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04D71" w14:textId="1F475EF7" w:rsidR="00EB47DC" w:rsidRPr="00CC50DC" w:rsidRDefault="00EB47DC" w:rsidP="00CC50DC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C50DC">
        <w:rPr>
          <w:rFonts w:ascii="Times New Roman" w:hAnsi="Times New Roman" w:cs="Times New Roman"/>
          <w:b/>
          <w:bCs/>
          <w:sz w:val="20"/>
          <w:szCs w:val="20"/>
        </w:rPr>
        <w:t>Tab</w:t>
      </w:r>
      <w:r w:rsidR="001519DE">
        <w:rPr>
          <w:rFonts w:ascii="Times New Roman" w:hAnsi="Times New Roman" w:cs="Times New Roman"/>
          <w:b/>
          <w:bCs/>
          <w:sz w:val="20"/>
          <w:szCs w:val="20"/>
        </w:rPr>
        <w:t>le</w:t>
      </w:r>
      <w:r w:rsidRPr="00CC50DC">
        <w:rPr>
          <w:rFonts w:ascii="Times New Roman" w:hAnsi="Times New Roman" w:cs="Times New Roman"/>
          <w:b/>
          <w:bCs/>
          <w:sz w:val="20"/>
          <w:szCs w:val="20"/>
        </w:rPr>
        <w:t>. S</w:t>
      </w:r>
      <w:r w:rsidR="0047653D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CC50DC">
        <w:rPr>
          <w:rFonts w:ascii="Times New Roman" w:hAnsi="Times New Roman" w:cs="Times New Roman"/>
          <w:b/>
          <w:bCs/>
          <w:sz w:val="20"/>
          <w:szCs w:val="20"/>
        </w:rPr>
        <w:t xml:space="preserve"> primer sequence of 16 candidate methylation genes</w:t>
      </w:r>
      <w:r w:rsidR="001519D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tbl>
      <w:tblPr>
        <w:tblStyle w:val="a4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8"/>
        <w:gridCol w:w="3775"/>
        <w:gridCol w:w="4393"/>
      </w:tblGrid>
      <w:tr w:rsidR="00EB47DC" w:rsidRPr="00CC50DC" w14:paraId="088A126C" w14:textId="77777777" w:rsidTr="00CB609E">
        <w:trPr>
          <w:jc w:val="center"/>
        </w:trPr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42F7C0EA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14:paraId="35B0BB2F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14:paraId="5809BC4F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</w:tr>
      <w:tr w:rsidR="00EB47DC" w:rsidRPr="00CC50DC" w14:paraId="734CA91B" w14:textId="77777777" w:rsidTr="00CB609E">
        <w:trPr>
          <w:jc w:val="center"/>
        </w:trPr>
        <w:tc>
          <w:tcPr>
            <w:tcW w:w="1587" w:type="dxa"/>
            <w:tcBorders>
              <w:top w:val="single" w:sz="4" w:space="0" w:color="auto"/>
            </w:tcBorders>
          </w:tcPr>
          <w:p w14:paraId="33F1660B" w14:textId="77777777" w:rsidR="00EB47DC" w:rsidRPr="00CC50DC" w:rsidRDefault="00EB47DC" w:rsidP="00A678A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GFRA1</w:t>
            </w:r>
          </w:p>
        </w:tc>
        <w:tc>
          <w:tcPr>
            <w:tcW w:w="3798" w:type="dxa"/>
            <w:tcBorders>
              <w:top w:val="single" w:sz="4" w:space="0" w:color="auto"/>
            </w:tcBorders>
          </w:tcPr>
          <w:p w14:paraId="4EE47F4C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GGGTTTAATTCGAGACGTTGAAC</w:t>
            </w:r>
          </w:p>
        </w:tc>
        <w:tc>
          <w:tcPr>
            <w:tcW w:w="3798" w:type="dxa"/>
            <w:tcBorders>
              <w:top w:val="single" w:sz="4" w:space="0" w:color="auto"/>
            </w:tcBorders>
          </w:tcPr>
          <w:p w14:paraId="2EF47581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CCACCGAAAACTCGAACTCC</w:t>
            </w:r>
          </w:p>
        </w:tc>
      </w:tr>
      <w:tr w:rsidR="00EB47DC" w:rsidRPr="00CC50DC" w14:paraId="6263F7F5" w14:textId="77777777" w:rsidTr="00CB609E">
        <w:trPr>
          <w:jc w:val="center"/>
        </w:trPr>
        <w:tc>
          <w:tcPr>
            <w:tcW w:w="1587" w:type="dxa"/>
            <w:vAlign w:val="center"/>
          </w:tcPr>
          <w:p w14:paraId="5F006971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MIR124-2</w:t>
            </w:r>
          </w:p>
        </w:tc>
        <w:tc>
          <w:tcPr>
            <w:tcW w:w="3798" w:type="dxa"/>
          </w:tcPr>
          <w:p w14:paraId="2DD9FEFA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TGGTGATGGAGGAGGTTTAGTAAGT</w:t>
            </w:r>
          </w:p>
        </w:tc>
        <w:tc>
          <w:tcPr>
            <w:tcW w:w="3798" w:type="dxa"/>
          </w:tcPr>
          <w:p w14:paraId="1F177804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CGTAAAAATATAAACGATACGTATACCTACGT</w:t>
            </w:r>
          </w:p>
        </w:tc>
      </w:tr>
      <w:tr w:rsidR="00EB47DC" w:rsidRPr="00CC50DC" w14:paraId="1D53A6BB" w14:textId="77777777" w:rsidTr="00CB609E">
        <w:trPr>
          <w:jc w:val="center"/>
        </w:trPr>
        <w:tc>
          <w:tcPr>
            <w:tcW w:w="1587" w:type="dxa"/>
          </w:tcPr>
          <w:p w14:paraId="302C6F49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ASCL1</w:t>
            </w:r>
          </w:p>
        </w:tc>
        <w:tc>
          <w:tcPr>
            <w:tcW w:w="3798" w:type="dxa"/>
          </w:tcPr>
          <w:p w14:paraId="33B611F8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GTCGTAGCGGTAGCGTAGAGC</w:t>
            </w:r>
          </w:p>
        </w:tc>
        <w:tc>
          <w:tcPr>
            <w:tcW w:w="3798" w:type="dxa"/>
          </w:tcPr>
          <w:p w14:paraId="6ADC37C0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CGTTTACAACGCATCAATTCG</w:t>
            </w:r>
          </w:p>
        </w:tc>
      </w:tr>
      <w:tr w:rsidR="00EB47DC" w:rsidRPr="00CC50DC" w14:paraId="303CDEF5" w14:textId="77777777" w:rsidTr="00CB609E">
        <w:trPr>
          <w:jc w:val="center"/>
        </w:trPr>
        <w:tc>
          <w:tcPr>
            <w:tcW w:w="1587" w:type="dxa"/>
          </w:tcPr>
          <w:p w14:paraId="2D300FA7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CCDC181</w:t>
            </w:r>
          </w:p>
        </w:tc>
        <w:tc>
          <w:tcPr>
            <w:tcW w:w="3798" w:type="dxa"/>
          </w:tcPr>
          <w:p w14:paraId="27D54A98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TTGAGGATATTGTATGCGTTTGC</w:t>
            </w:r>
          </w:p>
        </w:tc>
        <w:tc>
          <w:tcPr>
            <w:tcW w:w="3798" w:type="dxa"/>
          </w:tcPr>
          <w:p w14:paraId="3C9B634A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GACACCTACCTCCGCGACA</w:t>
            </w:r>
          </w:p>
        </w:tc>
      </w:tr>
      <w:tr w:rsidR="00EB47DC" w:rsidRPr="00D64746" w14:paraId="27667D90" w14:textId="77777777" w:rsidTr="00CB609E">
        <w:trPr>
          <w:jc w:val="center"/>
        </w:trPr>
        <w:tc>
          <w:tcPr>
            <w:tcW w:w="1587" w:type="dxa"/>
          </w:tcPr>
          <w:p w14:paraId="2A422503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EPB41L3</w:t>
            </w:r>
          </w:p>
        </w:tc>
        <w:tc>
          <w:tcPr>
            <w:tcW w:w="3798" w:type="dxa"/>
          </w:tcPr>
          <w:p w14:paraId="4692ACEC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GGGATAGTGGGGTTGACGC</w:t>
            </w:r>
          </w:p>
        </w:tc>
        <w:tc>
          <w:tcPr>
            <w:tcW w:w="3798" w:type="dxa"/>
          </w:tcPr>
          <w:p w14:paraId="0400A27E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ATAAAAATCCCGACGAACGA</w:t>
            </w:r>
          </w:p>
        </w:tc>
      </w:tr>
      <w:tr w:rsidR="00EB47DC" w:rsidRPr="00CC50DC" w14:paraId="7BB8917F" w14:textId="77777777" w:rsidTr="00CB609E">
        <w:trPr>
          <w:jc w:val="center"/>
        </w:trPr>
        <w:tc>
          <w:tcPr>
            <w:tcW w:w="1587" w:type="dxa"/>
          </w:tcPr>
          <w:p w14:paraId="21EBC339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JAM3</w:t>
            </w:r>
          </w:p>
        </w:tc>
        <w:tc>
          <w:tcPr>
            <w:tcW w:w="3798" w:type="dxa"/>
          </w:tcPr>
          <w:p w14:paraId="6CAD273D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GGGATTATAAGTCGCGTCGC</w:t>
            </w:r>
          </w:p>
        </w:tc>
        <w:tc>
          <w:tcPr>
            <w:tcW w:w="3798" w:type="dxa"/>
          </w:tcPr>
          <w:p w14:paraId="49C73E94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CGAACGCAAAACCGAAATCG</w:t>
            </w:r>
          </w:p>
        </w:tc>
      </w:tr>
      <w:tr w:rsidR="00EB47DC" w:rsidRPr="00CC50DC" w14:paraId="2114BA15" w14:textId="77777777" w:rsidTr="00CB609E">
        <w:trPr>
          <w:jc w:val="center"/>
        </w:trPr>
        <w:tc>
          <w:tcPr>
            <w:tcW w:w="1587" w:type="dxa"/>
          </w:tcPr>
          <w:p w14:paraId="72B2BE41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PAX1</w:t>
            </w:r>
          </w:p>
        </w:tc>
        <w:tc>
          <w:tcPr>
            <w:tcW w:w="3798" w:type="dxa"/>
          </w:tcPr>
          <w:p w14:paraId="4E39AD09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TATTTTGGGTTTGGGGTCGC</w:t>
            </w:r>
          </w:p>
        </w:tc>
        <w:tc>
          <w:tcPr>
            <w:tcW w:w="3798" w:type="dxa"/>
          </w:tcPr>
          <w:p w14:paraId="15B021FE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CCCGAAAACCGAAAACCG</w:t>
            </w:r>
          </w:p>
        </w:tc>
      </w:tr>
      <w:tr w:rsidR="00EB47DC" w:rsidRPr="00CC50DC" w14:paraId="25E80B9C" w14:textId="77777777" w:rsidTr="00CB609E">
        <w:trPr>
          <w:jc w:val="center"/>
        </w:trPr>
        <w:tc>
          <w:tcPr>
            <w:tcW w:w="1587" w:type="dxa"/>
          </w:tcPr>
          <w:p w14:paraId="333382EF" w14:textId="77777777" w:rsidR="00EB47DC" w:rsidRPr="00CC50DC" w:rsidRDefault="00EB47DC" w:rsidP="00A678A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SORCS1</w:t>
            </w:r>
          </w:p>
        </w:tc>
        <w:tc>
          <w:tcPr>
            <w:tcW w:w="3798" w:type="dxa"/>
          </w:tcPr>
          <w:p w14:paraId="5A32D35B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GGTGCGTAGCGTAGTTCGGTC</w:t>
            </w:r>
          </w:p>
        </w:tc>
        <w:tc>
          <w:tcPr>
            <w:tcW w:w="3798" w:type="dxa"/>
          </w:tcPr>
          <w:p w14:paraId="6AE31D4D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CCAAATTACGCCGCGATAAA</w:t>
            </w:r>
          </w:p>
        </w:tc>
      </w:tr>
      <w:tr w:rsidR="00EB47DC" w:rsidRPr="00CC50DC" w14:paraId="0FC6B994" w14:textId="77777777" w:rsidTr="00CB609E">
        <w:trPr>
          <w:jc w:val="center"/>
        </w:trPr>
        <w:tc>
          <w:tcPr>
            <w:tcW w:w="1587" w:type="dxa"/>
          </w:tcPr>
          <w:p w14:paraId="5212243B" w14:textId="77777777" w:rsidR="00EB47DC" w:rsidRPr="00CC50DC" w:rsidRDefault="00EB47DC" w:rsidP="00A678A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PCDHA13</w:t>
            </w:r>
          </w:p>
        </w:tc>
        <w:tc>
          <w:tcPr>
            <w:tcW w:w="3798" w:type="dxa"/>
          </w:tcPr>
          <w:p w14:paraId="1D04CCFE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CGTTTTCGAGGAAGTAAAATACGG</w:t>
            </w:r>
          </w:p>
        </w:tc>
        <w:tc>
          <w:tcPr>
            <w:tcW w:w="3798" w:type="dxa"/>
          </w:tcPr>
          <w:p w14:paraId="5C38F2C8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GTATCTTTTAAACGCCACCCGAA</w:t>
            </w:r>
          </w:p>
        </w:tc>
      </w:tr>
      <w:tr w:rsidR="00EB47DC" w:rsidRPr="00CC50DC" w14:paraId="2C4A7BFE" w14:textId="77777777" w:rsidTr="00CB609E">
        <w:trPr>
          <w:jc w:val="center"/>
        </w:trPr>
        <w:tc>
          <w:tcPr>
            <w:tcW w:w="1587" w:type="dxa"/>
          </w:tcPr>
          <w:p w14:paraId="55CA0ADA" w14:textId="77777777" w:rsidR="00EB47DC" w:rsidRPr="00CC50DC" w:rsidRDefault="00EB47DC" w:rsidP="00A678A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LOC100289333</w:t>
            </w:r>
          </w:p>
        </w:tc>
        <w:tc>
          <w:tcPr>
            <w:tcW w:w="3798" w:type="dxa"/>
          </w:tcPr>
          <w:p w14:paraId="430F2DDA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GTTTCGGTTTTAGTTTCGGCG</w:t>
            </w:r>
          </w:p>
        </w:tc>
        <w:tc>
          <w:tcPr>
            <w:tcW w:w="3798" w:type="dxa"/>
          </w:tcPr>
          <w:p w14:paraId="385EEA2C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CACTACTCCTCCCACGCACG</w:t>
            </w:r>
          </w:p>
        </w:tc>
      </w:tr>
      <w:tr w:rsidR="00EB47DC" w:rsidRPr="00CC50DC" w14:paraId="3C12762E" w14:textId="77777777" w:rsidTr="00CB609E">
        <w:trPr>
          <w:jc w:val="center"/>
        </w:trPr>
        <w:tc>
          <w:tcPr>
            <w:tcW w:w="1587" w:type="dxa"/>
          </w:tcPr>
          <w:p w14:paraId="4083893A" w14:textId="77777777" w:rsidR="00EB47DC" w:rsidRPr="00CC50DC" w:rsidRDefault="00EB47DC" w:rsidP="00A678A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BOLL</w:t>
            </w:r>
          </w:p>
        </w:tc>
        <w:tc>
          <w:tcPr>
            <w:tcW w:w="3798" w:type="dxa"/>
          </w:tcPr>
          <w:p w14:paraId="11345AA1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GAGACGTTTCGGTTCGGAGTT</w:t>
            </w:r>
          </w:p>
        </w:tc>
        <w:tc>
          <w:tcPr>
            <w:tcW w:w="3798" w:type="dxa"/>
          </w:tcPr>
          <w:p w14:paraId="20857CD3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CGTCGCCTCGAATAACAAATAA</w:t>
            </w:r>
          </w:p>
        </w:tc>
      </w:tr>
      <w:tr w:rsidR="00EB47DC" w:rsidRPr="00CC50DC" w14:paraId="4B807C16" w14:textId="77777777" w:rsidTr="00CB609E">
        <w:trPr>
          <w:jc w:val="center"/>
        </w:trPr>
        <w:tc>
          <w:tcPr>
            <w:tcW w:w="1587" w:type="dxa"/>
            <w:vAlign w:val="center"/>
          </w:tcPr>
          <w:p w14:paraId="2B4CA026" w14:textId="77777777" w:rsidR="00EB47DC" w:rsidRPr="00CC50DC" w:rsidRDefault="00EB47DC" w:rsidP="00A678A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FAM19A4</w:t>
            </w:r>
          </w:p>
        </w:tc>
        <w:tc>
          <w:tcPr>
            <w:tcW w:w="3798" w:type="dxa"/>
          </w:tcPr>
          <w:p w14:paraId="35A898B0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AGTCGGGCGGTTCGGTTA</w:t>
            </w:r>
          </w:p>
        </w:tc>
        <w:tc>
          <w:tcPr>
            <w:tcW w:w="3798" w:type="dxa"/>
          </w:tcPr>
          <w:p w14:paraId="1FF66B56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CGTAAAAATATAAACGATACGTATACCTACGT</w:t>
            </w:r>
          </w:p>
        </w:tc>
      </w:tr>
      <w:tr w:rsidR="00EB47DC" w:rsidRPr="00CC50DC" w14:paraId="79F8F45A" w14:textId="77777777" w:rsidTr="00CB609E">
        <w:trPr>
          <w:jc w:val="center"/>
        </w:trPr>
        <w:tc>
          <w:tcPr>
            <w:tcW w:w="1587" w:type="dxa"/>
            <w:vAlign w:val="center"/>
          </w:tcPr>
          <w:p w14:paraId="1B253A87" w14:textId="77777777" w:rsidR="00EB47DC" w:rsidRPr="00CC50DC" w:rsidRDefault="00EB47DC" w:rsidP="00A678A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MIR129-2</w:t>
            </w:r>
          </w:p>
        </w:tc>
        <w:tc>
          <w:tcPr>
            <w:tcW w:w="3798" w:type="dxa"/>
          </w:tcPr>
          <w:p w14:paraId="7E42FB0C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CGGCGGCGAATCGAAG</w:t>
            </w:r>
          </w:p>
        </w:tc>
        <w:tc>
          <w:tcPr>
            <w:tcW w:w="3798" w:type="dxa"/>
          </w:tcPr>
          <w:p w14:paraId="6AA5E96D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GAATACGCCCTCCGCAAATAC</w:t>
            </w:r>
          </w:p>
        </w:tc>
      </w:tr>
      <w:tr w:rsidR="00EB47DC" w:rsidRPr="00CC50DC" w14:paraId="1F99317B" w14:textId="77777777" w:rsidTr="00CB609E">
        <w:trPr>
          <w:jc w:val="center"/>
        </w:trPr>
        <w:tc>
          <w:tcPr>
            <w:tcW w:w="1587" w:type="dxa"/>
            <w:vAlign w:val="center"/>
          </w:tcPr>
          <w:p w14:paraId="5EC32744" w14:textId="77777777" w:rsidR="00EB47DC" w:rsidRPr="00CC50DC" w:rsidRDefault="00EB47DC" w:rsidP="00A678A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ZIC1</w:t>
            </w:r>
          </w:p>
        </w:tc>
        <w:tc>
          <w:tcPr>
            <w:tcW w:w="3798" w:type="dxa"/>
          </w:tcPr>
          <w:p w14:paraId="7FC63E3B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TCGGGTTTTACGAGTAGGTTGTC</w:t>
            </w:r>
          </w:p>
        </w:tc>
        <w:tc>
          <w:tcPr>
            <w:tcW w:w="3798" w:type="dxa"/>
          </w:tcPr>
          <w:p w14:paraId="734E582A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GCGAACTAATCACCTAACCGTACTA</w:t>
            </w:r>
          </w:p>
        </w:tc>
      </w:tr>
      <w:tr w:rsidR="00EB47DC" w:rsidRPr="00CC50DC" w14:paraId="1CDB43AE" w14:textId="77777777" w:rsidTr="00CB609E">
        <w:trPr>
          <w:jc w:val="center"/>
        </w:trPr>
        <w:tc>
          <w:tcPr>
            <w:tcW w:w="1587" w:type="dxa"/>
            <w:vAlign w:val="center"/>
          </w:tcPr>
          <w:p w14:paraId="530BF6A7" w14:textId="77777777" w:rsidR="00EB47DC" w:rsidRPr="00CC50DC" w:rsidRDefault="00EB47DC" w:rsidP="00A678A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SOX1</w:t>
            </w:r>
          </w:p>
        </w:tc>
        <w:tc>
          <w:tcPr>
            <w:tcW w:w="3798" w:type="dxa"/>
          </w:tcPr>
          <w:p w14:paraId="0D023CA3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TTGTAGTTTTCGAGTTGGAGGTC</w:t>
            </w:r>
          </w:p>
        </w:tc>
        <w:tc>
          <w:tcPr>
            <w:tcW w:w="3798" w:type="dxa"/>
          </w:tcPr>
          <w:p w14:paraId="29DCF622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AAAACGATACGCTAAACCCG</w:t>
            </w:r>
          </w:p>
        </w:tc>
      </w:tr>
      <w:tr w:rsidR="00EB47DC" w:rsidRPr="00CC50DC" w14:paraId="5057FF14" w14:textId="77777777" w:rsidTr="00CB609E">
        <w:trPr>
          <w:jc w:val="center"/>
        </w:trPr>
        <w:tc>
          <w:tcPr>
            <w:tcW w:w="1587" w:type="dxa"/>
            <w:vAlign w:val="center"/>
          </w:tcPr>
          <w:p w14:paraId="22C02F12" w14:textId="77777777" w:rsidR="00EB47DC" w:rsidRPr="00CC50DC" w:rsidRDefault="00EB47DC" w:rsidP="00A678A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ACTB</w:t>
            </w:r>
          </w:p>
        </w:tc>
        <w:tc>
          <w:tcPr>
            <w:tcW w:w="3798" w:type="dxa"/>
          </w:tcPr>
          <w:p w14:paraId="41DA9C9B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TGGTGATGGAGGAGGTTTAGTAAGT</w:t>
            </w:r>
          </w:p>
        </w:tc>
        <w:tc>
          <w:tcPr>
            <w:tcW w:w="3798" w:type="dxa"/>
          </w:tcPr>
          <w:p w14:paraId="7AB6C2B1" w14:textId="77777777" w:rsidR="00EB47DC" w:rsidRPr="00CC50DC" w:rsidRDefault="00EB47DC" w:rsidP="00A67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TGGTGATGGAGGAGGTTTAGTAAGT</w:t>
            </w:r>
          </w:p>
        </w:tc>
      </w:tr>
    </w:tbl>
    <w:p w14:paraId="6F3F8F0F" w14:textId="77777777" w:rsidR="00CC50DC" w:rsidRDefault="00CC50DC" w:rsidP="00CC50DC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77DB8F8" w14:textId="705A19A9" w:rsidR="0047653D" w:rsidRDefault="0047653D" w:rsidP="0047653D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C50DC">
        <w:rPr>
          <w:rFonts w:ascii="Times New Roman" w:hAnsi="Times New Roman" w:cs="Times New Roman"/>
          <w:b/>
          <w:bCs/>
          <w:sz w:val="20"/>
          <w:szCs w:val="20"/>
        </w:rPr>
        <w:t>Tab</w:t>
      </w:r>
      <w:r w:rsidR="001519DE">
        <w:rPr>
          <w:rFonts w:ascii="Times New Roman" w:hAnsi="Times New Roman" w:cs="Times New Roman"/>
          <w:b/>
          <w:bCs/>
          <w:sz w:val="20"/>
          <w:szCs w:val="20"/>
        </w:rPr>
        <w:t>le</w:t>
      </w:r>
      <w:r w:rsidRPr="00CC50DC">
        <w:rPr>
          <w:rFonts w:ascii="Times New Roman" w:hAnsi="Times New Roman" w:cs="Times New Roman"/>
          <w:b/>
          <w:bCs/>
          <w:sz w:val="20"/>
          <w:szCs w:val="20"/>
        </w:rPr>
        <w:t>. S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519DE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4728C">
        <w:rPr>
          <w:rFonts w:ascii="Times New Roman" w:hAnsi="Times New Roman" w:cs="Times New Roman"/>
          <w:b/>
          <w:bCs/>
          <w:sz w:val="20"/>
          <w:szCs w:val="20"/>
        </w:rPr>
        <w:t>Sensitivity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0034728C">
        <w:rPr>
          <w:rFonts w:ascii="Times New Roman" w:hAnsi="Times New Roman" w:cs="Times New Roman"/>
          <w:b/>
          <w:bCs/>
          <w:sz w:val="20"/>
          <w:szCs w:val="20"/>
        </w:rPr>
        <w:t>specificity</w:t>
      </w:r>
      <w:r>
        <w:rPr>
          <w:rFonts w:ascii="Times New Roman" w:hAnsi="Times New Roman" w:cs="Times New Roman"/>
          <w:b/>
          <w:bCs/>
          <w:sz w:val="20"/>
          <w:szCs w:val="20"/>
        </w:rPr>
        <w:t>, and cut-off</w:t>
      </w:r>
      <w:r w:rsidRPr="0034728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213BC">
        <w:rPr>
          <w:rFonts w:ascii="Times New Roman" w:hAnsi="Times New Roman" w:cs="Times New Roman"/>
          <w:b/>
          <w:bCs/>
          <w:sz w:val="20"/>
          <w:szCs w:val="20"/>
        </w:rPr>
        <w:t>of candidate gene DNA methylation markers differentiated between CIN2- and CIN3+ detection</w:t>
      </w:r>
      <w:r w:rsidR="001519D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tbl>
      <w:tblPr>
        <w:tblStyle w:val="a4"/>
        <w:tblW w:w="950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9"/>
        <w:gridCol w:w="2381"/>
        <w:gridCol w:w="277"/>
        <w:gridCol w:w="2438"/>
        <w:gridCol w:w="277"/>
        <w:gridCol w:w="2257"/>
      </w:tblGrid>
      <w:tr w:rsidR="0047653D" w:rsidRPr="00B66CF6" w14:paraId="78E3DBFA" w14:textId="77777777" w:rsidTr="00103037">
        <w:trPr>
          <w:trHeight w:val="20"/>
          <w:jc w:val="center"/>
        </w:trPr>
        <w:tc>
          <w:tcPr>
            <w:tcW w:w="1879" w:type="dxa"/>
            <w:vAlign w:val="center"/>
          </w:tcPr>
          <w:p w14:paraId="3D2DF004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ene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D8ED7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sensitivity</w:t>
            </w:r>
          </w:p>
        </w:tc>
        <w:tc>
          <w:tcPr>
            <w:tcW w:w="277" w:type="dxa"/>
            <w:vAlign w:val="center"/>
          </w:tcPr>
          <w:p w14:paraId="6E3D8939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6359C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specificity</w:t>
            </w:r>
          </w:p>
        </w:tc>
        <w:tc>
          <w:tcPr>
            <w:tcW w:w="277" w:type="dxa"/>
            <w:vAlign w:val="center"/>
          </w:tcPr>
          <w:p w14:paraId="54037CB5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42032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Cut-off</w:t>
            </w:r>
          </w:p>
        </w:tc>
      </w:tr>
      <w:tr w:rsidR="0047653D" w:rsidRPr="00B66CF6" w14:paraId="5D390F8D" w14:textId="77777777" w:rsidTr="00103037">
        <w:trPr>
          <w:trHeight w:val="20"/>
          <w:jc w:val="center"/>
        </w:trPr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587B0067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B4F8E" w14:textId="29010FE0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="0015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277" w:type="dxa"/>
            <w:tcBorders>
              <w:bottom w:val="single" w:sz="4" w:space="0" w:color="auto"/>
            </w:tcBorders>
            <w:vAlign w:val="center"/>
          </w:tcPr>
          <w:p w14:paraId="6FB7AFC8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F8A82" w14:textId="77C416CB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="0015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277" w:type="dxa"/>
            <w:tcBorders>
              <w:bottom w:val="single" w:sz="4" w:space="0" w:color="auto"/>
            </w:tcBorders>
            <w:vAlign w:val="center"/>
          </w:tcPr>
          <w:p w14:paraId="3ED1A1ED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DCEF4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53D" w:rsidRPr="00B66CF6" w14:paraId="240C55B6" w14:textId="77777777" w:rsidTr="00103037">
        <w:trPr>
          <w:trHeight w:val="20"/>
          <w:jc w:val="center"/>
        </w:trPr>
        <w:tc>
          <w:tcPr>
            <w:tcW w:w="1879" w:type="dxa"/>
          </w:tcPr>
          <w:p w14:paraId="711674CD" w14:textId="77777777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GFRA1</w:t>
            </w:r>
          </w:p>
        </w:tc>
        <w:tc>
          <w:tcPr>
            <w:tcW w:w="2381" w:type="dxa"/>
            <w:vAlign w:val="center"/>
          </w:tcPr>
          <w:p w14:paraId="058BE1D9" w14:textId="234AA1EA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75.0</w:t>
            </w: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%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60.1</w:t>
            </w: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77" w:type="dxa"/>
          </w:tcPr>
          <w:p w14:paraId="62640198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319E142A" w14:textId="480D46E1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79.4</w:t>
            </w: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%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61.6</w:t>
            </w: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Pr="00B66CF6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77" w:type="dxa"/>
          </w:tcPr>
          <w:p w14:paraId="187850F9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5AC71F65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</w:tr>
      <w:tr w:rsidR="0047653D" w:rsidRPr="00B66CF6" w14:paraId="6CAC4CCC" w14:textId="77777777" w:rsidTr="00103037">
        <w:trPr>
          <w:trHeight w:val="20"/>
          <w:jc w:val="center"/>
        </w:trPr>
        <w:tc>
          <w:tcPr>
            <w:tcW w:w="1879" w:type="dxa"/>
            <w:vAlign w:val="center"/>
          </w:tcPr>
          <w:p w14:paraId="0840EFCD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MIR124-2</w:t>
            </w:r>
          </w:p>
        </w:tc>
        <w:tc>
          <w:tcPr>
            <w:tcW w:w="2381" w:type="dxa"/>
            <w:vAlign w:val="center"/>
          </w:tcPr>
          <w:p w14:paraId="3E3C464B" w14:textId="26A2795A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(62.3-87.5%)</w:t>
            </w:r>
          </w:p>
        </w:tc>
        <w:tc>
          <w:tcPr>
            <w:tcW w:w="277" w:type="dxa"/>
          </w:tcPr>
          <w:p w14:paraId="29617547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1ADCE9F4" w14:textId="5C1E2D6B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(78.9-99.0%)</w:t>
            </w:r>
          </w:p>
        </w:tc>
        <w:tc>
          <w:tcPr>
            <w:tcW w:w="277" w:type="dxa"/>
          </w:tcPr>
          <w:p w14:paraId="28080238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5649EA3F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</w:t>
            </w:r>
          </w:p>
        </w:tc>
      </w:tr>
      <w:tr w:rsidR="0047653D" w:rsidRPr="00B66CF6" w14:paraId="2A35CE7F" w14:textId="77777777" w:rsidTr="00103037">
        <w:trPr>
          <w:trHeight w:val="20"/>
          <w:jc w:val="center"/>
        </w:trPr>
        <w:tc>
          <w:tcPr>
            <w:tcW w:w="1879" w:type="dxa"/>
          </w:tcPr>
          <w:p w14:paraId="290B2D1D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ASCL1</w:t>
            </w:r>
          </w:p>
        </w:tc>
        <w:tc>
          <w:tcPr>
            <w:tcW w:w="2381" w:type="dxa"/>
            <w:vAlign w:val="center"/>
          </w:tcPr>
          <w:p w14:paraId="2CCE86E1" w14:textId="3240C42D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2.1% (37.4-66.5%)</w:t>
            </w:r>
          </w:p>
        </w:tc>
        <w:tc>
          <w:tcPr>
            <w:tcW w:w="277" w:type="dxa"/>
          </w:tcPr>
          <w:p w14:paraId="0A193B4F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050509D0" w14:textId="417B4063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(78.9-99.0%)</w:t>
            </w:r>
          </w:p>
        </w:tc>
        <w:tc>
          <w:tcPr>
            <w:tcW w:w="277" w:type="dxa"/>
          </w:tcPr>
          <w:p w14:paraId="2D562850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5D553DEE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</w:tr>
      <w:tr w:rsidR="0047653D" w:rsidRPr="00B66CF6" w14:paraId="407264A8" w14:textId="77777777" w:rsidTr="00103037">
        <w:trPr>
          <w:trHeight w:val="20"/>
          <w:jc w:val="center"/>
        </w:trPr>
        <w:tc>
          <w:tcPr>
            <w:tcW w:w="1879" w:type="dxa"/>
          </w:tcPr>
          <w:p w14:paraId="6D3F9B5A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CCDC181</w:t>
            </w:r>
          </w:p>
        </w:tc>
        <w:tc>
          <w:tcPr>
            <w:tcW w:w="2381" w:type="dxa"/>
            <w:vAlign w:val="center"/>
          </w:tcPr>
          <w:p w14:paraId="3C37B4E5" w14:textId="601E6EE3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6.3% (41.3-70.2%)</w:t>
            </w:r>
          </w:p>
        </w:tc>
        <w:tc>
          <w:tcPr>
            <w:tcW w:w="277" w:type="dxa"/>
          </w:tcPr>
          <w:p w14:paraId="40238FEE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2F557607" w14:textId="0D6E2C9A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(78.9-99.0%)</w:t>
            </w:r>
          </w:p>
        </w:tc>
        <w:tc>
          <w:tcPr>
            <w:tcW w:w="277" w:type="dxa"/>
          </w:tcPr>
          <w:p w14:paraId="7C9DB8D7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49C90930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47653D" w:rsidRPr="00B66CF6" w14:paraId="33DF3ED6" w14:textId="77777777" w:rsidTr="00103037">
        <w:trPr>
          <w:trHeight w:val="20"/>
          <w:jc w:val="center"/>
        </w:trPr>
        <w:tc>
          <w:tcPr>
            <w:tcW w:w="1879" w:type="dxa"/>
          </w:tcPr>
          <w:p w14:paraId="7F8C6249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EPB41L3</w:t>
            </w:r>
          </w:p>
        </w:tc>
        <w:tc>
          <w:tcPr>
            <w:tcW w:w="2381" w:type="dxa"/>
            <w:vAlign w:val="center"/>
          </w:tcPr>
          <w:p w14:paraId="47A381E1" w14:textId="55A7E0E6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9.6% (26.1-54.7%)</w:t>
            </w:r>
          </w:p>
        </w:tc>
        <w:tc>
          <w:tcPr>
            <w:tcW w:w="277" w:type="dxa"/>
          </w:tcPr>
          <w:p w14:paraId="66BA7C36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1B3C1DE7" w14:textId="01F7C713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7.1% (82.9-99.8%)</w:t>
            </w:r>
          </w:p>
        </w:tc>
        <w:tc>
          <w:tcPr>
            <w:tcW w:w="277" w:type="dxa"/>
          </w:tcPr>
          <w:p w14:paraId="6C53EB2D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6A720964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</w:tr>
      <w:tr w:rsidR="0047653D" w:rsidRPr="00B66CF6" w14:paraId="7E453454" w14:textId="77777777" w:rsidTr="00103037">
        <w:trPr>
          <w:trHeight w:val="20"/>
          <w:jc w:val="center"/>
        </w:trPr>
        <w:tc>
          <w:tcPr>
            <w:tcW w:w="1879" w:type="dxa"/>
          </w:tcPr>
          <w:p w14:paraId="167A54BD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JAM3</w:t>
            </w:r>
          </w:p>
        </w:tc>
        <w:tc>
          <w:tcPr>
            <w:tcW w:w="2381" w:type="dxa"/>
            <w:vAlign w:val="center"/>
          </w:tcPr>
          <w:p w14:paraId="6E118497" w14:textId="733D2AA9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8.8% (53.6-80.9%)</w:t>
            </w:r>
          </w:p>
        </w:tc>
        <w:tc>
          <w:tcPr>
            <w:tcW w:w="277" w:type="dxa"/>
          </w:tcPr>
          <w:p w14:paraId="31187BF5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13583D73" w14:textId="4CC24FDB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1.2% (75.2-97.7%)</w:t>
            </w:r>
          </w:p>
        </w:tc>
        <w:tc>
          <w:tcPr>
            <w:tcW w:w="277" w:type="dxa"/>
          </w:tcPr>
          <w:p w14:paraId="3B3A1748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3E9BE8F7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</w:tr>
      <w:tr w:rsidR="0047653D" w:rsidRPr="00B66CF6" w14:paraId="42AAA524" w14:textId="77777777" w:rsidTr="00103037">
        <w:trPr>
          <w:trHeight w:val="20"/>
          <w:jc w:val="center"/>
        </w:trPr>
        <w:tc>
          <w:tcPr>
            <w:tcW w:w="1879" w:type="dxa"/>
          </w:tcPr>
          <w:p w14:paraId="3FF56A3C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PAX1</w:t>
            </w:r>
          </w:p>
        </w:tc>
        <w:tc>
          <w:tcPr>
            <w:tcW w:w="2381" w:type="dxa"/>
            <w:vAlign w:val="center"/>
          </w:tcPr>
          <w:p w14:paraId="44F9530B" w14:textId="2947192B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8.3% (43.3-72.1%)</w:t>
            </w:r>
          </w:p>
        </w:tc>
        <w:tc>
          <w:tcPr>
            <w:tcW w:w="277" w:type="dxa"/>
          </w:tcPr>
          <w:p w14:paraId="2BF39F45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3C31DE7A" w14:textId="5A741F08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1.2% (75.2-97.7%)</w:t>
            </w:r>
          </w:p>
        </w:tc>
        <w:tc>
          <w:tcPr>
            <w:tcW w:w="277" w:type="dxa"/>
          </w:tcPr>
          <w:p w14:paraId="6030C1F0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498D094D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.69</w:t>
            </w:r>
          </w:p>
        </w:tc>
      </w:tr>
      <w:tr w:rsidR="0047653D" w:rsidRPr="00B66CF6" w14:paraId="560AFD1B" w14:textId="77777777" w:rsidTr="00103037">
        <w:trPr>
          <w:trHeight w:val="20"/>
          <w:jc w:val="center"/>
        </w:trPr>
        <w:tc>
          <w:tcPr>
            <w:tcW w:w="1879" w:type="dxa"/>
          </w:tcPr>
          <w:p w14:paraId="278E2B93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SORCS1</w:t>
            </w:r>
          </w:p>
        </w:tc>
        <w:tc>
          <w:tcPr>
            <w:tcW w:w="2381" w:type="dxa"/>
            <w:vAlign w:val="center"/>
          </w:tcPr>
          <w:p w14:paraId="142A638C" w14:textId="28F8E1A1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8.3% (43.3-72.1%)</w:t>
            </w:r>
          </w:p>
        </w:tc>
        <w:tc>
          <w:tcPr>
            <w:tcW w:w="277" w:type="dxa"/>
          </w:tcPr>
          <w:p w14:paraId="3939ADBA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74CA976D" w14:textId="094DE453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1.2% (75.2-97.7%)</w:t>
            </w:r>
          </w:p>
        </w:tc>
        <w:tc>
          <w:tcPr>
            <w:tcW w:w="277" w:type="dxa"/>
          </w:tcPr>
          <w:p w14:paraId="1B202F27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3CBDBD11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.37</w:t>
            </w:r>
          </w:p>
        </w:tc>
      </w:tr>
      <w:tr w:rsidR="0047653D" w:rsidRPr="00B66CF6" w14:paraId="7219E2D9" w14:textId="77777777" w:rsidTr="00103037">
        <w:trPr>
          <w:trHeight w:val="20"/>
          <w:jc w:val="center"/>
        </w:trPr>
        <w:tc>
          <w:tcPr>
            <w:tcW w:w="1879" w:type="dxa"/>
          </w:tcPr>
          <w:p w14:paraId="7E9CDD08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PCDHA13</w:t>
            </w:r>
          </w:p>
        </w:tc>
        <w:tc>
          <w:tcPr>
            <w:tcW w:w="2381" w:type="dxa"/>
            <w:vAlign w:val="center"/>
          </w:tcPr>
          <w:p w14:paraId="62D86F25" w14:textId="67E4FC2A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8.3% (43.3-72.1%)</w:t>
            </w:r>
          </w:p>
        </w:tc>
        <w:tc>
          <w:tcPr>
            <w:tcW w:w="277" w:type="dxa"/>
          </w:tcPr>
          <w:p w14:paraId="242CC65E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64C2DB83" w14:textId="7F03D073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7.1% (82.9-99.8%)</w:t>
            </w:r>
          </w:p>
        </w:tc>
        <w:tc>
          <w:tcPr>
            <w:tcW w:w="277" w:type="dxa"/>
          </w:tcPr>
          <w:p w14:paraId="226C28DA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2A67FB21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.68</w:t>
            </w:r>
          </w:p>
        </w:tc>
      </w:tr>
      <w:tr w:rsidR="0047653D" w:rsidRPr="00B66CF6" w14:paraId="55AD8B37" w14:textId="77777777" w:rsidTr="00103037">
        <w:trPr>
          <w:trHeight w:val="20"/>
          <w:jc w:val="center"/>
        </w:trPr>
        <w:tc>
          <w:tcPr>
            <w:tcW w:w="1879" w:type="dxa"/>
          </w:tcPr>
          <w:p w14:paraId="66209212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lastRenderedPageBreak/>
              <w:t>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</w:t>
            </w:r>
          </w:p>
        </w:tc>
        <w:tc>
          <w:tcPr>
            <w:tcW w:w="2381" w:type="dxa"/>
            <w:vAlign w:val="center"/>
          </w:tcPr>
          <w:p w14:paraId="0A90A478" w14:textId="6C7731E9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0.0% (35.4-64.6%)</w:t>
            </w:r>
          </w:p>
        </w:tc>
        <w:tc>
          <w:tcPr>
            <w:tcW w:w="277" w:type="dxa"/>
          </w:tcPr>
          <w:p w14:paraId="6A024098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7374FF7A" w14:textId="79F91E12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1.2% (75.2-97.7%)</w:t>
            </w:r>
          </w:p>
        </w:tc>
        <w:tc>
          <w:tcPr>
            <w:tcW w:w="277" w:type="dxa"/>
          </w:tcPr>
          <w:p w14:paraId="6A79D99D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5F9E4442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.48</w:t>
            </w:r>
          </w:p>
        </w:tc>
      </w:tr>
      <w:tr w:rsidR="0047653D" w:rsidRPr="00B66CF6" w14:paraId="0B18D344" w14:textId="77777777" w:rsidTr="00103037">
        <w:trPr>
          <w:trHeight w:val="20"/>
          <w:jc w:val="center"/>
        </w:trPr>
        <w:tc>
          <w:tcPr>
            <w:tcW w:w="1879" w:type="dxa"/>
          </w:tcPr>
          <w:p w14:paraId="7DC2A4C1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LOC100289333</w:t>
            </w:r>
          </w:p>
        </w:tc>
        <w:tc>
          <w:tcPr>
            <w:tcW w:w="2381" w:type="dxa"/>
            <w:vAlign w:val="center"/>
          </w:tcPr>
          <w:p w14:paraId="2F376FE8" w14:textId="43ADEAFA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9.2% (64.6-89.0%)</w:t>
            </w:r>
          </w:p>
        </w:tc>
        <w:tc>
          <w:tcPr>
            <w:tcW w:w="277" w:type="dxa"/>
          </w:tcPr>
          <w:p w14:paraId="7CCCF16B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5D56836A" w14:textId="77886206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5.3% (68.2-94.5%)</w:t>
            </w:r>
          </w:p>
        </w:tc>
        <w:tc>
          <w:tcPr>
            <w:tcW w:w="277" w:type="dxa"/>
          </w:tcPr>
          <w:p w14:paraId="5AFC68ED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205229C3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</w:tr>
      <w:tr w:rsidR="0047653D" w:rsidRPr="00B66CF6" w14:paraId="2CA8E80D" w14:textId="77777777" w:rsidTr="00103037">
        <w:trPr>
          <w:trHeight w:val="20"/>
          <w:jc w:val="center"/>
        </w:trPr>
        <w:tc>
          <w:tcPr>
            <w:tcW w:w="1879" w:type="dxa"/>
          </w:tcPr>
          <w:p w14:paraId="526D9EBC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BOLL</w:t>
            </w:r>
          </w:p>
        </w:tc>
        <w:tc>
          <w:tcPr>
            <w:tcW w:w="2381" w:type="dxa"/>
            <w:vAlign w:val="center"/>
          </w:tcPr>
          <w:p w14:paraId="526F73A1" w14:textId="4F1034E3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6.7% (51.5-79.2%)</w:t>
            </w:r>
          </w:p>
        </w:tc>
        <w:tc>
          <w:tcPr>
            <w:tcW w:w="277" w:type="dxa"/>
          </w:tcPr>
          <w:p w14:paraId="18B3BF75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42C4A86C" w14:textId="7933D97D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1.2% (75.2-97.7%)</w:t>
            </w:r>
          </w:p>
        </w:tc>
        <w:tc>
          <w:tcPr>
            <w:tcW w:w="277" w:type="dxa"/>
          </w:tcPr>
          <w:p w14:paraId="0D7E0490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3681CD2C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.69</w:t>
            </w:r>
          </w:p>
        </w:tc>
      </w:tr>
      <w:tr w:rsidR="0047653D" w:rsidRPr="00B66CF6" w14:paraId="02CADFD7" w14:textId="77777777" w:rsidTr="00103037">
        <w:trPr>
          <w:trHeight w:val="20"/>
          <w:jc w:val="center"/>
        </w:trPr>
        <w:tc>
          <w:tcPr>
            <w:tcW w:w="1879" w:type="dxa"/>
            <w:vAlign w:val="center"/>
          </w:tcPr>
          <w:p w14:paraId="66DB171B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FAM19A4</w:t>
            </w:r>
          </w:p>
        </w:tc>
        <w:tc>
          <w:tcPr>
            <w:tcW w:w="2381" w:type="dxa"/>
            <w:vAlign w:val="center"/>
          </w:tcPr>
          <w:p w14:paraId="7E126595" w14:textId="6170CC3D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0.8% (55.7-82.6%)</w:t>
            </w:r>
          </w:p>
        </w:tc>
        <w:tc>
          <w:tcPr>
            <w:tcW w:w="277" w:type="dxa"/>
          </w:tcPr>
          <w:p w14:paraId="22D01239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2357C962" w14:textId="5D1E5F3D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9.4% (61.6-90.7%)</w:t>
            </w:r>
          </w:p>
        </w:tc>
        <w:tc>
          <w:tcPr>
            <w:tcW w:w="277" w:type="dxa"/>
          </w:tcPr>
          <w:p w14:paraId="79D582AC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0F030B08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.47</w:t>
            </w:r>
          </w:p>
        </w:tc>
      </w:tr>
      <w:tr w:rsidR="0047653D" w:rsidRPr="00B66CF6" w14:paraId="0987F16E" w14:textId="77777777" w:rsidTr="00103037">
        <w:trPr>
          <w:trHeight w:val="20"/>
          <w:jc w:val="center"/>
        </w:trPr>
        <w:tc>
          <w:tcPr>
            <w:tcW w:w="1879" w:type="dxa"/>
            <w:vAlign w:val="center"/>
          </w:tcPr>
          <w:p w14:paraId="3BF9FBD8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MIR129-2</w:t>
            </w:r>
          </w:p>
        </w:tc>
        <w:tc>
          <w:tcPr>
            <w:tcW w:w="2381" w:type="dxa"/>
            <w:vAlign w:val="center"/>
          </w:tcPr>
          <w:p w14:paraId="003F64EB" w14:textId="1E2D3B15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4.6% (49.4-77.4%)</w:t>
            </w:r>
          </w:p>
        </w:tc>
        <w:tc>
          <w:tcPr>
            <w:tcW w:w="277" w:type="dxa"/>
          </w:tcPr>
          <w:p w14:paraId="1B0F2E84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307838B3" w14:textId="5C99FB9E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8.2% (71.6-96.2%)</w:t>
            </w:r>
          </w:p>
        </w:tc>
        <w:tc>
          <w:tcPr>
            <w:tcW w:w="277" w:type="dxa"/>
          </w:tcPr>
          <w:p w14:paraId="0F23FC7A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729998CD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.74</w:t>
            </w:r>
          </w:p>
        </w:tc>
      </w:tr>
      <w:tr w:rsidR="0047653D" w:rsidRPr="00B66CF6" w14:paraId="0DDA2030" w14:textId="77777777" w:rsidTr="00103037">
        <w:trPr>
          <w:trHeight w:val="20"/>
          <w:jc w:val="center"/>
        </w:trPr>
        <w:tc>
          <w:tcPr>
            <w:tcW w:w="1879" w:type="dxa"/>
            <w:vAlign w:val="center"/>
          </w:tcPr>
          <w:p w14:paraId="3F45AD4D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ZIC1</w:t>
            </w:r>
          </w:p>
        </w:tc>
        <w:tc>
          <w:tcPr>
            <w:tcW w:w="2381" w:type="dxa"/>
            <w:vAlign w:val="center"/>
          </w:tcPr>
          <w:p w14:paraId="6F16407B" w14:textId="6D39F907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0.8% (55.7-82.6%)</w:t>
            </w:r>
          </w:p>
        </w:tc>
        <w:tc>
          <w:tcPr>
            <w:tcW w:w="277" w:type="dxa"/>
          </w:tcPr>
          <w:p w14:paraId="43B4A2E6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03DA20E8" w14:textId="058BFACD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7.1% (82.9-99.8%)</w:t>
            </w:r>
          </w:p>
        </w:tc>
        <w:tc>
          <w:tcPr>
            <w:tcW w:w="277" w:type="dxa"/>
          </w:tcPr>
          <w:p w14:paraId="622D2578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7903477B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.29</w:t>
            </w:r>
          </w:p>
        </w:tc>
      </w:tr>
      <w:tr w:rsidR="0047653D" w:rsidRPr="00B66CF6" w14:paraId="0F33498E" w14:textId="77777777" w:rsidTr="00103037">
        <w:trPr>
          <w:trHeight w:val="20"/>
          <w:jc w:val="center"/>
        </w:trPr>
        <w:tc>
          <w:tcPr>
            <w:tcW w:w="1879" w:type="dxa"/>
            <w:vAlign w:val="center"/>
          </w:tcPr>
          <w:p w14:paraId="04119780" w14:textId="77777777" w:rsidR="0047653D" w:rsidRPr="00CC50DC" w:rsidRDefault="0047653D" w:rsidP="00103037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SOX1</w:t>
            </w:r>
          </w:p>
        </w:tc>
        <w:tc>
          <w:tcPr>
            <w:tcW w:w="2381" w:type="dxa"/>
            <w:vAlign w:val="center"/>
          </w:tcPr>
          <w:p w14:paraId="31EDB69C" w14:textId="1D49E3DB" w:rsidR="0047653D" w:rsidRPr="00B66CF6" w:rsidRDefault="0047653D" w:rsidP="001030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8.8% (53.6-80.9%)</w:t>
            </w:r>
          </w:p>
        </w:tc>
        <w:tc>
          <w:tcPr>
            <w:tcW w:w="277" w:type="dxa"/>
          </w:tcPr>
          <w:p w14:paraId="07833F7D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51275675" w14:textId="2830669D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(78.9-99.0%)</w:t>
            </w:r>
          </w:p>
        </w:tc>
        <w:tc>
          <w:tcPr>
            <w:tcW w:w="277" w:type="dxa"/>
          </w:tcPr>
          <w:p w14:paraId="6D2C9B3F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14:paraId="634CAA6F" w14:textId="77777777" w:rsidR="0047653D" w:rsidRPr="00B66CF6" w:rsidRDefault="0047653D" w:rsidP="0010303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</w:tr>
    </w:tbl>
    <w:p w14:paraId="08C1F8D8" w14:textId="18C4EE7D" w:rsidR="000B4A18" w:rsidRDefault="000B4A18" w:rsidP="000C6901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55FDE4BC" wp14:editId="7EA8E1C7">
            <wp:extent cx="6188710" cy="3155950"/>
            <wp:effectExtent l="0" t="0" r="2540" b="6350"/>
            <wp:docPr id="5678835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883539" name="图片 5678835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3E9F4" w14:textId="29B7D7F0" w:rsidR="000B4A18" w:rsidRDefault="000B4A18" w:rsidP="000C6901">
      <w:pPr>
        <w:spacing w:line="276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F</w:t>
      </w:r>
      <w:r>
        <w:rPr>
          <w:rFonts w:ascii="Times New Roman" w:hAnsi="Times New Roman" w:cs="Times New Roman"/>
          <w:b/>
          <w:bCs/>
          <w:sz w:val="20"/>
          <w:szCs w:val="20"/>
        </w:rPr>
        <w:t>ig. S1</w:t>
      </w:r>
      <w:r w:rsidR="001519DE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D7D9D">
        <w:rPr>
          <w:rFonts w:ascii="Times New Roman" w:hAnsi="Times New Roman" w:cs="Times New Roman"/>
          <w:b/>
          <w:bCs/>
          <w:sz w:val="20"/>
          <w:szCs w:val="20"/>
        </w:rPr>
        <w:t>Sixteen</w:t>
      </w:r>
      <w:r w:rsidRPr="000B4A18">
        <w:rPr>
          <w:rFonts w:ascii="Times New Roman" w:hAnsi="Times New Roman" w:cs="Times New Roman"/>
          <w:b/>
          <w:bCs/>
          <w:sz w:val="20"/>
          <w:szCs w:val="20"/>
        </w:rPr>
        <w:t xml:space="preserve"> genes methylation positivity in cervical scrapings (n = </w:t>
      </w:r>
      <w:r>
        <w:rPr>
          <w:rFonts w:ascii="Times New Roman" w:hAnsi="Times New Roman" w:cs="Times New Roman"/>
          <w:b/>
          <w:bCs/>
          <w:sz w:val="20"/>
          <w:szCs w:val="20"/>
        </w:rPr>
        <w:t>82</w:t>
      </w:r>
      <w:r w:rsidRPr="000B4A18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264DD7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264DD7" w:rsidRPr="00264DD7">
        <w:rPr>
          <w:rFonts w:ascii="Times New Roman" w:hAnsi="Times New Roman" w:cs="Times New Roman"/>
          <w:b/>
          <w:bCs/>
          <w:sz w:val="20"/>
          <w:szCs w:val="20"/>
        </w:rPr>
        <w:t xml:space="preserve">The distribution of the methylation </w:t>
      </w:r>
      <w:r w:rsidR="000C6901" w:rsidRPr="000B4A18">
        <w:rPr>
          <w:rFonts w:ascii="Times New Roman" w:hAnsi="Times New Roman" w:cs="Times New Roman"/>
          <w:b/>
          <w:bCs/>
          <w:sz w:val="20"/>
          <w:szCs w:val="20"/>
        </w:rPr>
        <w:t xml:space="preserve">positivity </w:t>
      </w:r>
      <w:r w:rsidR="000C6901">
        <w:rPr>
          <w:rFonts w:ascii="Times New Roman" w:hAnsi="Times New Roman" w:cs="Times New Roman"/>
          <w:b/>
          <w:bCs/>
          <w:sz w:val="20"/>
          <w:szCs w:val="20"/>
        </w:rPr>
        <w:t xml:space="preserve">of </w:t>
      </w:r>
      <w:r w:rsidR="00264DD7" w:rsidRPr="00264DD7"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r w:rsidR="000C6901">
        <w:rPr>
          <w:rFonts w:ascii="Times New Roman" w:hAnsi="Times New Roman" w:cs="Times New Roman"/>
          <w:b/>
          <w:bCs/>
          <w:sz w:val="20"/>
          <w:szCs w:val="20"/>
        </w:rPr>
        <w:t>16 candidate</w:t>
      </w:r>
      <w:r w:rsidR="00264DD7" w:rsidRPr="00264DD7">
        <w:rPr>
          <w:rFonts w:ascii="Times New Roman" w:hAnsi="Times New Roman" w:cs="Times New Roman"/>
          <w:b/>
          <w:bCs/>
          <w:sz w:val="20"/>
          <w:szCs w:val="20"/>
        </w:rPr>
        <w:t xml:space="preserve"> markers in ≤CIN1, CIN2, CIN3, and CC group.</w:t>
      </w:r>
    </w:p>
    <w:p w14:paraId="1F835AEF" w14:textId="77777777" w:rsidR="000B4A18" w:rsidRDefault="000B4A18" w:rsidP="00CC50DC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85BC6C7" w14:textId="685B732E" w:rsidR="00EB47DC" w:rsidRPr="00CC50DC" w:rsidRDefault="00EB47DC" w:rsidP="00CC50DC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145944173"/>
      <w:r w:rsidRPr="00CC50DC">
        <w:rPr>
          <w:rFonts w:ascii="Times New Roman" w:hAnsi="Times New Roman" w:cs="Times New Roman"/>
          <w:b/>
          <w:bCs/>
          <w:sz w:val="20"/>
          <w:szCs w:val="20"/>
        </w:rPr>
        <w:t>Tab</w:t>
      </w:r>
      <w:r w:rsidR="001519DE">
        <w:rPr>
          <w:rFonts w:ascii="Times New Roman" w:hAnsi="Times New Roman" w:cs="Times New Roman"/>
          <w:b/>
          <w:bCs/>
          <w:sz w:val="20"/>
          <w:szCs w:val="20"/>
        </w:rPr>
        <w:t>le</w:t>
      </w:r>
      <w:r w:rsidRPr="00CC50DC">
        <w:rPr>
          <w:rFonts w:ascii="Times New Roman" w:hAnsi="Times New Roman" w:cs="Times New Roman"/>
          <w:b/>
          <w:bCs/>
          <w:sz w:val="20"/>
          <w:szCs w:val="20"/>
        </w:rPr>
        <w:t>. S</w:t>
      </w:r>
      <w:r w:rsidR="00B05AC1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1519D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C50DC">
        <w:rPr>
          <w:rFonts w:ascii="Times New Roman" w:hAnsi="Times New Roman" w:cs="Times New Roman"/>
          <w:b/>
          <w:bCs/>
          <w:sz w:val="20"/>
          <w:szCs w:val="20"/>
        </w:rPr>
        <w:t xml:space="preserve"> Sensitivity and specificity of cytology and DNA methylation for detect</w:t>
      </w:r>
      <w:r w:rsidR="0074101C" w:rsidRPr="00CC50DC">
        <w:rPr>
          <w:rFonts w:ascii="Times New Roman" w:hAnsi="Times New Roman" w:cs="Times New Roman"/>
          <w:b/>
          <w:bCs/>
          <w:sz w:val="20"/>
          <w:szCs w:val="20"/>
        </w:rPr>
        <w:t>ing</w:t>
      </w:r>
      <w:r w:rsidRPr="00CC50DC">
        <w:rPr>
          <w:rFonts w:ascii="Times New Roman" w:hAnsi="Times New Roman" w:cs="Times New Roman"/>
          <w:b/>
          <w:bCs/>
          <w:sz w:val="20"/>
          <w:szCs w:val="20"/>
        </w:rPr>
        <w:t xml:space="preserve"> CIN3+ in </w:t>
      </w:r>
      <w:proofErr w:type="spellStart"/>
      <w:r w:rsidRPr="00CC50DC">
        <w:rPr>
          <w:rFonts w:ascii="Times New Roman" w:hAnsi="Times New Roman" w:cs="Times New Roman"/>
          <w:b/>
          <w:bCs/>
          <w:sz w:val="20"/>
          <w:szCs w:val="20"/>
        </w:rPr>
        <w:t>hrHPV</w:t>
      </w:r>
      <w:proofErr w:type="spellEnd"/>
      <w:r w:rsidRPr="00CC50DC">
        <w:rPr>
          <w:rFonts w:ascii="Times New Roman" w:hAnsi="Times New Roman" w:cs="Times New Roman"/>
          <w:b/>
          <w:bCs/>
          <w:sz w:val="20"/>
          <w:szCs w:val="20"/>
        </w:rPr>
        <w:t>-positive women</w:t>
      </w:r>
      <w:r w:rsidR="001519D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tbl>
      <w:tblPr>
        <w:tblStyle w:val="a4"/>
        <w:tblW w:w="939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4"/>
        <w:gridCol w:w="2413"/>
        <w:gridCol w:w="277"/>
        <w:gridCol w:w="2413"/>
        <w:gridCol w:w="277"/>
        <w:gridCol w:w="2328"/>
      </w:tblGrid>
      <w:tr w:rsidR="004A393E" w:rsidRPr="00CC50DC" w14:paraId="3A5600B0" w14:textId="77777777" w:rsidTr="004A393E">
        <w:trPr>
          <w:trHeight w:val="20"/>
          <w:jc w:val="center"/>
        </w:trPr>
        <w:tc>
          <w:tcPr>
            <w:tcW w:w="1686" w:type="dxa"/>
            <w:vAlign w:val="center"/>
          </w:tcPr>
          <w:p w14:paraId="439317B8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1C1C3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</w:p>
        </w:tc>
        <w:tc>
          <w:tcPr>
            <w:tcW w:w="238" w:type="dxa"/>
            <w:vAlign w:val="center"/>
          </w:tcPr>
          <w:p w14:paraId="47734076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CDAFE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</w:p>
        </w:tc>
        <w:tc>
          <w:tcPr>
            <w:tcW w:w="236" w:type="dxa"/>
            <w:vAlign w:val="center"/>
          </w:tcPr>
          <w:p w14:paraId="6FE9F9DE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3B14E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AUC</w:t>
            </w:r>
          </w:p>
        </w:tc>
      </w:tr>
      <w:tr w:rsidR="004A393E" w:rsidRPr="00CC50DC" w14:paraId="56E2AEA6" w14:textId="77777777" w:rsidTr="004A393E">
        <w:trPr>
          <w:trHeight w:val="20"/>
          <w:jc w:val="center"/>
        </w:trPr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10652373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DBF82" w14:textId="27650C59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  <w:r w:rsidR="00151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CI</w:t>
            </w:r>
          </w:p>
        </w:tc>
        <w:tc>
          <w:tcPr>
            <w:tcW w:w="238" w:type="dxa"/>
            <w:tcBorders>
              <w:bottom w:val="single" w:sz="4" w:space="0" w:color="auto"/>
            </w:tcBorders>
            <w:vAlign w:val="center"/>
          </w:tcPr>
          <w:p w14:paraId="117891B5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A7810" w14:textId="2AEA019E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  <w:r w:rsidR="00151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CI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4A5CD734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8B41D" w14:textId="005F922E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  <w:r w:rsidR="001519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CI</w:t>
            </w:r>
          </w:p>
        </w:tc>
      </w:tr>
      <w:tr w:rsidR="004A393E" w:rsidRPr="00CC50DC" w14:paraId="76C4FE5D" w14:textId="77777777" w:rsidTr="004A393E">
        <w:trPr>
          <w:trHeight w:val="20"/>
          <w:jc w:val="center"/>
        </w:trPr>
        <w:tc>
          <w:tcPr>
            <w:tcW w:w="1686" w:type="dxa"/>
            <w:tcBorders>
              <w:top w:val="single" w:sz="4" w:space="0" w:color="auto"/>
            </w:tcBorders>
            <w:vAlign w:val="center"/>
          </w:tcPr>
          <w:p w14:paraId="515308A5" w14:textId="77777777" w:rsidR="004A393E" w:rsidRPr="00CC50DC" w:rsidRDefault="004A393E" w:rsidP="00285F0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Cytology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vAlign w:val="center"/>
          </w:tcPr>
          <w:p w14:paraId="797F82D2" w14:textId="175E8960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66.7% (24.2-94.0%)</w:t>
            </w:r>
          </w:p>
        </w:tc>
        <w:tc>
          <w:tcPr>
            <w:tcW w:w="238" w:type="dxa"/>
            <w:tcBorders>
              <w:top w:val="single" w:sz="4" w:space="0" w:color="auto"/>
            </w:tcBorders>
          </w:tcPr>
          <w:p w14:paraId="2BCAAD2C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</w:tcBorders>
            <w:vAlign w:val="center"/>
          </w:tcPr>
          <w:p w14:paraId="196246A1" w14:textId="20C8DD4D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9.1% (0.48-42.9%)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6A3C5990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auto"/>
            </w:tcBorders>
            <w:vAlign w:val="center"/>
          </w:tcPr>
          <w:p w14:paraId="2844E9AB" w14:textId="492FDDF8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0.379 (0.081-0.677)</w:t>
            </w:r>
          </w:p>
        </w:tc>
      </w:tr>
      <w:tr w:rsidR="004A393E" w:rsidRPr="00CC50DC" w14:paraId="2340C146" w14:textId="77777777" w:rsidTr="004A393E">
        <w:trPr>
          <w:trHeight w:val="20"/>
          <w:jc w:val="center"/>
        </w:trPr>
        <w:tc>
          <w:tcPr>
            <w:tcW w:w="9392" w:type="dxa"/>
            <w:gridSpan w:val="6"/>
            <w:vAlign w:val="center"/>
          </w:tcPr>
          <w:p w14:paraId="21D27E37" w14:textId="77777777" w:rsidR="004A393E" w:rsidRPr="00CC50DC" w:rsidRDefault="004A393E" w:rsidP="00285F0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 xml:space="preserve">Methylation </w:t>
            </w:r>
            <w:proofErr w:type="spellStart"/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markers</w:t>
            </w:r>
            <w:r w:rsidRPr="00CC50D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4A393E" w:rsidRPr="00CC50DC" w14:paraId="0138A57A" w14:textId="77777777" w:rsidTr="004A393E">
        <w:trPr>
          <w:trHeight w:val="20"/>
          <w:jc w:val="center"/>
        </w:trPr>
        <w:tc>
          <w:tcPr>
            <w:tcW w:w="1686" w:type="dxa"/>
          </w:tcPr>
          <w:p w14:paraId="0643643D" w14:textId="77777777" w:rsidR="004A393E" w:rsidRPr="00CC50DC" w:rsidRDefault="004A393E" w:rsidP="00285F0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miR124-2</w:t>
            </w: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m</w:t>
            </w:r>
          </w:p>
          <w:p w14:paraId="6269286A" w14:textId="77777777" w:rsidR="004A393E" w:rsidRPr="00CC50DC" w:rsidRDefault="004A393E" w:rsidP="00285F0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JAM3</w:t>
            </w: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m</w:t>
            </w:r>
          </w:p>
          <w:p w14:paraId="77404372" w14:textId="77777777" w:rsidR="004A393E" w:rsidRPr="00CC50DC" w:rsidRDefault="004A393E" w:rsidP="00285F0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LOC100289333</w:t>
            </w: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m</w:t>
            </w:r>
          </w:p>
          <w:p w14:paraId="77685D8E" w14:textId="77777777" w:rsidR="004A393E" w:rsidRPr="00CC50DC" w:rsidRDefault="004A393E" w:rsidP="00285F0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ZIC1</w:t>
            </w: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m</w:t>
            </w:r>
          </w:p>
          <w:p w14:paraId="79D9F536" w14:textId="77777777" w:rsidR="004A393E" w:rsidRPr="00CC50DC" w:rsidRDefault="004A393E" w:rsidP="00285F0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SOX1</w:t>
            </w:r>
            <w:r w:rsidRPr="00CC50D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m</w:t>
            </w:r>
          </w:p>
        </w:tc>
        <w:tc>
          <w:tcPr>
            <w:tcW w:w="2438" w:type="dxa"/>
            <w:vAlign w:val="center"/>
          </w:tcPr>
          <w:p w14:paraId="39A116B9" w14:textId="54DE9A01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B609E" w:rsidRPr="00CC50DC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CB609E" w:rsidRPr="00CC50DC">
              <w:rPr>
                <w:rFonts w:ascii="Times New Roman" w:hAnsi="Times New Roman" w:cs="Times New Roman"/>
                <w:sz w:val="20"/>
                <w:szCs w:val="20"/>
              </w:rPr>
              <w:t xml:space="preserve"> (24.2-94.0%)</w:t>
            </w:r>
          </w:p>
          <w:p w14:paraId="73F185A7" w14:textId="7AC6F9B1" w:rsidR="004A393E" w:rsidRPr="00CC50DC" w:rsidRDefault="00CB609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% (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.0-7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  <w:p w14:paraId="13A15EB1" w14:textId="3E65F9A1" w:rsidR="004A393E" w:rsidRPr="00CC50DC" w:rsidRDefault="00CB609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.7% (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.2-9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  <w:p w14:paraId="4A966DD6" w14:textId="692678EA" w:rsidR="002A2F85" w:rsidRPr="00CC50DC" w:rsidRDefault="00CB609E" w:rsidP="002A2F8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66.7% (24.2-94.0%)</w:t>
            </w:r>
          </w:p>
          <w:p w14:paraId="7AD091C1" w14:textId="03F9AAA3" w:rsidR="004A393E" w:rsidRPr="00CC50DC" w:rsidRDefault="004A393E" w:rsidP="002A2F8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A2F85" w:rsidRPr="00CC50DC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% (</w:t>
            </w:r>
            <w:r w:rsidR="002A2F85" w:rsidRPr="00CC50DC">
              <w:rPr>
                <w:rFonts w:ascii="Times New Roman" w:hAnsi="Times New Roman" w:cs="Times New Roman"/>
                <w:sz w:val="20"/>
                <w:szCs w:val="20"/>
              </w:rPr>
              <w:t>36.5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="002A2F85" w:rsidRPr="00CC50DC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238" w:type="dxa"/>
          </w:tcPr>
          <w:p w14:paraId="2E748131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14:paraId="468CF3D1" w14:textId="1C13EBD6" w:rsidR="004A393E" w:rsidRPr="00CC50DC" w:rsidRDefault="00CB609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72.7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% (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39.3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92.7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  <w:p w14:paraId="2872698D" w14:textId="434B2232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100.0% (</w:t>
            </w:r>
            <w:r w:rsidR="002A2F85" w:rsidRPr="00CC50DC">
              <w:rPr>
                <w:rFonts w:ascii="Times New Roman" w:hAnsi="Times New Roman" w:cs="Times New Roman"/>
                <w:sz w:val="20"/>
                <w:szCs w:val="20"/>
              </w:rPr>
              <w:t>67.9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-100%)</w:t>
            </w:r>
          </w:p>
          <w:p w14:paraId="48480AC8" w14:textId="346BAD82" w:rsidR="004A393E" w:rsidRPr="00CC50DC" w:rsidRDefault="002A2F85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90.9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% (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57.1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  <w:p w14:paraId="56BDC48B" w14:textId="21EC29CC" w:rsidR="002A2F85" w:rsidRPr="00CC50DC" w:rsidRDefault="002A2F85" w:rsidP="002A2F8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90.9% (57.1-99.5%)</w:t>
            </w:r>
          </w:p>
          <w:p w14:paraId="3BF4107D" w14:textId="7C0C3B37" w:rsidR="004A393E" w:rsidRPr="00CC50DC" w:rsidRDefault="002A2F85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81.8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% (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.8-9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  <w:r w:rsidR="004A393E" w:rsidRPr="00CC50D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236" w:type="dxa"/>
          </w:tcPr>
          <w:p w14:paraId="1D296254" w14:textId="77777777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vAlign w:val="center"/>
          </w:tcPr>
          <w:p w14:paraId="57ADFEF7" w14:textId="65880D8D" w:rsidR="004A393E" w:rsidRPr="00CC50DC" w:rsidRDefault="004A393E" w:rsidP="00285F0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B609E" w:rsidRPr="00CC50DC">
              <w:rPr>
                <w:rFonts w:ascii="Times New Roman" w:hAnsi="Times New Roman" w:cs="Times New Roman"/>
                <w:sz w:val="20"/>
                <w:szCs w:val="20"/>
              </w:rPr>
              <w:t>697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CB609E" w:rsidRPr="00CC50DC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CB609E" w:rsidRPr="00CC50DC">
              <w:rPr>
                <w:rFonts w:ascii="Times New Roman" w:hAnsi="Times New Roman" w:cs="Times New Roman"/>
                <w:sz w:val="20"/>
                <w:szCs w:val="20"/>
              </w:rPr>
              <w:t>971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4A360FD" w14:textId="77777777" w:rsidR="002A2F85" w:rsidRPr="00CC50DC" w:rsidRDefault="004A393E" w:rsidP="002A2F8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A2F85" w:rsidRPr="00CC50DC">
              <w:rPr>
                <w:rFonts w:ascii="Times New Roman" w:hAnsi="Times New Roman" w:cs="Times New Roman"/>
                <w:sz w:val="20"/>
                <w:szCs w:val="20"/>
              </w:rPr>
              <w:t>667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2A2F85" w:rsidRPr="00CC50DC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2A2F85" w:rsidRPr="00CC50D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  <w:p w14:paraId="5C28A20E" w14:textId="58BE1886" w:rsidR="002A2F85" w:rsidRPr="00CC50DC" w:rsidRDefault="002A2F85" w:rsidP="002A2F8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0.788 (0.533-1.000)</w:t>
            </w:r>
          </w:p>
          <w:p w14:paraId="1318055B" w14:textId="3F96E167" w:rsidR="002A2F85" w:rsidRPr="00CC50DC" w:rsidRDefault="002A2F85" w:rsidP="002A2F8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0.788 (0.533-1.000)</w:t>
            </w:r>
          </w:p>
          <w:p w14:paraId="4CF57FE7" w14:textId="1F34941E" w:rsidR="004A393E" w:rsidRPr="00CC50DC" w:rsidRDefault="002A2F85" w:rsidP="002A2F8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50DC">
              <w:rPr>
                <w:rFonts w:ascii="Times New Roman" w:hAnsi="Times New Roman" w:cs="Times New Roman"/>
                <w:sz w:val="20"/>
                <w:szCs w:val="20"/>
              </w:rPr>
              <w:t>0.826 (0.603-1.000)</w:t>
            </w:r>
          </w:p>
        </w:tc>
      </w:tr>
    </w:tbl>
    <w:p w14:paraId="4CB05995" w14:textId="3EB8031E" w:rsidR="00EB47DC" w:rsidRPr="00CC50DC" w:rsidRDefault="00EB47DC" w:rsidP="00CC50DC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C50DC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CC50DC">
        <w:rPr>
          <w:rFonts w:ascii="Times New Roman" w:hAnsi="Times New Roman" w:cs="Times New Roman"/>
          <w:sz w:val="20"/>
          <w:szCs w:val="20"/>
        </w:rPr>
        <w:t>Using</w:t>
      </w:r>
      <w:proofErr w:type="spellEnd"/>
      <w:r w:rsidRPr="00CC50DC">
        <w:rPr>
          <w:rFonts w:ascii="Times New Roman" w:hAnsi="Times New Roman" w:cs="Times New Roman"/>
          <w:sz w:val="20"/>
          <w:szCs w:val="20"/>
        </w:rPr>
        <w:t xml:space="preserve"> a threshold for positivity at a methylation ratio of 8.56 for </w:t>
      </w:r>
      <w:r w:rsidRPr="00CC50DC">
        <w:rPr>
          <w:rFonts w:ascii="Times New Roman" w:hAnsi="Times New Roman" w:cs="Times New Roman"/>
          <w:i/>
          <w:iCs/>
          <w:sz w:val="20"/>
          <w:szCs w:val="20"/>
        </w:rPr>
        <w:t>MIR124-2</w:t>
      </w:r>
      <w:r w:rsidRPr="00CC50DC">
        <w:rPr>
          <w:rFonts w:ascii="Times New Roman" w:hAnsi="Times New Roman" w:cs="Times New Roman"/>
          <w:sz w:val="20"/>
          <w:szCs w:val="20"/>
        </w:rPr>
        <w:t>,</w:t>
      </w:r>
      <w:r w:rsidRPr="00CC50D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C50DC">
        <w:rPr>
          <w:rFonts w:ascii="Times New Roman" w:hAnsi="Times New Roman" w:cs="Times New Roman"/>
          <w:sz w:val="20"/>
          <w:szCs w:val="20"/>
        </w:rPr>
        <w:t xml:space="preserve">5.94 for </w:t>
      </w:r>
      <w:r w:rsidRPr="00CC50DC">
        <w:rPr>
          <w:rFonts w:ascii="Times New Roman" w:hAnsi="Times New Roman" w:cs="Times New Roman"/>
          <w:i/>
          <w:iCs/>
          <w:sz w:val="20"/>
          <w:szCs w:val="20"/>
        </w:rPr>
        <w:t>JAM3</w:t>
      </w:r>
      <w:r w:rsidRPr="00CC50DC">
        <w:rPr>
          <w:rFonts w:ascii="Times New Roman" w:hAnsi="Times New Roman" w:cs="Times New Roman"/>
          <w:sz w:val="20"/>
          <w:szCs w:val="20"/>
        </w:rPr>
        <w:t xml:space="preserve">, 6.27 for </w:t>
      </w:r>
      <w:r w:rsidRPr="00CC50DC">
        <w:rPr>
          <w:rFonts w:ascii="Times New Roman" w:hAnsi="Times New Roman" w:cs="Times New Roman"/>
          <w:i/>
          <w:iCs/>
          <w:sz w:val="20"/>
          <w:szCs w:val="20"/>
        </w:rPr>
        <w:t>LOC100289333</w:t>
      </w:r>
      <w:r w:rsidRPr="00CC50DC">
        <w:rPr>
          <w:rFonts w:ascii="Times New Roman" w:hAnsi="Times New Roman" w:cs="Times New Roman"/>
          <w:sz w:val="20"/>
          <w:szCs w:val="20"/>
        </w:rPr>
        <w:t xml:space="preserve">, 3.29 for </w:t>
      </w:r>
      <w:r w:rsidRPr="00CC50DC">
        <w:rPr>
          <w:rFonts w:ascii="Times New Roman" w:hAnsi="Times New Roman" w:cs="Times New Roman"/>
          <w:i/>
          <w:iCs/>
          <w:sz w:val="20"/>
          <w:szCs w:val="20"/>
        </w:rPr>
        <w:t>ZIC1</w:t>
      </w:r>
      <w:r w:rsidRPr="00CC50DC">
        <w:rPr>
          <w:rFonts w:ascii="Times New Roman" w:hAnsi="Times New Roman" w:cs="Times New Roman"/>
          <w:sz w:val="20"/>
          <w:szCs w:val="20"/>
        </w:rPr>
        <w:t xml:space="preserve">, and 5.25 for </w:t>
      </w:r>
      <w:r w:rsidRPr="00CC50DC">
        <w:rPr>
          <w:rFonts w:ascii="Times New Roman" w:hAnsi="Times New Roman" w:cs="Times New Roman"/>
          <w:i/>
          <w:iCs/>
          <w:sz w:val="20"/>
          <w:szCs w:val="20"/>
        </w:rPr>
        <w:t>SOX1</w:t>
      </w:r>
      <w:r w:rsidRPr="00CC50DC">
        <w:rPr>
          <w:rFonts w:ascii="Times New Roman" w:hAnsi="Times New Roman" w:cs="Times New Roman"/>
          <w:sz w:val="20"/>
          <w:szCs w:val="20"/>
        </w:rPr>
        <w:t>.</w:t>
      </w:r>
      <w:r w:rsidRPr="00CC50DC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CC50DC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A71F8F" w:rsidRPr="00CC50DC">
        <w:rPr>
          <w:rFonts w:ascii="Times New Roman" w:hAnsi="Times New Roman" w:cs="Times New Roman"/>
          <w:sz w:val="20"/>
          <w:szCs w:val="20"/>
        </w:rPr>
        <w:t>T</w:t>
      </w:r>
      <w:r w:rsidRPr="00CC50DC">
        <w:rPr>
          <w:rFonts w:ascii="Times New Roman" w:hAnsi="Times New Roman" w:cs="Times New Roman"/>
          <w:sz w:val="20"/>
          <w:szCs w:val="20"/>
        </w:rPr>
        <w:t>he</w:t>
      </w:r>
      <w:proofErr w:type="spellEnd"/>
      <w:r w:rsidRPr="00CC50DC">
        <w:rPr>
          <w:rFonts w:ascii="Times New Roman" w:hAnsi="Times New Roman" w:cs="Times New Roman"/>
          <w:sz w:val="20"/>
          <w:szCs w:val="20"/>
        </w:rPr>
        <w:t xml:space="preserve"> performance of each marker </w:t>
      </w:r>
      <w:r w:rsidR="00A70A20" w:rsidRPr="00CC50DC">
        <w:rPr>
          <w:rFonts w:ascii="Times New Roman" w:hAnsi="Times New Roman" w:cs="Times New Roman"/>
          <w:sz w:val="20"/>
          <w:szCs w:val="20"/>
        </w:rPr>
        <w:t xml:space="preserve">in cervical scrapes </w:t>
      </w:r>
      <w:r w:rsidRPr="00CC50DC">
        <w:rPr>
          <w:rFonts w:ascii="Times New Roman" w:hAnsi="Times New Roman" w:cs="Times New Roman"/>
          <w:sz w:val="20"/>
          <w:szCs w:val="20"/>
        </w:rPr>
        <w:t>was evaluated by AUC with 95% (CI).</w:t>
      </w:r>
    </w:p>
    <w:bookmarkEnd w:id="0"/>
    <w:p w14:paraId="5FF31244" w14:textId="77777777" w:rsidR="00EB47DC" w:rsidRPr="00CC50DC" w:rsidRDefault="00EB47DC" w:rsidP="00A678A3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C50DC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84A3136" wp14:editId="714EA1E8">
            <wp:extent cx="5645994" cy="32400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5994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1FAD1" w14:textId="417ECD9E" w:rsidR="00EF4ED5" w:rsidRPr="00544800" w:rsidRDefault="00EB47DC" w:rsidP="00CC50DC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4800">
        <w:rPr>
          <w:rFonts w:ascii="Times New Roman" w:hAnsi="Times New Roman" w:cs="Times New Roman"/>
          <w:b/>
          <w:bCs/>
          <w:sz w:val="20"/>
          <w:szCs w:val="20"/>
        </w:rPr>
        <w:t>Fig. S</w:t>
      </w:r>
      <w:r w:rsidR="000B4A18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54480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44800">
        <w:rPr>
          <w:rFonts w:ascii="Times New Roman" w:hAnsi="Times New Roman" w:cs="Times New Roman"/>
          <w:b/>
          <w:bCs/>
          <w:i/>
          <w:iCs/>
          <w:sz w:val="20"/>
          <w:szCs w:val="20"/>
        </w:rPr>
        <w:t>SOX1</w:t>
      </w:r>
      <w:r w:rsidRPr="00544800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perscript"/>
        </w:rPr>
        <w:t>m</w:t>
      </w:r>
      <w:r w:rsidRPr="00544800">
        <w:rPr>
          <w:rFonts w:ascii="Times New Roman" w:hAnsi="Times New Roman" w:cs="Times New Roman"/>
          <w:b/>
          <w:bCs/>
          <w:sz w:val="20"/>
          <w:szCs w:val="20"/>
        </w:rPr>
        <w:t xml:space="preserve"> analysis in the Chinese cohort</w:t>
      </w:r>
    </w:p>
    <w:sectPr w:rsidR="00EF4ED5" w:rsidRPr="00544800" w:rsidSect="00E3411F">
      <w:pgSz w:w="11906" w:h="16838"/>
      <w:pgMar w:top="1440" w:right="1080" w:bottom="1440" w:left="108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24DD7" w14:textId="77777777" w:rsidR="008F12DF" w:rsidRDefault="008F12DF" w:rsidP="00AB1DDA">
      <w:r>
        <w:separator/>
      </w:r>
    </w:p>
  </w:endnote>
  <w:endnote w:type="continuationSeparator" w:id="0">
    <w:p w14:paraId="46286FF9" w14:textId="77777777" w:rsidR="008F12DF" w:rsidRDefault="008F12DF" w:rsidP="00AB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51997" w14:textId="77777777" w:rsidR="008F12DF" w:rsidRDefault="008F12DF" w:rsidP="00AB1DDA">
      <w:r>
        <w:separator/>
      </w:r>
    </w:p>
  </w:footnote>
  <w:footnote w:type="continuationSeparator" w:id="0">
    <w:p w14:paraId="49A3A1F6" w14:textId="77777777" w:rsidR="008F12DF" w:rsidRDefault="008F12DF" w:rsidP="00AB1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01E9"/>
    <w:multiLevelType w:val="hybridMultilevel"/>
    <w:tmpl w:val="71B6CCFC"/>
    <w:lvl w:ilvl="0" w:tplc="E0605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13823A1"/>
    <w:multiLevelType w:val="hybridMultilevel"/>
    <w:tmpl w:val="29EA3A3A"/>
    <w:lvl w:ilvl="0" w:tplc="B9C8E63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DF15C6"/>
    <w:multiLevelType w:val="multilevel"/>
    <w:tmpl w:val="0F3E14F2"/>
    <w:lvl w:ilvl="0">
      <w:numFmt w:val="decimal"/>
      <w:lvlText w:val="%1"/>
      <w:lvlJc w:val="left"/>
      <w:pPr>
        <w:ind w:left="540" w:hanging="540"/>
      </w:pPr>
      <w:rPr>
        <w:rFonts w:hint="default"/>
        <w:b/>
        <w:color w:val="C00000"/>
      </w:rPr>
    </w:lvl>
    <w:lvl w:ilvl="1">
      <w:start w:val="879"/>
      <w:numFmt w:val="decimal"/>
      <w:lvlText w:val="%1.%2"/>
      <w:lvlJc w:val="left"/>
      <w:pPr>
        <w:ind w:left="540" w:hanging="540"/>
      </w:pPr>
      <w:rPr>
        <w:rFonts w:hint="default"/>
        <w:b/>
        <w:color w:val="C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C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C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00000"/>
      </w:rPr>
    </w:lvl>
  </w:abstractNum>
  <w:abstractNum w:abstractNumId="3" w15:restartNumberingAfterBreak="0">
    <w:nsid w:val="54907063"/>
    <w:multiLevelType w:val="hybridMultilevel"/>
    <w:tmpl w:val="6C18314C"/>
    <w:lvl w:ilvl="0" w:tplc="29DC21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62942851">
    <w:abstractNumId w:val="3"/>
  </w:num>
  <w:num w:numId="2" w16cid:durableId="187258217">
    <w:abstractNumId w:val="0"/>
  </w:num>
  <w:num w:numId="3" w16cid:durableId="1262059183">
    <w:abstractNumId w:val="1"/>
  </w:num>
  <w:num w:numId="4" w16cid:durableId="1787772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 (numeric) 1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sef5dwdxrr5aweevxjxwzsosfpt59v0zwwf&quot;&gt;melting curve paper cin3+&lt;record-ids&gt;&lt;item&gt;1&lt;/item&gt;&lt;item&gt;2&lt;/item&gt;&lt;item&gt;5&lt;/item&gt;&lt;item&gt;6&lt;/item&gt;&lt;item&gt;7&lt;/item&gt;&lt;item&gt;8&lt;/item&gt;&lt;item&gt;9&lt;/item&gt;&lt;item&gt;10&lt;/item&gt;&lt;item&gt;12&lt;/item&gt;&lt;item&gt;13&lt;/item&gt;&lt;item&gt;14&lt;/item&gt;&lt;item&gt;16&lt;/item&gt;&lt;item&gt;17&lt;/item&gt;&lt;item&gt;18&lt;/item&gt;&lt;item&gt;19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4&lt;/item&gt;&lt;item&gt;35&lt;/item&gt;&lt;item&gt;36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/record-ids&gt;&lt;/item&gt;&lt;/Libraries&gt;"/>
  </w:docVars>
  <w:rsids>
    <w:rsidRoot w:val="00FA51FA"/>
    <w:rsid w:val="0000187F"/>
    <w:rsid w:val="00002A74"/>
    <w:rsid w:val="000053B2"/>
    <w:rsid w:val="0000679E"/>
    <w:rsid w:val="000074BF"/>
    <w:rsid w:val="0001007F"/>
    <w:rsid w:val="00012050"/>
    <w:rsid w:val="000126AE"/>
    <w:rsid w:val="00013063"/>
    <w:rsid w:val="000137E5"/>
    <w:rsid w:val="00014591"/>
    <w:rsid w:val="000149D4"/>
    <w:rsid w:val="000158D1"/>
    <w:rsid w:val="00021EF3"/>
    <w:rsid w:val="00023193"/>
    <w:rsid w:val="00027808"/>
    <w:rsid w:val="00031094"/>
    <w:rsid w:val="00032DFC"/>
    <w:rsid w:val="00033D13"/>
    <w:rsid w:val="00040075"/>
    <w:rsid w:val="00041A54"/>
    <w:rsid w:val="00041B84"/>
    <w:rsid w:val="00041C75"/>
    <w:rsid w:val="00043867"/>
    <w:rsid w:val="00046655"/>
    <w:rsid w:val="00047672"/>
    <w:rsid w:val="00047FBB"/>
    <w:rsid w:val="00052CDB"/>
    <w:rsid w:val="00053680"/>
    <w:rsid w:val="000613D3"/>
    <w:rsid w:val="0006251D"/>
    <w:rsid w:val="000645A2"/>
    <w:rsid w:val="00064FEB"/>
    <w:rsid w:val="00071B69"/>
    <w:rsid w:val="00072113"/>
    <w:rsid w:val="0007507C"/>
    <w:rsid w:val="00081AC5"/>
    <w:rsid w:val="0008274F"/>
    <w:rsid w:val="00084FA6"/>
    <w:rsid w:val="000950FE"/>
    <w:rsid w:val="000974DE"/>
    <w:rsid w:val="00097F2A"/>
    <w:rsid w:val="000A0D12"/>
    <w:rsid w:val="000A30DE"/>
    <w:rsid w:val="000A398B"/>
    <w:rsid w:val="000A45D3"/>
    <w:rsid w:val="000B4A18"/>
    <w:rsid w:val="000C0221"/>
    <w:rsid w:val="000C0FB9"/>
    <w:rsid w:val="000C6901"/>
    <w:rsid w:val="000D06BF"/>
    <w:rsid w:val="000D0C09"/>
    <w:rsid w:val="000D1996"/>
    <w:rsid w:val="000D7F72"/>
    <w:rsid w:val="000E10C9"/>
    <w:rsid w:val="000E2F68"/>
    <w:rsid w:val="000E343A"/>
    <w:rsid w:val="000E361E"/>
    <w:rsid w:val="000E49CF"/>
    <w:rsid w:val="000F1203"/>
    <w:rsid w:val="000F1513"/>
    <w:rsid w:val="000F6791"/>
    <w:rsid w:val="000F6B8B"/>
    <w:rsid w:val="00100051"/>
    <w:rsid w:val="00100D67"/>
    <w:rsid w:val="00103185"/>
    <w:rsid w:val="0010729D"/>
    <w:rsid w:val="00107541"/>
    <w:rsid w:val="0011231F"/>
    <w:rsid w:val="0011276B"/>
    <w:rsid w:val="00116B84"/>
    <w:rsid w:val="00126393"/>
    <w:rsid w:val="00127782"/>
    <w:rsid w:val="001278DE"/>
    <w:rsid w:val="00140429"/>
    <w:rsid w:val="0014110A"/>
    <w:rsid w:val="00144344"/>
    <w:rsid w:val="00147B18"/>
    <w:rsid w:val="00147C16"/>
    <w:rsid w:val="001501C9"/>
    <w:rsid w:val="001519DE"/>
    <w:rsid w:val="00154351"/>
    <w:rsid w:val="00155103"/>
    <w:rsid w:val="00162108"/>
    <w:rsid w:val="00166A12"/>
    <w:rsid w:val="00172BF6"/>
    <w:rsid w:val="00173850"/>
    <w:rsid w:val="001765A1"/>
    <w:rsid w:val="0018191D"/>
    <w:rsid w:val="00191C0B"/>
    <w:rsid w:val="00193A49"/>
    <w:rsid w:val="001A23CD"/>
    <w:rsid w:val="001A3626"/>
    <w:rsid w:val="001A40E6"/>
    <w:rsid w:val="001A582A"/>
    <w:rsid w:val="001B018C"/>
    <w:rsid w:val="001B04A5"/>
    <w:rsid w:val="001B2A14"/>
    <w:rsid w:val="001B61CA"/>
    <w:rsid w:val="001B6DF3"/>
    <w:rsid w:val="001C16A6"/>
    <w:rsid w:val="001D0385"/>
    <w:rsid w:val="001D0441"/>
    <w:rsid w:val="001D150D"/>
    <w:rsid w:val="001D5244"/>
    <w:rsid w:val="001D61CB"/>
    <w:rsid w:val="001D7BCA"/>
    <w:rsid w:val="001E171D"/>
    <w:rsid w:val="001E682E"/>
    <w:rsid w:val="001F3965"/>
    <w:rsid w:val="001F4923"/>
    <w:rsid w:val="001F57E0"/>
    <w:rsid w:val="00205E36"/>
    <w:rsid w:val="00210C31"/>
    <w:rsid w:val="00212962"/>
    <w:rsid w:val="00222FA1"/>
    <w:rsid w:val="0022605B"/>
    <w:rsid w:val="002274FC"/>
    <w:rsid w:val="00227DDE"/>
    <w:rsid w:val="00230A32"/>
    <w:rsid w:val="0023122A"/>
    <w:rsid w:val="00234656"/>
    <w:rsid w:val="002357D8"/>
    <w:rsid w:val="002373FB"/>
    <w:rsid w:val="002407AB"/>
    <w:rsid w:val="00240B3A"/>
    <w:rsid w:val="002414D4"/>
    <w:rsid w:val="00242136"/>
    <w:rsid w:val="00250D6D"/>
    <w:rsid w:val="002531CA"/>
    <w:rsid w:val="00260CB7"/>
    <w:rsid w:val="00261F28"/>
    <w:rsid w:val="002640AF"/>
    <w:rsid w:val="00264DD7"/>
    <w:rsid w:val="00270192"/>
    <w:rsid w:val="00272D61"/>
    <w:rsid w:val="00274C78"/>
    <w:rsid w:val="00275D21"/>
    <w:rsid w:val="00283BE1"/>
    <w:rsid w:val="00287CF5"/>
    <w:rsid w:val="00294BEA"/>
    <w:rsid w:val="002A2F85"/>
    <w:rsid w:val="002A3B60"/>
    <w:rsid w:val="002A4F8A"/>
    <w:rsid w:val="002A53F1"/>
    <w:rsid w:val="002A738E"/>
    <w:rsid w:val="002B1E24"/>
    <w:rsid w:val="002C1F15"/>
    <w:rsid w:val="002C24E0"/>
    <w:rsid w:val="002C722A"/>
    <w:rsid w:val="002C73C1"/>
    <w:rsid w:val="002C7F5E"/>
    <w:rsid w:val="002D68FA"/>
    <w:rsid w:val="002E23D4"/>
    <w:rsid w:val="002E24F4"/>
    <w:rsid w:val="002E44D4"/>
    <w:rsid w:val="002E6A7E"/>
    <w:rsid w:val="002E72CA"/>
    <w:rsid w:val="002E7891"/>
    <w:rsid w:val="002F01D2"/>
    <w:rsid w:val="002F20D8"/>
    <w:rsid w:val="002F54BC"/>
    <w:rsid w:val="002F6E9C"/>
    <w:rsid w:val="002F7C5C"/>
    <w:rsid w:val="003007BA"/>
    <w:rsid w:val="00303D06"/>
    <w:rsid w:val="003062D4"/>
    <w:rsid w:val="00310652"/>
    <w:rsid w:val="00312F06"/>
    <w:rsid w:val="003159C9"/>
    <w:rsid w:val="0031778A"/>
    <w:rsid w:val="00321A8A"/>
    <w:rsid w:val="00324507"/>
    <w:rsid w:val="00324A65"/>
    <w:rsid w:val="00330196"/>
    <w:rsid w:val="003323DD"/>
    <w:rsid w:val="00345C45"/>
    <w:rsid w:val="003463E6"/>
    <w:rsid w:val="0034712B"/>
    <w:rsid w:val="0034728C"/>
    <w:rsid w:val="00352D2D"/>
    <w:rsid w:val="00356FDE"/>
    <w:rsid w:val="00363039"/>
    <w:rsid w:val="00365F66"/>
    <w:rsid w:val="003668B3"/>
    <w:rsid w:val="00366CB5"/>
    <w:rsid w:val="00370A21"/>
    <w:rsid w:val="003725FB"/>
    <w:rsid w:val="00375F20"/>
    <w:rsid w:val="00376CCB"/>
    <w:rsid w:val="00377EE5"/>
    <w:rsid w:val="00387E27"/>
    <w:rsid w:val="003919E9"/>
    <w:rsid w:val="003932F0"/>
    <w:rsid w:val="00393F1A"/>
    <w:rsid w:val="003955FE"/>
    <w:rsid w:val="003A696B"/>
    <w:rsid w:val="003B2BBF"/>
    <w:rsid w:val="003B3A2A"/>
    <w:rsid w:val="003B510F"/>
    <w:rsid w:val="003B6881"/>
    <w:rsid w:val="003C1621"/>
    <w:rsid w:val="003C1721"/>
    <w:rsid w:val="003D2ECC"/>
    <w:rsid w:val="003D6D88"/>
    <w:rsid w:val="003D7069"/>
    <w:rsid w:val="003E02A2"/>
    <w:rsid w:val="003E04B9"/>
    <w:rsid w:val="003E0ED0"/>
    <w:rsid w:val="003E6ADB"/>
    <w:rsid w:val="003F0479"/>
    <w:rsid w:val="003F43E6"/>
    <w:rsid w:val="003F583D"/>
    <w:rsid w:val="004009D6"/>
    <w:rsid w:val="00402A14"/>
    <w:rsid w:val="004126BB"/>
    <w:rsid w:val="004146F9"/>
    <w:rsid w:val="004156F4"/>
    <w:rsid w:val="004172E9"/>
    <w:rsid w:val="00420674"/>
    <w:rsid w:val="004206DC"/>
    <w:rsid w:val="00425BC9"/>
    <w:rsid w:val="00425CFA"/>
    <w:rsid w:val="0043161F"/>
    <w:rsid w:val="00434FFE"/>
    <w:rsid w:val="00435A03"/>
    <w:rsid w:val="00440AD8"/>
    <w:rsid w:val="0044288A"/>
    <w:rsid w:val="0045451F"/>
    <w:rsid w:val="004609F9"/>
    <w:rsid w:val="00461894"/>
    <w:rsid w:val="00461B77"/>
    <w:rsid w:val="004657C7"/>
    <w:rsid w:val="00465A4A"/>
    <w:rsid w:val="00465BE4"/>
    <w:rsid w:val="00472B1F"/>
    <w:rsid w:val="00473AAA"/>
    <w:rsid w:val="00473F5C"/>
    <w:rsid w:val="0047653D"/>
    <w:rsid w:val="00482FC0"/>
    <w:rsid w:val="00484E0F"/>
    <w:rsid w:val="0048623A"/>
    <w:rsid w:val="00486582"/>
    <w:rsid w:val="004876B3"/>
    <w:rsid w:val="004915C7"/>
    <w:rsid w:val="004949FB"/>
    <w:rsid w:val="004961AA"/>
    <w:rsid w:val="004A37A9"/>
    <w:rsid w:val="004A3804"/>
    <w:rsid w:val="004A393E"/>
    <w:rsid w:val="004A6AB4"/>
    <w:rsid w:val="004A798F"/>
    <w:rsid w:val="004B415C"/>
    <w:rsid w:val="004B41FB"/>
    <w:rsid w:val="004D1CAA"/>
    <w:rsid w:val="004D3DA8"/>
    <w:rsid w:val="004D5BA5"/>
    <w:rsid w:val="004E0E73"/>
    <w:rsid w:val="004E3D5C"/>
    <w:rsid w:val="004F28AC"/>
    <w:rsid w:val="004F39D6"/>
    <w:rsid w:val="004F495F"/>
    <w:rsid w:val="004F7664"/>
    <w:rsid w:val="004F7730"/>
    <w:rsid w:val="005010EF"/>
    <w:rsid w:val="00505C79"/>
    <w:rsid w:val="0050745C"/>
    <w:rsid w:val="005139BF"/>
    <w:rsid w:val="00515F6F"/>
    <w:rsid w:val="00523716"/>
    <w:rsid w:val="00524C14"/>
    <w:rsid w:val="00525C06"/>
    <w:rsid w:val="005300EF"/>
    <w:rsid w:val="00531C75"/>
    <w:rsid w:val="00536A8D"/>
    <w:rsid w:val="00543E76"/>
    <w:rsid w:val="00544800"/>
    <w:rsid w:val="00545827"/>
    <w:rsid w:val="00554A83"/>
    <w:rsid w:val="00555002"/>
    <w:rsid w:val="00557B54"/>
    <w:rsid w:val="005652DA"/>
    <w:rsid w:val="00571F00"/>
    <w:rsid w:val="005738A3"/>
    <w:rsid w:val="00575CB2"/>
    <w:rsid w:val="00576838"/>
    <w:rsid w:val="00593947"/>
    <w:rsid w:val="00595EC1"/>
    <w:rsid w:val="00596E61"/>
    <w:rsid w:val="005A31D1"/>
    <w:rsid w:val="005A3DAA"/>
    <w:rsid w:val="005A46C1"/>
    <w:rsid w:val="005A6A7B"/>
    <w:rsid w:val="005A7F70"/>
    <w:rsid w:val="005B415C"/>
    <w:rsid w:val="005B5693"/>
    <w:rsid w:val="005B760F"/>
    <w:rsid w:val="005B7B6E"/>
    <w:rsid w:val="005C7235"/>
    <w:rsid w:val="005D6834"/>
    <w:rsid w:val="005E0341"/>
    <w:rsid w:val="005E18B8"/>
    <w:rsid w:val="005F27E3"/>
    <w:rsid w:val="005F2D50"/>
    <w:rsid w:val="005F41BE"/>
    <w:rsid w:val="005F53E5"/>
    <w:rsid w:val="00602289"/>
    <w:rsid w:val="00603860"/>
    <w:rsid w:val="00604905"/>
    <w:rsid w:val="00610903"/>
    <w:rsid w:val="00611D15"/>
    <w:rsid w:val="00614BBC"/>
    <w:rsid w:val="00615E62"/>
    <w:rsid w:val="00616A91"/>
    <w:rsid w:val="0061762F"/>
    <w:rsid w:val="00620ACC"/>
    <w:rsid w:val="00622D3F"/>
    <w:rsid w:val="00623416"/>
    <w:rsid w:val="00642062"/>
    <w:rsid w:val="00643F36"/>
    <w:rsid w:val="00647208"/>
    <w:rsid w:val="00647C8F"/>
    <w:rsid w:val="0065127E"/>
    <w:rsid w:val="00652039"/>
    <w:rsid w:val="006555DA"/>
    <w:rsid w:val="00661D75"/>
    <w:rsid w:val="00661D99"/>
    <w:rsid w:val="00662D1F"/>
    <w:rsid w:val="0066464E"/>
    <w:rsid w:val="00666233"/>
    <w:rsid w:val="00667344"/>
    <w:rsid w:val="006713D9"/>
    <w:rsid w:val="006723C8"/>
    <w:rsid w:val="00674366"/>
    <w:rsid w:val="00680624"/>
    <w:rsid w:val="0068155E"/>
    <w:rsid w:val="006850AA"/>
    <w:rsid w:val="00685468"/>
    <w:rsid w:val="00686E2D"/>
    <w:rsid w:val="00693782"/>
    <w:rsid w:val="00695001"/>
    <w:rsid w:val="00695D1D"/>
    <w:rsid w:val="006A268D"/>
    <w:rsid w:val="006A549D"/>
    <w:rsid w:val="006B06E8"/>
    <w:rsid w:val="006B3BE0"/>
    <w:rsid w:val="006B7D19"/>
    <w:rsid w:val="006C6699"/>
    <w:rsid w:val="006D2D7E"/>
    <w:rsid w:val="006E1427"/>
    <w:rsid w:val="006E51E7"/>
    <w:rsid w:val="006F1ED5"/>
    <w:rsid w:val="006F3D78"/>
    <w:rsid w:val="006F4F4B"/>
    <w:rsid w:val="006F7D55"/>
    <w:rsid w:val="007125BD"/>
    <w:rsid w:val="007144AF"/>
    <w:rsid w:val="0071580F"/>
    <w:rsid w:val="00720903"/>
    <w:rsid w:val="00723AFC"/>
    <w:rsid w:val="0074101C"/>
    <w:rsid w:val="0074421A"/>
    <w:rsid w:val="00745787"/>
    <w:rsid w:val="007538B6"/>
    <w:rsid w:val="00754030"/>
    <w:rsid w:val="0075494F"/>
    <w:rsid w:val="0075568F"/>
    <w:rsid w:val="00756A64"/>
    <w:rsid w:val="00757824"/>
    <w:rsid w:val="00762130"/>
    <w:rsid w:val="00764AFB"/>
    <w:rsid w:val="00766670"/>
    <w:rsid w:val="007705EA"/>
    <w:rsid w:val="00774306"/>
    <w:rsid w:val="00774537"/>
    <w:rsid w:val="007754E3"/>
    <w:rsid w:val="00777931"/>
    <w:rsid w:val="00781186"/>
    <w:rsid w:val="0078228D"/>
    <w:rsid w:val="00784B78"/>
    <w:rsid w:val="00786DBE"/>
    <w:rsid w:val="00787586"/>
    <w:rsid w:val="0079012E"/>
    <w:rsid w:val="00794710"/>
    <w:rsid w:val="007967B9"/>
    <w:rsid w:val="007A5578"/>
    <w:rsid w:val="007A5741"/>
    <w:rsid w:val="007B265C"/>
    <w:rsid w:val="007B3ED6"/>
    <w:rsid w:val="007B7ED1"/>
    <w:rsid w:val="007B7F3B"/>
    <w:rsid w:val="007C338A"/>
    <w:rsid w:val="007C7BC5"/>
    <w:rsid w:val="007C7F1D"/>
    <w:rsid w:val="007D44A1"/>
    <w:rsid w:val="007D7A1B"/>
    <w:rsid w:val="007D7D9D"/>
    <w:rsid w:val="007E0EB6"/>
    <w:rsid w:val="007E144A"/>
    <w:rsid w:val="007E1C6A"/>
    <w:rsid w:val="007E29ED"/>
    <w:rsid w:val="007E4A08"/>
    <w:rsid w:val="007E7F7A"/>
    <w:rsid w:val="007F4214"/>
    <w:rsid w:val="007F426F"/>
    <w:rsid w:val="007F4A8F"/>
    <w:rsid w:val="007F7A92"/>
    <w:rsid w:val="00802486"/>
    <w:rsid w:val="00803BED"/>
    <w:rsid w:val="00807061"/>
    <w:rsid w:val="00813743"/>
    <w:rsid w:val="0082593A"/>
    <w:rsid w:val="00826C90"/>
    <w:rsid w:val="00827E17"/>
    <w:rsid w:val="00830D0C"/>
    <w:rsid w:val="008374B4"/>
    <w:rsid w:val="00841434"/>
    <w:rsid w:val="008416DC"/>
    <w:rsid w:val="008434DE"/>
    <w:rsid w:val="008454D8"/>
    <w:rsid w:val="00845F6E"/>
    <w:rsid w:val="008463C1"/>
    <w:rsid w:val="00850611"/>
    <w:rsid w:val="0085124A"/>
    <w:rsid w:val="008537B6"/>
    <w:rsid w:val="00853B18"/>
    <w:rsid w:val="0085439A"/>
    <w:rsid w:val="008546DF"/>
    <w:rsid w:val="008562B0"/>
    <w:rsid w:val="0086213D"/>
    <w:rsid w:val="00874333"/>
    <w:rsid w:val="00874383"/>
    <w:rsid w:val="00882873"/>
    <w:rsid w:val="00883A8B"/>
    <w:rsid w:val="00884351"/>
    <w:rsid w:val="00885079"/>
    <w:rsid w:val="008866BB"/>
    <w:rsid w:val="00887446"/>
    <w:rsid w:val="00897270"/>
    <w:rsid w:val="008A09EC"/>
    <w:rsid w:val="008A1130"/>
    <w:rsid w:val="008A1817"/>
    <w:rsid w:val="008A5B6A"/>
    <w:rsid w:val="008B0C0F"/>
    <w:rsid w:val="008B2990"/>
    <w:rsid w:val="008B721E"/>
    <w:rsid w:val="008B770F"/>
    <w:rsid w:val="008B7832"/>
    <w:rsid w:val="008C13F8"/>
    <w:rsid w:val="008C2FDC"/>
    <w:rsid w:val="008C61FF"/>
    <w:rsid w:val="008C7FA8"/>
    <w:rsid w:val="008D310E"/>
    <w:rsid w:val="008D6CB1"/>
    <w:rsid w:val="008D7199"/>
    <w:rsid w:val="008E00C7"/>
    <w:rsid w:val="008F12DF"/>
    <w:rsid w:val="008F4C01"/>
    <w:rsid w:val="008F7F16"/>
    <w:rsid w:val="009000F6"/>
    <w:rsid w:val="00904616"/>
    <w:rsid w:val="009054B6"/>
    <w:rsid w:val="00905C67"/>
    <w:rsid w:val="0091249A"/>
    <w:rsid w:val="0091383A"/>
    <w:rsid w:val="0091743A"/>
    <w:rsid w:val="00917759"/>
    <w:rsid w:val="00921442"/>
    <w:rsid w:val="00930F43"/>
    <w:rsid w:val="00937F9B"/>
    <w:rsid w:val="00940E44"/>
    <w:rsid w:val="00944258"/>
    <w:rsid w:val="0094600D"/>
    <w:rsid w:val="00946428"/>
    <w:rsid w:val="0097009E"/>
    <w:rsid w:val="00970806"/>
    <w:rsid w:val="00973C7E"/>
    <w:rsid w:val="00974EFF"/>
    <w:rsid w:val="00976057"/>
    <w:rsid w:val="0097638D"/>
    <w:rsid w:val="0098308F"/>
    <w:rsid w:val="009900A9"/>
    <w:rsid w:val="0099188A"/>
    <w:rsid w:val="00991D0E"/>
    <w:rsid w:val="009932FC"/>
    <w:rsid w:val="00997540"/>
    <w:rsid w:val="009A0BAC"/>
    <w:rsid w:val="009A36B4"/>
    <w:rsid w:val="009A4CA6"/>
    <w:rsid w:val="009A52BC"/>
    <w:rsid w:val="009A5BE0"/>
    <w:rsid w:val="009B0A53"/>
    <w:rsid w:val="009B3545"/>
    <w:rsid w:val="009C4552"/>
    <w:rsid w:val="009C6BB1"/>
    <w:rsid w:val="009C7006"/>
    <w:rsid w:val="009C7418"/>
    <w:rsid w:val="009D1038"/>
    <w:rsid w:val="009D45D7"/>
    <w:rsid w:val="009D745C"/>
    <w:rsid w:val="009E4CBE"/>
    <w:rsid w:val="009E6381"/>
    <w:rsid w:val="009E74D1"/>
    <w:rsid w:val="009F0BC7"/>
    <w:rsid w:val="00A00AA4"/>
    <w:rsid w:val="00A02237"/>
    <w:rsid w:val="00A03020"/>
    <w:rsid w:val="00A043A8"/>
    <w:rsid w:val="00A04E71"/>
    <w:rsid w:val="00A143B2"/>
    <w:rsid w:val="00A220BF"/>
    <w:rsid w:val="00A24C5A"/>
    <w:rsid w:val="00A26E92"/>
    <w:rsid w:val="00A36E9F"/>
    <w:rsid w:val="00A37D71"/>
    <w:rsid w:val="00A37FD8"/>
    <w:rsid w:val="00A42385"/>
    <w:rsid w:val="00A4269E"/>
    <w:rsid w:val="00A42E9E"/>
    <w:rsid w:val="00A42F1C"/>
    <w:rsid w:val="00A43013"/>
    <w:rsid w:val="00A455BB"/>
    <w:rsid w:val="00A50C58"/>
    <w:rsid w:val="00A50CD3"/>
    <w:rsid w:val="00A5351B"/>
    <w:rsid w:val="00A5679A"/>
    <w:rsid w:val="00A6136D"/>
    <w:rsid w:val="00A636F3"/>
    <w:rsid w:val="00A65292"/>
    <w:rsid w:val="00A665CE"/>
    <w:rsid w:val="00A678A3"/>
    <w:rsid w:val="00A70A20"/>
    <w:rsid w:val="00A71F8F"/>
    <w:rsid w:val="00A743C0"/>
    <w:rsid w:val="00A80052"/>
    <w:rsid w:val="00A837F3"/>
    <w:rsid w:val="00A849F7"/>
    <w:rsid w:val="00A856E8"/>
    <w:rsid w:val="00A864DE"/>
    <w:rsid w:val="00A9129B"/>
    <w:rsid w:val="00A92C2B"/>
    <w:rsid w:val="00A92D78"/>
    <w:rsid w:val="00AA1D71"/>
    <w:rsid w:val="00AA4FCD"/>
    <w:rsid w:val="00AA51A8"/>
    <w:rsid w:val="00AB1DDA"/>
    <w:rsid w:val="00AB2D13"/>
    <w:rsid w:val="00AB3E11"/>
    <w:rsid w:val="00AB507E"/>
    <w:rsid w:val="00AB516E"/>
    <w:rsid w:val="00AB6196"/>
    <w:rsid w:val="00AB6B46"/>
    <w:rsid w:val="00AC457C"/>
    <w:rsid w:val="00AC5498"/>
    <w:rsid w:val="00AC726E"/>
    <w:rsid w:val="00AD2404"/>
    <w:rsid w:val="00AD4927"/>
    <w:rsid w:val="00AD4AF1"/>
    <w:rsid w:val="00AD51E5"/>
    <w:rsid w:val="00AD656E"/>
    <w:rsid w:val="00AE43E4"/>
    <w:rsid w:val="00AE6CD0"/>
    <w:rsid w:val="00AF4657"/>
    <w:rsid w:val="00AF505D"/>
    <w:rsid w:val="00AF7C53"/>
    <w:rsid w:val="00B04213"/>
    <w:rsid w:val="00B04E05"/>
    <w:rsid w:val="00B05AC1"/>
    <w:rsid w:val="00B10E31"/>
    <w:rsid w:val="00B216FB"/>
    <w:rsid w:val="00B47A93"/>
    <w:rsid w:val="00B5004A"/>
    <w:rsid w:val="00B51F3C"/>
    <w:rsid w:val="00B61BC0"/>
    <w:rsid w:val="00B71206"/>
    <w:rsid w:val="00B7391C"/>
    <w:rsid w:val="00B73C07"/>
    <w:rsid w:val="00B752E8"/>
    <w:rsid w:val="00B75786"/>
    <w:rsid w:val="00B77434"/>
    <w:rsid w:val="00B80D5A"/>
    <w:rsid w:val="00B82D76"/>
    <w:rsid w:val="00B844E1"/>
    <w:rsid w:val="00B87D00"/>
    <w:rsid w:val="00B92576"/>
    <w:rsid w:val="00B95208"/>
    <w:rsid w:val="00B95E43"/>
    <w:rsid w:val="00B979A2"/>
    <w:rsid w:val="00BB0737"/>
    <w:rsid w:val="00BB48F8"/>
    <w:rsid w:val="00BB61C4"/>
    <w:rsid w:val="00BC18FC"/>
    <w:rsid w:val="00BC3771"/>
    <w:rsid w:val="00BC53AF"/>
    <w:rsid w:val="00BC5BA0"/>
    <w:rsid w:val="00BD0402"/>
    <w:rsid w:val="00BD0C56"/>
    <w:rsid w:val="00BD293C"/>
    <w:rsid w:val="00BD418A"/>
    <w:rsid w:val="00BD41B6"/>
    <w:rsid w:val="00BD4D05"/>
    <w:rsid w:val="00BD5E53"/>
    <w:rsid w:val="00BE72D1"/>
    <w:rsid w:val="00BF41A6"/>
    <w:rsid w:val="00BF4F01"/>
    <w:rsid w:val="00BF519A"/>
    <w:rsid w:val="00BF66A1"/>
    <w:rsid w:val="00BF79CE"/>
    <w:rsid w:val="00C002E8"/>
    <w:rsid w:val="00C01830"/>
    <w:rsid w:val="00C04381"/>
    <w:rsid w:val="00C125C9"/>
    <w:rsid w:val="00C13CC1"/>
    <w:rsid w:val="00C20C62"/>
    <w:rsid w:val="00C22114"/>
    <w:rsid w:val="00C2464C"/>
    <w:rsid w:val="00C254A7"/>
    <w:rsid w:val="00C26A47"/>
    <w:rsid w:val="00C26C3A"/>
    <w:rsid w:val="00C337FC"/>
    <w:rsid w:val="00C34EDA"/>
    <w:rsid w:val="00C41CAD"/>
    <w:rsid w:val="00C44513"/>
    <w:rsid w:val="00C4609C"/>
    <w:rsid w:val="00C503FF"/>
    <w:rsid w:val="00C53FA1"/>
    <w:rsid w:val="00C57AA8"/>
    <w:rsid w:val="00C64F4D"/>
    <w:rsid w:val="00C72D7F"/>
    <w:rsid w:val="00C72E54"/>
    <w:rsid w:val="00C82F53"/>
    <w:rsid w:val="00C83ECF"/>
    <w:rsid w:val="00C8564C"/>
    <w:rsid w:val="00C85EF0"/>
    <w:rsid w:val="00C86A0F"/>
    <w:rsid w:val="00C87C53"/>
    <w:rsid w:val="00C906B5"/>
    <w:rsid w:val="00C93F0B"/>
    <w:rsid w:val="00C9431E"/>
    <w:rsid w:val="00C951AF"/>
    <w:rsid w:val="00C96871"/>
    <w:rsid w:val="00C9782B"/>
    <w:rsid w:val="00CA2F7C"/>
    <w:rsid w:val="00CA5318"/>
    <w:rsid w:val="00CA6AC4"/>
    <w:rsid w:val="00CB35E2"/>
    <w:rsid w:val="00CB3B9D"/>
    <w:rsid w:val="00CB609E"/>
    <w:rsid w:val="00CB62D1"/>
    <w:rsid w:val="00CC1BAC"/>
    <w:rsid w:val="00CC50DC"/>
    <w:rsid w:val="00CC5FE8"/>
    <w:rsid w:val="00CD30CC"/>
    <w:rsid w:val="00CD7FEE"/>
    <w:rsid w:val="00CE10B4"/>
    <w:rsid w:val="00CE11F3"/>
    <w:rsid w:val="00CE1CFE"/>
    <w:rsid w:val="00CE2158"/>
    <w:rsid w:val="00CE27B9"/>
    <w:rsid w:val="00CE31A0"/>
    <w:rsid w:val="00CE687B"/>
    <w:rsid w:val="00CF10F0"/>
    <w:rsid w:val="00CF1B57"/>
    <w:rsid w:val="00CF3394"/>
    <w:rsid w:val="00CF47E1"/>
    <w:rsid w:val="00D14BA4"/>
    <w:rsid w:val="00D1766B"/>
    <w:rsid w:val="00D20447"/>
    <w:rsid w:val="00D21ACE"/>
    <w:rsid w:val="00D248CD"/>
    <w:rsid w:val="00D2736B"/>
    <w:rsid w:val="00D30A19"/>
    <w:rsid w:val="00D35748"/>
    <w:rsid w:val="00D4048F"/>
    <w:rsid w:val="00D4377C"/>
    <w:rsid w:val="00D45869"/>
    <w:rsid w:val="00D50CE3"/>
    <w:rsid w:val="00D52725"/>
    <w:rsid w:val="00D52EE4"/>
    <w:rsid w:val="00D53ADA"/>
    <w:rsid w:val="00D56342"/>
    <w:rsid w:val="00D64746"/>
    <w:rsid w:val="00D66746"/>
    <w:rsid w:val="00D71570"/>
    <w:rsid w:val="00D76479"/>
    <w:rsid w:val="00D76DBD"/>
    <w:rsid w:val="00D7792C"/>
    <w:rsid w:val="00D779D2"/>
    <w:rsid w:val="00D77A1D"/>
    <w:rsid w:val="00D81013"/>
    <w:rsid w:val="00D83AE2"/>
    <w:rsid w:val="00D911C9"/>
    <w:rsid w:val="00D916B6"/>
    <w:rsid w:val="00D91ACF"/>
    <w:rsid w:val="00D92349"/>
    <w:rsid w:val="00D95B9E"/>
    <w:rsid w:val="00D96BBD"/>
    <w:rsid w:val="00DA0384"/>
    <w:rsid w:val="00DA0FAB"/>
    <w:rsid w:val="00DA2023"/>
    <w:rsid w:val="00DA59F9"/>
    <w:rsid w:val="00DB414D"/>
    <w:rsid w:val="00DB415B"/>
    <w:rsid w:val="00DB735D"/>
    <w:rsid w:val="00DC4503"/>
    <w:rsid w:val="00DD2D69"/>
    <w:rsid w:val="00DD5261"/>
    <w:rsid w:val="00DD5FF7"/>
    <w:rsid w:val="00DE1C56"/>
    <w:rsid w:val="00DE3560"/>
    <w:rsid w:val="00DE37C9"/>
    <w:rsid w:val="00DF04B6"/>
    <w:rsid w:val="00DF2263"/>
    <w:rsid w:val="00DF44D3"/>
    <w:rsid w:val="00DF5115"/>
    <w:rsid w:val="00DF71CA"/>
    <w:rsid w:val="00E012C6"/>
    <w:rsid w:val="00E02348"/>
    <w:rsid w:val="00E03A76"/>
    <w:rsid w:val="00E0478D"/>
    <w:rsid w:val="00E07F2F"/>
    <w:rsid w:val="00E1035E"/>
    <w:rsid w:val="00E10513"/>
    <w:rsid w:val="00E10C57"/>
    <w:rsid w:val="00E112C9"/>
    <w:rsid w:val="00E17663"/>
    <w:rsid w:val="00E17984"/>
    <w:rsid w:val="00E2326C"/>
    <w:rsid w:val="00E239F5"/>
    <w:rsid w:val="00E26824"/>
    <w:rsid w:val="00E26827"/>
    <w:rsid w:val="00E335B1"/>
    <w:rsid w:val="00E3411F"/>
    <w:rsid w:val="00E4180E"/>
    <w:rsid w:val="00E44FF3"/>
    <w:rsid w:val="00E54003"/>
    <w:rsid w:val="00E54E87"/>
    <w:rsid w:val="00E63DC7"/>
    <w:rsid w:val="00E852AB"/>
    <w:rsid w:val="00E86788"/>
    <w:rsid w:val="00E87CF4"/>
    <w:rsid w:val="00E95C0F"/>
    <w:rsid w:val="00E9653A"/>
    <w:rsid w:val="00E966A6"/>
    <w:rsid w:val="00E96ACA"/>
    <w:rsid w:val="00E97A25"/>
    <w:rsid w:val="00EA4949"/>
    <w:rsid w:val="00EB47DC"/>
    <w:rsid w:val="00EC1889"/>
    <w:rsid w:val="00EC4DD0"/>
    <w:rsid w:val="00EC6CE4"/>
    <w:rsid w:val="00ED0BDC"/>
    <w:rsid w:val="00ED0DE3"/>
    <w:rsid w:val="00ED1C88"/>
    <w:rsid w:val="00ED4E00"/>
    <w:rsid w:val="00ED6155"/>
    <w:rsid w:val="00ED6C25"/>
    <w:rsid w:val="00ED6D06"/>
    <w:rsid w:val="00ED6D2E"/>
    <w:rsid w:val="00EE3AE1"/>
    <w:rsid w:val="00EE79E9"/>
    <w:rsid w:val="00EF1D41"/>
    <w:rsid w:val="00EF4ED5"/>
    <w:rsid w:val="00EF4F42"/>
    <w:rsid w:val="00F00519"/>
    <w:rsid w:val="00F0328D"/>
    <w:rsid w:val="00F12A32"/>
    <w:rsid w:val="00F14216"/>
    <w:rsid w:val="00F143CC"/>
    <w:rsid w:val="00F147CA"/>
    <w:rsid w:val="00F14E58"/>
    <w:rsid w:val="00F25E62"/>
    <w:rsid w:val="00F26D0A"/>
    <w:rsid w:val="00F27F79"/>
    <w:rsid w:val="00F306D0"/>
    <w:rsid w:val="00F3253A"/>
    <w:rsid w:val="00F32992"/>
    <w:rsid w:val="00F32E07"/>
    <w:rsid w:val="00F34ACC"/>
    <w:rsid w:val="00F36AAF"/>
    <w:rsid w:val="00F36C77"/>
    <w:rsid w:val="00F37E5E"/>
    <w:rsid w:val="00F4000F"/>
    <w:rsid w:val="00F41CD9"/>
    <w:rsid w:val="00F516F8"/>
    <w:rsid w:val="00F52BDF"/>
    <w:rsid w:val="00F52C6F"/>
    <w:rsid w:val="00F60B16"/>
    <w:rsid w:val="00F62536"/>
    <w:rsid w:val="00F73BFC"/>
    <w:rsid w:val="00F74CF9"/>
    <w:rsid w:val="00F75032"/>
    <w:rsid w:val="00F76A97"/>
    <w:rsid w:val="00F85704"/>
    <w:rsid w:val="00F92106"/>
    <w:rsid w:val="00F92226"/>
    <w:rsid w:val="00F9439E"/>
    <w:rsid w:val="00F963F8"/>
    <w:rsid w:val="00F97FDE"/>
    <w:rsid w:val="00FA08E5"/>
    <w:rsid w:val="00FA13C7"/>
    <w:rsid w:val="00FA2227"/>
    <w:rsid w:val="00FA3C6C"/>
    <w:rsid w:val="00FA3E3F"/>
    <w:rsid w:val="00FA51FA"/>
    <w:rsid w:val="00FA5F41"/>
    <w:rsid w:val="00FA6278"/>
    <w:rsid w:val="00FA744E"/>
    <w:rsid w:val="00FB1BFD"/>
    <w:rsid w:val="00FB2968"/>
    <w:rsid w:val="00FB5BDE"/>
    <w:rsid w:val="00FC1710"/>
    <w:rsid w:val="00FC326B"/>
    <w:rsid w:val="00FC44CE"/>
    <w:rsid w:val="00FC4E38"/>
    <w:rsid w:val="00FC7473"/>
    <w:rsid w:val="00FD3EDF"/>
    <w:rsid w:val="00FD563E"/>
    <w:rsid w:val="00FE0CD5"/>
    <w:rsid w:val="00FE499E"/>
    <w:rsid w:val="00FF1F50"/>
    <w:rsid w:val="00FF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C497DF"/>
  <w15:chartTrackingRefBased/>
  <w15:docId w15:val="{35174A88-C847-49D9-9F4F-224FBD13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3411F"/>
  </w:style>
  <w:style w:type="table" w:styleId="a4">
    <w:name w:val="Table Grid"/>
    <w:basedOn w:val="a1"/>
    <w:uiPriority w:val="39"/>
    <w:rsid w:val="00786D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B1D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B1DD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B1D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B1DDA"/>
    <w:rPr>
      <w:sz w:val="18"/>
      <w:szCs w:val="18"/>
    </w:rPr>
  </w:style>
  <w:style w:type="paragraph" w:styleId="a9">
    <w:name w:val="List Paragraph"/>
    <w:basedOn w:val="a"/>
    <w:uiPriority w:val="34"/>
    <w:qFormat/>
    <w:rsid w:val="00E012C6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4F28AC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4F28AC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4F28AC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4F28AC"/>
    <w:rPr>
      <w:rFonts w:ascii="等线" w:eastAsia="等线" w:hAnsi="等线"/>
      <w:noProof/>
      <w:sz w:val="20"/>
    </w:rPr>
  </w:style>
  <w:style w:type="character" w:styleId="aa">
    <w:name w:val="Hyperlink"/>
    <w:basedOn w:val="a0"/>
    <w:uiPriority w:val="99"/>
    <w:semiHidden/>
    <w:unhideWhenUsed/>
    <w:rsid w:val="00E44FF3"/>
    <w:rPr>
      <w:color w:val="0000FF"/>
      <w:u w:val="single"/>
    </w:rPr>
  </w:style>
  <w:style w:type="paragraph" w:styleId="ab">
    <w:name w:val="Revision"/>
    <w:hidden/>
    <w:uiPriority w:val="99"/>
    <w:semiHidden/>
    <w:rsid w:val="00B05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7BB63-C959-4F09-AB7E-3D59719A4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11192</TotalTime>
  <Pages>3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Tong</dc:creator>
  <cp:keywords/>
  <dc:description/>
  <cp:lastModifiedBy>Tong A</cp:lastModifiedBy>
  <cp:revision>500</cp:revision>
  <dcterms:created xsi:type="dcterms:W3CDTF">2022-09-13T06:09:00Z</dcterms:created>
  <dcterms:modified xsi:type="dcterms:W3CDTF">2023-09-23T04:05:00Z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903c553c3531742e58f03910eeb24fd1acdf7a6147b4954e2f230da20f6b28ac</vt:lpwstr>
  </property>
</Properties>
</file>