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A95BF" w14:textId="79B167D0" w:rsidR="000D71E0" w:rsidRPr="00D50379" w:rsidRDefault="000D71E0" w:rsidP="000D71E0">
      <w:pPr>
        <w:rPr>
          <w:rFonts w:asciiTheme="majorBidi" w:hAnsiTheme="majorBidi" w:cstheme="majorBidi"/>
          <w:b/>
          <w:lang w:val="en-GB"/>
        </w:rPr>
      </w:pPr>
      <w:r w:rsidRPr="00D50379">
        <w:rPr>
          <w:rFonts w:asciiTheme="majorBidi" w:hAnsiTheme="majorBidi" w:cstheme="majorBidi"/>
          <w:b/>
          <w:lang w:val="en-GB"/>
        </w:rPr>
        <w:t xml:space="preserve">Appendix </w:t>
      </w:r>
      <w:r w:rsidR="000B6586" w:rsidRPr="00D50379">
        <w:rPr>
          <w:rFonts w:asciiTheme="majorBidi" w:hAnsiTheme="majorBidi" w:cstheme="majorBidi"/>
          <w:b/>
          <w:lang w:val="en-GB"/>
        </w:rPr>
        <w:t>D</w:t>
      </w:r>
      <w:r w:rsidRPr="00D50379">
        <w:rPr>
          <w:rFonts w:asciiTheme="majorBidi" w:hAnsiTheme="majorBidi" w:cstheme="majorBidi"/>
          <w:b/>
          <w:lang w:val="en-GB"/>
        </w:rPr>
        <w:t xml:space="preserve"> – </w:t>
      </w:r>
      <w:r w:rsidR="0045051B" w:rsidRPr="00D50379">
        <w:rPr>
          <w:rFonts w:asciiTheme="majorBidi" w:hAnsiTheme="majorBidi" w:cstheme="majorBidi"/>
          <w:b/>
          <w:lang w:val="en-GB"/>
        </w:rPr>
        <w:t>L</w:t>
      </w:r>
      <w:r w:rsidRPr="00D50379">
        <w:rPr>
          <w:rFonts w:asciiTheme="majorBidi" w:hAnsiTheme="majorBidi" w:cstheme="majorBidi"/>
          <w:b/>
          <w:lang w:val="en-GB"/>
        </w:rPr>
        <w:t>ist of excluded references (full text) sorted by reasons</w:t>
      </w:r>
    </w:p>
    <w:p w14:paraId="041819E1" w14:textId="2418C74D" w:rsidR="000D71E0" w:rsidRPr="00D50379" w:rsidRDefault="000D71E0" w:rsidP="002057AE">
      <w:pPr>
        <w:rPr>
          <w:rFonts w:asciiTheme="majorBidi" w:hAnsiTheme="majorBidi" w:cstheme="majorBidi"/>
          <w:lang w:val="en-GB"/>
        </w:rPr>
      </w:pPr>
      <w:bookmarkStart w:id="0" w:name="_GoBack"/>
      <w:bookmarkEnd w:id="0"/>
    </w:p>
    <w:p w14:paraId="428ED296" w14:textId="1AE70A8E" w:rsidR="002057AE" w:rsidRPr="00D50379" w:rsidRDefault="002057AE" w:rsidP="00D50379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5037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The </w:t>
      </w:r>
      <w:r w:rsidR="00D50379" w:rsidRPr="00D50379">
        <w:rPr>
          <w:rFonts w:asciiTheme="majorBidi" w:hAnsiTheme="majorBidi" w:cstheme="majorBidi"/>
          <w:b/>
          <w:bCs/>
          <w:sz w:val="24"/>
          <w:szCs w:val="24"/>
          <w:lang w:val="en-GB"/>
        </w:rPr>
        <w:t>articles</w:t>
      </w:r>
      <w:r w:rsidRPr="00D5037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D50379" w:rsidRPr="00D50379">
        <w:rPr>
          <w:rFonts w:asciiTheme="majorBidi" w:hAnsiTheme="majorBidi" w:cstheme="majorBidi"/>
          <w:b/>
          <w:bCs/>
          <w:sz w:val="24"/>
          <w:szCs w:val="24"/>
          <w:lang w:val="en-GB"/>
        </w:rPr>
        <w:t>were</w:t>
      </w:r>
      <w:r w:rsidRPr="00D5037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not an original</w:t>
      </w:r>
    </w:p>
    <w:p w14:paraId="4332FD9F" w14:textId="762DFA0B" w:rsidR="000D71E0" w:rsidRPr="00D50379" w:rsidRDefault="002057AE" w:rsidP="002057A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Zheng HC,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Xue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H, Zhang CY. The oncogenic roles of JC polyomavirus in cancer. Frontiers in Oncology. 2022 Sep 23</w:t>
      </w:r>
      <w:proofErr w:type="gram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;12:976577</w:t>
      </w:r>
      <w:proofErr w:type="gram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.</w:t>
      </w:r>
    </w:p>
    <w:p w14:paraId="78913869" w14:textId="10CFEF32" w:rsidR="002057AE" w:rsidRPr="00D50379" w:rsidRDefault="002057AE" w:rsidP="002057A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  <w:lang w:val="en-GB"/>
        </w:rPr>
      </w:pPr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Prado JC,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Monezi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TA,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Amorim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AT,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Lino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V,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Paladino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A,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Boccardo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E. Human polyomaviruses and cancer: an overview. Clinics. 2018</w:t>
      </w:r>
      <w:proofErr w:type="gram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;73</w:t>
      </w:r>
      <w:proofErr w:type="gram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(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suppl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1):e558s.</w:t>
      </w:r>
    </w:p>
    <w:p w14:paraId="1417FE20" w14:textId="0A45154A" w:rsidR="002057AE" w:rsidRPr="00D50379" w:rsidRDefault="002057AE" w:rsidP="002057A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  <w:lang w:val="en-GB"/>
        </w:rPr>
      </w:pPr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Dalianis T, Hirsch HH. Human polyomaviruses in disease and cancer. Virology. 2013 Mar 15</w:t>
      </w:r>
      <w:proofErr w:type="gram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;437</w:t>
      </w:r>
      <w:proofErr w:type="gram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(2):63-72.</w:t>
      </w:r>
    </w:p>
    <w:p w14:paraId="174E7D0B" w14:textId="12F3C9CF" w:rsidR="002057AE" w:rsidRPr="00D50379" w:rsidRDefault="002057AE" w:rsidP="002057A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  <w:lang w:val="en-GB"/>
        </w:rPr>
      </w:pPr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Lawson JS, Salmons B, Glenn WK. Oncogenic viruses and breast cancer: mouse mammary tumor virus (MMTV), bovine leukemia virus (BLV), human papilloma virus (HPV), and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epstein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–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barr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virus (EBV). Frontiers in oncology. 2018 Jan 22</w:t>
      </w:r>
      <w:proofErr w:type="gram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;8:1</w:t>
      </w:r>
      <w:proofErr w:type="gram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.</w:t>
      </w:r>
    </w:p>
    <w:p w14:paraId="2D91C193" w14:textId="198D3C09" w:rsidR="002057AE" w:rsidRPr="00D50379" w:rsidRDefault="002057AE" w:rsidP="002057A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  <w:lang w:val="en-GB"/>
        </w:rPr>
      </w:pPr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Arshad B, Khan S,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Adhikari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VP, Wu YT, Chen HR, Wu H, Kong LQ. Role of various types of viruses in development of early aged breast cancer: a brief review.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Int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J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Endors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Health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Sci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Res. 2016</w:t>
      </w:r>
      <w:proofErr w:type="gram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;4:1</w:t>
      </w:r>
      <w:proofErr w:type="gram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-1.</w:t>
      </w:r>
    </w:p>
    <w:p w14:paraId="5A44E209" w14:textId="77777777" w:rsidR="002057AE" w:rsidRPr="00D50379" w:rsidRDefault="002057AE" w:rsidP="002057AE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18"/>
          <w:szCs w:val="18"/>
          <w:lang w:val="en-GB"/>
        </w:rPr>
      </w:pPr>
    </w:p>
    <w:p w14:paraId="44561C6B" w14:textId="77777777" w:rsidR="000D71E0" w:rsidRPr="00D50379" w:rsidRDefault="000D71E0" w:rsidP="000D71E0">
      <w:pPr>
        <w:rPr>
          <w:rFonts w:asciiTheme="majorBidi" w:hAnsiTheme="majorBidi" w:cstheme="majorBidi"/>
          <w:lang w:val="en-GB"/>
        </w:rPr>
      </w:pPr>
    </w:p>
    <w:p w14:paraId="31C95E4C" w14:textId="19CB1F4F" w:rsidR="002057AE" w:rsidRPr="00D50379" w:rsidRDefault="002057AE" w:rsidP="00D50379">
      <w:pPr>
        <w:autoSpaceDE w:val="0"/>
        <w:autoSpaceDN w:val="0"/>
        <w:adjustRightInd w:val="0"/>
        <w:spacing w:after="0" w:line="240" w:lineRule="auto"/>
        <w:ind w:left="720" w:hanging="72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5037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Studies which </w:t>
      </w:r>
      <w:r w:rsidR="00D50379" w:rsidRPr="00D50379">
        <w:rPr>
          <w:rFonts w:asciiTheme="majorBidi" w:hAnsiTheme="majorBidi" w:cstheme="majorBidi"/>
          <w:b/>
          <w:bCs/>
          <w:sz w:val="24"/>
          <w:szCs w:val="24"/>
          <w:lang w:val="en-GB"/>
        </w:rPr>
        <w:t>demonstrate</w:t>
      </w:r>
      <w:r w:rsidRPr="00D5037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the association of other viruses in breast cancer </w:t>
      </w:r>
    </w:p>
    <w:p w14:paraId="6C088C26" w14:textId="77777777" w:rsidR="002057AE" w:rsidRPr="00D50379" w:rsidRDefault="002057AE" w:rsidP="000D71E0">
      <w:pPr>
        <w:autoSpaceDE w:val="0"/>
        <w:autoSpaceDN w:val="0"/>
        <w:adjustRightInd w:val="0"/>
        <w:spacing w:after="0" w:line="240" w:lineRule="auto"/>
        <w:ind w:left="720" w:hanging="72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2AF0DB0B" w14:textId="76BBEBB3" w:rsidR="002057AE" w:rsidRPr="00D50379" w:rsidRDefault="002057AE" w:rsidP="002057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  <w:lang w:val="en-GB"/>
        </w:rPr>
      </w:pP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Hedau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S, Kumar U, Hussain S, Shukla S,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Pande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S, Jain N,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Tyagi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A, Deshpande T, Bhat D, Mir MM, Chakraborty S. Breast cancer and human papillomavirus infection: no evidence of HPV etiology of breast cancer in Indian women. BMC cancer. 2011 Dec</w:t>
      </w:r>
      <w:proofErr w:type="gram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;11:1</w:t>
      </w:r>
      <w:proofErr w:type="gram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-0.</w:t>
      </w:r>
    </w:p>
    <w:p w14:paraId="224E29D7" w14:textId="00939A04" w:rsidR="002057AE" w:rsidRPr="00D50379" w:rsidRDefault="002057AE" w:rsidP="002057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  <w:lang w:val="en-GB"/>
        </w:rPr>
      </w:pP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Kaveh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F,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Amini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K,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Sadeh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M. Prevalence of Herpes Simplex Virus type 1 and 2 (HSV-1 and HSV-2) in the women with breast cancer by Multiplex-PCR method. The Iranian Journal of Obstetrics, Gynecology and Infertility. 2018 May 22</w:t>
      </w:r>
      <w:proofErr w:type="gram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;21</w:t>
      </w:r>
      <w:proofErr w:type="gram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(3):39-44.</w:t>
      </w:r>
    </w:p>
    <w:p w14:paraId="39884719" w14:textId="21B2E93E" w:rsidR="002057AE" w:rsidRPr="00D50379" w:rsidRDefault="002057AE" w:rsidP="00DB22F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  <w:lang w:val="en-GB"/>
        </w:rPr>
      </w:pPr>
      <w:proofErr w:type="spellStart"/>
      <w:r w:rsidRPr="00D50379">
        <w:rPr>
          <w:rFonts w:asciiTheme="majorBidi" w:hAnsiTheme="majorBidi" w:cstheme="majorBidi"/>
          <w:sz w:val="18"/>
          <w:szCs w:val="18"/>
          <w:lang w:val="en-GB"/>
        </w:rPr>
        <w:t>Sepahvand</w:t>
      </w:r>
      <w:proofErr w:type="spellEnd"/>
      <w:r w:rsidRPr="00D50379">
        <w:rPr>
          <w:rFonts w:asciiTheme="majorBidi" w:hAnsiTheme="majorBidi" w:cstheme="majorBidi"/>
          <w:sz w:val="18"/>
          <w:szCs w:val="18"/>
          <w:lang w:val="en-GB"/>
        </w:rPr>
        <w:t xml:space="preserve"> P, </w:t>
      </w:r>
      <w:proofErr w:type="spellStart"/>
      <w:r w:rsidRPr="00D50379">
        <w:rPr>
          <w:rFonts w:asciiTheme="majorBidi" w:hAnsiTheme="majorBidi" w:cstheme="majorBidi"/>
          <w:sz w:val="18"/>
          <w:szCs w:val="18"/>
          <w:lang w:val="en-GB"/>
        </w:rPr>
        <w:t>Makvandi</w:t>
      </w:r>
      <w:proofErr w:type="spellEnd"/>
      <w:r w:rsidRPr="00D50379">
        <w:rPr>
          <w:rFonts w:asciiTheme="majorBidi" w:hAnsiTheme="majorBidi" w:cstheme="majorBidi"/>
          <w:sz w:val="18"/>
          <w:szCs w:val="18"/>
          <w:lang w:val="en-GB"/>
        </w:rPr>
        <w:t xml:space="preserve"> M, </w:t>
      </w:r>
      <w:proofErr w:type="spellStart"/>
      <w:r w:rsidRPr="00D50379">
        <w:rPr>
          <w:rFonts w:asciiTheme="majorBidi" w:hAnsiTheme="majorBidi" w:cstheme="majorBidi"/>
          <w:sz w:val="18"/>
          <w:szCs w:val="18"/>
          <w:lang w:val="en-GB"/>
        </w:rPr>
        <w:t>Samarbafzadeh</w:t>
      </w:r>
      <w:proofErr w:type="spellEnd"/>
      <w:r w:rsidRPr="00D50379">
        <w:rPr>
          <w:rFonts w:asciiTheme="majorBidi" w:hAnsiTheme="majorBidi" w:cstheme="majorBidi"/>
          <w:sz w:val="18"/>
          <w:szCs w:val="18"/>
          <w:lang w:val="en-GB"/>
        </w:rPr>
        <w:t xml:space="preserve"> A, </w:t>
      </w:r>
      <w:proofErr w:type="spellStart"/>
      <w:r w:rsidRPr="00D50379">
        <w:rPr>
          <w:rFonts w:asciiTheme="majorBidi" w:hAnsiTheme="majorBidi" w:cstheme="majorBidi"/>
          <w:sz w:val="18"/>
          <w:szCs w:val="18"/>
          <w:lang w:val="en-GB"/>
        </w:rPr>
        <w:t>Talaei-Zadeh</w:t>
      </w:r>
      <w:proofErr w:type="spellEnd"/>
      <w:r w:rsidRPr="00D50379">
        <w:rPr>
          <w:rFonts w:asciiTheme="majorBidi" w:hAnsiTheme="majorBidi" w:cstheme="majorBidi"/>
          <w:sz w:val="18"/>
          <w:szCs w:val="18"/>
          <w:lang w:val="en-GB"/>
        </w:rPr>
        <w:t xml:space="preserve"> A, </w:t>
      </w:r>
      <w:proofErr w:type="spellStart"/>
      <w:r w:rsidRPr="00D50379">
        <w:rPr>
          <w:rFonts w:asciiTheme="majorBidi" w:hAnsiTheme="majorBidi" w:cstheme="majorBidi"/>
          <w:sz w:val="18"/>
          <w:szCs w:val="18"/>
          <w:lang w:val="en-GB"/>
        </w:rPr>
        <w:t>Ranjbari</w:t>
      </w:r>
      <w:proofErr w:type="spellEnd"/>
      <w:r w:rsidRPr="00D50379">
        <w:rPr>
          <w:rFonts w:asciiTheme="majorBidi" w:hAnsiTheme="majorBidi" w:cstheme="majorBidi"/>
          <w:sz w:val="18"/>
          <w:szCs w:val="18"/>
          <w:lang w:val="en-GB"/>
        </w:rPr>
        <w:t xml:space="preserve"> N, Nisi N, </w:t>
      </w:r>
      <w:proofErr w:type="spellStart"/>
      <w:r w:rsidRPr="00D50379">
        <w:rPr>
          <w:rFonts w:asciiTheme="majorBidi" w:hAnsiTheme="majorBidi" w:cstheme="majorBidi"/>
          <w:sz w:val="18"/>
          <w:szCs w:val="18"/>
          <w:lang w:val="en-GB"/>
        </w:rPr>
        <w:t>Azaran</w:t>
      </w:r>
      <w:proofErr w:type="spellEnd"/>
      <w:r w:rsidRPr="00D50379">
        <w:rPr>
          <w:rFonts w:asciiTheme="majorBidi" w:hAnsiTheme="majorBidi" w:cstheme="majorBidi"/>
          <w:sz w:val="18"/>
          <w:szCs w:val="18"/>
          <w:lang w:val="en-GB"/>
        </w:rPr>
        <w:t xml:space="preserve"> A, </w:t>
      </w:r>
      <w:proofErr w:type="spellStart"/>
      <w:r w:rsidRPr="00D50379">
        <w:rPr>
          <w:rFonts w:asciiTheme="majorBidi" w:hAnsiTheme="majorBidi" w:cstheme="majorBidi"/>
          <w:sz w:val="18"/>
          <w:szCs w:val="18"/>
          <w:lang w:val="en-GB"/>
        </w:rPr>
        <w:t>Jalilian</w:t>
      </w:r>
      <w:proofErr w:type="spellEnd"/>
      <w:r w:rsidRPr="00D50379">
        <w:rPr>
          <w:rFonts w:asciiTheme="majorBidi" w:hAnsiTheme="majorBidi" w:cstheme="majorBidi"/>
          <w:sz w:val="18"/>
          <w:szCs w:val="18"/>
          <w:lang w:val="en-GB"/>
        </w:rPr>
        <w:t xml:space="preserve"> S, </w:t>
      </w:r>
      <w:proofErr w:type="spellStart"/>
      <w:r w:rsidRPr="00D50379">
        <w:rPr>
          <w:rFonts w:asciiTheme="majorBidi" w:hAnsiTheme="majorBidi" w:cstheme="majorBidi"/>
          <w:sz w:val="18"/>
          <w:szCs w:val="18"/>
          <w:lang w:val="en-GB"/>
        </w:rPr>
        <w:t>Pirmoradi</w:t>
      </w:r>
      <w:proofErr w:type="spellEnd"/>
      <w:r w:rsidRPr="00D50379">
        <w:rPr>
          <w:rFonts w:asciiTheme="majorBidi" w:hAnsiTheme="majorBidi" w:cstheme="majorBidi"/>
          <w:sz w:val="18"/>
          <w:szCs w:val="18"/>
          <w:lang w:val="en-GB"/>
        </w:rPr>
        <w:t xml:space="preserve"> R, </w:t>
      </w:r>
      <w:proofErr w:type="spellStart"/>
      <w:r w:rsidRPr="00D50379">
        <w:rPr>
          <w:rFonts w:asciiTheme="majorBidi" w:hAnsiTheme="majorBidi" w:cstheme="majorBidi"/>
          <w:sz w:val="18"/>
          <w:szCs w:val="18"/>
          <w:lang w:val="en-GB"/>
        </w:rPr>
        <w:t>Makvandi</w:t>
      </w:r>
      <w:proofErr w:type="spellEnd"/>
      <w:r w:rsidRPr="00D50379">
        <w:rPr>
          <w:rFonts w:asciiTheme="majorBidi" w:hAnsiTheme="majorBidi" w:cstheme="majorBidi"/>
          <w:sz w:val="18"/>
          <w:szCs w:val="18"/>
          <w:lang w:val="en-GB"/>
        </w:rPr>
        <w:t xml:space="preserve"> K, Ahmadi </w:t>
      </w:r>
      <w:proofErr w:type="spellStart"/>
      <w:r w:rsidRPr="00D50379">
        <w:rPr>
          <w:rFonts w:asciiTheme="majorBidi" w:hAnsiTheme="majorBidi" w:cstheme="majorBidi"/>
          <w:sz w:val="18"/>
          <w:szCs w:val="18"/>
          <w:lang w:val="en-GB"/>
        </w:rPr>
        <w:t>Angali</w:t>
      </w:r>
      <w:proofErr w:type="spellEnd"/>
      <w:r w:rsidRPr="00D50379">
        <w:rPr>
          <w:rFonts w:asciiTheme="majorBidi" w:hAnsiTheme="majorBidi" w:cstheme="majorBidi"/>
          <w:sz w:val="18"/>
          <w:szCs w:val="18"/>
          <w:lang w:val="en-GB"/>
        </w:rPr>
        <w:t xml:space="preserve"> K. Human Cytomegalovirus DNA among Women with Breast Cancer. Asian Pac J Cancer Prev. 2019 Aug 1;20(8):2275-2279</w:t>
      </w:r>
    </w:p>
    <w:p w14:paraId="67AAA146" w14:textId="44D40353" w:rsidR="00DB22F4" w:rsidRPr="00D50379" w:rsidRDefault="00DB22F4" w:rsidP="00DB22F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  <w:lang w:val="en-GB"/>
        </w:rPr>
      </w:pP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Hamta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A,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Komijani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M,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Hezaveh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SK. Prevalence of Human Herpes Virus 8 Infection and Pattern of TLR4 rs4986791 Polymorphism in Women with Breast Cancer.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Jentashapir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Journal of Cellular and Molecular Biology. 2020 Dec 31</w:t>
      </w:r>
      <w:proofErr w:type="gram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;11</w:t>
      </w:r>
      <w:proofErr w:type="gram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(4).</w:t>
      </w:r>
    </w:p>
    <w:p w14:paraId="149061D2" w14:textId="77777777" w:rsidR="00DB22F4" w:rsidRPr="00D50379" w:rsidRDefault="00DB22F4" w:rsidP="000D71E0">
      <w:pPr>
        <w:rPr>
          <w:rFonts w:asciiTheme="majorBidi" w:hAnsiTheme="majorBidi" w:cstheme="majorBidi"/>
          <w:lang w:val="en-GB"/>
        </w:rPr>
      </w:pPr>
    </w:p>
    <w:p w14:paraId="38E30821" w14:textId="2C8CBC29" w:rsidR="00DB22F4" w:rsidRPr="00D50379" w:rsidRDefault="00DB22F4" w:rsidP="00D50379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5037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In vitro studies </w:t>
      </w:r>
    </w:p>
    <w:p w14:paraId="60445D5D" w14:textId="77777777" w:rsidR="00DB22F4" w:rsidRPr="00D50379" w:rsidRDefault="00DB22F4" w:rsidP="00DB22F4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lang w:val="en-GB"/>
        </w:rPr>
      </w:pPr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Lu H, Zhang Y, Roberts DD, Osborne CK, Templeton NS. Enhanced gene expression in breast cancer cells in vitro and tumors in vivo. Molecular therapy. 2002 Dec 1</w:t>
      </w:r>
      <w:proofErr w:type="gram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;6</w:t>
      </w:r>
      <w:proofErr w:type="gram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(6):783-92.</w:t>
      </w:r>
      <w:r w:rsidRPr="00D50379">
        <w:rPr>
          <w:rFonts w:asciiTheme="majorBidi" w:hAnsiTheme="majorBidi" w:cstheme="majorBidi"/>
          <w:lang w:val="en-GB"/>
        </w:rPr>
        <w:t xml:space="preserve"> </w:t>
      </w:r>
    </w:p>
    <w:p w14:paraId="0B36B573" w14:textId="0AAC50D5" w:rsidR="00681977" w:rsidRPr="00D50379" w:rsidRDefault="00DB22F4" w:rsidP="00DB22F4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lang w:val="en-GB"/>
        </w:rPr>
      </w:pP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Clementz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AG. Polyomavirus Enhancer Activator 3 (PEA3), a Member of the </w:t>
      </w:r>
      <w:proofErr w:type="spellStart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Ets</w:t>
      </w:r>
      <w:proofErr w:type="spellEnd"/>
      <w:r w:rsidRPr="00D5037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Family of Transcription Factors, Is a Transcriptional Activator of Notch-1 and Notch-4 in Breast Cancer: An Opportunity for Novel Combinational Therapy.</w:t>
      </w:r>
      <w:r w:rsidRPr="00D50379">
        <w:rPr>
          <w:rFonts w:asciiTheme="majorBidi" w:hAnsiTheme="majorBidi" w:cstheme="majorBidi"/>
          <w:lang w:val="en-GB"/>
        </w:rPr>
        <w:t xml:space="preserve"> </w:t>
      </w:r>
      <w:r w:rsidR="00144993" w:rsidRPr="00D50379">
        <w:rPr>
          <w:rFonts w:asciiTheme="majorBidi" w:hAnsiTheme="majorBidi" w:cstheme="majorBidi"/>
          <w:lang w:val="en-GB"/>
        </w:rPr>
        <w:fldChar w:fldCharType="begin"/>
      </w:r>
      <w:r w:rsidR="00144993" w:rsidRPr="00D50379">
        <w:rPr>
          <w:rFonts w:asciiTheme="majorBidi" w:hAnsiTheme="majorBidi" w:cstheme="majorBidi"/>
          <w:lang w:val="en-GB"/>
        </w:rPr>
        <w:instrText xml:space="preserve"> ADDIN </w:instrText>
      </w:r>
      <w:r w:rsidR="00144993" w:rsidRPr="00D50379">
        <w:rPr>
          <w:rFonts w:asciiTheme="majorBidi" w:hAnsiTheme="majorBidi" w:cstheme="majorBidi"/>
          <w:lang w:val="en-GB"/>
        </w:rPr>
        <w:fldChar w:fldCharType="end"/>
      </w:r>
    </w:p>
    <w:p w14:paraId="38E8C882" w14:textId="1E3D51EC" w:rsidR="00681977" w:rsidRPr="00D50379" w:rsidRDefault="00681977" w:rsidP="000D71E0">
      <w:pPr>
        <w:rPr>
          <w:rFonts w:asciiTheme="majorBidi" w:hAnsiTheme="majorBidi" w:cstheme="majorBidi"/>
          <w:lang w:val="en-GB"/>
        </w:rPr>
      </w:pPr>
    </w:p>
    <w:sectPr w:rsidR="00681977" w:rsidRPr="00D50379" w:rsidSect="00107D0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D02DA"/>
    <w:multiLevelType w:val="hybridMultilevel"/>
    <w:tmpl w:val="C87AADEA"/>
    <w:lvl w:ilvl="0" w:tplc="49E07F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649F7"/>
    <w:multiLevelType w:val="hybridMultilevel"/>
    <w:tmpl w:val="ACD01C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D5DE3"/>
    <w:multiLevelType w:val="hybridMultilevel"/>
    <w:tmpl w:val="1ECE1FAE"/>
    <w:lvl w:ilvl="0" w:tplc="9314D488">
      <w:start w:val="1"/>
      <w:numFmt w:val="decimal"/>
      <w:lvlText w:val="%1."/>
      <w:lvlJc w:val="left"/>
      <w:pPr>
        <w:ind w:left="1080" w:hanging="720"/>
      </w:pPr>
      <w:rPr>
        <w:rFonts w:ascii="Segoe UI" w:hAnsi="Segoe UI" w:cs="Segoe U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F5EC0"/>
    <w:multiLevelType w:val="hybridMultilevel"/>
    <w:tmpl w:val="E9DC1C8C"/>
    <w:lvl w:ilvl="0" w:tplc="2A68552C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34ADD"/>
    <w:multiLevelType w:val="hybridMultilevel"/>
    <w:tmpl w:val="B6CAE018"/>
    <w:lvl w:ilvl="0" w:tplc="EB804D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D51BFB"/>
    <w:multiLevelType w:val="hybridMultilevel"/>
    <w:tmpl w:val="FE327776"/>
    <w:lvl w:ilvl="0" w:tplc="B9C40FC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C5C14"/>
    <w:multiLevelType w:val="hybridMultilevel"/>
    <w:tmpl w:val="1178AC32"/>
    <w:lvl w:ilvl="0" w:tplc="DDD6E2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ED7848"/>
    <w:multiLevelType w:val="hybridMultilevel"/>
    <w:tmpl w:val="4E3489A2"/>
    <w:lvl w:ilvl="0" w:tplc="7C1CE268">
      <w:start w:val="1"/>
      <w:numFmt w:val="decimal"/>
      <w:lvlText w:val="%1."/>
      <w:lvlJc w:val="left"/>
      <w:pPr>
        <w:ind w:left="1080" w:hanging="720"/>
      </w:pPr>
      <w:rPr>
        <w:rFonts w:ascii="Segoe UI" w:hAnsi="Segoe UI" w:cs="Segoe U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#PUB_BMC Med Res Methodo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p02xpv3xwzwpe0raapsdzb0z2dt9rzwtwd&quot;&gt;Screening-Evidenz_Literatur_JK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6&lt;/item&gt;&lt;item&gt;17&lt;/item&gt;&lt;item&gt;18&lt;/item&gt;&lt;item&gt;19&lt;/item&gt;&lt;item&gt;20&lt;/item&gt;&lt;item&gt;21&lt;/item&gt;&lt;item&gt;22&lt;/item&gt;&lt;item&gt;24&lt;/item&gt;&lt;item&gt;26&lt;/item&gt;&lt;item&gt;27&lt;/item&gt;&lt;/record-ids&gt;&lt;/item&gt;&lt;/Libraries&gt;"/>
  </w:docVars>
  <w:rsids>
    <w:rsidRoot w:val="00272AB5"/>
    <w:rsid w:val="00001245"/>
    <w:rsid w:val="000040E4"/>
    <w:rsid w:val="00021783"/>
    <w:rsid w:val="00023098"/>
    <w:rsid w:val="000337EC"/>
    <w:rsid w:val="00034F17"/>
    <w:rsid w:val="0004250E"/>
    <w:rsid w:val="00051691"/>
    <w:rsid w:val="00055404"/>
    <w:rsid w:val="00056C5B"/>
    <w:rsid w:val="00062D55"/>
    <w:rsid w:val="00062F70"/>
    <w:rsid w:val="00063761"/>
    <w:rsid w:val="00071D42"/>
    <w:rsid w:val="00073842"/>
    <w:rsid w:val="000800B1"/>
    <w:rsid w:val="00081240"/>
    <w:rsid w:val="00092A39"/>
    <w:rsid w:val="00097A17"/>
    <w:rsid w:val="000A1682"/>
    <w:rsid w:val="000A19C4"/>
    <w:rsid w:val="000B1231"/>
    <w:rsid w:val="000B5BA8"/>
    <w:rsid w:val="000B6586"/>
    <w:rsid w:val="000C5471"/>
    <w:rsid w:val="000C69D8"/>
    <w:rsid w:val="000D5E3B"/>
    <w:rsid w:val="000D618E"/>
    <w:rsid w:val="000D71E0"/>
    <w:rsid w:val="000E42FF"/>
    <w:rsid w:val="000E7730"/>
    <w:rsid w:val="000F0827"/>
    <w:rsid w:val="00101EB9"/>
    <w:rsid w:val="00107D03"/>
    <w:rsid w:val="00110441"/>
    <w:rsid w:val="001144DF"/>
    <w:rsid w:val="00121F8F"/>
    <w:rsid w:val="00122D5F"/>
    <w:rsid w:val="0012664B"/>
    <w:rsid w:val="00135ADE"/>
    <w:rsid w:val="00144993"/>
    <w:rsid w:val="00150BB0"/>
    <w:rsid w:val="00162031"/>
    <w:rsid w:val="001626A4"/>
    <w:rsid w:val="00167ACC"/>
    <w:rsid w:val="00170A38"/>
    <w:rsid w:val="001711F1"/>
    <w:rsid w:val="0017217C"/>
    <w:rsid w:val="00172CF2"/>
    <w:rsid w:val="00177671"/>
    <w:rsid w:val="00177881"/>
    <w:rsid w:val="00181B55"/>
    <w:rsid w:val="00184D43"/>
    <w:rsid w:val="00185EDF"/>
    <w:rsid w:val="001939C0"/>
    <w:rsid w:val="001B1F25"/>
    <w:rsid w:val="001B7783"/>
    <w:rsid w:val="001C15CB"/>
    <w:rsid w:val="001C3371"/>
    <w:rsid w:val="001C4ECE"/>
    <w:rsid w:val="001C5551"/>
    <w:rsid w:val="001C7098"/>
    <w:rsid w:val="001D20ED"/>
    <w:rsid w:val="001E3610"/>
    <w:rsid w:val="001E710E"/>
    <w:rsid w:val="001F30CA"/>
    <w:rsid w:val="001F4532"/>
    <w:rsid w:val="001F5DAA"/>
    <w:rsid w:val="0020314A"/>
    <w:rsid w:val="002057AE"/>
    <w:rsid w:val="00224C0D"/>
    <w:rsid w:val="00230581"/>
    <w:rsid w:val="00233716"/>
    <w:rsid w:val="00234017"/>
    <w:rsid w:val="00234AB1"/>
    <w:rsid w:val="00267C15"/>
    <w:rsid w:val="002727AA"/>
    <w:rsid w:val="00272AB5"/>
    <w:rsid w:val="00277476"/>
    <w:rsid w:val="00280CBB"/>
    <w:rsid w:val="002825B3"/>
    <w:rsid w:val="002911C6"/>
    <w:rsid w:val="002966CB"/>
    <w:rsid w:val="002B79B8"/>
    <w:rsid w:val="002E1C69"/>
    <w:rsid w:val="002E5C68"/>
    <w:rsid w:val="002E6234"/>
    <w:rsid w:val="002E62B1"/>
    <w:rsid w:val="002E7381"/>
    <w:rsid w:val="002F051A"/>
    <w:rsid w:val="00302950"/>
    <w:rsid w:val="003029D7"/>
    <w:rsid w:val="00306805"/>
    <w:rsid w:val="00311626"/>
    <w:rsid w:val="00316E44"/>
    <w:rsid w:val="0032227B"/>
    <w:rsid w:val="00324E2F"/>
    <w:rsid w:val="00337D1D"/>
    <w:rsid w:val="003400BC"/>
    <w:rsid w:val="00344F80"/>
    <w:rsid w:val="00352094"/>
    <w:rsid w:val="00364437"/>
    <w:rsid w:val="00370603"/>
    <w:rsid w:val="00371A8F"/>
    <w:rsid w:val="00383F88"/>
    <w:rsid w:val="003861B3"/>
    <w:rsid w:val="00393B80"/>
    <w:rsid w:val="003A0966"/>
    <w:rsid w:val="003A3DA2"/>
    <w:rsid w:val="003A5BA6"/>
    <w:rsid w:val="003A7BE8"/>
    <w:rsid w:val="003B3DAA"/>
    <w:rsid w:val="003B7015"/>
    <w:rsid w:val="003C3539"/>
    <w:rsid w:val="003C48B1"/>
    <w:rsid w:val="003C4D44"/>
    <w:rsid w:val="003C4F2E"/>
    <w:rsid w:val="003E458D"/>
    <w:rsid w:val="003F338C"/>
    <w:rsid w:val="003F434C"/>
    <w:rsid w:val="003F6E7E"/>
    <w:rsid w:val="00400382"/>
    <w:rsid w:val="00401DF8"/>
    <w:rsid w:val="00402911"/>
    <w:rsid w:val="00402A81"/>
    <w:rsid w:val="00404AAF"/>
    <w:rsid w:val="00433274"/>
    <w:rsid w:val="00434156"/>
    <w:rsid w:val="00435ED4"/>
    <w:rsid w:val="0044336C"/>
    <w:rsid w:val="00446006"/>
    <w:rsid w:val="0045051B"/>
    <w:rsid w:val="00457A02"/>
    <w:rsid w:val="00461ACB"/>
    <w:rsid w:val="00467672"/>
    <w:rsid w:val="00471EA9"/>
    <w:rsid w:val="0047596B"/>
    <w:rsid w:val="00487958"/>
    <w:rsid w:val="004A1120"/>
    <w:rsid w:val="004A258F"/>
    <w:rsid w:val="004A3016"/>
    <w:rsid w:val="004A5A93"/>
    <w:rsid w:val="004A6AC0"/>
    <w:rsid w:val="004B2035"/>
    <w:rsid w:val="004B6BEF"/>
    <w:rsid w:val="004C017B"/>
    <w:rsid w:val="004C0186"/>
    <w:rsid w:val="004C4016"/>
    <w:rsid w:val="004C4626"/>
    <w:rsid w:val="004C6069"/>
    <w:rsid w:val="004E0F0A"/>
    <w:rsid w:val="004E1913"/>
    <w:rsid w:val="004F53FC"/>
    <w:rsid w:val="00515811"/>
    <w:rsid w:val="0052178B"/>
    <w:rsid w:val="00523B82"/>
    <w:rsid w:val="00523EB3"/>
    <w:rsid w:val="00525532"/>
    <w:rsid w:val="00527D77"/>
    <w:rsid w:val="00532ECB"/>
    <w:rsid w:val="00534DC2"/>
    <w:rsid w:val="005400DD"/>
    <w:rsid w:val="00542A1F"/>
    <w:rsid w:val="0054332C"/>
    <w:rsid w:val="00545A8B"/>
    <w:rsid w:val="00560766"/>
    <w:rsid w:val="00567CDA"/>
    <w:rsid w:val="00571890"/>
    <w:rsid w:val="00574A9F"/>
    <w:rsid w:val="005779A1"/>
    <w:rsid w:val="005A037A"/>
    <w:rsid w:val="005A4588"/>
    <w:rsid w:val="005A7E05"/>
    <w:rsid w:val="005B6E03"/>
    <w:rsid w:val="005C0309"/>
    <w:rsid w:val="005C0944"/>
    <w:rsid w:val="005C175C"/>
    <w:rsid w:val="005D366D"/>
    <w:rsid w:val="005D382F"/>
    <w:rsid w:val="005F116C"/>
    <w:rsid w:val="005F6056"/>
    <w:rsid w:val="00602D8B"/>
    <w:rsid w:val="00603EB1"/>
    <w:rsid w:val="00627669"/>
    <w:rsid w:val="00631281"/>
    <w:rsid w:val="006348BC"/>
    <w:rsid w:val="006444EF"/>
    <w:rsid w:val="0064581E"/>
    <w:rsid w:val="00660BDB"/>
    <w:rsid w:val="00666155"/>
    <w:rsid w:val="006672AD"/>
    <w:rsid w:val="006715B9"/>
    <w:rsid w:val="00675809"/>
    <w:rsid w:val="0067649A"/>
    <w:rsid w:val="00676589"/>
    <w:rsid w:val="00677470"/>
    <w:rsid w:val="00681977"/>
    <w:rsid w:val="006A5952"/>
    <w:rsid w:val="006B4A76"/>
    <w:rsid w:val="006B7AF6"/>
    <w:rsid w:val="006C0EAD"/>
    <w:rsid w:val="006C2050"/>
    <w:rsid w:val="006C4739"/>
    <w:rsid w:val="006D24E2"/>
    <w:rsid w:val="006E2FBD"/>
    <w:rsid w:val="006E4D87"/>
    <w:rsid w:val="006F331B"/>
    <w:rsid w:val="006F4F63"/>
    <w:rsid w:val="006F53F7"/>
    <w:rsid w:val="006F7D7C"/>
    <w:rsid w:val="00700E42"/>
    <w:rsid w:val="0071239E"/>
    <w:rsid w:val="0071310F"/>
    <w:rsid w:val="00715202"/>
    <w:rsid w:val="00726331"/>
    <w:rsid w:val="00740380"/>
    <w:rsid w:val="0074599E"/>
    <w:rsid w:val="00745EBB"/>
    <w:rsid w:val="00751959"/>
    <w:rsid w:val="007539C9"/>
    <w:rsid w:val="00753B70"/>
    <w:rsid w:val="00761A06"/>
    <w:rsid w:val="00762974"/>
    <w:rsid w:val="0076541E"/>
    <w:rsid w:val="00776B1E"/>
    <w:rsid w:val="007845F5"/>
    <w:rsid w:val="0078482B"/>
    <w:rsid w:val="007B0297"/>
    <w:rsid w:val="007C1E0D"/>
    <w:rsid w:val="007C21B5"/>
    <w:rsid w:val="007C357E"/>
    <w:rsid w:val="007C6707"/>
    <w:rsid w:val="007D1047"/>
    <w:rsid w:val="007D5D03"/>
    <w:rsid w:val="007E1581"/>
    <w:rsid w:val="007E2794"/>
    <w:rsid w:val="007F4325"/>
    <w:rsid w:val="008026FA"/>
    <w:rsid w:val="00804BB5"/>
    <w:rsid w:val="00807A39"/>
    <w:rsid w:val="00812779"/>
    <w:rsid w:val="0081678B"/>
    <w:rsid w:val="008362D5"/>
    <w:rsid w:val="008376B1"/>
    <w:rsid w:val="00843531"/>
    <w:rsid w:val="008453B4"/>
    <w:rsid w:val="0084554C"/>
    <w:rsid w:val="00845680"/>
    <w:rsid w:val="0084733E"/>
    <w:rsid w:val="008614AA"/>
    <w:rsid w:val="00866C27"/>
    <w:rsid w:val="00866D0E"/>
    <w:rsid w:val="0086728D"/>
    <w:rsid w:val="008749D8"/>
    <w:rsid w:val="00880255"/>
    <w:rsid w:val="00880855"/>
    <w:rsid w:val="008947BE"/>
    <w:rsid w:val="00897D11"/>
    <w:rsid w:val="008A1B46"/>
    <w:rsid w:val="008A23F5"/>
    <w:rsid w:val="008A4326"/>
    <w:rsid w:val="008A4A06"/>
    <w:rsid w:val="008B487D"/>
    <w:rsid w:val="008B5C40"/>
    <w:rsid w:val="008C13B6"/>
    <w:rsid w:val="008D5829"/>
    <w:rsid w:val="008D6F7E"/>
    <w:rsid w:val="008F11BC"/>
    <w:rsid w:val="008F2323"/>
    <w:rsid w:val="008F7ED8"/>
    <w:rsid w:val="00903966"/>
    <w:rsid w:val="009153A6"/>
    <w:rsid w:val="00916592"/>
    <w:rsid w:val="009216A4"/>
    <w:rsid w:val="009269AE"/>
    <w:rsid w:val="009273FA"/>
    <w:rsid w:val="009377EE"/>
    <w:rsid w:val="00937DD9"/>
    <w:rsid w:val="0094116B"/>
    <w:rsid w:val="00941683"/>
    <w:rsid w:val="00944954"/>
    <w:rsid w:val="009474BF"/>
    <w:rsid w:val="00972E45"/>
    <w:rsid w:val="00975459"/>
    <w:rsid w:val="00976604"/>
    <w:rsid w:val="00995B05"/>
    <w:rsid w:val="00995F60"/>
    <w:rsid w:val="00996777"/>
    <w:rsid w:val="009A15A1"/>
    <w:rsid w:val="009A1938"/>
    <w:rsid w:val="009A53A3"/>
    <w:rsid w:val="009A60D3"/>
    <w:rsid w:val="009A6289"/>
    <w:rsid w:val="009A644B"/>
    <w:rsid w:val="009B1337"/>
    <w:rsid w:val="009B1A80"/>
    <w:rsid w:val="009C4F85"/>
    <w:rsid w:val="009C736F"/>
    <w:rsid w:val="009D112A"/>
    <w:rsid w:val="009D366E"/>
    <w:rsid w:val="009D781E"/>
    <w:rsid w:val="009E1044"/>
    <w:rsid w:val="009E67DF"/>
    <w:rsid w:val="009E75D3"/>
    <w:rsid w:val="009E76E5"/>
    <w:rsid w:val="009F7806"/>
    <w:rsid w:val="00A0266C"/>
    <w:rsid w:val="00A04402"/>
    <w:rsid w:val="00A17334"/>
    <w:rsid w:val="00A24B09"/>
    <w:rsid w:val="00A34976"/>
    <w:rsid w:val="00A34DC3"/>
    <w:rsid w:val="00A36C17"/>
    <w:rsid w:val="00A47C58"/>
    <w:rsid w:val="00A5648E"/>
    <w:rsid w:val="00A62355"/>
    <w:rsid w:val="00A63085"/>
    <w:rsid w:val="00A7055E"/>
    <w:rsid w:val="00A8061C"/>
    <w:rsid w:val="00A81764"/>
    <w:rsid w:val="00A9273C"/>
    <w:rsid w:val="00A938B8"/>
    <w:rsid w:val="00A941E9"/>
    <w:rsid w:val="00A955B4"/>
    <w:rsid w:val="00AA4A01"/>
    <w:rsid w:val="00AB61BE"/>
    <w:rsid w:val="00AB6212"/>
    <w:rsid w:val="00AC0B7A"/>
    <w:rsid w:val="00AD36A3"/>
    <w:rsid w:val="00AD45ED"/>
    <w:rsid w:val="00AD65C3"/>
    <w:rsid w:val="00AD6A7E"/>
    <w:rsid w:val="00AD77CC"/>
    <w:rsid w:val="00AE5BFB"/>
    <w:rsid w:val="00AE660E"/>
    <w:rsid w:val="00AF59BB"/>
    <w:rsid w:val="00AF5D30"/>
    <w:rsid w:val="00B065CF"/>
    <w:rsid w:val="00B13A35"/>
    <w:rsid w:val="00B15706"/>
    <w:rsid w:val="00B37CE8"/>
    <w:rsid w:val="00B45D95"/>
    <w:rsid w:val="00B56AF7"/>
    <w:rsid w:val="00B6198A"/>
    <w:rsid w:val="00B6361F"/>
    <w:rsid w:val="00B644EC"/>
    <w:rsid w:val="00B65B0D"/>
    <w:rsid w:val="00B66006"/>
    <w:rsid w:val="00B678EE"/>
    <w:rsid w:val="00B76002"/>
    <w:rsid w:val="00B81A4C"/>
    <w:rsid w:val="00B81F89"/>
    <w:rsid w:val="00B903A6"/>
    <w:rsid w:val="00B914FE"/>
    <w:rsid w:val="00B91711"/>
    <w:rsid w:val="00B9211B"/>
    <w:rsid w:val="00B92954"/>
    <w:rsid w:val="00B978A7"/>
    <w:rsid w:val="00BA1B0D"/>
    <w:rsid w:val="00BA7EB0"/>
    <w:rsid w:val="00BB4D28"/>
    <w:rsid w:val="00BC7A51"/>
    <w:rsid w:val="00BE44CE"/>
    <w:rsid w:val="00BF485B"/>
    <w:rsid w:val="00C00A95"/>
    <w:rsid w:val="00C05DA2"/>
    <w:rsid w:val="00C079A3"/>
    <w:rsid w:val="00C11DE4"/>
    <w:rsid w:val="00C146BC"/>
    <w:rsid w:val="00C17868"/>
    <w:rsid w:val="00C226DF"/>
    <w:rsid w:val="00C23C1B"/>
    <w:rsid w:val="00C30F84"/>
    <w:rsid w:val="00C31470"/>
    <w:rsid w:val="00C36CAA"/>
    <w:rsid w:val="00C44C53"/>
    <w:rsid w:val="00C54200"/>
    <w:rsid w:val="00C6646D"/>
    <w:rsid w:val="00C8152D"/>
    <w:rsid w:val="00C91396"/>
    <w:rsid w:val="00C958E0"/>
    <w:rsid w:val="00CA794B"/>
    <w:rsid w:val="00CB0DFA"/>
    <w:rsid w:val="00CB28B8"/>
    <w:rsid w:val="00CD01A9"/>
    <w:rsid w:val="00CD2792"/>
    <w:rsid w:val="00CD33FB"/>
    <w:rsid w:val="00CD4ADB"/>
    <w:rsid w:val="00CE4A0A"/>
    <w:rsid w:val="00CE50B1"/>
    <w:rsid w:val="00CE724E"/>
    <w:rsid w:val="00CF1F89"/>
    <w:rsid w:val="00D06368"/>
    <w:rsid w:val="00D07D93"/>
    <w:rsid w:val="00D13738"/>
    <w:rsid w:val="00D15078"/>
    <w:rsid w:val="00D15BE8"/>
    <w:rsid w:val="00D170BA"/>
    <w:rsid w:val="00D17984"/>
    <w:rsid w:val="00D24F43"/>
    <w:rsid w:val="00D30BB6"/>
    <w:rsid w:val="00D35A57"/>
    <w:rsid w:val="00D475BB"/>
    <w:rsid w:val="00D50379"/>
    <w:rsid w:val="00D5379D"/>
    <w:rsid w:val="00D706FA"/>
    <w:rsid w:val="00D757D9"/>
    <w:rsid w:val="00D81C3B"/>
    <w:rsid w:val="00D824EF"/>
    <w:rsid w:val="00D826BF"/>
    <w:rsid w:val="00D84A6D"/>
    <w:rsid w:val="00D96645"/>
    <w:rsid w:val="00DB22F4"/>
    <w:rsid w:val="00DB6C28"/>
    <w:rsid w:val="00DB7102"/>
    <w:rsid w:val="00DC63D0"/>
    <w:rsid w:val="00DD3DC0"/>
    <w:rsid w:val="00DE0C68"/>
    <w:rsid w:val="00DE299D"/>
    <w:rsid w:val="00DE4556"/>
    <w:rsid w:val="00DE6D8C"/>
    <w:rsid w:val="00DF093B"/>
    <w:rsid w:val="00DF1879"/>
    <w:rsid w:val="00DF28D0"/>
    <w:rsid w:val="00DF3560"/>
    <w:rsid w:val="00DF506E"/>
    <w:rsid w:val="00E06A99"/>
    <w:rsid w:val="00E07EDC"/>
    <w:rsid w:val="00E1221A"/>
    <w:rsid w:val="00E32325"/>
    <w:rsid w:val="00E35745"/>
    <w:rsid w:val="00E36FFA"/>
    <w:rsid w:val="00E37E60"/>
    <w:rsid w:val="00E401A7"/>
    <w:rsid w:val="00E45386"/>
    <w:rsid w:val="00E45595"/>
    <w:rsid w:val="00E45F07"/>
    <w:rsid w:val="00E50F3C"/>
    <w:rsid w:val="00E56897"/>
    <w:rsid w:val="00E700D8"/>
    <w:rsid w:val="00E70E92"/>
    <w:rsid w:val="00E7263B"/>
    <w:rsid w:val="00E74786"/>
    <w:rsid w:val="00E85875"/>
    <w:rsid w:val="00E9136F"/>
    <w:rsid w:val="00EA11AB"/>
    <w:rsid w:val="00EA2005"/>
    <w:rsid w:val="00EA5C7A"/>
    <w:rsid w:val="00EA68C9"/>
    <w:rsid w:val="00EB24A3"/>
    <w:rsid w:val="00EC4676"/>
    <w:rsid w:val="00EC667F"/>
    <w:rsid w:val="00ED1336"/>
    <w:rsid w:val="00ED751A"/>
    <w:rsid w:val="00ED7E0C"/>
    <w:rsid w:val="00EE2251"/>
    <w:rsid w:val="00EE3FAB"/>
    <w:rsid w:val="00EE4634"/>
    <w:rsid w:val="00EE575E"/>
    <w:rsid w:val="00EF02C6"/>
    <w:rsid w:val="00EF3C7A"/>
    <w:rsid w:val="00EF4CF4"/>
    <w:rsid w:val="00EF667F"/>
    <w:rsid w:val="00F114EB"/>
    <w:rsid w:val="00F1716A"/>
    <w:rsid w:val="00F176AE"/>
    <w:rsid w:val="00F2011F"/>
    <w:rsid w:val="00F215F2"/>
    <w:rsid w:val="00F23A23"/>
    <w:rsid w:val="00F26449"/>
    <w:rsid w:val="00F33AE2"/>
    <w:rsid w:val="00F363F3"/>
    <w:rsid w:val="00F44FA7"/>
    <w:rsid w:val="00F5179A"/>
    <w:rsid w:val="00F5754E"/>
    <w:rsid w:val="00F63EFF"/>
    <w:rsid w:val="00F71CF5"/>
    <w:rsid w:val="00F72C51"/>
    <w:rsid w:val="00F74B8A"/>
    <w:rsid w:val="00F7688F"/>
    <w:rsid w:val="00F850E4"/>
    <w:rsid w:val="00F95F1E"/>
    <w:rsid w:val="00FB4E9F"/>
    <w:rsid w:val="00FC2A09"/>
    <w:rsid w:val="00FE2229"/>
    <w:rsid w:val="00FE29A0"/>
    <w:rsid w:val="00FE2E0A"/>
    <w:rsid w:val="00FE477A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08096"/>
  <w15:docId w15:val="{E0471071-ED48-44C5-BEED-86C6A819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AB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AB5"/>
    <w:pPr>
      <w:ind w:left="720"/>
      <w:contextualSpacing/>
    </w:pPr>
  </w:style>
  <w:style w:type="character" w:customStyle="1" w:styleId="st">
    <w:name w:val="st"/>
    <w:basedOn w:val="DefaultParagraphFont"/>
    <w:rsid w:val="00272AB5"/>
  </w:style>
  <w:style w:type="character" w:styleId="Emphasis">
    <w:name w:val="Emphasis"/>
    <w:basedOn w:val="DefaultParagraphFont"/>
    <w:uiPriority w:val="20"/>
    <w:qFormat/>
    <w:rsid w:val="00272AB5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272AB5"/>
    <w:pPr>
      <w:spacing w:after="0" w:line="240" w:lineRule="auto"/>
    </w:pPr>
    <w:rPr>
      <w:sz w:val="24"/>
      <w:szCs w:val="24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2AB5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72AB5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AB5"/>
    <w:rPr>
      <w:rFonts w:ascii="Tahoma" w:hAnsi="Tahoma" w:cs="Tahoma"/>
      <w:sz w:val="16"/>
      <w:szCs w:val="16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AB5"/>
    <w:pPr>
      <w:spacing w:after="200"/>
    </w:pPr>
    <w:rPr>
      <w:b/>
      <w:bCs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AB5"/>
    <w:rPr>
      <w:b/>
      <w:bCs/>
      <w:sz w:val="20"/>
      <w:szCs w:val="20"/>
      <w:lang w:val="en-US"/>
    </w:rPr>
  </w:style>
  <w:style w:type="paragraph" w:customStyle="1" w:styleId="TextkrperQ">
    <w:name w:val="*Textkörper_Q"/>
    <w:basedOn w:val="Normal"/>
    <w:link w:val="TextkrperQZchn"/>
    <w:qFormat/>
    <w:rsid w:val="00280CBB"/>
    <w:pPr>
      <w:spacing w:after="240"/>
      <w:jc w:val="both"/>
    </w:pPr>
    <w:rPr>
      <w:rFonts w:ascii="Times New Roman" w:eastAsia="Calibri" w:hAnsi="Times New Roman" w:cs="Times New Roman"/>
      <w:color w:val="000000"/>
      <w:sz w:val="24"/>
      <w:lang w:val="de-DE"/>
    </w:rPr>
  </w:style>
  <w:style w:type="table" w:styleId="TableGrid">
    <w:name w:val="Table Grid"/>
    <w:basedOn w:val="TableNormal"/>
    <w:uiPriority w:val="39"/>
    <w:rsid w:val="00715202"/>
    <w:pPr>
      <w:spacing w:after="0" w:line="240" w:lineRule="auto"/>
    </w:pPr>
    <w:rPr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Zchn"/>
    <w:rsid w:val="0030295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30295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30295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302950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302950"/>
    <w:rPr>
      <w:color w:val="0000FF" w:themeColor="hyperlink"/>
      <w:u w:val="single"/>
    </w:rPr>
  </w:style>
  <w:style w:type="character" w:customStyle="1" w:styleId="TextkrperQZchn">
    <w:name w:val="*Textkörper_Q Zchn"/>
    <w:link w:val="TextkrperQ"/>
    <w:rsid w:val="00E06A99"/>
    <w:rPr>
      <w:rFonts w:ascii="Times New Roman" w:eastAsia="Calibri" w:hAnsi="Times New Roman" w:cs="Times New Roman"/>
      <w:color w:val="000000"/>
      <w:sz w:val="24"/>
    </w:rPr>
  </w:style>
  <w:style w:type="paragraph" w:customStyle="1" w:styleId="InfoTiteldesProduktsQ">
    <w:name w:val="#Info_Titel_des_Produkts_Q"/>
    <w:basedOn w:val="Normal"/>
    <w:semiHidden/>
    <w:rsid w:val="00471EA9"/>
    <w:pPr>
      <w:framePr w:w="6521" w:wrap="around" w:vAnchor="page" w:hAnchor="page" w:x="3970" w:y="6805" w:anchorLock="1"/>
      <w:spacing w:after="0"/>
    </w:pPr>
    <w:rPr>
      <w:rFonts w:ascii="Times New Roman" w:eastAsia="Calibri" w:hAnsi="Times New Roman" w:cs="Times New Roman"/>
      <w:b/>
      <w:color w:val="000000"/>
      <w:sz w:val="50"/>
      <w:szCs w:val="50"/>
      <w:lang w:val="de-DE"/>
    </w:rPr>
  </w:style>
  <w:style w:type="character" w:customStyle="1" w:styleId="rwrr">
    <w:name w:val="rwrr"/>
    <w:basedOn w:val="DefaultParagraphFont"/>
    <w:rsid w:val="00B37CE8"/>
    <w:rPr>
      <w:color w:val="408CD9"/>
      <w:u w:val="single"/>
      <w:shd w:val="clear" w:color="auto" w:fill="FFFFFF"/>
    </w:rPr>
  </w:style>
  <w:style w:type="paragraph" w:styleId="Revision">
    <w:name w:val="Revision"/>
    <w:hidden/>
    <w:uiPriority w:val="99"/>
    <w:semiHidden/>
    <w:rsid w:val="00DF093B"/>
    <w:pPr>
      <w:spacing w:after="0" w:line="240" w:lineRule="auto"/>
    </w:pPr>
    <w:rPr>
      <w:lang w:val="en-US"/>
    </w:rPr>
  </w:style>
  <w:style w:type="paragraph" w:customStyle="1" w:styleId="Default">
    <w:name w:val="Default"/>
    <w:rsid w:val="00C36C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D74F9-D63A-4B8D-8E20-E1D9F208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Witten/Herdecke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Pieper, Dawid</dc:creator>
  <cp:lastModifiedBy>MAZUMS</cp:lastModifiedBy>
  <cp:revision>4</cp:revision>
  <cp:lastPrinted>2019-01-07T08:41:00Z</cp:lastPrinted>
  <dcterms:created xsi:type="dcterms:W3CDTF">2024-11-02T09:42:00Z</dcterms:created>
  <dcterms:modified xsi:type="dcterms:W3CDTF">2024-11-02T17:14:00Z</dcterms:modified>
</cp:coreProperties>
</file>