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18D0B" w14:textId="2C52E976" w:rsidR="00070DF3" w:rsidRDefault="00070DF3" w:rsidP="00070DF3">
      <w:pPr>
        <w:rPr>
          <w:rFonts w:ascii="Times New Roman" w:hAnsi="Times New Roman" w:cs="Times New Roman"/>
          <w:bCs/>
          <w:sz w:val="24"/>
          <w:lang w:val="en-US"/>
        </w:rPr>
      </w:pPr>
      <w:r w:rsidRPr="00145C95">
        <w:rPr>
          <w:rFonts w:ascii="Times New Roman" w:hAnsi="Times New Roman" w:cs="Times New Roman"/>
          <w:b/>
          <w:sz w:val="24"/>
          <w:lang w:val="en-US"/>
        </w:rPr>
        <w:t>Additional file 2:</w:t>
      </w:r>
      <w:r>
        <w:rPr>
          <w:rFonts w:ascii="Times New Roman" w:hAnsi="Times New Roman" w:cs="Times New Roman"/>
          <w:bCs/>
          <w:sz w:val="24"/>
          <w:lang w:val="en-US"/>
        </w:rPr>
        <w:t xml:space="preserve"> Sequence accession numbers of candidate variants. All references correspond to the NCBI accessions using ARS-UCD1.2 reference genome.</w:t>
      </w:r>
    </w:p>
    <w:tbl>
      <w:tblPr>
        <w:tblW w:w="907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3325"/>
        <w:gridCol w:w="2835"/>
        <w:gridCol w:w="1701"/>
      </w:tblGrid>
      <w:tr w:rsidR="00070DF3" w14:paraId="4F89E7F0" w14:textId="77777777" w:rsidTr="00B45D4A">
        <w:trPr>
          <w:trHeight w:val="263"/>
          <w:jc w:val="center"/>
        </w:trPr>
        <w:tc>
          <w:tcPr>
            <w:tcW w:w="1211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8CCE292" w14:textId="77777777" w:rsidR="00070DF3" w:rsidRPr="00D62D82" w:rsidRDefault="0007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Gene</w:t>
            </w:r>
          </w:p>
        </w:tc>
        <w:tc>
          <w:tcPr>
            <w:tcW w:w="332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571CD361" w14:textId="77777777" w:rsidR="00070DF3" w:rsidRPr="00D62D82" w:rsidRDefault="0007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proofErr w:type="spellStart"/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Chromosome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07E61000" w14:textId="77777777" w:rsidR="00070DF3" w:rsidRPr="00D62D82" w:rsidRDefault="0007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mRNA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00088B9" w14:textId="77777777" w:rsidR="00070DF3" w:rsidRPr="00D62D82" w:rsidRDefault="00070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/>
                <w:color w:val="000000"/>
                <w:lang w:val="de-CH" w:eastAsia="de-CH"/>
              </w:rPr>
              <w:t>Protein</w:t>
            </w:r>
          </w:p>
        </w:tc>
      </w:tr>
      <w:tr w:rsidR="00070DF3" w14:paraId="414E5DC1" w14:textId="77777777" w:rsidTr="00B45D4A">
        <w:trPr>
          <w:trHeight w:val="263"/>
          <w:jc w:val="center"/>
        </w:trPr>
        <w:tc>
          <w:tcPr>
            <w:tcW w:w="121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893CE02" w14:textId="0ECEA700" w:rsidR="00070DF3" w:rsidRPr="00D62D82" w:rsidRDefault="00D62D82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de-CH"/>
              </w:rPr>
              <w:t>SHC4</w:t>
            </w:r>
          </w:p>
        </w:tc>
        <w:tc>
          <w:tcPr>
            <w:tcW w:w="3325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59530B2D" w14:textId="6CEC4C26" w:rsidR="00070DF3" w:rsidRDefault="00D62D82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NC_037337.1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 (Chr10)</w:t>
            </w:r>
          </w:p>
        </w:tc>
        <w:tc>
          <w:tcPr>
            <w:tcW w:w="2835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61E09F47" w14:textId="3DE9B47B" w:rsidR="00070DF3" w:rsidRDefault="00D62D82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NM_001205912.1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014B5025" w14:textId="4E48CF3F" w:rsidR="00070DF3" w:rsidRDefault="00D62D82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NP_001192841.1</w:t>
            </w:r>
          </w:p>
        </w:tc>
      </w:tr>
      <w:tr w:rsidR="00145C95" w14:paraId="1B3D4710" w14:textId="77777777" w:rsidTr="00B45D4A">
        <w:trPr>
          <w:trHeight w:val="263"/>
          <w:jc w:val="center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856F" w14:textId="289768F9" w:rsidR="00145C95" w:rsidRPr="00D62D82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WDR45B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EF434" w14:textId="53A2EC87" w:rsidR="00145C95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145C95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NC_037346.1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 xml:space="preserve"> (Chr19)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B328C" w14:textId="2C58C93E" w:rsidR="00145C95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NM_001075247.1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F25E3" w14:textId="652D0CF6" w:rsidR="00145C95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NP_001068715.1</w:t>
            </w:r>
          </w:p>
        </w:tc>
      </w:tr>
      <w:tr w:rsidR="00145C95" w:rsidRPr="00D62D82" w14:paraId="2CA61317" w14:textId="77777777" w:rsidTr="00B45D4A">
        <w:trPr>
          <w:trHeight w:val="263"/>
          <w:jc w:val="center"/>
        </w:trPr>
        <w:tc>
          <w:tcPr>
            <w:tcW w:w="121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AB45AC" w14:textId="403955D2" w:rsidR="00145C95" w:rsidRPr="00D62D82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en-US" w:eastAsia="de-CH"/>
              </w:rPr>
              <w:t>DYNC1H1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9CA2DE" w14:textId="729E28A3" w:rsidR="00145C95" w:rsidRPr="00D62D82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NC_037348.1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 xml:space="preserve"> (Chr21)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20C7C9" w14:textId="3889DCC4" w:rsidR="00145C95" w:rsidRPr="00D62D82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  <w:t>NM_001206138.1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9D3924" w14:textId="1BE7263E" w:rsidR="00145C95" w:rsidRPr="00D62D82" w:rsidRDefault="00145C95" w:rsidP="00145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CH"/>
              </w:rPr>
            </w:pPr>
            <w:r w:rsidRPr="00D62D82">
              <w:rPr>
                <w:rFonts w:ascii="Times New Roman" w:eastAsia="Times New Roman" w:hAnsi="Times New Roman" w:cs="Times New Roman"/>
                <w:bCs/>
                <w:color w:val="000000"/>
                <w:lang w:val="en-US" w:eastAsia="de-CH"/>
              </w:rPr>
              <w:t>NP_001193067.1</w:t>
            </w:r>
          </w:p>
        </w:tc>
      </w:tr>
    </w:tbl>
    <w:p w14:paraId="4F34E2C1" w14:textId="77777777" w:rsidR="00EB07C7" w:rsidRDefault="00EB07C7" w:rsidP="00145C95">
      <w:pPr>
        <w:jc w:val="center"/>
      </w:pPr>
    </w:p>
    <w:sectPr w:rsidR="00EB07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C7"/>
    <w:rsid w:val="00070DF3"/>
    <w:rsid w:val="00145C95"/>
    <w:rsid w:val="00B45D4A"/>
    <w:rsid w:val="00D62D82"/>
    <w:rsid w:val="00E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ADEB9E"/>
  <w15:chartTrackingRefBased/>
  <w15:docId w15:val="{F7ADBDDA-C5AA-4430-B2B9-4C8F377E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DF3"/>
    <w:pPr>
      <w:spacing w:after="200" w:line="276" w:lineRule="auto"/>
    </w:pPr>
    <w:rPr>
      <w:kern w:val="0"/>
      <w:lang w:val="it-I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61A95-51EA-49F3-B865-0A49DA7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Vetsuisse Bern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Gonçalves Pontes Jacinto - joana.goncalves2@studio.unibo.it</dc:creator>
  <cp:keywords/>
  <dc:description/>
  <cp:lastModifiedBy>Letko, Anna (VETSUISSE)</cp:lastModifiedBy>
  <cp:revision>5</cp:revision>
  <dcterms:created xsi:type="dcterms:W3CDTF">2024-02-01T14:30:00Z</dcterms:created>
  <dcterms:modified xsi:type="dcterms:W3CDTF">2024-04-17T08:08:00Z</dcterms:modified>
</cp:coreProperties>
</file>