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88989" w14:textId="1C47435F" w:rsidR="00383ABA" w:rsidRPr="00D435C0" w:rsidRDefault="006F1781" w:rsidP="00D435C0">
      <w:pPr>
        <w:spacing w:line="360" w:lineRule="auto"/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July </w:t>
      </w:r>
      <w:r w:rsidR="007446CC" w:rsidRPr="00D435C0">
        <w:rPr>
          <w:rFonts w:ascii="Times New Roman" w:hAnsi="Times New Roman"/>
          <w:color w:val="000000" w:themeColor="text1"/>
          <w:sz w:val="22"/>
          <w:szCs w:val="22"/>
        </w:rPr>
        <w:t>28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, 2023</w:t>
      </w:r>
    </w:p>
    <w:p w14:paraId="5B51258F" w14:textId="77777777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74D06F24" w14:textId="2B0C2A42" w:rsidR="00BC2FF8" w:rsidRPr="00D435C0" w:rsidRDefault="00383ABA" w:rsidP="00D435C0">
      <w:pPr>
        <w:spacing w:line="360" w:lineRule="auto"/>
        <w:outlineLvl w:val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Editor</w:t>
      </w:r>
    </w:p>
    <w:p w14:paraId="38D1D0E4" w14:textId="26F7EA3A" w:rsidR="00383ABA" w:rsidRPr="00D11B9A" w:rsidRDefault="007328A1" w:rsidP="00D435C0">
      <w:pPr>
        <w:spacing w:line="360" w:lineRule="auto"/>
        <w:outlineLvl w:val="0"/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  <w:r w:rsidRPr="00D11B9A">
        <w:rPr>
          <w:rFonts w:ascii="Times New Roman" w:hAnsi="Times New Roman"/>
          <w:i/>
          <w:iCs/>
          <w:color w:val="000000" w:themeColor="text1"/>
          <w:sz w:val="22"/>
          <w:szCs w:val="22"/>
        </w:rPr>
        <w:t>BioPsycho</w:t>
      </w:r>
      <w:r w:rsidR="00764B42" w:rsidRPr="00D11B9A">
        <w:rPr>
          <w:rFonts w:ascii="Times New Roman" w:hAnsi="Times New Roman"/>
          <w:i/>
          <w:iCs/>
          <w:color w:val="000000" w:themeColor="text1"/>
          <w:sz w:val="22"/>
          <w:szCs w:val="22"/>
        </w:rPr>
        <w:t>S</w:t>
      </w:r>
      <w:r w:rsidRPr="00D11B9A">
        <w:rPr>
          <w:rFonts w:ascii="Times New Roman" w:hAnsi="Times New Roman"/>
          <w:i/>
          <w:iCs/>
          <w:color w:val="000000" w:themeColor="text1"/>
          <w:sz w:val="22"/>
          <w:szCs w:val="22"/>
        </w:rPr>
        <w:t>ocial</w:t>
      </w:r>
      <w:r w:rsidR="00764B42" w:rsidRPr="00D11B9A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 Medicine</w:t>
      </w:r>
      <w:r w:rsidRPr="00D11B9A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 </w:t>
      </w:r>
    </w:p>
    <w:p w14:paraId="4AA67F51" w14:textId="77777777" w:rsidR="008F11A0" w:rsidRPr="00D435C0" w:rsidRDefault="008F11A0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64479ACF" w14:textId="35618C19" w:rsidR="00383ABA" w:rsidRPr="00D435C0" w:rsidRDefault="00563AF1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To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64B42" w:rsidRPr="00D435C0">
        <w:rPr>
          <w:rFonts w:ascii="Times New Roman" w:hAnsi="Times New Roman"/>
          <w:color w:val="000000" w:themeColor="text1"/>
          <w:sz w:val="22"/>
          <w:szCs w:val="22"/>
        </w:rPr>
        <w:t>the Editor</w:t>
      </w:r>
      <w:r>
        <w:rPr>
          <w:rFonts w:ascii="Times New Roman" w:hAnsi="Times New Roman"/>
          <w:color w:val="000000" w:themeColor="text1"/>
          <w:sz w:val="22"/>
          <w:szCs w:val="22"/>
        </w:rPr>
        <w:t>:</w:t>
      </w:r>
    </w:p>
    <w:p w14:paraId="2A0AEB31" w14:textId="77777777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7FED712B" w14:textId="7A485F43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Thank you very much for sending t</w:t>
      </w:r>
      <w:r w:rsidR="00133AE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he </w:t>
      </w:r>
      <w:r w:rsidR="000B67F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helpful </w:t>
      </w:r>
      <w:r w:rsidR="00133AE9" w:rsidRPr="00D435C0">
        <w:rPr>
          <w:rFonts w:ascii="Times New Roman" w:hAnsi="Times New Roman"/>
          <w:color w:val="000000" w:themeColor="text1"/>
          <w:sz w:val="22"/>
          <w:szCs w:val="22"/>
        </w:rPr>
        <w:t>comments</w:t>
      </w:r>
      <w:r w:rsidR="000B67F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and suggestions</w:t>
      </w:r>
      <w:r w:rsidR="00133AE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from </w:t>
      </w:r>
      <w:r w:rsidR="00D7337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</w:t>
      </w:r>
      <w:r w:rsidR="009D3D61" w:rsidRPr="00D435C0">
        <w:rPr>
          <w:rFonts w:ascii="Times New Roman" w:hAnsi="Times New Roman"/>
          <w:color w:val="000000" w:themeColor="text1"/>
          <w:sz w:val="22"/>
          <w:szCs w:val="22"/>
        </w:rPr>
        <w:t>reviewers</w:t>
      </w:r>
      <w:r w:rsidR="00D80D8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concerning our </w:t>
      </w:r>
      <w:r w:rsidR="00133AE9" w:rsidRPr="00D435C0">
        <w:rPr>
          <w:rFonts w:ascii="Times New Roman" w:hAnsi="Times New Roman"/>
          <w:color w:val="000000" w:themeColor="text1"/>
          <w:sz w:val="22"/>
          <w:szCs w:val="22"/>
        </w:rPr>
        <w:t>manuscript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, entitled “</w:t>
      </w:r>
      <w:r w:rsidR="00764B42" w:rsidRPr="00D435C0">
        <w:rPr>
          <w:rFonts w:ascii="Times New Roman" w:hAnsi="Times New Roman"/>
          <w:color w:val="000000" w:themeColor="text1"/>
          <w:sz w:val="22"/>
          <w:szCs w:val="22"/>
        </w:rPr>
        <w:t>Association of per</w:t>
      </w:r>
      <w:r w:rsidR="002548D8" w:rsidRPr="00D435C0">
        <w:rPr>
          <w:rFonts w:ascii="Times New Roman" w:hAnsi="Times New Roman"/>
          <w:color w:val="000000" w:themeColor="text1"/>
          <w:sz w:val="22"/>
          <w:szCs w:val="22"/>
        </w:rPr>
        <w:t>sonality traits with procrastination for dental visits in Japanese university students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”</w:t>
      </w:r>
      <w:r w:rsidR="00BE061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(</w:t>
      </w:r>
      <w:r w:rsidR="002548D8" w:rsidRPr="00D435C0">
        <w:rPr>
          <w:rFonts w:ascii="Times New Roman" w:hAnsi="Times New Roman"/>
          <w:color w:val="000000" w:themeColor="text1"/>
          <w:sz w:val="22"/>
          <w:szCs w:val="22"/>
        </w:rPr>
        <w:t>BPSM-D-23-00036</w:t>
      </w:r>
      <w:r w:rsidR="00BE0616" w:rsidRPr="00D435C0">
        <w:rPr>
          <w:rFonts w:ascii="Times New Roman" w:hAnsi="Times New Roman"/>
          <w:color w:val="000000" w:themeColor="text1"/>
          <w:sz w:val="22"/>
          <w:szCs w:val="22"/>
        </w:rPr>
        <w:t>)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After </w:t>
      </w:r>
      <w:r w:rsidR="00563AF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carefully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reviewing those, several changes</w:t>
      </w:r>
      <w:r w:rsidR="00C6400A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have been made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the text. As a result, we believe that the revised version </w:t>
      </w:r>
      <w:r w:rsidR="00BE0616" w:rsidRPr="00D435C0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greatly improved and now acceptable for publication in</w:t>
      </w:r>
      <w:r w:rsidR="002548D8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2548D8" w:rsidRPr="00D11B9A">
        <w:rPr>
          <w:rFonts w:ascii="Times New Roman" w:hAnsi="Times New Roman"/>
          <w:i/>
          <w:iCs/>
          <w:color w:val="000000" w:themeColor="text1"/>
          <w:sz w:val="22"/>
          <w:szCs w:val="22"/>
        </w:rPr>
        <w:t>Bio</w:t>
      </w:r>
      <w:r w:rsidR="00A06237" w:rsidRPr="00D11B9A">
        <w:rPr>
          <w:rFonts w:ascii="Times New Roman" w:hAnsi="Times New Roman"/>
          <w:i/>
          <w:iCs/>
          <w:color w:val="000000" w:themeColor="text1"/>
          <w:sz w:val="22"/>
          <w:szCs w:val="22"/>
        </w:rPr>
        <w:t>PsychoSocial Medicine</w:t>
      </w:r>
      <w:r w:rsidR="00EB7EBF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DFA77B6" w14:textId="124E5C26" w:rsidR="00383ABA" w:rsidRPr="00D435C0" w:rsidRDefault="00383ABA" w:rsidP="00D435C0">
      <w:pPr>
        <w:spacing w:line="360" w:lineRule="auto"/>
        <w:ind w:firstLine="36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Changes in the revised manuscript are </w:t>
      </w:r>
      <w:r w:rsidR="00905C7C" w:rsidRPr="00D435C0">
        <w:rPr>
          <w:rFonts w:ascii="Times New Roman" w:hAnsi="Times New Roman"/>
          <w:color w:val="000000" w:themeColor="text1"/>
          <w:sz w:val="22"/>
          <w:szCs w:val="22"/>
          <w:u w:val="single"/>
        </w:rPr>
        <w:t xml:space="preserve">highlighted </w:t>
      </w:r>
      <w:r w:rsidR="00155C57" w:rsidRPr="00D435C0">
        <w:rPr>
          <w:rFonts w:ascii="Times New Roman" w:hAnsi="Times New Roman"/>
          <w:color w:val="000000" w:themeColor="text1"/>
          <w:sz w:val="22"/>
          <w:szCs w:val="22"/>
          <w:u w:val="single"/>
        </w:rPr>
        <w:t>in yellow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while our </w:t>
      </w:r>
      <w:r w:rsidR="00EB261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point-by-point </w:t>
      </w:r>
      <w:r w:rsidR="00D7337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responses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are </w:t>
      </w:r>
      <w:r w:rsidR="002A14F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included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following. We sincerely thank the reviewers for their valuable insights and you for your interest in our work.</w:t>
      </w:r>
    </w:p>
    <w:p w14:paraId="6CCF5961" w14:textId="31A10BD8" w:rsidR="00383ABA" w:rsidRPr="00D435C0" w:rsidRDefault="00383ABA" w:rsidP="00D435C0">
      <w:pPr>
        <w:spacing w:line="360" w:lineRule="auto"/>
        <w:ind w:firstLine="36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We would be grateful if </w:t>
      </w:r>
      <w:r w:rsidR="00563AF1">
        <w:rPr>
          <w:rFonts w:ascii="Times New Roman" w:hAnsi="Times New Roman"/>
          <w:color w:val="000000" w:themeColor="text1"/>
          <w:sz w:val="22"/>
          <w:szCs w:val="22"/>
        </w:rPr>
        <w:t>the</w:t>
      </w:r>
      <w:r w:rsidR="00563AF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0B67F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revised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manuscript could be reviewed and consider</w:t>
      </w:r>
      <w:r w:rsidR="00A87E93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ed for publication in </w:t>
      </w:r>
      <w:r w:rsidR="00EB7E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journal.</w:t>
      </w:r>
    </w:p>
    <w:p w14:paraId="69A4DD64" w14:textId="77777777" w:rsidR="00383ABA" w:rsidRPr="00D435C0" w:rsidRDefault="00383ABA" w:rsidP="00D435C0">
      <w:pPr>
        <w:spacing w:line="360" w:lineRule="auto"/>
        <w:ind w:firstLine="360"/>
        <w:rPr>
          <w:rFonts w:ascii="Times New Roman" w:hAnsi="Times New Roman"/>
          <w:color w:val="000000" w:themeColor="text1"/>
          <w:sz w:val="22"/>
          <w:szCs w:val="22"/>
        </w:rPr>
      </w:pPr>
    </w:p>
    <w:p w14:paraId="74CE289B" w14:textId="77777777" w:rsidR="00383ABA" w:rsidRPr="00D435C0" w:rsidRDefault="00383ABA" w:rsidP="00D435C0">
      <w:pPr>
        <w:spacing w:line="360" w:lineRule="auto"/>
        <w:outlineLvl w:val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Yours sincerely,</w:t>
      </w:r>
    </w:p>
    <w:p w14:paraId="5E2D718F" w14:textId="77777777" w:rsidR="00E86046" w:rsidRPr="00D435C0" w:rsidRDefault="00E86046" w:rsidP="00D435C0">
      <w:pPr>
        <w:spacing w:line="360" w:lineRule="auto"/>
        <w:rPr>
          <w:rFonts w:ascii="Times New Roman" w:hAnsi="Times New Roman" w:hint="eastAsia"/>
          <w:color w:val="000000" w:themeColor="text1"/>
          <w:sz w:val="22"/>
          <w:szCs w:val="22"/>
        </w:rPr>
      </w:pPr>
    </w:p>
    <w:p w14:paraId="7A8DE8FC" w14:textId="6C496B17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Toshihiro Ansai, DDS, PhD</w:t>
      </w:r>
    </w:p>
    <w:p w14:paraId="31300E4C" w14:textId="52A979DE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Division </w:t>
      </w:r>
      <w:r w:rsidR="00133AE9" w:rsidRPr="00D435C0">
        <w:rPr>
          <w:rFonts w:ascii="Times New Roman" w:hAnsi="Times New Roman"/>
          <w:color w:val="000000" w:themeColor="text1"/>
          <w:sz w:val="22"/>
          <w:szCs w:val="22"/>
        </w:rPr>
        <w:t>of Community Oral Health Development</w:t>
      </w:r>
    </w:p>
    <w:p w14:paraId="16D776C8" w14:textId="77777777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Kyushu Dental University</w:t>
      </w:r>
    </w:p>
    <w:p w14:paraId="102D8FF2" w14:textId="788291C7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lastRenderedPageBreak/>
        <w:t>Kokurakita-ku,</w:t>
      </w:r>
      <w:r w:rsidR="002A14F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Kitakyushu 803-8580</w:t>
      </w:r>
      <w:r w:rsidR="002A14F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D0E8B" w:rsidRPr="00D435C0">
        <w:rPr>
          <w:rFonts w:ascii="Times New Roman" w:hAnsi="Times New Roman"/>
          <w:color w:val="000000" w:themeColor="text1"/>
          <w:sz w:val="22"/>
          <w:szCs w:val="22"/>
        </w:rPr>
        <w:t>Japan</w:t>
      </w:r>
    </w:p>
    <w:p w14:paraId="3EF7F627" w14:textId="441F6712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Fax</w:t>
      </w:r>
      <w:r w:rsidR="002A14F7" w:rsidRPr="00D435C0">
        <w:rPr>
          <w:rFonts w:ascii="Times New Roman" w:hAnsi="Times New Roman"/>
          <w:color w:val="000000" w:themeColor="text1"/>
          <w:sz w:val="22"/>
          <w:szCs w:val="22"/>
        </w:rPr>
        <w:t>: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+81-93-591-7736</w:t>
      </w:r>
    </w:p>
    <w:p w14:paraId="49AB1BB2" w14:textId="028FE31E" w:rsidR="00383ABA" w:rsidRPr="00D435C0" w:rsidRDefault="00383ABA" w:rsidP="00D435C0">
      <w:pPr>
        <w:spacing w:line="360" w:lineRule="auto"/>
        <w:outlineLvl w:val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Email: </w:t>
      </w:r>
      <w:r w:rsidR="008F11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r06ansai@fa.kyu-dent.ac.jp </w:t>
      </w:r>
    </w:p>
    <w:p w14:paraId="44525A39" w14:textId="77777777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1F325A2A" w14:textId="77777777" w:rsidR="00133AE9" w:rsidRPr="00D435C0" w:rsidRDefault="00133AE9" w:rsidP="00D435C0">
      <w:pPr>
        <w:widowControl/>
        <w:spacing w:line="360" w:lineRule="auto"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608A092B" w14:textId="24F5C3EA" w:rsidR="00EB7EBF" w:rsidRPr="00D435C0" w:rsidRDefault="00EB7EBF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lastRenderedPageBreak/>
        <w:t xml:space="preserve">Following are our replies to the comments </w:t>
      </w:r>
      <w:r w:rsidR="002A14F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from </w:t>
      </w:r>
      <w:r w:rsidR="004C6A24" w:rsidRPr="00D435C0">
        <w:rPr>
          <w:rFonts w:ascii="Times New Roman" w:hAnsi="Times New Roman"/>
          <w:color w:val="000000" w:themeColor="text1"/>
          <w:sz w:val="22"/>
          <w:szCs w:val="22"/>
        </w:rPr>
        <w:t>Reviewer I</w:t>
      </w:r>
      <w:r w:rsidR="009E0F53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B42CC4D" w14:textId="6F328D60" w:rsidR="00D976F7" w:rsidRPr="00D435C0" w:rsidRDefault="00A06237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Abstract:</w:t>
      </w:r>
    </w:p>
    <w:p w14:paraId="53A794AD" w14:textId="190D0064" w:rsidR="00A06237" w:rsidRPr="00D435C0" w:rsidRDefault="00AF14BE" w:rsidP="00D435C0">
      <w:pPr>
        <w:pStyle w:val="a9"/>
        <w:numPr>
          <w:ilvl w:val="0"/>
          <w:numId w:val="26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Methods:</w:t>
      </w:r>
      <w:r w:rsidR="0060712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28 line: Why did you divided into 2 groups? Please explain about the criteria for dividing.</w:t>
      </w:r>
    </w:p>
    <w:p w14:paraId="457E109F" w14:textId="265B222C" w:rsidR="006855A2" w:rsidRPr="00D435C0" w:rsidRDefault="00AF2E13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B56084">
        <w:rPr>
          <w:rFonts w:ascii="Times New Roman" w:hAnsi="Times New Roman"/>
          <w:color w:val="000000" w:themeColor="text1"/>
          <w:sz w:val="22"/>
          <w:szCs w:val="22"/>
        </w:rPr>
        <w:t>Thank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you for 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this question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246C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On page 9 (line 142) in the original version of the manuscript, it was noted</w:t>
      </w:r>
      <w:r w:rsidR="00DC007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that t</w:t>
      </w:r>
      <w:r w:rsidR="00C246C4" w:rsidRPr="00D435C0">
        <w:rPr>
          <w:rFonts w:ascii="Times New Roman" w:hAnsi="Times New Roman"/>
          <w:color w:val="000000" w:themeColor="text1"/>
          <w:sz w:val="22"/>
          <w:szCs w:val="22"/>
        </w:rPr>
        <w:t>he distribution showed a bi</w:t>
      </w:r>
      <w:r w:rsidR="004810AD" w:rsidRPr="00D435C0">
        <w:rPr>
          <w:rFonts w:ascii="Times New Roman" w:hAnsi="Times New Roman"/>
          <w:color w:val="000000" w:themeColor="text1"/>
          <w:sz w:val="22"/>
          <w:szCs w:val="22"/>
        </w:rPr>
        <w:t>modal shape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. However, based on the good suggestion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 xml:space="preserve"> additional details have been</w:t>
      </w:r>
      <w:r w:rsidR="004D5F9A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D10070" w:rsidRPr="00D435C0">
        <w:rPr>
          <w:rFonts w:ascii="Times New Roman" w:hAnsi="Times New Roman"/>
          <w:color w:val="000000" w:themeColor="text1"/>
          <w:sz w:val="22"/>
          <w:szCs w:val="22"/>
        </w:rPr>
        <w:t>add</w:t>
      </w:r>
      <w:r w:rsidR="004D5F9A" w:rsidRPr="00D435C0">
        <w:rPr>
          <w:rFonts w:ascii="Times New Roman" w:hAnsi="Times New Roman"/>
          <w:color w:val="000000" w:themeColor="text1"/>
          <w:sz w:val="22"/>
          <w:szCs w:val="22"/>
        </w:rPr>
        <w:t>ed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 xml:space="preserve"> to the Methods section in the Abstract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 xml:space="preserve"> of the revised version</w:t>
      </w:r>
      <w:r w:rsidR="00D1007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FC545F" w:rsidRPr="00D435C0">
        <w:rPr>
          <w:rFonts w:ascii="Times New Roman" w:hAnsi="Times New Roman"/>
          <w:color w:val="000000" w:themeColor="text1"/>
          <w:sz w:val="22"/>
          <w:szCs w:val="22"/>
        </w:rPr>
        <w:t>(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5B709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age </w:t>
      </w:r>
      <w:r w:rsidR="00C323DA">
        <w:rPr>
          <w:rFonts w:ascii="Times New Roman" w:hAnsi="Times New Roman"/>
          <w:color w:val="000000" w:themeColor="text1"/>
          <w:sz w:val="22"/>
          <w:szCs w:val="22"/>
        </w:rPr>
        <w:t>2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="005B709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line </w:t>
      </w:r>
      <w:r w:rsidR="00C323DA">
        <w:rPr>
          <w:rFonts w:ascii="Times New Roman" w:hAnsi="Times New Roman"/>
          <w:color w:val="000000" w:themeColor="text1"/>
          <w:sz w:val="22"/>
          <w:szCs w:val="22"/>
        </w:rPr>
        <w:t>28</w:t>
      </w:r>
      <w:r w:rsidR="00BB29E4" w:rsidRPr="00D435C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41D70D63" w14:textId="597F0DCC" w:rsidR="002B49E6" w:rsidRPr="00D435C0" w:rsidRDefault="002B49E6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2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）</w:t>
      </w:r>
      <w:r w:rsidR="00903FC3" w:rsidRPr="00D435C0">
        <w:rPr>
          <w:rFonts w:ascii="Times New Roman" w:hAnsi="Times New Roman"/>
          <w:color w:val="000000" w:themeColor="text1"/>
          <w:sz w:val="22"/>
          <w:szCs w:val="22"/>
        </w:rPr>
        <w:t>Results and Conclusions: Why didn't you write about dentistry students, more significance factor rather than the Big five traits?</w:t>
      </w:r>
    </w:p>
    <w:p w14:paraId="0D27FD72" w14:textId="0DFE9F30" w:rsidR="00CC6EFE" w:rsidRPr="00D435C0" w:rsidRDefault="00B56084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Based on</w:t>
      </w:r>
      <w:r w:rsidR="00BE3F2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the </w:t>
      </w:r>
      <w:r>
        <w:rPr>
          <w:rFonts w:ascii="Times New Roman" w:hAnsi="Times New Roman"/>
          <w:color w:val="000000" w:themeColor="text1"/>
          <w:sz w:val="22"/>
          <w:szCs w:val="22"/>
        </w:rPr>
        <w:t>helpful question</w:t>
      </w:r>
      <w:r w:rsidR="00BE3F2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="00CC6EF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some sentences </w:t>
      </w:r>
      <w:r w:rsidR="00E64DED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in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the </w:t>
      </w:r>
      <w:r w:rsidR="00C323DA">
        <w:rPr>
          <w:rFonts w:ascii="Times New Roman" w:hAnsi="Times New Roman"/>
          <w:color w:val="000000" w:themeColor="text1"/>
          <w:sz w:val="22"/>
          <w:szCs w:val="22"/>
        </w:rPr>
        <w:t>Abstract</w:t>
      </w:r>
      <w:r w:rsidR="007436A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(p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101108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B357B">
        <w:rPr>
          <w:rFonts w:ascii="Times New Roman" w:hAnsi="Times New Roman"/>
          <w:color w:val="000000" w:themeColor="text1"/>
          <w:sz w:val="22"/>
          <w:szCs w:val="22"/>
        </w:rPr>
        <w:t>3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, line</w:t>
      </w:r>
      <w:r w:rsidR="00101108">
        <w:rPr>
          <w:rFonts w:ascii="Times New Roman" w:hAnsi="Times New Roman"/>
          <w:color w:val="000000" w:themeColor="text1"/>
          <w:sz w:val="22"/>
          <w:szCs w:val="22"/>
        </w:rPr>
        <w:t xml:space="preserve"> 41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)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436A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and </w:t>
      </w:r>
      <w:r w:rsidR="00E64DED" w:rsidRPr="00D435C0">
        <w:rPr>
          <w:rFonts w:ascii="Times New Roman" w:hAnsi="Times New Roman"/>
          <w:color w:val="000000" w:themeColor="text1"/>
          <w:sz w:val="22"/>
          <w:szCs w:val="22"/>
        </w:rPr>
        <w:t>Conclusion</w:t>
      </w:r>
      <w:r w:rsidR="0011479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(</w:t>
      </w:r>
      <w:r w:rsidR="009B357B">
        <w:rPr>
          <w:rFonts w:ascii="Times New Roman" w:hAnsi="Times New Roman"/>
          <w:color w:val="000000" w:themeColor="text1"/>
          <w:sz w:val="22"/>
          <w:szCs w:val="22"/>
        </w:rPr>
        <w:t>page 19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lines </w:t>
      </w:r>
      <w:r w:rsidR="009B357B">
        <w:rPr>
          <w:rFonts w:ascii="Times New Roman" w:hAnsi="Times New Roman"/>
          <w:color w:val="000000" w:themeColor="text1"/>
          <w:sz w:val="22"/>
          <w:szCs w:val="22"/>
        </w:rPr>
        <w:t>322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9B357B">
        <w:rPr>
          <w:rFonts w:ascii="Times New Roman" w:hAnsi="Times New Roman"/>
          <w:color w:val="000000" w:themeColor="text1"/>
          <w:sz w:val="22"/>
          <w:szCs w:val="22"/>
        </w:rPr>
        <w:t>323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 </w:t>
      </w:r>
      <w:r w:rsidR="00114794" w:rsidRPr="00D435C0">
        <w:rPr>
          <w:rFonts w:ascii="Times New Roman" w:hAnsi="Times New Roman"/>
          <w:color w:val="000000" w:themeColor="text1"/>
          <w:sz w:val="22"/>
          <w:szCs w:val="22"/>
        </w:rPr>
        <w:t>section</w:t>
      </w:r>
      <w:r w:rsidR="007436A6" w:rsidRPr="00D435C0">
        <w:rPr>
          <w:rFonts w:ascii="Times New Roman" w:hAnsi="Times New Roman"/>
          <w:color w:val="000000" w:themeColor="text1"/>
          <w:sz w:val="22"/>
          <w:szCs w:val="22"/>
        </w:rPr>
        <w:t>s</w:t>
      </w:r>
      <w:r w:rsidRPr="00B56084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have been rewritten</w:t>
      </w:r>
      <w:r w:rsidR="00CC6EFE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AD9DB68" w14:textId="70915D9C" w:rsidR="008A177D" w:rsidRPr="00D435C0" w:rsidRDefault="008A177D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Background:</w:t>
      </w:r>
    </w:p>
    <w:p w14:paraId="719BE8B6" w14:textId="554268E4" w:rsidR="008A177D" w:rsidRPr="00D435C0" w:rsidRDefault="00137B02" w:rsidP="00D435C0">
      <w:pPr>
        <w:pStyle w:val="a9"/>
        <w:numPr>
          <w:ilvl w:val="0"/>
          <w:numId w:val="28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Why did you use the Japanese version of the general procrastination scale and the Japanese version of the Ten Item Personality Inventory (TIPI-J) in this study?</w:t>
      </w:r>
    </w:p>
    <w:p w14:paraId="1C3AE28E" w14:textId="482321E4" w:rsidR="00137B02" w:rsidRPr="00D435C0" w:rsidRDefault="005936CE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GPS </w:t>
      </w:r>
      <w:r w:rsidR="00845E5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used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in this study </w:t>
      </w:r>
      <w:r w:rsidR="008B0DE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is 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 xml:space="preserve">considered </w:t>
      </w:r>
      <w:r w:rsidR="008B0DE5" w:rsidRPr="00D435C0">
        <w:rPr>
          <w:rFonts w:ascii="Times New Roman" w:hAnsi="Times New Roman"/>
          <w:color w:val="000000" w:themeColor="text1"/>
          <w:sz w:val="22"/>
          <w:szCs w:val="22"/>
        </w:rPr>
        <w:t>suitable for investigating the relationship between procrastination and health behavior</w:t>
      </w:r>
      <w:r w:rsidR="004E2C3B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as 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>previously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 xml:space="preserve"> reported</w:t>
      </w:r>
      <w:r w:rsidR="00B5608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E2C3B" w:rsidRPr="00D435C0">
        <w:rPr>
          <w:rFonts w:ascii="Times New Roman" w:hAnsi="Times New Roman"/>
          <w:color w:val="000000" w:themeColor="text1"/>
          <w:sz w:val="22"/>
          <w:szCs w:val="22"/>
        </w:rPr>
        <w:t>by Sirois (</w:t>
      </w:r>
      <w:r w:rsidR="00AE0AD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2003). TIPI-J was </w:t>
      </w:r>
      <w:r w:rsidR="001903BE" w:rsidRPr="00D435C0">
        <w:rPr>
          <w:rFonts w:ascii="Times New Roman" w:hAnsi="Times New Roman"/>
          <w:color w:val="000000" w:themeColor="text1"/>
          <w:sz w:val="22"/>
          <w:szCs w:val="22"/>
        </w:rPr>
        <w:t>used because it has been reported to be an appro</w:t>
      </w:r>
      <w:r w:rsidR="00263B4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priate method for time-constrained situations such as school </w:t>
      </w:r>
      <w:r w:rsidR="00B56084" w:rsidRPr="00D435C0">
        <w:rPr>
          <w:rFonts w:ascii="Times New Roman" w:hAnsi="Times New Roman"/>
          <w:color w:val="000000" w:themeColor="text1"/>
          <w:sz w:val="22"/>
          <w:szCs w:val="22"/>
        </w:rPr>
        <w:t>settin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gs</w:t>
      </w:r>
      <w:r w:rsidR="00263B4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="00B56084" w:rsidRPr="00D435C0">
        <w:rPr>
          <w:rFonts w:ascii="Times New Roman" w:hAnsi="Times New Roman"/>
          <w:color w:val="000000" w:themeColor="text1"/>
          <w:sz w:val="22"/>
          <w:szCs w:val="22"/>
        </w:rPr>
        <w:t>Accordin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gly</w:t>
      </w:r>
      <w:r w:rsidR="0019692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="00290C6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some explanatory sentences 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have been</w:t>
      </w:r>
      <w:r w:rsidR="00B5608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290C6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added 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to the revised</w:t>
      </w:r>
      <w:r w:rsidR="00B5608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D574D9" w:rsidRPr="00D435C0">
        <w:rPr>
          <w:rFonts w:ascii="Times New Roman" w:hAnsi="Times New Roman"/>
          <w:color w:val="000000" w:themeColor="text1"/>
          <w:sz w:val="22"/>
          <w:szCs w:val="22"/>
        </w:rPr>
        <w:t>Methods section (</w:t>
      </w:r>
      <w:r w:rsidR="00B56084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B56084"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585F98">
        <w:rPr>
          <w:rFonts w:ascii="Times New Roman" w:hAnsi="Times New Roman"/>
          <w:color w:val="000000" w:themeColor="text1"/>
          <w:sz w:val="22"/>
          <w:szCs w:val="22"/>
        </w:rPr>
        <w:t xml:space="preserve"> 8</w:t>
      </w:r>
      <w:r w:rsidR="00D574D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lines </w:t>
      </w:r>
      <w:r w:rsidR="00585F98">
        <w:rPr>
          <w:rFonts w:ascii="Times New Roman" w:hAnsi="Times New Roman"/>
          <w:color w:val="000000" w:themeColor="text1"/>
          <w:sz w:val="22"/>
          <w:szCs w:val="22"/>
        </w:rPr>
        <w:t>133</w:t>
      </w:r>
      <w:r w:rsidR="00D574D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585F98">
        <w:rPr>
          <w:rFonts w:ascii="Times New Roman" w:hAnsi="Times New Roman"/>
          <w:color w:val="000000" w:themeColor="text1"/>
          <w:sz w:val="22"/>
          <w:szCs w:val="22"/>
        </w:rPr>
        <w:t>135</w:t>
      </w:r>
      <w:r w:rsidR="00D574D9" w:rsidRPr="00D435C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4DAAAE5C" w14:textId="5A42E45C" w:rsidR="00C5266D" w:rsidRPr="00D435C0" w:rsidRDefault="009B2209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Methods</w:t>
      </w:r>
      <w:r w:rsidR="00C07BA5">
        <w:rPr>
          <w:rFonts w:ascii="Times New Roman" w:hAnsi="Times New Roman"/>
          <w:color w:val="000000" w:themeColor="text1"/>
          <w:sz w:val="22"/>
          <w:szCs w:val="22"/>
        </w:rPr>
        <w:t>:</w:t>
      </w:r>
    </w:p>
    <w:p w14:paraId="36ABDD36" w14:textId="02DDA501" w:rsidR="009B2209" w:rsidRPr="00D435C0" w:rsidRDefault="00203593" w:rsidP="00D435C0">
      <w:pPr>
        <w:pStyle w:val="a9"/>
        <w:numPr>
          <w:ilvl w:val="0"/>
          <w:numId w:val="29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Study design: Why did you recruiting from five departments including dentistry at four universities?</w:t>
      </w:r>
    </w:p>
    <w:p w14:paraId="06E8DC6C" w14:textId="19FC3818" w:rsidR="004430DC" w:rsidRPr="00D435C0" w:rsidRDefault="00010AD8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Based on the helpful question</w:t>
      </w:r>
      <w:r w:rsidR="004430D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some </w:t>
      </w:r>
      <w:r>
        <w:rPr>
          <w:rFonts w:ascii="Times New Roman" w:hAnsi="Times New Roman"/>
          <w:color w:val="000000" w:themeColor="text1"/>
          <w:sz w:val="22"/>
          <w:szCs w:val="22"/>
        </w:rPr>
        <w:t>explanation has been</w:t>
      </w:r>
      <w:r w:rsidR="00A358E8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added to the 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 xml:space="preserve">revised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Metho</w:t>
      </w:r>
      <w:r>
        <w:rPr>
          <w:rFonts w:ascii="Times New Roman" w:hAnsi="Times New Roman"/>
          <w:color w:val="000000" w:themeColor="text1"/>
          <w:sz w:val="22"/>
          <w:szCs w:val="22"/>
        </w:rPr>
        <w:t>ds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A358E8" w:rsidRPr="00D435C0">
        <w:rPr>
          <w:rFonts w:ascii="Times New Roman" w:hAnsi="Times New Roman"/>
          <w:color w:val="000000" w:themeColor="text1"/>
          <w:sz w:val="22"/>
          <w:szCs w:val="22"/>
        </w:rPr>
        <w:lastRenderedPageBreak/>
        <w:t>section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>in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the revised manuscript</w:t>
      </w:r>
      <w:r w:rsidR="00A358E8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(</w:t>
      </w:r>
      <w:r>
        <w:rPr>
          <w:rFonts w:ascii="Times New Roman" w:hAnsi="Times New Roman"/>
          <w:color w:val="000000" w:themeColor="text1"/>
          <w:sz w:val="22"/>
          <w:szCs w:val="22"/>
        </w:rPr>
        <w:t>p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EA481E">
        <w:rPr>
          <w:rFonts w:ascii="Times New Roman" w:hAnsi="Times New Roman"/>
          <w:color w:val="000000" w:themeColor="text1"/>
          <w:sz w:val="22"/>
          <w:szCs w:val="22"/>
        </w:rPr>
        <w:t xml:space="preserve"> 6</w:t>
      </w:r>
      <w:r w:rsidR="00A358E8" w:rsidRPr="00D435C0">
        <w:rPr>
          <w:rFonts w:ascii="Times New Roman" w:hAnsi="Times New Roman"/>
          <w:color w:val="000000" w:themeColor="text1"/>
          <w:sz w:val="22"/>
          <w:szCs w:val="22"/>
        </w:rPr>
        <w:t>, line</w:t>
      </w:r>
      <w:r w:rsidR="00EA481E">
        <w:rPr>
          <w:rFonts w:ascii="Times New Roman" w:hAnsi="Times New Roman"/>
          <w:color w:val="000000" w:themeColor="text1"/>
          <w:sz w:val="22"/>
          <w:szCs w:val="22"/>
        </w:rPr>
        <w:t>s</w:t>
      </w:r>
      <w:r w:rsidR="00A358E8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8439ED">
        <w:rPr>
          <w:rFonts w:ascii="Times New Roman" w:hAnsi="Times New Roman"/>
          <w:color w:val="000000" w:themeColor="text1"/>
          <w:sz w:val="22"/>
          <w:szCs w:val="22"/>
        </w:rPr>
        <w:t>90 to 91</w:t>
      </w:r>
      <w:r w:rsidR="00A358E8" w:rsidRPr="00D435C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0C2183D0" w14:textId="31E0E2B7" w:rsidR="00353FD1" w:rsidRPr="00D435C0" w:rsidRDefault="000F0CEF" w:rsidP="00D435C0">
      <w:pPr>
        <w:pStyle w:val="a9"/>
        <w:numPr>
          <w:ilvl w:val="0"/>
          <w:numId w:val="29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Statistical analyses</w:t>
      </w:r>
      <w:r w:rsidR="00010AD8">
        <w:rPr>
          <w:rFonts w:ascii="Times New Roman" w:hAnsi="Times New Roman"/>
          <w:color w:val="000000" w:themeColor="text1"/>
          <w:sz w:val="22"/>
          <w:szCs w:val="22"/>
        </w:rPr>
        <w:t xml:space="preserve">: </w:t>
      </w:r>
      <w:r w:rsidR="004230D2" w:rsidRPr="00D435C0">
        <w:rPr>
          <w:rFonts w:ascii="Times New Roman" w:hAnsi="Times New Roman"/>
          <w:color w:val="000000" w:themeColor="text1"/>
          <w:sz w:val="22"/>
          <w:szCs w:val="22"/>
        </w:rPr>
        <w:t>Why did you divided into 2 groups? Please explain about the criteria for dividing.</w:t>
      </w:r>
    </w:p>
    <w:p w14:paraId="57662E5F" w14:textId="2F9CD064" w:rsidR="007F6F29" w:rsidRPr="00D435C0" w:rsidRDefault="00010AD8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We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F458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appreciate </w:t>
      </w:r>
      <w:r>
        <w:rPr>
          <w:rFonts w:ascii="Times New Roman" w:hAnsi="Times New Roman"/>
          <w:color w:val="000000" w:themeColor="text1"/>
          <w:sz w:val="22"/>
          <w:szCs w:val="22"/>
        </w:rPr>
        <w:t>this helpful</w:t>
      </w:r>
      <w:r w:rsidR="009F458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suggestion. </w:t>
      </w:r>
      <w:r w:rsidR="00BA3A56" w:rsidRPr="00D435C0">
        <w:rPr>
          <w:rFonts w:ascii="Times New Roman" w:hAnsi="Times New Roman"/>
          <w:color w:val="000000" w:themeColor="text1"/>
          <w:sz w:val="22"/>
          <w:szCs w:val="22"/>
        </w:rPr>
        <w:t>As described above (Abstract</w:t>
      </w:r>
      <w:r>
        <w:rPr>
          <w:rFonts w:ascii="Times New Roman" w:hAnsi="Times New Roman"/>
          <w:color w:val="000000" w:themeColor="text1"/>
          <w:sz w:val="22"/>
          <w:szCs w:val="22"/>
        </w:rPr>
        <w:t>, question</w:t>
      </w:r>
      <w:r w:rsidR="00BA3A5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1), </w:t>
      </w:r>
      <w:r w:rsidR="00E603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distribution of behavior showed a bimodal </w:t>
      </w:r>
      <w:r w:rsidR="00C62A0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pattern and </w:t>
      </w:r>
      <w:r w:rsidR="005D290E" w:rsidRPr="00D435C0">
        <w:rPr>
          <w:rFonts w:ascii="Times New Roman" w:hAnsi="Times New Roman"/>
          <w:color w:val="000000" w:themeColor="text1"/>
          <w:sz w:val="22"/>
          <w:szCs w:val="22"/>
        </w:rPr>
        <w:t>the kernel density estimation showed that 8</w:t>
      </w:r>
      <w:r w:rsidR="005D2D2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D290E" w:rsidRPr="00D435C0">
        <w:rPr>
          <w:rFonts w:ascii="Times New Roman" w:hAnsi="Times New Roman"/>
          <w:color w:val="000000" w:themeColor="text1"/>
          <w:sz w:val="22"/>
          <w:szCs w:val="22"/>
        </w:rPr>
        <w:t>days was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the 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cutoff value. Some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related details have been 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added 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>to</w:t>
      </w:r>
      <w:r w:rsidR="005F54E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>S</w:t>
      </w:r>
      <w:r w:rsidR="005F54E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tatistical 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analyses 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 xml:space="preserve">subsection in 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</w:t>
      </w:r>
      <w:r w:rsidR="005F54E9" w:rsidRPr="00D435C0">
        <w:rPr>
          <w:rFonts w:ascii="Times New Roman" w:hAnsi="Times New Roman"/>
          <w:color w:val="000000" w:themeColor="text1"/>
          <w:sz w:val="22"/>
          <w:szCs w:val="22"/>
        </w:rPr>
        <w:t>Metho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>ds</w:t>
      </w:r>
      <w:r w:rsidR="005F54E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>section (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5F54E9"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8439ED">
        <w:rPr>
          <w:rFonts w:ascii="Times New Roman" w:hAnsi="Times New Roman"/>
          <w:color w:val="000000" w:themeColor="text1"/>
          <w:sz w:val="22"/>
          <w:szCs w:val="22"/>
        </w:rPr>
        <w:t xml:space="preserve"> 9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lines </w:t>
      </w:r>
      <w:r w:rsidR="008439ED">
        <w:rPr>
          <w:rFonts w:ascii="Times New Roman" w:hAnsi="Times New Roman"/>
          <w:color w:val="000000" w:themeColor="text1"/>
          <w:sz w:val="22"/>
          <w:szCs w:val="22"/>
        </w:rPr>
        <w:t>147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8439ED">
        <w:rPr>
          <w:rFonts w:ascii="Times New Roman" w:hAnsi="Times New Roman"/>
          <w:color w:val="000000" w:themeColor="text1"/>
          <w:sz w:val="22"/>
          <w:szCs w:val="22"/>
        </w:rPr>
        <w:t>148</w:t>
      </w:r>
      <w:r w:rsidR="006C7375" w:rsidRPr="00D435C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56D23AF0" w14:textId="77777777" w:rsidR="006C7375" w:rsidRPr="00D435C0" w:rsidRDefault="006C7375" w:rsidP="00D435C0">
      <w:pPr>
        <w:pStyle w:val="a9"/>
        <w:spacing w:line="360" w:lineRule="auto"/>
        <w:ind w:leftChars="0" w:left="800"/>
        <w:rPr>
          <w:rFonts w:ascii="Times New Roman" w:hAnsi="Times New Roman"/>
          <w:color w:val="000000" w:themeColor="text1"/>
          <w:sz w:val="22"/>
          <w:szCs w:val="22"/>
        </w:rPr>
      </w:pPr>
    </w:p>
    <w:p w14:paraId="02BFB05E" w14:textId="45D6FF9B" w:rsidR="00AD29EF" w:rsidRPr="00D435C0" w:rsidRDefault="000E7F4A" w:rsidP="00D435C0">
      <w:pPr>
        <w:pStyle w:val="a9"/>
        <w:numPr>
          <w:ilvl w:val="0"/>
          <w:numId w:val="29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Procrastination scale: Please explain about the Japanese version of the general procrastination scale (GPS), minimum score 13 and maximum score 65, ordinary person's score.</w:t>
      </w:r>
      <w:r w:rsidR="00B60A3C" w:rsidRPr="00D435C0">
        <w:rPr>
          <w:rFonts w:ascii="游ゴシック" w:eastAsia="游ゴシック" w:hAnsi="游ゴシック" w:cs="Times New Roman"/>
          <w:sz w:val="21"/>
          <w:szCs w:val="21"/>
        </w:rPr>
        <w:t xml:space="preserve"> </w:t>
      </w:r>
      <w:r w:rsidR="00B60A3C" w:rsidRPr="00D435C0">
        <w:rPr>
          <w:rFonts w:ascii="Times New Roman" w:hAnsi="Times New Roman"/>
          <w:color w:val="000000" w:themeColor="text1"/>
          <w:sz w:val="22"/>
          <w:szCs w:val="22"/>
        </w:rPr>
        <w:t>Were these students, especially, dentistry students, highly or lowly?</w:t>
      </w:r>
    </w:p>
    <w:p w14:paraId="0DFA6E3E" w14:textId="156C0166" w:rsidR="007459ED" w:rsidRPr="00D435C0" w:rsidRDefault="007B215F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According to </w:t>
      </w:r>
      <w:r w:rsidR="00FC30D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report by Hayashi (2007), the mean GP 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>value for</w:t>
      </w:r>
      <w:r w:rsidR="005F54E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FC30D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Japanese aged 20 to 35 years was 40.47 (SD: 8.22). In contrast, </w:t>
      </w:r>
      <w:r w:rsidR="005F54E9" w:rsidRPr="00D435C0">
        <w:rPr>
          <w:rFonts w:ascii="Times New Roman" w:hAnsi="Times New Roman"/>
          <w:color w:val="000000" w:themeColor="text1"/>
          <w:sz w:val="22"/>
          <w:szCs w:val="22"/>
        </w:rPr>
        <w:t>in the present study</w:t>
      </w:r>
      <w:r w:rsidR="005F54E9" w:rsidRPr="00D435C0" w:rsidDel="005F54E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 xml:space="preserve">that </w:t>
      </w:r>
      <w:r w:rsidR="00787D89" w:rsidRPr="00D435C0">
        <w:rPr>
          <w:rFonts w:ascii="Times New Roman" w:hAnsi="Times New Roman"/>
          <w:color w:val="000000" w:themeColor="text1"/>
          <w:sz w:val="22"/>
          <w:szCs w:val="22"/>
        </w:rPr>
        <w:t>was 39.39 (SD</w:t>
      </w:r>
      <w:r w:rsidR="0026106F" w:rsidRPr="00D435C0">
        <w:rPr>
          <w:rFonts w:ascii="Times New Roman" w:hAnsi="Times New Roman"/>
          <w:color w:val="000000" w:themeColor="text1"/>
          <w:sz w:val="22"/>
          <w:szCs w:val="22"/>
        </w:rPr>
        <w:t>: 8.97</w:t>
      </w:r>
      <w:r w:rsidR="00787D8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), and when limited to dental students 40.38 (SD: </w:t>
      </w:r>
      <w:r w:rsidR="00744D34" w:rsidRPr="00D435C0">
        <w:rPr>
          <w:rFonts w:ascii="Times New Roman" w:hAnsi="Times New Roman"/>
          <w:color w:val="000000" w:themeColor="text1"/>
          <w:sz w:val="22"/>
          <w:szCs w:val="22"/>
        </w:rPr>
        <w:t>9.38</w:t>
      </w:r>
      <w:r w:rsidR="00787D89" w:rsidRPr="00D435C0">
        <w:rPr>
          <w:rFonts w:ascii="Times New Roman" w:hAnsi="Times New Roman"/>
          <w:color w:val="000000" w:themeColor="text1"/>
          <w:sz w:val="22"/>
          <w:szCs w:val="22"/>
        </w:rPr>
        <w:t>)</w:t>
      </w:r>
      <w:r w:rsidR="00002A78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Therefore, </w:t>
      </w:r>
      <w:r w:rsidR="009B636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participants 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>in</w:t>
      </w:r>
      <w:r w:rsidR="0098144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B6362" w:rsidRPr="00D435C0">
        <w:rPr>
          <w:rFonts w:ascii="Times New Roman" w:hAnsi="Times New Roman"/>
          <w:color w:val="000000" w:themeColor="text1"/>
          <w:sz w:val="22"/>
          <w:szCs w:val="22"/>
        </w:rPr>
        <w:t>this study</w:t>
      </w:r>
      <w:r w:rsidR="003F167A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(including dental students)</w:t>
      </w:r>
      <w:r w:rsidR="00684A0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>did</w:t>
      </w:r>
      <w:r w:rsidR="005F54E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84A02" w:rsidRPr="00D435C0">
        <w:rPr>
          <w:rFonts w:ascii="Times New Roman" w:hAnsi="Times New Roman"/>
          <w:color w:val="000000" w:themeColor="text1"/>
          <w:sz w:val="22"/>
          <w:szCs w:val="22"/>
        </w:rPr>
        <w:t>not</w:t>
      </w:r>
      <w:r w:rsidR="005F54E9">
        <w:rPr>
          <w:rFonts w:ascii="Times New Roman" w:hAnsi="Times New Roman"/>
          <w:color w:val="000000" w:themeColor="text1"/>
          <w:sz w:val="22"/>
          <w:szCs w:val="22"/>
        </w:rPr>
        <w:t xml:space="preserve"> comprise a</w:t>
      </w:r>
      <w:r w:rsidR="00684A0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population with specific characteristics.</w:t>
      </w:r>
    </w:p>
    <w:p w14:paraId="1D8AE1F3" w14:textId="1DC77BAF" w:rsidR="000E7F4A" w:rsidRPr="00D435C0" w:rsidRDefault="000E7F4A" w:rsidP="00D435C0">
      <w:pPr>
        <w:pStyle w:val="a9"/>
        <w:spacing w:line="360" w:lineRule="auto"/>
        <w:ind w:leftChars="0" w:left="800"/>
        <w:rPr>
          <w:rFonts w:ascii="Times New Roman" w:hAnsi="Times New Roman"/>
          <w:color w:val="000000" w:themeColor="text1"/>
          <w:sz w:val="22"/>
          <w:szCs w:val="22"/>
        </w:rPr>
      </w:pPr>
    </w:p>
    <w:p w14:paraId="74C24D19" w14:textId="7F83F9DA" w:rsidR="00E43FFB" w:rsidRPr="00D435C0" w:rsidRDefault="00E43FFB" w:rsidP="00D435C0">
      <w:pPr>
        <w:pStyle w:val="a9"/>
        <w:numPr>
          <w:ilvl w:val="0"/>
          <w:numId w:val="29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Big Five personality traits: Please explain about the Japanese version of the Ten Item Personality Inventory (TIPI-J), scoring methods, minimum and maximum and ordinary person's score. Were these any characteristic feature of these students, especially, dentistry students?</w:t>
      </w:r>
    </w:p>
    <w:p w14:paraId="0F02D689" w14:textId="7A1383CE" w:rsidR="00F2661D" w:rsidRPr="00D435C0" w:rsidRDefault="007C0A40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TIPI-J</w:t>
      </w:r>
      <w:r w:rsidR="00224BB3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733AD" w:rsidRPr="00D435C0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224BB3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81539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Japanese version of TIPI </w:t>
      </w:r>
      <w:r w:rsidR="00224BB3" w:rsidRPr="00D435C0">
        <w:rPr>
          <w:rFonts w:ascii="Times New Roman" w:hAnsi="Times New Roman"/>
          <w:color w:val="000000" w:themeColor="text1"/>
          <w:sz w:val="22"/>
          <w:szCs w:val="22"/>
        </w:rPr>
        <w:t>developed by Gosling (</w:t>
      </w:r>
      <w:r w:rsidR="000B056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2003). </w:t>
      </w:r>
      <w:r w:rsidR="0031117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As described in the </w:t>
      </w:r>
      <w:r w:rsidR="00E54D8D" w:rsidRPr="00D435C0">
        <w:rPr>
          <w:rFonts w:ascii="Times New Roman" w:hAnsi="Times New Roman"/>
          <w:color w:val="000000" w:themeColor="text1"/>
          <w:sz w:val="22"/>
          <w:szCs w:val="22"/>
        </w:rPr>
        <w:t>Metho</w:t>
      </w:r>
      <w:r w:rsidR="00E54D8D">
        <w:rPr>
          <w:rFonts w:ascii="Times New Roman" w:hAnsi="Times New Roman"/>
          <w:color w:val="000000" w:themeColor="text1"/>
          <w:sz w:val="22"/>
          <w:szCs w:val="22"/>
        </w:rPr>
        <w:t>ds</w:t>
      </w:r>
      <w:r w:rsidR="00E54D8D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1117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section, </w:t>
      </w:r>
      <w:r w:rsidR="00EB135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five personality traits </w:t>
      </w:r>
      <w:r w:rsidR="00E54D8D">
        <w:rPr>
          <w:rFonts w:ascii="Times New Roman" w:hAnsi="Times New Roman"/>
          <w:color w:val="000000" w:themeColor="text1"/>
          <w:sz w:val="22"/>
          <w:szCs w:val="22"/>
        </w:rPr>
        <w:t>were</w:t>
      </w:r>
      <w:r w:rsidR="00E54D8D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F26DAD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assessed. </w:t>
      </w:r>
      <w:r w:rsidR="00E54D8D">
        <w:rPr>
          <w:rFonts w:ascii="Times New Roman" w:hAnsi="Times New Roman"/>
          <w:color w:val="000000" w:themeColor="text1"/>
          <w:sz w:val="22"/>
          <w:szCs w:val="22"/>
        </w:rPr>
        <w:t>Details regarding the</w:t>
      </w:r>
      <w:r w:rsidR="00A500F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s</w:t>
      </w:r>
      <w:r w:rsidR="00F2661D" w:rsidRPr="00D435C0">
        <w:rPr>
          <w:rFonts w:ascii="Times New Roman" w:hAnsi="Times New Roman"/>
          <w:color w:val="000000" w:themeColor="text1"/>
          <w:sz w:val="22"/>
          <w:szCs w:val="22"/>
        </w:rPr>
        <w:t>coring method</w:t>
      </w:r>
      <w:r w:rsidR="00A500F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(including </w:t>
      </w:r>
      <w:r w:rsidR="00E867D3" w:rsidRPr="00D435C0">
        <w:rPr>
          <w:rFonts w:ascii="Times New Roman" w:hAnsi="Times New Roman"/>
          <w:color w:val="000000" w:themeColor="text1"/>
          <w:sz w:val="22"/>
          <w:szCs w:val="22"/>
        </w:rPr>
        <w:t>m</w:t>
      </w:r>
      <w:r w:rsidR="00722A0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inimum and maximum </w:t>
      </w:r>
      <w:r w:rsidR="00A500F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values)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have been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A500F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added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to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A500F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</w:t>
      </w:r>
      <w:r w:rsidR="005849F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Methods </w:t>
      </w:r>
      <w:r w:rsidR="005849F2" w:rsidRPr="00D435C0">
        <w:rPr>
          <w:rFonts w:ascii="Times New Roman" w:hAnsi="Times New Roman"/>
          <w:color w:val="000000" w:themeColor="text1"/>
          <w:sz w:val="22"/>
          <w:szCs w:val="22"/>
        </w:rPr>
        <w:lastRenderedPageBreak/>
        <w:t>section (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8439ED">
        <w:rPr>
          <w:rFonts w:ascii="Times New Roman" w:hAnsi="Times New Roman"/>
          <w:color w:val="000000" w:themeColor="text1"/>
          <w:sz w:val="22"/>
          <w:szCs w:val="22"/>
        </w:rPr>
        <w:t xml:space="preserve"> 9</w:t>
      </w:r>
      <w:r w:rsidR="005849F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lines </w:t>
      </w:r>
      <w:r w:rsidR="008439ED">
        <w:rPr>
          <w:rFonts w:ascii="Times New Roman" w:hAnsi="Times New Roman"/>
          <w:color w:val="000000" w:themeColor="text1"/>
          <w:sz w:val="22"/>
          <w:szCs w:val="22"/>
        </w:rPr>
        <w:t>136</w:t>
      </w:r>
      <w:r w:rsidR="005849F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8439ED">
        <w:rPr>
          <w:rFonts w:ascii="Times New Roman" w:hAnsi="Times New Roman"/>
          <w:color w:val="000000" w:themeColor="text1"/>
          <w:sz w:val="22"/>
          <w:szCs w:val="22"/>
        </w:rPr>
        <w:t>138</w:t>
      </w:r>
      <w:r w:rsidR="005849F2" w:rsidRPr="00D435C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463748DA" w14:textId="703F5A32" w:rsidR="00610766" w:rsidRPr="00D435C0" w:rsidRDefault="00423CD2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table 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>show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 xml:space="preserve">n following presents 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>compariso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ns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between </w:t>
      </w:r>
      <w:r w:rsidR="00B8399C" w:rsidRPr="00D435C0">
        <w:rPr>
          <w:rFonts w:ascii="Times New Roman" w:hAnsi="Times New Roman"/>
          <w:color w:val="000000" w:themeColor="text1"/>
          <w:sz w:val="22"/>
          <w:szCs w:val="22"/>
        </w:rPr>
        <w:t>the report by Oshio et al. (2012)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and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the present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results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for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C6E7F" w:rsidRPr="00D435C0">
        <w:rPr>
          <w:rFonts w:ascii="Times New Roman" w:hAnsi="Times New Roman"/>
          <w:color w:val="000000" w:themeColor="text1"/>
          <w:sz w:val="22"/>
          <w:szCs w:val="22"/>
        </w:rPr>
        <w:t>all participants and only dental students.</w:t>
      </w:r>
      <w:r w:rsidR="00B8399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66B7484F" w14:textId="26BA48CA" w:rsidR="00B90EFE" w:rsidRPr="00D435C0" w:rsidRDefault="002A3204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As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seen in the table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there </w:t>
      </w:r>
      <w:r w:rsidR="009D2D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were significant associations between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that previous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87542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report and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the present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87542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study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for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875426" w:rsidRPr="00D435C0">
        <w:rPr>
          <w:rFonts w:ascii="Times New Roman" w:hAnsi="Times New Roman"/>
          <w:color w:val="000000" w:themeColor="text1"/>
          <w:sz w:val="22"/>
          <w:szCs w:val="22"/>
        </w:rPr>
        <w:t>extraversion, ag</w:t>
      </w:r>
      <w:r w:rsidR="00FA0F3D" w:rsidRPr="00D435C0">
        <w:rPr>
          <w:rFonts w:ascii="Times New Roman" w:hAnsi="Times New Roman"/>
          <w:color w:val="000000" w:themeColor="text1"/>
          <w:sz w:val="22"/>
          <w:szCs w:val="22"/>
        </w:rPr>
        <w:t>reeableness, conscientiousness</w:t>
      </w:r>
      <w:r w:rsidR="00A87E90" w:rsidRPr="00D435C0">
        <w:rPr>
          <w:rFonts w:ascii="Times New Roman" w:hAnsi="Times New Roman"/>
          <w:color w:val="000000" w:themeColor="text1"/>
          <w:sz w:val="22"/>
          <w:szCs w:val="22"/>
        </w:rPr>
        <w:t>, and neuroticism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, with the</w:t>
      </w:r>
      <w:r w:rsidR="0006107B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same trend observed for dental students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 xml:space="preserve"> alone</w:t>
      </w:r>
      <w:r w:rsidR="0006107B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Thus, 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 xml:space="preserve">our study found </w:t>
      </w:r>
      <w:r w:rsidR="00FA2F5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no significant 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>differenc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es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>for</w:t>
      </w:r>
      <w:r w:rsidR="0078190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FA2F5E" w:rsidRPr="00D435C0">
        <w:rPr>
          <w:rFonts w:ascii="Times New Roman" w:hAnsi="Times New Roman"/>
          <w:color w:val="000000" w:themeColor="text1"/>
          <w:sz w:val="22"/>
          <w:szCs w:val="22"/>
        </w:rPr>
        <w:t>the five persona</w:t>
      </w:r>
      <w:r w:rsidR="00871C65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lity traits </w:t>
      </w:r>
      <w:r w:rsidR="0078190E">
        <w:rPr>
          <w:rFonts w:ascii="Times New Roman" w:hAnsi="Times New Roman"/>
          <w:color w:val="000000" w:themeColor="text1"/>
          <w:sz w:val="22"/>
          <w:szCs w:val="22"/>
        </w:rPr>
        <w:t xml:space="preserve">were found </w:t>
      </w:r>
      <w:r w:rsidR="00871C65" w:rsidRPr="00D435C0">
        <w:rPr>
          <w:rFonts w:ascii="Times New Roman" w:hAnsi="Times New Roman"/>
          <w:color w:val="000000" w:themeColor="text1"/>
          <w:sz w:val="22"/>
          <w:szCs w:val="22"/>
        </w:rPr>
        <w:t>between dental students and other department students</w:t>
      </w:r>
      <w:r w:rsidR="00B90EFE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266"/>
        <w:gridCol w:w="979"/>
        <w:gridCol w:w="1643"/>
        <w:gridCol w:w="2053"/>
        <w:gridCol w:w="1377"/>
        <w:gridCol w:w="1166"/>
      </w:tblGrid>
      <w:tr w:rsidR="00742A65" w:rsidRPr="00D435C0" w14:paraId="406E0731" w14:textId="77777777" w:rsidTr="00742A65">
        <w:tc>
          <w:tcPr>
            <w:tcW w:w="12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3C441E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D435C0">
              <w:rPr>
                <w:rFonts w:ascii="Arial" w:eastAsia="游ゴシック" w:hAnsi="Arial" w:cs="Arial"/>
                <w:color w:val="000000"/>
                <w:kern w:val="0"/>
              </w:rPr>
              <w:t> </w:t>
            </w:r>
          </w:p>
        </w:tc>
        <w:tc>
          <w:tcPr>
            <w:tcW w:w="97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0E107B" w14:textId="5381AD4B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ＭＳ Ｐゴシック" w:hAnsi="Arial" w:cs="Arial"/>
                <w:color w:val="000000"/>
                <w:kern w:val="0"/>
              </w:rPr>
            </w:pPr>
            <w:r w:rsidRPr="00D435C0">
              <w:rPr>
                <w:rFonts w:ascii="Arial" w:eastAsia="游明朝" w:hAnsi="Arial" w:cs="Arial"/>
                <w:color w:val="000000"/>
                <w:kern w:val="0"/>
              </w:rPr>
              <w:t>E</w:t>
            </w:r>
            <w:r w:rsidRPr="00D435C0">
              <w:rPr>
                <w:rFonts w:ascii="Arial" w:eastAsia="游ゴシック" w:hAnsi="Arial" w:cs="Arial"/>
                <w:color w:val="000000"/>
                <w:kern w:val="0"/>
              </w:rPr>
              <w:t>xtraversion</w:t>
            </w:r>
          </w:p>
        </w:tc>
        <w:tc>
          <w:tcPr>
            <w:tcW w:w="164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9B39DD" w14:textId="4E878074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ＭＳ Ｐゴシック" w:hAnsi="Arial" w:cs="Arial"/>
                <w:color w:val="000000"/>
                <w:kern w:val="0"/>
              </w:rPr>
            </w:pPr>
            <w:r w:rsidRPr="00D435C0">
              <w:rPr>
                <w:rFonts w:ascii="Arial" w:eastAsia="游ゴシック" w:hAnsi="Arial" w:cs="Arial"/>
                <w:color w:val="000000"/>
                <w:kern w:val="0"/>
              </w:rPr>
              <w:t>Agreeableness</w:t>
            </w:r>
          </w:p>
        </w:tc>
        <w:tc>
          <w:tcPr>
            <w:tcW w:w="205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07C4CE" w14:textId="45AACC63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ＭＳ Ｐゴシック" w:hAnsi="Arial" w:cs="Arial"/>
                <w:color w:val="000000"/>
                <w:kern w:val="0"/>
              </w:rPr>
            </w:pPr>
            <w:r w:rsidRPr="00D435C0">
              <w:rPr>
                <w:rFonts w:ascii="Arial" w:eastAsia="游ゴシック" w:hAnsi="Arial" w:cs="Arial"/>
                <w:color w:val="000000"/>
                <w:kern w:val="0"/>
              </w:rPr>
              <w:t>Conscientiousness</w:t>
            </w:r>
          </w:p>
        </w:tc>
        <w:tc>
          <w:tcPr>
            <w:tcW w:w="13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15CD81" w14:textId="23665A4E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ＭＳ Ｐゴシック" w:hAnsi="Arial" w:cs="Arial"/>
                <w:color w:val="000000"/>
                <w:kern w:val="0"/>
              </w:rPr>
            </w:pPr>
            <w:r w:rsidRPr="00D435C0">
              <w:rPr>
                <w:rFonts w:ascii="Arial" w:eastAsia="游ゴシック" w:hAnsi="Arial" w:cs="Arial"/>
                <w:color w:val="000000"/>
                <w:kern w:val="0"/>
              </w:rPr>
              <w:t>Neuroticism</w:t>
            </w:r>
          </w:p>
        </w:tc>
        <w:tc>
          <w:tcPr>
            <w:tcW w:w="11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79B051" w14:textId="0C4941C4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ＭＳ Ｐゴシック" w:hAnsi="Arial" w:cs="Arial"/>
                <w:color w:val="000000"/>
                <w:kern w:val="0"/>
              </w:rPr>
            </w:pPr>
            <w:r w:rsidRPr="00D435C0">
              <w:rPr>
                <w:rFonts w:ascii="Arial" w:eastAsia="游ゴシック" w:hAnsi="Arial" w:cs="Arial"/>
                <w:color w:val="000000"/>
                <w:kern w:val="0"/>
              </w:rPr>
              <w:t>Openness</w:t>
            </w:r>
          </w:p>
        </w:tc>
      </w:tr>
      <w:tr w:rsidR="00742A65" w:rsidRPr="00D435C0" w14:paraId="06BD67BD" w14:textId="77777777" w:rsidTr="00742A65">
        <w:tc>
          <w:tcPr>
            <w:tcW w:w="12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16AEB4" w14:textId="5387329E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ゴシック" w:hAnsi="Arial" w:cs="Arial"/>
                <w:color w:val="000000"/>
                <w:kern w:val="0"/>
              </w:rPr>
            </w:pPr>
            <w:r w:rsidRPr="00D435C0">
              <w:rPr>
                <w:rFonts w:ascii="Arial" w:eastAsia="游ゴシック" w:hAnsi="Arial" w:cs="Arial"/>
                <w:color w:val="000000"/>
                <w:kern w:val="0"/>
              </w:rPr>
              <w:t>Oshio</w:t>
            </w:r>
            <w:r w:rsidR="005E487A" w:rsidRPr="00D435C0">
              <w:rPr>
                <w:rFonts w:ascii="Arial" w:eastAsia="游ゴシック" w:hAnsi="Arial" w:cs="Arial"/>
                <w:color w:val="000000"/>
                <w:kern w:val="0"/>
              </w:rPr>
              <w:t xml:space="preserve"> et al.</w:t>
            </w:r>
          </w:p>
        </w:tc>
        <w:tc>
          <w:tcPr>
            <w:tcW w:w="97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39094D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7.83 ± 2.97</w:t>
            </w:r>
          </w:p>
        </w:tc>
        <w:tc>
          <w:tcPr>
            <w:tcW w:w="164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26CDFB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 xml:space="preserve"> 9.48 ± 2.16</w:t>
            </w:r>
          </w:p>
        </w:tc>
        <w:tc>
          <w:tcPr>
            <w:tcW w:w="205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B8C52B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color w:val="000000"/>
                <w:kern w:val="0"/>
              </w:rPr>
            </w:pPr>
            <w:r w:rsidRPr="00D435C0">
              <w:rPr>
                <w:rFonts w:ascii="Arial" w:eastAsia="游明朝" w:hAnsi="Arial" w:cs="Arial"/>
                <w:color w:val="000000"/>
                <w:kern w:val="0"/>
              </w:rPr>
              <w:t>6.14 ± 2.41</w:t>
            </w:r>
          </w:p>
        </w:tc>
        <w:tc>
          <w:tcPr>
            <w:tcW w:w="13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70B1D4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color w:val="000000"/>
                <w:kern w:val="0"/>
              </w:rPr>
            </w:pPr>
            <w:r w:rsidRPr="00D435C0">
              <w:rPr>
                <w:rFonts w:ascii="Arial" w:eastAsia="游明朝" w:hAnsi="Arial" w:cs="Arial"/>
                <w:color w:val="000000"/>
                <w:kern w:val="0"/>
              </w:rPr>
              <w:t>9.21 ± 2.48</w:t>
            </w:r>
          </w:p>
        </w:tc>
        <w:tc>
          <w:tcPr>
            <w:tcW w:w="11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62D620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8.03 ± 2.48</w:t>
            </w:r>
          </w:p>
        </w:tc>
      </w:tr>
      <w:tr w:rsidR="00742A65" w:rsidRPr="00D435C0" w14:paraId="5A288FC8" w14:textId="77777777" w:rsidTr="00742A65">
        <w:tc>
          <w:tcPr>
            <w:tcW w:w="12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417688" w14:textId="7C15D194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color w:val="000000"/>
                <w:kern w:val="0"/>
              </w:rPr>
            </w:pPr>
            <w:r w:rsidRPr="00D435C0">
              <w:rPr>
                <w:rFonts w:ascii="Arial" w:eastAsia="游明朝" w:hAnsi="Arial" w:cs="Arial"/>
                <w:color w:val="000000"/>
                <w:kern w:val="0"/>
              </w:rPr>
              <w:t>This study</w:t>
            </w:r>
          </w:p>
        </w:tc>
        <w:tc>
          <w:tcPr>
            <w:tcW w:w="97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6D1414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 xml:space="preserve"> 8.34 ± 2.95</w:t>
            </w:r>
            <w:r w:rsidRPr="00D435C0">
              <w:rPr>
                <w:rFonts w:ascii="Arial" w:eastAsia="游明朝" w:hAnsi="Arial" w:cs="Arial"/>
                <w:kern w:val="0"/>
                <w:vertAlign w:val="superscript"/>
              </w:rPr>
              <w:t>＊</w:t>
            </w:r>
          </w:p>
        </w:tc>
        <w:tc>
          <w:tcPr>
            <w:tcW w:w="164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A8007C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10.1 ± 2.03</w:t>
            </w:r>
            <w:r w:rsidRPr="00D435C0">
              <w:rPr>
                <w:rFonts w:ascii="Arial" w:eastAsia="游明朝" w:hAnsi="Arial" w:cs="Arial"/>
                <w:kern w:val="0"/>
                <w:vertAlign w:val="superscript"/>
              </w:rPr>
              <w:t>＊</w:t>
            </w:r>
          </w:p>
        </w:tc>
        <w:tc>
          <w:tcPr>
            <w:tcW w:w="205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2757E3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7.15 ± 2.27</w:t>
            </w:r>
            <w:r w:rsidRPr="00D435C0">
              <w:rPr>
                <w:rFonts w:ascii="Arial" w:eastAsia="游明朝" w:hAnsi="Arial" w:cs="Arial"/>
                <w:kern w:val="0"/>
                <w:vertAlign w:val="superscript"/>
              </w:rPr>
              <w:t>＊</w:t>
            </w:r>
          </w:p>
        </w:tc>
        <w:tc>
          <w:tcPr>
            <w:tcW w:w="13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6353D8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8.60 ± 2.42</w:t>
            </w:r>
            <w:r w:rsidRPr="00D435C0">
              <w:rPr>
                <w:rFonts w:ascii="Arial" w:eastAsia="游明朝" w:hAnsi="Arial" w:cs="Arial"/>
                <w:kern w:val="0"/>
                <w:vertAlign w:val="superscript"/>
              </w:rPr>
              <w:t>＊</w:t>
            </w:r>
          </w:p>
        </w:tc>
        <w:tc>
          <w:tcPr>
            <w:tcW w:w="11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9437AC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8.13 ± 2.38</w:t>
            </w:r>
          </w:p>
        </w:tc>
      </w:tr>
      <w:tr w:rsidR="00742A65" w:rsidRPr="00D435C0" w14:paraId="1445820F" w14:textId="77777777" w:rsidTr="00742A65">
        <w:tc>
          <w:tcPr>
            <w:tcW w:w="12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20E4BD" w14:textId="0010A8C3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color w:val="000000"/>
                <w:kern w:val="0"/>
              </w:rPr>
            </w:pPr>
            <w:r w:rsidRPr="00D435C0">
              <w:rPr>
                <w:rFonts w:ascii="Arial" w:eastAsia="游明朝" w:hAnsi="Arial" w:cs="Arial"/>
                <w:color w:val="000000"/>
                <w:kern w:val="0"/>
              </w:rPr>
              <w:t>This study (only dental students)</w:t>
            </w:r>
          </w:p>
        </w:tc>
        <w:tc>
          <w:tcPr>
            <w:tcW w:w="97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F414E1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7.85 ± 2.91</w:t>
            </w:r>
          </w:p>
        </w:tc>
        <w:tc>
          <w:tcPr>
            <w:tcW w:w="164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D1DCFF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10.0 ± 2.12</w:t>
            </w:r>
            <w:r w:rsidRPr="00D435C0">
              <w:rPr>
                <w:rFonts w:ascii="Arial" w:eastAsia="游明朝" w:hAnsi="Arial" w:cs="Arial"/>
                <w:kern w:val="0"/>
                <w:vertAlign w:val="superscript"/>
              </w:rPr>
              <w:t>＊</w:t>
            </w:r>
          </w:p>
        </w:tc>
        <w:tc>
          <w:tcPr>
            <w:tcW w:w="205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17F3A2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7.12 ± 2.32</w:t>
            </w:r>
            <w:r w:rsidRPr="00D435C0">
              <w:rPr>
                <w:rFonts w:ascii="Arial" w:eastAsia="游明朝" w:hAnsi="Arial" w:cs="Arial"/>
                <w:kern w:val="0"/>
                <w:vertAlign w:val="superscript"/>
              </w:rPr>
              <w:t>＊</w:t>
            </w:r>
          </w:p>
        </w:tc>
        <w:tc>
          <w:tcPr>
            <w:tcW w:w="13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EA7541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8.54 ± 2.50</w:t>
            </w:r>
            <w:r w:rsidRPr="00D435C0">
              <w:rPr>
                <w:rFonts w:ascii="Arial" w:eastAsia="游明朝" w:hAnsi="Arial" w:cs="Arial"/>
                <w:kern w:val="0"/>
                <w:vertAlign w:val="superscript"/>
              </w:rPr>
              <w:t>＊</w:t>
            </w:r>
          </w:p>
        </w:tc>
        <w:tc>
          <w:tcPr>
            <w:tcW w:w="11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A10B91" w14:textId="77777777" w:rsidR="00742A65" w:rsidRPr="00D435C0" w:rsidRDefault="00742A65" w:rsidP="00D435C0">
            <w:pPr>
              <w:widowControl/>
              <w:spacing w:line="360" w:lineRule="auto"/>
              <w:jc w:val="left"/>
              <w:rPr>
                <w:rFonts w:ascii="Arial" w:eastAsia="游明朝" w:hAnsi="Arial" w:cs="Arial"/>
                <w:kern w:val="0"/>
              </w:rPr>
            </w:pPr>
            <w:r w:rsidRPr="00D435C0">
              <w:rPr>
                <w:rFonts w:ascii="Arial" w:eastAsia="游明朝" w:hAnsi="Arial" w:cs="Arial"/>
                <w:kern w:val="0"/>
              </w:rPr>
              <w:t>8.13 ± 2.38</w:t>
            </w:r>
          </w:p>
        </w:tc>
      </w:tr>
    </w:tbl>
    <w:p w14:paraId="2CC4F833" w14:textId="7C4608C1" w:rsidR="00742A65" w:rsidRPr="00D435C0" w:rsidRDefault="00742A65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*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S</w:t>
      </w:r>
      <w:r w:rsidR="005C029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ignificant 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>associatio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n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C029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between </w:t>
      </w:r>
      <w:r w:rsidR="00041D7B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results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 xml:space="preserve">presented </w:t>
      </w:r>
      <w:r w:rsidR="00041D7B" w:rsidRPr="00D435C0">
        <w:rPr>
          <w:rFonts w:ascii="Times New Roman" w:hAnsi="Times New Roman"/>
          <w:color w:val="000000" w:themeColor="text1"/>
          <w:sz w:val="22"/>
          <w:szCs w:val="22"/>
        </w:rPr>
        <w:t>by Oshio et al. and this study.</w:t>
      </w:r>
    </w:p>
    <w:p w14:paraId="26474147" w14:textId="3CE27F15" w:rsidR="00097E3C" w:rsidRPr="00D435C0" w:rsidRDefault="00097E3C" w:rsidP="00D435C0">
      <w:pPr>
        <w:pStyle w:val="a9"/>
        <w:spacing w:line="360" w:lineRule="auto"/>
        <w:ind w:leftChars="0" w:left="800"/>
        <w:rPr>
          <w:rFonts w:ascii="Times New Roman" w:hAnsi="Times New Roman"/>
          <w:color w:val="000000" w:themeColor="text1"/>
          <w:sz w:val="22"/>
          <w:szCs w:val="22"/>
        </w:rPr>
      </w:pPr>
    </w:p>
    <w:p w14:paraId="6E04FAFD" w14:textId="5A4A3CEB" w:rsidR="00627FB2" w:rsidRPr="00D435C0" w:rsidRDefault="00EC1547" w:rsidP="00D435C0">
      <w:pPr>
        <w:pStyle w:val="a9"/>
        <w:numPr>
          <w:ilvl w:val="0"/>
          <w:numId w:val="29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Statistical analyses: Please explain the distribution of days.</w:t>
      </w:r>
    </w:p>
    <w:p w14:paraId="25F0CBC1" w14:textId="7339E269" w:rsidR="00607124" w:rsidRPr="00D435C0" w:rsidRDefault="00607124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As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noted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above (Abstract</w:t>
      </w:r>
      <w:r w:rsidR="00D62CE9" w:rsidRPr="00D435C0">
        <w:rPr>
          <w:rFonts w:ascii="Times New Roman" w:hAnsi="Times New Roman"/>
          <w:color w:val="000000" w:themeColor="text1"/>
          <w:sz w:val="22"/>
          <w:szCs w:val="22"/>
        </w:rPr>
        <w:t>, Methods</w:t>
      </w:r>
      <w:r w:rsidR="00F01D46" w:rsidRPr="00D435C0">
        <w:rPr>
          <w:rFonts w:ascii="Times New Roman" w:hAnsi="Times New Roman"/>
          <w:color w:val="000000" w:themeColor="text1"/>
          <w:sz w:val="22"/>
          <w:szCs w:val="22"/>
        </w:rPr>
        <w:t>; Methods, Statistical analyses</w:t>
      </w:r>
      <w:r w:rsidR="00D62CE9" w:rsidRPr="00D435C0">
        <w:rPr>
          <w:rFonts w:ascii="Times New Roman" w:hAnsi="Times New Roman"/>
          <w:color w:val="000000" w:themeColor="text1"/>
          <w:sz w:val="22"/>
          <w:szCs w:val="22"/>
        </w:rPr>
        <w:t>), the distribution of behavior showed a bimodal pattern.</w:t>
      </w:r>
    </w:p>
    <w:p w14:paraId="4A31244B" w14:textId="60FDCFD8" w:rsidR="00EC1547" w:rsidRPr="00D435C0" w:rsidRDefault="00EC1547" w:rsidP="00D435C0">
      <w:pPr>
        <w:pStyle w:val="a9"/>
        <w:spacing w:line="360" w:lineRule="auto"/>
        <w:ind w:leftChars="0" w:left="800"/>
        <w:rPr>
          <w:rFonts w:ascii="Times New Roman" w:hAnsi="Times New Roman"/>
          <w:color w:val="000000" w:themeColor="text1"/>
          <w:sz w:val="22"/>
          <w:szCs w:val="22"/>
        </w:rPr>
      </w:pPr>
    </w:p>
    <w:p w14:paraId="6B077C27" w14:textId="0EAFBA1A" w:rsidR="00791443" w:rsidRPr="00D435C0" w:rsidRDefault="00791443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lastRenderedPageBreak/>
        <w:t>Results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:</w:t>
      </w:r>
    </w:p>
    <w:p w14:paraId="4E515754" w14:textId="276D5A9E" w:rsidR="00791443" w:rsidRPr="00D435C0" w:rsidRDefault="00252C54" w:rsidP="00D435C0">
      <w:pPr>
        <w:pStyle w:val="a9"/>
        <w:numPr>
          <w:ilvl w:val="0"/>
          <w:numId w:val="30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Basic characteristics of participants: Please explain correlation GPS and Big Five and Gender, Faculty (Table1 and Table2).</w:t>
      </w:r>
    </w:p>
    <w:p w14:paraId="000A550C" w14:textId="17151BB0" w:rsidR="00252C54" w:rsidRPr="00D435C0" w:rsidRDefault="00252C54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Thank you for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this good suggestion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>Accordin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 xml:space="preserve">gly, </w:t>
      </w:r>
      <w:r w:rsidR="00F01D4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new Table 2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 xml:space="preserve">has been included </w:t>
      </w:r>
      <w:r w:rsidR="008778A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and </w:t>
      </w:r>
      <w:r w:rsidR="00EC3BB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several sentences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have been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EC3BB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added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to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EC3BB4" w:rsidRPr="00D435C0">
        <w:rPr>
          <w:rFonts w:ascii="Times New Roman" w:hAnsi="Times New Roman"/>
          <w:color w:val="000000" w:themeColor="text1"/>
          <w:sz w:val="22"/>
          <w:szCs w:val="22"/>
        </w:rPr>
        <w:t>the Results section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 xml:space="preserve"> in the revised version</w:t>
      </w:r>
      <w:r w:rsidR="00EC3BB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(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EC3BB4"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7556FB">
        <w:rPr>
          <w:rFonts w:ascii="Times New Roman" w:hAnsi="Times New Roman"/>
          <w:color w:val="000000" w:themeColor="text1"/>
          <w:sz w:val="22"/>
          <w:szCs w:val="22"/>
        </w:rPr>
        <w:t xml:space="preserve"> 12</w:t>
      </w:r>
      <w:r w:rsidR="00EC3BB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lines </w:t>
      </w:r>
      <w:r w:rsidR="007556FB">
        <w:rPr>
          <w:rFonts w:ascii="Times New Roman" w:hAnsi="Times New Roman"/>
          <w:color w:val="000000" w:themeColor="text1"/>
          <w:sz w:val="22"/>
          <w:szCs w:val="22"/>
        </w:rPr>
        <w:t>191</w:t>
      </w:r>
      <w:r w:rsidR="00EC3BB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7556FB">
        <w:rPr>
          <w:rFonts w:ascii="Times New Roman" w:hAnsi="Times New Roman"/>
          <w:color w:val="000000" w:themeColor="text1"/>
          <w:sz w:val="22"/>
          <w:szCs w:val="22"/>
        </w:rPr>
        <w:t>195</w:t>
      </w:r>
      <w:r w:rsidR="00EC3BB4" w:rsidRPr="00D435C0">
        <w:rPr>
          <w:rFonts w:ascii="Times New Roman" w:hAnsi="Times New Roman"/>
          <w:color w:val="000000" w:themeColor="text1"/>
          <w:sz w:val="22"/>
          <w:szCs w:val="22"/>
        </w:rPr>
        <w:t>)</w:t>
      </w:r>
      <w:r w:rsidR="00F01D46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07E432A2" w14:textId="77777777" w:rsidR="00C13284" w:rsidRPr="00D435C0" w:rsidRDefault="00C13284" w:rsidP="00D435C0">
      <w:pPr>
        <w:pStyle w:val="a9"/>
        <w:spacing w:line="360" w:lineRule="auto"/>
        <w:ind w:leftChars="0" w:left="800"/>
        <w:rPr>
          <w:rFonts w:ascii="Times New Roman" w:hAnsi="Times New Roman"/>
          <w:color w:val="000000" w:themeColor="text1"/>
          <w:sz w:val="22"/>
          <w:szCs w:val="22"/>
        </w:rPr>
      </w:pPr>
    </w:p>
    <w:p w14:paraId="00CD5060" w14:textId="1C3598B8" w:rsidR="001343EA" w:rsidRPr="00D435C0" w:rsidRDefault="001922D4" w:rsidP="00D435C0">
      <w:pPr>
        <w:pStyle w:val="a9"/>
        <w:numPr>
          <w:ilvl w:val="0"/>
          <w:numId w:val="30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Bayesian network analysis: I think Table 3 and 4 are not necessary in explanation. Please explain about Figure2A and 2B in more detail.</w:t>
      </w:r>
    </w:p>
    <w:p w14:paraId="40EB52FF" w14:textId="1C2759D9" w:rsidR="00157D5D" w:rsidRPr="00D435C0" w:rsidRDefault="00C17130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Tables 3 and 4 have been deleted.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Furthermore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="00394C8E" w:rsidRPr="00D435C0">
        <w:rPr>
          <w:rFonts w:ascii="Times New Roman" w:hAnsi="Times New Roman"/>
          <w:color w:val="000000" w:themeColor="text1"/>
          <w:sz w:val="22"/>
          <w:szCs w:val="22"/>
        </w:rPr>
        <w:t>s</w:t>
      </w:r>
      <w:r w:rsidR="00157D5D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ome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additional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57D5D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explanation regarding Figs. 2A and 2B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has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0386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been 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included</w:t>
      </w:r>
      <w:r w:rsidR="00CE335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63B3C" w:rsidRPr="00D435C0">
        <w:rPr>
          <w:rFonts w:ascii="Times New Roman" w:hAnsi="Times New Roman"/>
          <w:color w:val="000000" w:themeColor="text1"/>
          <w:sz w:val="22"/>
          <w:szCs w:val="22"/>
        </w:rPr>
        <w:t>(</w:t>
      </w:r>
      <w:r w:rsidR="00CE3351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363B3C"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7556FB">
        <w:rPr>
          <w:rFonts w:ascii="Times New Roman" w:hAnsi="Times New Roman"/>
          <w:color w:val="000000" w:themeColor="text1"/>
          <w:sz w:val="22"/>
          <w:szCs w:val="22"/>
        </w:rPr>
        <w:t xml:space="preserve"> 14</w:t>
      </w:r>
      <w:r w:rsidR="00363B3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lines </w:t>
      </w:r>
      <w:r w:rsidR="007556FB">
        <w:rPr>
          <w:rFonts w:ascii="Times New Roman" w:hAnsi="Times New Roman"/>
          <w:color w:val="000000" w:themeColor="text1"/>
          <w:sz w:val="22"/>
          <w:szCs w:val="22"/>
        </w:rPr>
        <w:t>227</w:t>
      </w:r>
      <w:r w:rsidR="00363B3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7556FB">
        <w:rPr>
          <w:rFonts w:ascii="Times New Roman" w:hAnsi="Times New Roman"/>
          <w:color w:val="000000" w:themeColor="text1"/>
          <w:sz w:val="22"/>
          <w:szCs w:val="22"/>
        </w:rPr>
        <w:t>228</w:t>
      </w:r>
      <w:r w:rsidR="00363B3C" w:rsidRPr="00D435C0">
        <w:rPr>
          <w:rFonts w:ascii="Times New Roman" w:hAnsi="Times New Roman"/>
          <w:color w:val="000000" w:themeColor="text1"/>
          <w:sz w:val="22"/>
          <w:szCs w:val="22"/>
        </w:rPr>
        <w:t>)</w:t>
      </w:r>
      <w:r w:rsidR="00C03866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426D5887" w14:textId="77777777" w:rsidR="00C03866" w:rsidRPr="00D435C0" w:rsidRDefault="00C03866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664CAB0D" w14:textId="352E30D7" w:rsidR="00C03866" w:rsidRPr="00D435C0" w:rsidRDefault="00C03866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Discussion:</w:t>
      </w:r>
    </w:p>
    <w:p w14:paraId="6061DD90" w14:textId="2E6D5177" w:rsidR="00C03866" w:rsidRPr="00D435C0" w:rsidRDefault="006A58FC" w:rsidP="00D435C0">
      <w:pPr>
        <w:pStyle w:val="a9"/>
        <w:numPr>
          <w:ilvl w:val="0"/>
          <w:numId w:val="31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page17, 268-279 line: I don't think your opinion, main factor is stress which was the reason of dental students tended to delay dental visits. I think for example, dental students may know dental diseases and have some treatments for themselves or their instructors. What about do you think about my opinion?</w:t>
      </w:r>
    </w:p>
    <w:p w14:paraId="5FE59CB5" w14:textId="46C0C584" w:rsidR="00911601" w:rsidRPr="007556FB" w:rsidRDefault="006B3800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We sincerely </w:t>
      </w:r>
      <w:r w:rsidR="00AE5E41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appreciate </w:t>
      </w:r>
      <w:r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these </w:t>
      </w:r>
      <w:r w:rsidR="00AE5E41" w:rsidRPr="007556FB">
        <w:rPr>
          <w:rFonts w:ascii="Times New Roman" w:hAnsi="Times New Roman"/>
          <w:color w:val="000000" w:themeColor="text1"/>
          <w:sz w:val="22"/>
          <w:szCs w:val="22"/>
        </w:rPr>
        <w:t>valuable comment</w:t>
      </w:r>
      <w:r w:rsidRPr="007556FB">
        <w:rPr>
          <w:rFonts w:ascii="Times New Roman" w:hAnsi="Times New Roman"/>
          <w:color w:val="000000" w:themeColor="text1"/>
          <w:sz w:val="22"/>
          <w:szCs w:val="22"/>
        </w:rPr>
        <w:t>s</w:t>
      </w:r>
      <w:r w:rsidR="00AE5E41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="00662D39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In addition to </w:t>
      </w:r>
      <w:r w:rsidR="009F7DF3" w:rsidRPr="007556FB">
        <w:rPr>
          <w:rFonts w:ascii="Times New Roman" w:hAnsi="Times New Roman"/>
          <w:color w:val="000000" w:themeColor="text1"/>
          <w:sz w:val="22"/>
          <w:szCs w:val="22"/>
        </w:rPr>
        <w:t>stress-related factor</w:t>
      </w:r>
      <w:r w:rsidR="00981449" w:rsidRPr="007556FB">
        <w:rPr>
          <w:rFonts w:ascii="Times New Roman" w:hAnsi="Times New Roman"/>
          <w:color w:val="000000" w:themeColor="text1"/>
          <w:sz w:val="22"/>
          <w:szCs w:val="22"/>
        </w:rPr>
        <w:t>s</w:t>
      </w:r>
      <w:r w:rsidR="009F7DF3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, characteristics of </w:t>
      </w:r>
      <w:r w:rsidR="004E348A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dental students </w:t>
      </w:r>
      <w:r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are </w:t>
      </w:r>
      <w:r w:rsidR="004E348A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also discussed. </w:t>
      </w:r>
      <w:r w:rsidR="00015CF0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Possible </w:t>
      </w:r>
      <w:r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reasons </w:t>
      </w:r>
      <w:r w:rsidR="007F70FE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why dental students tended to delay dental visits </w:t>
      </w:r>
      <w:r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have been </w:t>
      </w:r>
      <w:r w:rsidR="007F70FE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added </w:t>
      </w:r>
      <w:r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to </w:t>
      </w:r>
      <w:r w:rsidR="007F70FE" w:rsidRPr="007556FB">
        <w:rPr>
          <w:rFonts w:ascii="Times New Roman" w:hAnsi="Times New Roman"/>
          <w:color w:val="000000" w:themeColor="text1"/>
          <w:sz w:val="22"/>
          <w:szCs w:val="22"/>
        </w:rPr>
        <w:t>the Discussion section (</w:t>
      </w:r>
      <w:r w:rsidR="00DC19C1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7F70FE" w:rsidRPr="007556FB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DC19C1">
        <w:rPr>
          <w:rFonts w:ascii="Times New Roman" w:hAnsi="Times New Roman"/>
          <w:color w:val="000000" w:themeColor="text1"/>
          <w:sz w:val="22"/>
          <w:szCs w:val="22"/>
        </w:rPr>
        <w:t xml:space="preserve"> 17</w:t>
      </w:r>
      <w:r w:rsidR="007F70FE" w:rsidRPr="007556FB">
        <w:rPr>
          <w:rFonts w:ascii="Times New Roman" w:hAnsi="Times New Roman"/>
          <w:color w:val="000000" w:themeColor="text1"/>
          <w:sz w:val="22"/>
          <w:szCs w:val="22"/>
        </w:rPr>
        <w:t>, line</w:t>
      </w:r>
      <w:r w:rsidR="00DC19C1">
        <w:rPr>
          <w:rFonts w:ascii="Times New Roman" w:hAnsi="Times New Roman"/>
          <w:color w:val="000000" w:themeColor="text1"/>
          <w:sz w:val="22"/>
          <w:szCs w:val="22"/>
        </w:rPr>
        <w:t xml:space="preserve"> 282</w:t>
      </w:r>
      <w:r w:rsidR="007F70FE" w:rsidRPr="007556FB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DC19C1">
        <w:rPr>
          <w:rFonts w:ascii="Times New Roman" w:hAnsi="Times New Roman"/>
          <w:color w:val="000000" w:themeColor="text1"/>
          <w:sz w:val="22"/>
          <w:szCs w:val="22"/>
        </w:rPr>
        <w:t>page 18, line 294</w:t>
      </w:r>
      <w:r w:rsidR="007F70FE" w:rsidRPr="007556FB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2D1C4FC6" w14:textId="26531A5A" w:rsidR="00047F87" w:rsidRPr="00D435C0" w:rsidRDefault="00047F87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1BE32819" w14:textId="07C4F5E2" w:rsidR="00BD24EB" w:rsidRPr="00D435C0" w:rsidRDefault="00BD24EB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Conclusion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：</w:t>
      </w:r>
    </w:p>
    <w:p w14:paraId="7CF107B5" w14:textId="5694DFD4" w:rsidR="00BA5C64" w:rsidRPr="00D435C0" w:rsidRDefault="00BA5C64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I think you may write a comment about dental students.</w:t>
      </w:r>
    </w:p>
    <w:p w14:paraId="39A8A499" w14:textId="33E03547" w:rsidR="004B3DB3" w:rsidRPr="00D435C0" w:rsidRDefault="000E0627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lastRenderedPageBreak/>
        <w:t>A d</w:t>
      </w:r>
      <w:r w:rsidR="00B91632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escription regarding dental students </w:t>
      </w:r>
      <w:r>
        <w:rPr>
          <w:rFonts w:ascii="Times New Roman" w:hAnsi="Times New Roman"/>
          <w:color w:val="000000" w:themeColor="text1"/>
          <w:sz w:val="22"/>
          <w:szCs w:val="22"/>
        </w:rPr>
        <w:t>has been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B91632" w:rsidRPr="00D435C0">
        <w:rPr>
          <w:rFonts w:ascii="Times New Roman" w:hAnsi="Times New Roman"/>
          <w:color w:val="000000" w:themeColor="text1"/>
          <w:sz w:val="22"/>
          <w:szCs w:val="22"/>
        </w:rPr>
        <w:t>added</w:t>
      </w:r>
      <w:r w:rsidR="0045480F">
        <w:rPr>
          <w:rFonts w:ascii="Times New Roman" w:hAnsi="Times New Roman"/>
          <w:color w:val="000000" w:themeColor="text1"/>
          <w:sz w:val="22"/>
          <w:szCs w:val="22"/>
        </w:rPr>
        <w:t xml:space="preserve"> (page 19, lines 322 to 323)</w:t>
      </w:r>
      <w:r w:rsidR="00B91632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Thank you for this good suggestion.</w:t>
      </w:r>
    </w:p>
    <w:p w14:paraId="207E49C0" w14:textId="77777777" w:rsidR="00B91632" w:rsidRPr="00D435C0" w:rsidRDefault="00B91632" w:rsidP="00D435C0">
      <w:pPr>
        <w:pStyle w:val="a9"/>
        <w:spacing w:line="360" w:lineRule="auto"/>
        <w:ind w:leftChars="0" w:left="800"/>
        <w:rPr>
          <w:rFonts w:ascii="Times New Roman" w:hAnsi="Times New Roman"/>
          <w:color w:val="000000" w:themeColor="text1"/>
          <w:sz w:val="22"/>
          <w:szCs w:val="22"/>
        </w:rPr>
      </w:pPr>
    </w:p>
    <w:p w14:paraId="265C1F64" w14:textId="1A57C8C3" w:rsidR="00383ABA" w:rsidRPr="00D435C0" w:rsidRDefault="00383ABA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Following are our replies to</w:t>
      </w:r>
      <w:r w:rsidR="00133AE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the comments </w:t>
      </w:r>
      <w:r w:rsidR="00F53DD4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from </w:t>
      </w:r>
      <w:r w:rsidR="007044CD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Reviewer </w:t>
      </w:r>
      <w:r w:rsidR="004C6A24" w:rsidRPr="00D435C0">
        <w:rPr>
          <w:rFonts w:ascii="Times New Roman" w:hAnsi="Times New Roman"/>
          <w:color w:val="000000" w:themeColor="text1"/>
          <w:sz w:val="22"/>
          <w:szCs w:val="22"/>
        </w:rPr>
        <w:t>II</w:t>
      </w:r>
      <w:r w:rsidR="009E0F53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77825987" w14:textId="4054C64E" w:rsidR="00C94BB8" w:rsidRPr="00D435C0" w:rsidRDefault="001037E6" w:rsidP="00D435C0">
      <w:pPr>
        <w:pStyle w:val="a9"/>
        <w:numPr>
          <w:ilvl w:val="0"/>
          <w:numId w:val="32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Did you not investigate the subject's past history of dental disease? Does the presence or absence of a history of disease affect the results of questionnaires for dental visits?</w:t>
      </w:r>
    </w:p>
    <w:p w14:paraId="04653371" w14:textId="5CF41B5F" w:rsidR="007C2A4F" w:rsidRPr="00D435C0" w:rsidRDefault="004B079B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Thank you for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these important questions</w:t>
      </w:r>
      <w:r w:rsidR="008C199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Unfortunately, </w:t>
      </w:r>
      <w:r w:rsidR="008C199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no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 xml:space="preserve">details regarding </w:t>
      </w:r>
      <w:r w:rsidR="008C1990" w:rsidRPr="00D435C0">
        <w:rPr>
          <w:rFonts w:ascii="Times New Roman" w:hAnsi="Times New Roman"/>
          <w:color w:val="000000" w:themeColor="text1"/>
          <w:sz w:val="22"/>
          <w:szCs w:val="22"/>
        </w:rPr>
        <w:t>past history of dental diseases</w:t>
      </w:r>
      <w:r w:rsidR="005B1CB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experienced by the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B1CB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participants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are available</w:t>
      </w:r>
      <w:r w:rsidR="008C199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="005B1CB7" w:rsidRPr="00D435C0">
        <w:rPr>
          <w:rFonts w:ascii="Times New Roman" w:hAnsi="Times New Roman"/>
          <w:color w:val="000000" w:themeColor="text1"/>
          <w:sz w:val="22"/>
          <w:szCs w:val="22"/>
        </w:rPr>
        <w:t>However, a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s shown in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a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report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of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health 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>examinatio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ns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>of dental students</w:t>
      </w:r>
      <w:r w:rsidR="00191E0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performed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at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91E0C" w:rsidRPr="00D435C0">
        <w:rPr>
          <w:rFonts w:ascii="Times New Roman" w:hAnsi="Times New Roman"/>
          <w:color w:val="000000" w:themeColor="text1"/>
          <w:sz w:val="22"/>
          <w:szCs w:val="22"/>
        </w:rPr>
        <w:t>our University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(</w:t>
      </w:r>
      <w:r w:rsidR="005B1CB7" w:rsidRPr="00D435C0">
        <w:rPr>
          <w:rFonts w:ascii="Times New Roman" w:hAnsi="Times New Roman"/>
          <w:color w:val="000000" w:themeColor="text1"/>
          <w:sz w:val="22"/>
          <w:szCs w:val="22"/>
        </w:rPr>
        <w:t>Hikiji et al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5B1CB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2010),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 xml:space="preserve">it is considered that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dental students were less likely to have experienced severely painful dental treatment,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based on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their low DMFT values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 xml:space="preserve">as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compared to the results of </w:t>
      </w:r>
      <w:r w:rsidR="00BD2043">
        <w:rPr>
          <w:rFonts w:ascii="Times New Roman" w:hAnsi="Times New Roman" w:hint="eastAsia"/>
          <w:color w:val="000000" w:themeColor="text1"/>
          <w:sz w:val="22"/>
          <w:szCs w:val="22"/>
        </w:rPr>
        <w:t>t</w:t>
      </w:r>
      <w:r w:rsidR="00BD2043">
        <w:rPr>
          <w:rFonts w:ascii="Times New Roman" w:hAnsi="Times New Roman"/>
          <w:color w:val="000000" w:themeColor="text1"/>
          <w:sz w:val="22"/>
          <w:szCs w:val="22"/>
        </w:rPr>
        <w:t>he S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urvey </w:t>
      </w:r>
      <w:r w:rsidR="00BD2043">
        <w:rPr>
          <w:rFonts w:ascii="Times New Roman" w:hAnsi="Times New Roman"/>
          <w:color w:val="000000" w:themeColor="text1"/>
          <w:sz w:val="22"/>
          <w:szCs w:val="22"/>
        </w:rPr>
        <w:t xml:space="preserve">of </w:t>
      </w:r>
      <w:r w:rsidR="00F55C91">
        <w:rPr>
          <w:rFonts w:ascii="Times New Roman" w:hAnsi="Times New Roman"/>
          <w:color w:val="000000" w:themeColor="text1"/>
          <w:sz w:val="22"/>
          <w:szCs w:val="22"/>
        </w:rPr>
        <w:t xml:space="preserve">Dental Disease by the Ministry of Heath, Labour and Welfare, 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>conducted with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 xml:space="preserve"> a group </w:t>
      </w:r>
      <w:r w:rsidR="00981449">
        <w:rPr>
          <w:rFonts w:ascii="Times New Roman" w:hAnsi="Times New Roman"/>
          <w:color w:val="000000" w:themeColor="text1"/>
          <w:sz w:val="22"/>
          <w:szCs w:val="22"/>
        </w:rPr>
        <w:t>of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 xml:space="preserve"> the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>same age</w:t>
      </w:r>
      <w:r w:rsidR="007B64BE" w:rsidRPr="00D435C0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Therefore, the impact on the results of responses to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the present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questionnaire is considered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 xml:space="preserve">to be </w:t>
      </w:r>
      <w:r w:rsidR="007C2A4F" w:rsidRPr="00D435C0">
        <w:rPr>
          <w:rFonts w:ascii="Times New Roman" w:hAnsi="Times New Roman"/>
          <w:color w:val="000000" w:themeColor="text1"/>
          <w:sz w:val="22"/>
          <w:szCs w:val="22"/>
        </w:rPr>
        <w:t>minimal.</w:t>
      </w:r>
      <w:r w:rsidR="00796E6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Some explanation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in this regard has been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96E69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added 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to</w:t>
      </w:r>
      <w:r w:rsidR="000E0627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>the Discussion section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 xml:space="preserve"> in the revised version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(</w:t>
      </w:r>
      <w:r w:rsidR="000E0627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45480F">
        <w:rPr>
          <w:rFonts w:ascii="Times New Roman" w:hAnsi="Times New Roman"/>
          <w:color w:val="000000" w:themeColor="text1"/>
          <w:sz w:val="22"/>
          <w:szCs w:val="22"/>
        </w:rPr>
        <w:t xml:space="preserve"> 17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lines </w:t>
      </w:r>
      <w:r w:rsidR="0045480F">
        <w:rPr>
          <w:rFonts w:ascii="Times New Roman" w:hAnsi="Times New Roman"/>
          <w:color w:val="000000" w:themeColor="text1"/>
          <w:sz w:val="22"/>
          <w:szCs w:val="22"/>
        </w:rPr>
        <w:t>282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45480F">
        <w:rPr>
          <w:rFonts w:ascii="Times New Roman" w:hAnsi="Times New Roman"/>
          <w:color w:val="000000" w:themeColor="text1"/>
          <w:sz w:val="22"/>
          <w:szCs w:val="22"/>
        </w:rPr>
        <w:t>287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08162339" w14:textId="3E350BAA" w:rsidR="004B079B" w:rsidRPr="00D435C0" w:rsidRDefault="004B079B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65872302" w14:textId="0231985C" w:rsidR="007A577B" w:rsidRPr="00D435C0" w:rsidRDefault="007A577B" w:rsidP="00D435C0">
      <w:pPr>
        <w:pStyle w:val="a9"/>
        <w:numPr>
          <w:ilvl w:val="0"/>
          <w:numId w:val="32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Are there any subjects currently undergoing dental treatment?</w:t>
      </w:r>
    </w:p>
    <w:p w14:paraId="6EB9E384" w14:textId="16134960" w:rsidR="00500CA0" w:rsidRPr="00D435C0" w:rsidRDefault="004A1535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We appreciate this important question</w:t>
      </w:r>
      <w:r w:rsidR="00221FA3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Unfortunately, we </w:t>
      </w:r>
      <w:r>
        <w:rPr>
          <w:rFonts w:ascii="Times New Roman" w:hAnsi="Times New Roman"/>
          <w:color w:val="000000" w:themeColor="text1"/>
          <w:sz w:val="22"/>
          <w:szCs w:val="22"/>
        </w:rPr>
        <w:t>do not have information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 xml:space="preserve"> regarding</w:t>
      </w:r>
      <w:r w:rsidR="007B64F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whether any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of the </w:t>
      </w:r>
      <w:r w:rsidR="007B64F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subjects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are </w:t>
      </w:r>
      <w:r w:rsidR="007B64F6" w:rsidRPr="00D435C0">
        <w:rPr>
          <w:rFonts w:ascii="Times New Roman" w:hAnsi="Times New Roman"/>
          <w:color w:val="000000" w:themeColor="text1"/>
          <w:sz w:val="22"/>
          <w:szCs w:val="22"/>
        </w:rPr>
        <w:t>currently undergoing dental treatment</w:t>
      </w:r>
      <w:r w:rsidR="00221FA3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>
        <w:rPr>
          <w:rFonts w:ascii="Times New Roman" w:hAnsi="Times New Roman"/>
          <w:color w:val="000000" w:themeColor="text1"/>
          <w:sz w:val="22"/>
          <w:szCs w:val="22"/>
        </w:rPr>
        <w:t>Nevertheless</w:t>
      </w:r>
      <w:r w:rsidR="00221FA3" w:rsidRPr="00D435C0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D0264C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916BB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as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noted</w:t>
      </w:r>
      <w:r w:rsidR="006D1BC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916BB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above, </w:t>
      </w:r>
      <w:r w:rsidR="007F6C96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it is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considered</w:t>
      </w:r>
      <w:r w:rsidR="006D1BC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that the impact on the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present results</w:t>
      </w:r>
      <w:r w:rsidR="006D1BC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was minimal because it is unlikely that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 xml:space="preserve">any of 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subjects</w:t>
      </w:r>
      <w:r w:rsidR="006D1BC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received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 xml:space="preserve">invasive 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dental treatment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 xml:space="preserve">for </w:t>
      </w:r>
      <w:r w:rsidR="00CB3E50">
        <w:rPr>
          <w:rFonts w:ascii="Times New Roman" w:hAnsi="Times New Roman"/>
          <w:color w:val="000000" w:themeColor="text1"/>
          <w:sz w:val="22"/>
          <w:szCs w:val="22"/>
        </w:rPr>
        <w:t xml:space="preserve">dental </w:t>
      </w:r>
      <w:r w:rsidR="006D1BC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caries 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that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caused them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severe pain.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On the other hand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a detailed investigation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that includes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history of dental disease and current medical history is </w:t>
      </w:r>
      <w:r w:rsidR="0081663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needed as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part</w:t>
      </w:r>
      <w:r w:rsidR="007723BF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of a future study.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Some explanation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in this regard has been</w:t>
      </w:r>
      <w:r w:rsidR="006D1BC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added 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to</w:t>
      </w:r>
      <w:r w:rsidR="006D1BCE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the Discussion section 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lastRenderedPageBreak/>
        <w:t>(</w:t>
      </w:r>
      <w:r w:rsidR="006D1BCE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6D1BCE"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E556B2">
        <w:rPr>
          <w:rFonts w:ascii="Times New Roman" w:hAnsi="Times New Roman"/>
          <w:color w:val="000000" w:themeColor="text1"/>
          <w:sz w:val="22"/>
          <w:szCs w:val="22"/>
        </w:rPr>
        <w:t xml:space="preserve"> 19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, lines </w:t>
      </w:r>
      <w:r w:rsidR="00E556B2">
        <w:rPr>
          <w:rFonts w:ascii="Times New Roman" w:hAnsi="Times New Roman"/>
          <w:color w:val="000000" w:themeColor="text1"/>
          <w:sz w:val="22"/>
          <w:szCs w:val="22"/>
        </w:rPr>
        <w:t>312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to </w:t>
      </w:r>
      <w:r w:rsidR="00E556B2">
        <w:rPr>
          <w:rFonts w:ascii="Times New Roman" w:hAnsi="Times New Roman"/>
          <w:color w:val="000000" w:themeColor="text1"/>
          <w:sz w:val="22"/>
          <w:szCs w:val="22"/>
        </w:rPr>
        <w:t>316</w:t>
      </w:r>
      <w:r w:rsidR="00500CA0" w:rsidRPr="00D435C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54B1C652" w14:textId="77777777" w:rsidR="007F6C96" w:rsidRPr="00D435C0" w:rsidRDefault="007F6C96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307FC125" w14:textId="45A33C0B" w:rsidR="005F5ABE" w:rsidRPr="00D435C0" w:rsidRDefault="00DD7FA8" w:rsidP="00D435C0">
      <w:pPr>
        <w:pStyle w:val="a9"/>
        <w:numPr>
          <w:ilvl w:val="0"/>
          <w:numId w:val="32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It is speculated that th</w:t>
      </w:r>
      <w:r w:rsidR="00BB1785" w:rsidRPr="00D435C0">
        <w:rPr>
          <w:rFonts w:ascii="Times New Roman" w:hAnsi="Times New Roman"/>
          <w:color w:val="000000" w:themeColor="text1"/>
          <w:sz w:val="22"/>
          <w:szCs w:val="22"/>
        </w:rPr>
        <w:t>ose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finding</w:t>
      </w:r>
      <w:r w:rsidR="00BB1785" w:rsidRPr="00D435C0">
        <w:rPr>
          <w:rFonts w:ascii="Times New Roman" w:hAnsi="Times New Roman"/>
          <w:color w:val="000000" w:themeColor="text1"/>
          <w:sz w:val="22"/>
          <w:szCs w:val="22"/>
        </w:rPr>
        <w:t>s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are due to a kind of stress. Didn't you compare students from medical and pharmacy faculties, who are under the stress of dentistry as subjects?</w:t>
      </w:r>
    </w:p>
    <w:p w14:paraId="59E162C8" w14:textId="094DBE97" w:rsidR="003E6FE4" w:rsidRPr="00792E10" w:rsidRDefault="00355B8F" w:rsidP="00D11B9A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Miura et al. (1989) 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compared </w:t>
      </w:r>
      <w:r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dental and pharmacy students, 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and </w:t>
      </w:r>
      <w:r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reported no significant differences in oral findings 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>or</w:t>
      </w:r>
      <w:r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caries treatment experience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between those groups</w:t>
      </w:r>
      <w:r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 w:rsidR="001152D0" w:rsidRPr="00792E10">
        <w:rPr>
          <w:rFonts w:ascii="Times New Roman" w:hAnsi="Times New Roman"/>
          <w:color w:val="000000" w:themeColor="text1"/>
          <w:sz w:val="22"/>
          <w:szCs w:val="22"/>
        </w:rPr>
        <w:t>Furthermore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5069C5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it was 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stated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 xml:space="preserve">in that study 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that dental students are significantly more likely to take care of their own dental health. This was observed in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 xml:space="preserve">another study presented by 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>Inagaki et al. (2013)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>, which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reported differences in number of times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 xml:space="preserve">for toothbrushing 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per day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>as well as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use of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 xml:space="preserve">an </w:t>
      </w:r>
      <w:r w:rsidR="001152D0" w:rsidRPr="00792E10">
        <w:rPr>
          <w:rFonts w:ascii="Times New Roman" w:hAnsi="Times New Roman"/>
          <w:color w:val="000000" w:themeColor="text1"/>
          <w:sz w:val="22"/>
          <w:szCs w:val="22"/>
        </w:rPr>
        <w:t>interdental brush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 xml:space="preserve">between dental and 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pharmacy students. Thus, it is suggested that knowledge and behaviors regarding oral health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 xml:space="preserve">of dental students are </w:t>
      </w:r>
      <w:r w:rsidR="00CE3E0E" w:rsidRPr="00792E10">
        <w:rPr>
          <w:rFonts w:ascii="Times New Roman" w:hAnsi="Times New Roman"/>
          <w:color w:val="000000" w:themeColor="text1"/>
          <w:sz w:val="22"/>
          <w:szCs w:val="22"/>
        </w:rPr>
        <w:t>different from those of other undergraduate students.</w:t>
      </w:r>
      <w:r w:rsidR="00362727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2C14FF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Several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 xml:space="preserve">related </w:t>
      </w:r>
      <w:r w:rsidR="002C14FF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sentences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>have been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2C14FF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added 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>to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2C14FF" w:rsidRPr="00792E10">
        <w:rPr>
          <w:rFonts w:ascii="Times New Roman" w:hAnsi="Times New Roman"/>
          <w:color w:val="000000" w:themeColor="text1"/>
          <w:sz w:val="22"/>
          <w:szCs w:val="22"/>
        </w:rPr>
        <w:t>the Discussion section (</w:t>
      </w:r>
      <w:r w:rsidR="00792E10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792E10" w:rsidRPr="00792E1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E556B2">
        <w:rPr>
          <w:rFonts w:ascii="Times New Roman" w:hAnsi="Times New Roman"/>
          <w:color w:val="000000" w:themeColor="text1"/>
          <w:sz w:val="22"/>
          <w:szCs w:val="22"/>
        </w:rPr>
        <w:t xml:space="preserve"> 17</w:t>
      </w:r>
      <w:r w:rsidR="002C14FF" w:rsidRPr="00792E10">
        <w:rPr>
          <w:rFonts w:ascii="Times New Roman" w:hAnsi="Times New Roman"/>
          <w:color w:val="000000" w:themeColor="text1"/>
          <w:sz w:val="22"/>
          <w:szCs w:val="22"/>
        </w:rPr>
        <w:t>, lines</w:t>
      </w:r>
      <w:r w:rsidR="00E556B2">
        <w:rPr>
          <w:rFonts w:ascii="Times New Roman" w:hAnsi="Times New Roman"/>
          <w:color w:val="000000" w:themeColor="text1"/>
          <w:sz w:val="22"/>
          <w:szCs w:val="22"/>
        </w:rPr>
        <w:t xml:space="preserve"> 282 to page 18, line 294</w:t>
      </w:r>
      <w:r w:rsidR="002C14FF" w:rsidRPr="00792E1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6E885A80" w14:textId="77777777" w:rsidR="003E6FE4" w:rsidRPr="00D435C0" w:rsidRDefault="003E6FE4" w:rsidP="00D435C0">
      <w:pPr>
        <w:pStyle w:val="a9"/>
        <w:spacing w:line="360" w:lineRule="auto"/>
        <w:ind w:leftChars="0" w:left="800"/>
        <w:rPr>
          <w:rFonts w:ascii="Times New Roman" w:hAnsi="Times New Roman"/>
          <w:color w:val="000000" w:themeColor="text1"/>
          <w:sz w:val="22"/>
          <w:szCs w:val="22"/>
        </w:rPr>
      </w:pPr>
    </w:p>
    <w:p w14:paraId="59FB737D" w14:textId="7D950D47" w:rsidR="00973F9F" w:rsidRPr="00D435C0" w:rsidRDefault="00FF30A4" w:rsidP="00D435C0">
      <w:pPr>
        <w:pStyle w:val="a9"/>
        <w:numPr>
          <w:ilvl w:val="0"/>
          <w:numId w:val="32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>Is there a reason why dental students are delayed in seeing a dentist because of the amount of knowledge they have about dental diseases compared to other subjects?</w:t>
      </w:r>
    </w:p>
    <w:p w14:paraId="2D3AA1C2" w14:textId="702913C7" w:rsidR="00FF30A4" w:rsidRPr="00D435C0" w:rsidRDefault="00A06632" w:rsidP="00D435C0">
      <w:pPr>
        <w:pStyle w:val="a9"/>
        <w:numPr>
          <w:ilvl w:val="0"/>
          <w:numId w:val="27"/>
        </w:numPr>
        <w:spacing w:line="360" w:lineRule="auto"/>
        <w:ind w:leftChars="0"/>
        <w:rPr>
          <w:rFonts w:ascii="Times New Roman" w:hAnsi="Times New Roman"/>
          <w:color w:val="000000" w:themeColor="text1"/>
          <w:sz w:val="22"/>
          <w:szCs w:val="22"/>
        </w:rPr>
      </w:pP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As mentioned above, dental students seem to differ in </w:t>
      </w:r>
      <w:r w:rsidR="002D1211">
        <w:rPr>
          <w:rFonts w:ascii="Times New Roman" w:hAnsi="Times New Roman"/>
          <w:color w:val="000000" w:themeColor="text1"/>
          <w:sz w:val="22"/>
          <w:szCs w:val="22"/>
        </w:rPr>
        <w:t>regard to</w:t>
      </w:r>
      <w:r w:rsidR="002D121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amoun</w:t>
      </w:r>
      <w:r w:rsidR="002D1211">
        <w:rPr>
          <w:rFonts w:ascii="Times New Roman" w:hAnsi="Times New Roman"/>
          <w:color w:val="000000" w:themeColor="text1"/>
          <w:sz w:val="22"/>
          <w:szCs w:val="22"/>
        </w:rPr>
        <w:t>ts</w:t>
      </w:r>
      <w:r w:rsidR="002D1211"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 xml:space="preserve">of knowledge about dental diseases and oral health </w:t>
      </w:r>
      <w:r w:rsidR="002D1211">
        <w:rPr>
          <w:rFonts w:ascii="Times New Roman" w:hAnsi="Times New Roman"/>
          <w:color w:val="000000" w:themeColor="text1"/>
          <w:sz w:val="22"/>
          <w:szCs w:val="22"/>
        </w:rPr>
        <w:t xml:space="preserve">as 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compared to other undergraduate students. This is discussed in the Discussion section (</w:t>
      </w:r>
      <w:r w:rsidR="002D1211">
        <w:rPr>
          <w:rFonts w:ascii="Times New Roman" w:hAnsi="Times New Roman"/>
          <w:color w:val="000000" w:themeColor="text1"/>
          <w:sz w:val="22"/>
          <w:szCs w:val="22"/>
        </w:rPr>
        <w:t>p</w:t>
      </w:r>
      <w:r w:rsidR="002D1211" w:rsidRPr="00D435C0">
        <w:rPr>
          <w:rFonts w:ascii="Times New Roman" w:hAnsi="Times New Roman"/>
          <w:color w:val="000000" w:themeColor="text1"/>
          <w:sz w:val="22"/>
          <w:szCs w:val="22"/>
        </w:rPr>
        <w:t>age</w:t>
      </w:r>
      <w:r w:rsidR="00233372">
        <w:rPr>
          <w:rFonts w:ascii="Times New Roman" w:hAnsi="Times New Roman"/>
          <w:color w:val="000000" w:themeColor="text1"/>
          <w:sz w:val="22"/>
          <w:szCs w:val="22"/>
        </w:rPr>
        <w:t xml:space="preserve"> 17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, lines</w:t>
      </w:r>
      <w:r w:rsidR="00B014A9">
        <w:rPr>
          <w:rFonts w:ascii="Times New Roman" w:hAnsi="Times New Roman"/>
          <w:color w:val="000000" w:themeColor="text1"/>
          <w:sz w:val="22"/>
          <w:szCs w:val="22"/>
        </w:rPr>
        <w:t xml:space="preserve"> 285 to 286</w:t>
      </w:r>
      <w:r w:rsidRPr="00D435C0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44BF7ED8" w14:textId="77777777" w:rsidR="001568E9" w:rsidRPr="00D435C0" w:rsidRDefault="001568E9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1F39FF1C" w14:textId="77777777" w:rsidR="004C6A24" w:rsidRPr="00D435C0" w:rsidRDefault="004C6A24" w:rsidP="00D435C0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sectPr w:rsidR="004C6A24" w:rsidRPr="00D435C0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C8AE2" w14:textId="77777777" w:rsidR="00225B11" w:rsidRDefault="00225B11">
      <w:r>
        <w:separator/>
      </w:r>
    </w:p>
  </w:endnote>
  <w:endnote w:type="continuationSeparator" w:id="0">
    <w:p w14:paraId="5FCD5865" w14:textId="77777777" w:rsidR="00225B11" w:rsidRDefault="00225B11">
      <w:r>
        <w:continuationSeparator/>
      </w:r>
    </w:p>
  </w:endnote>
  <w:endnote w:type="continuationNotice" w:id="1">
    <w:p w14:paraId="1A2FE5AE" w14:textId="77777777" w:rsidR="00225B11" w:rsidRDefault="00225B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7D9AA" w14:textId="77777777" w:rsidR="00383ABA" w:rsidRPr="001E21B3" w:rsidRDefault="00383ABA" w:rsidP="00383ABA">
    <w:pPr>
      <w:pStyle w:val="a6"/>
      <w:jc w:val="center"/>
      <w:rPr>
        <w:rFonts w:ascii="Times New Roman" w:hAnsi="Times New Roman"/>
      </w:rPr>
    </w:pPr>
    <w:r w:rsidRPr="001E21B3">
      <w:rPr>
        <w:rStyle w:val="a7"/>
        <w:rFonts w:ascii="Times New Roman" w:hAnsi="Times New Roman"/>
      </w:rPr>
      <w:fldChar w:fldCharType="begin"/>
    </w:r>
    <w:r w:rsidRPr="001E21B3">
      <w:rPr>
        <w:rStyle w:val="a7"/>
        <w:rFonts w:ascii="Times New Roman" w:hAnsi="Times New Roman"/>
      </w:rPr>
      <w:instrText xml:space="preserve"> PAGE </w:instrText>
    </w:r>
    <w:r w:rsidRPr="001E21B3">
      <w:rPr>
        <w:rStyle w:val="a7"/>
        <w:rFonts w:ascii="Times New Roman" w:hAnsi="Times New Roman"/>
      </w:rPr>
      <w:fldChar w:fldCharType="separate"/>
    </w:r>
    <w:r w:rsidR="005155C5">
      <w:rPr>
        <w:rStyle w:val="a7"/>
        <w:rFonts w:ascii="Times New Roman" w:hAnsi="Times New Roman"/>
        <w:noProof/>
      </w:rPr>
      <w:t>2</w:t>
    </w:r>
    <w:r w:rsidRPr="001E21B3">
      <w:rPr>
        <w:rStyle w:val="a7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C5D2D" w14:textId="77777777" w:rsidR="00225B11" w:rsidRDefault="00225B11">
      <w:r>
        <w:separator/>
      </w:r>
    </w:p>
  </w:footnote>
  <w:footnote w:type="continuationSeparator" w:id="0">
    <w:p w14:paraId="448686A2" w14:textId="77777777" w:rsidR="00225B11" w:rsidRDefault="00225B11">
      <w:r>
        <w:continuationSeparator/>
      </w:r>
    </w:p>
  </w:footnote>
  <w:footnote w:type="continuationNotice" w:id="1">
    <w:p w14:paraId="11F1597C" w14:textId="77777777" w:rsidR="00225B11" w:rsidRDefault="00225B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995"/>
    <w:multiLevelType w:val="hybridMultilevel"/>
    <w:tmpl w:val="9956EEF4"/>
    <w:lvl w:ilvl="0" w:tplc="FC94669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84561AB"/>
    <w:multiLevelType w:val="hybridMultilevel"/>
    <w:tmpl w:val="041C0D34"/>
    <w:lvl w:ilvl="0" w:tplc="D4D0BA1C">
      <w:start w:val="1"/>
      <w:numFmt w:val="decimal"/>
      <w:lvlText w:val="%1)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E0E50DB"/>
    <w:multiLevelType w:val="hybridMultilevel"/>
    <w:tmpl w:val="B77CB8EC"/>
    <w:lvl w:ilvl="0" w:tplc="C8086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15976CC0"/>
    <w:multiLevelType w:val="hybridMultilevel"/>
    <w:tmpl w:val="A01A8F28"/>
    <w:lvl w:ilvl="0" w:tplc="2CE84726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5B46205"/>
    <w:multiLevelType w:val="hybridMultilevel"/>
    <w:tmpl w:val="598CD920"/>
    <w:lvl w:ilvl="0" w:tplc="EFCE5A36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A9611B9"/>
    <w:multiLevelType w:val="hybridMultilevel"/>
    <w:tmpl w:val="C2420F02"/>
    <w:lvl w:ilvl="0" w:tplc="BC2424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08246D1"/>
    <w:multiLevelType w:val="hybridMultilevel"/>
    <w:tmpl w:val="990ABD7C"/>
    <w:lvl w:ilvl="0" w:tplc="3168CB2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25C66E3"/>
    <w:multiLevelType w:val="multilevel"/>
    <w:tmpl w:val="17E87732"/>
    <w:styleLink w:val="CurrentList1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2920652"/>
    <w:multiLevelType w:val="hybridMultilevel"/>
    <w:tmpl w:val="17E87732"/>
    <w:lvl w:ilvl="0" w:tplc="2CE8472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1716E6F"/>
    <w:multiLevelType w:val="hybridMultilevel"/>
    <w:tmpl w:val="926CC282"/>
    <w:lvl w:ilvl="0" w:tplc="AAD8AE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4100C2E"/>
    <w:multiLevelType w:val="hybridMultilevel"/>
    <w:tmpl w:val="DD242EE0"/>
    <w:lvl w:ilvl="0" w:tplc="63CE72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92215F4"/>
    <w:multiLevelType w:val="hybridMultilevel"/>
    <w:tmpl w:val="EFC873EE"/>
    <w:lvl w:ilvl="0" w:tplc="DDFCB8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AE36132"/>
    <w:multiLevelType w:val="hybridMultilevel"/>
    <w:tmpl w:val="2070A8B6"/>
    <w:lvl w:ilvl="0" w:tplc="2CE84726">
      <w:start w:val="1"/>
      <w:numFmt w:val="bullet"/>
      <w:lvlText w:val=""/>
      <w:lvlJc w:val="left"/>
      <w:pPr>
        <w:ind w:left="921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401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1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1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1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1" w:hanging="480"/>
      </w:pPr>
      <w:rPr>
        <w:rFonts w:ascii="Wingdings" w:hAnsi="Wingdings" w:hint="default"/>
      </w:rPr>
    </w:lvl>
  </w:abstractNum>
  <w:abstractNum w:abstractNumId="13" w15:restartNumberingAfterBreak="0">
    <w:nsid w:val="3E3E0415"/>
    <w:multiLevelType w:val="hybridMultilevel"/>
    <w:tmpl w:val="A2CCF480"/>
    <w:lvl w:ilvl="0" w:tplc="460E1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37814B1"/>
    <w:multiLevelType w:val="hybridMultilevel"/>
    <w:tmpl w:val="17B260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3B07656"/>
    <w:multiLevelType w:val="hybridMultilevel"/>
    <w:tmpl w:val="8800DD8C"/>
    <w:lvl w:ilvl="0" w:tplc="2CE84726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67665FB"/>
    <w:multiLevelType w:val="hybridMultilevel"/>
    <w:tmpl w:val="27C4DD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B955690"/>
    <w:multiLevelType w:val="hybridMultilevel"/>
    <w:tmpl w:val="FEE8D3AC"/>
    <w:lvl w:ilvl="0" w:tplc="37CAB1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CE84726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8" w15:restartNumberingAfterBreak="0">
    <w:nsid w:val="4BBB7F2E"/>
    <w:multiLevelType w:val="hybridMultilevel"/>
    <w:tmpl w:val="9FA04BB6"/>
    <w:lvl w:ilvl="0" w:tplc="2CE84726">
      <w:start w:val="1"/>
      <w:numFmt w:val="bullet"/>
      <w:lvlText w:val=""/>
      <w:lvlJc w:val="left"/>
      <w:pPr>
        <w:ind w:left="132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8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19" w15:restartNumberingAfterBreak="0">
    <w:nsid w:val="51C12930"/>
    <w:multiLevelType w:val="hybridMultilevel"/>
    <w:tmpl w:val="D0864784"/>
    <w:lvl w:ilvl="0" w:tplc="05B2E432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3FA64E0"/>
    <w:multiLevelType w:val="hybridMultilevel"/>
    <w:tmpl w:val="9A1A3FEE"/>
    <w:lvl w:ilvl="0" w:tplc="F8E89FD8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="Courier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5D516DB"/>
    <w:multiLevelType w:val="hybridMultilevel"/>
    <w:tmpl w:val="9DF8A450"/>
    <w:lvl w:ilvl="0" w:tplc="98403E98">
      <w:start w:val="1"/>
      <w:numFmt w:val="decimal"/>
      <w:lvlText w:val="%1）"/>
      <w:lvlJc w:val="left"/>
      <w:pPr>
        <w:ind w:left="1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7" w:tentative="1">
      <w:start w:val="1"/>
      <w:numFmt w:val="aiueoFullWidth"/>
      <w:lvlText w:val="(%5)"/>
      <w:lvlJc w:val="left"/>
      <w:pPr>
        <w:ind w:left="30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7" w:tentative="1">
      <w:start w:val="1"/>
      <w:numFmt w:val="aiueoFullWidth"/>
      <w:lvlText w:val="(%8)"/>
      <w:lvlJc w:val="left"/>
      <w:pPr>
        <w:ind w:left="43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40"/>
      </w:pPr>
    </w:lvl>
  </w:abstractNum>
  <w:abstractNum w:abstractNumId="22" w15:restartNumberingAfterBreak="0">
    <w:nsid w:val="5BA647FB"/>
    <w:multiLevelType w:val="hybridMultilevel"/>
    <w:tmpl w:val="4A0657BC"/>
    <w:lvl w:ilvl="0" w:tplc="2CE84726">
      <w:start w:val="1"/>
      <w:numFmt w:val="bullet"/>
      <w:lvlText w:val=""/>
      <w:lvlJc w:val="left"/>
      <w:pPr>
        <w:ind w:left="132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8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23" w15:restartNumberingAfterBreak="0">
    <w:nsid w:val="65D26E91"/>
    <w:multiLevelType w:val="hybridMultilevel"/>
    <w:tmpl w:val="0B368636"/>
    <w:lvl w:ilvl="0" w:tplc="2CE84726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C4D2685"/>
    <w:multiLevelType w:val="hybridMultilevel"/>
    <w:tmpl w:val="FE6C3454"/>
    <w:lvl w:ilvl="0" w:tplc="2CE84726">
      <w:start w:val="1"/>
      <w:numFmt w:val="bullet"/>
      <w:lvlText w:val=""/>
      <w:lvlJc w:val="left"/>
      <w:pPr>
        <w:ind w:left="1189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EAD322C"/>
    <w:multiLevelType w:val="hybridMultilevel"/>
    <w:tmpl w:val="E5F80612"/>
    <w:lvl w:ilvl="0" w:tplc="04090001">
      <w:start w:val="1"/>
      <w:numFmt w:val="bullet"/>
      <w:lvlText w:val=""/>
      <w:lvlJc w:val="left"/>
      <w:pPr>
        <w:ind w:left="800" w:hanging="44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6" w15:restartNumberingAfterBreak="0">
    <w:nsid w:val="6EDB1814"/>
    <w:multiLevelType w:val="hybridMultilevel"/>
    <w:tmpl w:val="E8EE8396"/>
    <w:lvl w:ilvl="0" w:tplc="78C6E2F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7" w15:restartNumberingAfterBreak="0">
    <w:nsid w:val="70A71579"/>
    <w:multiLevelType w:val="hybridMultilevel"/>
    <w:tmpl w:val="AEC6789E"/>
    <w:lvl w:ilvl="0" w:tplc="0E1451C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731B2FFD"/>
    <w:multiLevelType w:val="hybridMultilevel"/>
    <w:tmpl w:val="45EE2130"/>
    <w:lvl w:ilvl="0" w:tplc="4F32C864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7" w:tentative="1">
      <w:start w:val="1"/>
      <w:numFmt w:val="aiueoFullWidth"/>
      <w:lvlText w:val="(%5)"/>
      <w:lvlJc w:val="left"/>
      <w:pPr>
        <w:ind w:left="28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7" w:tentative="1">
      <w:start w:val="1"/>
      <w:numFmt w:val="aiueoFullWidth"/>
      <w:lvlText w:val="(%8)"/>
      <w:lvlJc w:val="left"/>
      <w:pPr>
        <w:ind w:left="432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80"/>
      </w:pPr>
    </w:lvl>
  </w:abstractNum>
  <w:abstractNum w:abstractNumId="29" w15:restartNumberingAfterBreak="0">
    <w:nsid w:val="779A2DBA"/>
    <w:multiLevelType w:val="hybridMultilevel"/>
    <w:tmpl w:val="25E2B222"/>
    <w:lvl w:ilvl="0" w:tplc="9B64E81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8B74B8D"/>
    <w:multiLevelType w:val="hybridMultilevel"/>
    <w:tmpl w:val="54885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C46FF"/>
    <w:multiLevelType w:val="hybridMultilevel"/>
    <w:tmpl w:val="B98A9760"/>
    <w:lvl w:ilvl="0" w:tplc="FBB61A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2" w15:restartNumberingAfterBreak="0">
    <w:nsid w:val="7F610CFB"/>
    <w:multiLevelType w:val="hybridMultilevel"/>
    <w:tmpl w:val="5B648D00"/>
    <w:lvl w:ilvl="0" w:tplc="2CE84726">
      <w:start w:val="1"/>
      <w:numFmt w:val="bullet"/>
      <w:lvlText w:val=""/>
      <w:lvlJc w:val="left"/>
      <w:pPr>
        <w:ind w:left="1189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66935874">
    <w:abstractNumId w:val="9"/>
  </w:num>
  <w:num w:numId="2" w16cid:durableId="69622352">
    <w:abstractNumId w:val="10"/>
  </w:num>
  <w:num w:numId="3" w16cid:durableId="925697312">
    <w:abstractNumId w:val="32"/>
  </w:num>
  <w:num w:numId="4" w16cid:durableId="2063627121">
    <w:abstractNumId w:val="24"/>
  </w:num>
  <w:num w:numId="5" w16cid:durableId="907766212">
    <w:abstractNumId w:val="20"/>
  </w:num>
  <w:num w:numId="6" w16cid:durableId="1769815381">
    <w:abstractNumId w:val="26"/>
  </w:num>
  <w:num w:numId="7" w16cid:durableId="1015693393">
    <w:abstractNumId w:val="16"/>
  </w:num>
  <w:num w:numId="8" w16cid:durableId="331876619">
    <w:abstractNumId w:val="15"/>
  </w:num>
  <w:num w:numId="9" w16cid:durableId="1653367111">
    <w:abstractNumId w:val="28"/>
  </w:num>
  <w:num w:numId="10" w16cid:durableId="1249345219">
    <w:abstractNumId w:val="14"/>
  </w:num>
  <w:num w:numId="11" w16cid:durableId="1836991021">
    <w:abstractNumId w:val="18"/>
  </w:num>
  <w:num w:numId="12" w16cid:durableId="1576083124">
    <w:abstractNumId w:val="2"/>
  </w:num>
  <w:num w:numId="13" w16cid:durableId="2066366528">
    <w:abstractNumId w:val="31"/>
  </w:num>
  <w:num w:numId="14" w16cid:durableId="1942949295">
    <w:abstractNumId w:val="22"/>
  </w:num>
  <w:num w:numId="15" w16cid:durableId="606889676">
    <w:abstractNumId w:val="23"/>
  </w:num>
  <w:num w:numId="16" w16cid:durableId="288124432">
    <w:abstractNumId w:val="17"/>
  </w:num>
  <w:num w:numId="17" w16cid:durableId="1260677409">
    <w:abstractNumId w:val="12"/>
  </w:num>
  <w:num w:numId="18" w16cid:durableId="854463661">
    <w:abstractNumId w:val="11"/>
  </w:num>
  <w:num w:numId="19" w16cid:durableId="76480892">
    <w:abstractNumId w:val="3"/>
  </w:num>
  <w:num w:numId="20" w16cid:durableId="1859083120">
    <w:abstractNumId w:val="8"/>
  </w:num>
  <w:num w:numId="21" w16cid:durableId="2040547711">
    <w:abstractNumId w:val="5"/>
  </w:num>
  <w:num w:numId="22" w16cid:durableId="471754868">
    <w:abstractNumId w:val="4"/>
  </w:num>
  <w:num w:numId="23" w16cid:durableId="1166214865">
    <w:abstractNumId w:val="13"/>
  </w:num>
  <w:num w:numId="24" w16cid:durableId="1336566233">
    <w:abstractNumId w:val="7"/>
  </w:num>
  <w:num w:numId="25" w16cid:durableId="776173622">
    <w:abstractNumId w:val="30"/>
  </w:num>
  <w:num w:numId="26" w16cid:durableId="719400344">
    <w:abstractNumId w:val="29"/>
  </w:num>
  <w:num w:numId="27" w16cid:durableId="1638417208">
    <w:abstractNumId w:val="25"/>
  </w:num>
  <w:num w:numId="28" w16cid:durableId="2088843796">
    <w:abstractNumId w:val="1"/>
  </w:num>
  <w:num w:numId="29" w16cid:durableId="310446376">
    <w:abstractNumId w:val="27"/>
  </w:num>
  <w:num w:numId="30" w16cid:durableId="677779640">
    <w:abstractNumId w:val="0"/>
  </w:num>
  <w:num w:numId="31" w16cid:durableId="940528916">
    <w:abstractNumId w:val="6"/>
  </w:num>
  <w:num w:numId="32" w16cid:durableId="1022241901">
    <w:abstractNumId w:val="19"/>
  </w:num>
  <w:num w:numId="33" w16cid:durableId="205372318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110"/>
    <w:rsid w:val="00002A78"/>
    <w:rsid w:val="00004986"/>
    <w:rsid w:val="00006DBC"/>
    <w:rsid w:val="00006EA8"/>
    <w:rsid w:val="00010AD8"/>
    <w:rsid w:val="00015CF0"/>
    <w:rsid w:val="00017DD8"/>
    <w:rsid w:val="00020E63"/>
    <w:rsid w:val="00024A5D"/>
    <w:rsid w:val="0002603A"/>
    <w:rsid w:val="000329FD"/>
    <w:rsid w:val="00032C9C"/>
    <w:rsid w:val="00040125"/>
    <w:rsid w:val="00041D7B"/>
    <w:rsid w:val="00047F87"/>
    <w:rsid w:val="00052FEA"/>
    <w:rsid w:val="00057BF0"/>
    <w:rsid w:val="00060855"/>
    <w:rsid w:val="0006107B"/>
    <w:rsid w:val="00061AFE"/>
    <w:rsid w:val="000633DD"/>
    <w:rsid w:val="000637FB"/>
    <w:rsid w:val="00064A28"/>
    <w:rsid w:val="000721B5"/>
    <w:rsid w:val="0009507E"/>
    <w:rsid w:val="00097E0A"/>
    <w:rsid w:val="00097E3C"/>
    <w:rsid w:val="000A5756"/>
    <w:rsid w:val="000A656C"/>
    <w:rsid w:val="000A7ADD"/>
    <w:rsid w:val="000B0569"/>
    <w:rsid w:val="000B1BD0"/>
    <w:rsid w:val="000B34B6"/>
    <w:rsid w:val="000B569C"/>
    <w:rsid w:val="000B67F0"/>
    <w:rsid w:val="000C0405"/>
    <w:rsid w:val="000C6244"/>
    <w:rsid w:val="000C7461"/>
    <w:rsid w:val="000D0A4C"/>
    <w:rsid w:val="000D5676"/>
    <w:rsid w:val="000D7886"/>
    <w:rsid w:val="000E0627"/>
    <w:rsid w:val="000E19D5"/>
    <w:rsid w:val="000E4470"/>
    <w:rsid w:val="000E563F"/>
    <w:rsid w:val="000E7F4A"/>
    <w:rsid w:val="000F0CEF"/>
    <w:rsid w:val="000F1110"/>
    <w:rsid w:val="000F4FAF"/>
    <w:rsid w:val="001000E8"/>
    <w:rsid w:val="001001EA"/>
    <w:rsid w:val="00101108"/>
    <w:rsid w:val="001037E6"/>
    <w:rsid w:val="00107223"/>
    <w:rsid w:val="00110174"/>
    <w:rsid w:val="00113006"/>
    <w:rsid w:val="00114794"/>
    <w:rsid w:val="001152D0"/>
    <w:rsid w:val="001166AF"/>
    <w:rsid w:val="001200BF"/>
    <w:rsid w:val="00125C98"/>
    <w:rsid w:val="00130386"/>
    <w:rsid w:val="00131D01"/>
    <w:rsid w:val="00133AE9"/>
    <w:rsid w:val="001343EA"/>
    <w:rsid w:val="00137B02"/>
    <w:rsid w:val="001414F8"/>
    <w:rsid w:val="00147FCD"/>
    <w:rsid w:val="00155C57"/>
    <w:rsid w:val="001568E9"/>
    <w:rsid w:val="00157D5D"/>
    <w:rsid w:val="00161847"/>
    <w:rsid w:val="0016604E"/>
    <w:rsid w:val="00185403"/>
    <w:rsid w:val="001903BE"/>
    <w:rsid w:val="00191E0C"/>
    <w:rsid w:val="001921D6"/>
    <w:rsid w:val="001922D4"/>
    <w:rsid w:val="00192FE7"/>
    <w:rsid w:val="0019692F"/>
    <w:rsid w:val="001A5588"/>
    <w:rsid w:val="001B3ABB"/>
    <w:rsid w:val="001C7D6B"/>
    <w:rsid w:val="001D0EEA"/>
    <w:rsid w:val="001D139E"/>
    <w:rsid w:val="001D3A69"/>
    <w:rsid w:val="001E0A20"/>
    <w:rsid w:val="001E1A5F"/>
    <w:rsid w:val="001E232D"/>
    <w:rsid w:val="001F0840"/>
    <w:rsid w:val="001F671F"/>
    <w:rsid w:val="00202259"/>
    <w:rsid w:val="00202D43"/>
    <w:rsid w:val="00203593"/>
    <w:rsid w:val="00203E2B"/>
    <w:rsid w:val="00205E75"/>
    <w:rsid w:val="00213114"/>
    <w:rsid w:val="0021540A"/>
    <w:rsid w:val="00220709"/>
    <w:rsid w:val="00221FA3"/>
    <w:rsid w:val="00223745"/>
    <w:rsid w:val="00224BB3"/>
    <w:rsid w:val="00225B11"/>
    <w:rsid w:val="002306A5"/>
    <w:rsid w:val="00233372"/>
    <w:rsid w:val="00237F27"/>
    <w:rsid w:val="00244D8C"/>
    <w:rsid w:val="0024661A"/>
    <w:rsid w:val="002469DB"/>
    <w:rsid w:val="00252C54"/>
    <w:rsid w:val="002548D8"/>
    <w:rsid w:val="00254B3E"/>
    <w:rsid w:val="002574FD"/>
    <w:rsid w:val="0026106F"/>
    <w:rsid w:val="00263B47"/>
    <w:rsid w:val="00266475"/>
    <w:rsid w:val="002701B0"/>
    <w:rsid w:val="00272414"/>
    <w:rsid w:val="0027249E"/>
    <w:rsid w:val="002726AD"/>
    <w:rsid w:val="00275122"/>
    <w:rsid w:val="0027726E"/>
    <w:rsid w:val="0028221F"/>
    <w:rsid w:val="00290C62"/>
    <w:rsid w:val="00292086"/>
    <w:rsid w:val="002A14F7"/>
    <w:rsid w:val="002A3204"/>
    <w:rsid w:val="002B0974"/>
    <w:rsid w:val="002B0A8F"/>
    <w:rsid w:val="002B49E6"/>
    <w:rsid w:val="002B612F"/>
    <w:rsid w:val="002B62EF"/>
    <w:rsid w:val="002C14FF"/>
    <w:rsid w:val="002C4DF6"/>
    <w:rsid w:val="002D1211"/>
    <w:rsid w:val="002D25BA"/>
    <w:rsid w:val="002D661E"/>
    <w:rsid w:val="002E21A7"/>
    <w:rsid w:val="002E79AE"/>
    <w:rsid w:val="002F3349"/>
    <w:rsid w:val="002F7B7B"/>
    <w:rsid w:val="002F7D49"/>
    <w:rsid w:val="00302ADA"/>
    <w:rsid w:val="003036C5"/>
    <w:rsid w:val="0030404E"/>
    <w:rsid w:val="00305A8A"/>
    <w:rsid w:val="00310161"/>
    <w:rsid w:val="00311174"/>
    <w:rsid w:val="003144D0"/>
    <w:rsid w:val="003148B1"/>
    <w:rsid w:val="003160E1"/>
    <w:rsid w:val="00325A90"/>
    <w:rsid w:val="003324A2"/>
    <w:rsid w:val="0033563D"/>
    <w:rsid w:val="003361E5"/>
    <w:rsid w:val="00343002"/>
    <w:rsid w:val="003503C2"/>
    <w:rsid w:val="00353FD1"/>
    <w:rsid w:val="00355B8F"/>
    <w:rsid w:val="00356D14"/>
    <w:rsid w:val="003575A8"/>
    <w:rsid w:val="00362727"/>
    <w:rsid w:val="00362C69"/>
    <w:rsid w:val="00363B3C"/>
    <w:rsid w:val="00365B81"/>
    <w:rsid w:val="00383ABA"/>
    <w:rsid w:val="00383D92"/>
    <w:rsid w:val="003942F7"/>
    <w:rsid w:val="00394C8E"/>
    <w:rsid w:val="003A0E64"/>
    <w:rsid w:val="003A6262"/>
    <w:rsid w:val="003B7EC9"/>
    <w:rsid w:val="003C2C9D"/>
    <w:rsid w:val="003D144A"/>
    <w:rsid w:val="003D2C4D"/>
    <w:rsid w:val="003D4E3B"/>
    <w:rsid w:val="003E3DFB"/>
    <w:rsid w:val="003E6FE4"/>
    <w:rsid w:val="003E7E8D"/>
    <w:rsid w:val="003F167A"/>
    <w:rsid w:val="003F60A4"/>
    <w:rsid w:val="003F6259"/>
    <w:rsid w:val="003F6606"/>
    <w:rsid w:val="003F768A"/>
    <w:rsid w:val="00402CA4"/>
    <w:rsid w:val="004130B8"/>
    <w:rsid w:val="00415880"/>
    <w:rsid w:val="00416E36"/>
    <w:rsid w:val="004230D2"/>
    <w:rsid w:val="00423CD2"/>
    <w:rsid w:val="0042468B"/>
    <w:rsid w:val="004330E0"/>
    <w:rsid w:val="004342FF"/>
    <w:rsid w:val="004364E1"/>
    <w:rsid w:val="00437BF0"/>
    <w:rsid w:val="004430DC"/>
    <w:rsid w:val="004502DB"/>
    <w:rsid w:val="0045480F"/>
    <w:rsid w:val="00461D13"/>
    <w:rsid w:val="00470008"/>
    <w:rsid w:val="00471AF9"/>
    <w:rsid w:val="004810AD"/>
    <w:rsid w:val="0048383A"/>
    <w:rsid w:val="00484F47"/>
    <w:rsid w:val="004861B3"/>
    <w:rsid w:val="0048795C"/>
    <w:rsid w:val="00493847"/>
    <w:rsid w:val="00496CBA"/>
    <w:rsid w:val="004A11DD"/>
    <w:rsid w:val="004A127F"/>
    <w:rsid w:val="004A1535"/>
    <w:rsid w:val="004A6CED"/>
    <w:rsid w:val="004B06B4"/>
    <w:rsid w:val="004B079B"/>
    <w:rsid w:val="004B0C12"/>
    <w:rsid w:val="004B1190"/>
    <w:rsid w:val="004B1B2D"/>
    <w:rsid w:val="004B3DB3"/>
    <w:rsid w:val="004B539D"/>
    <w:rsid w:val="004C6A24"/>
    <w:rsid w:val="004C7C95"/>
    <w:rsid w:val="004D5F9A"/>
    <w:rsid w:val="004E09CC"/>
    <w:rsid w:val="004E0A75"/>
    <w:rsid w:val="004E2C3B"/>
    <w:rsid w:val="004E348A"/>
    <w:rsid w:val="004E4AC7"/>
    <w:rsid w:val="004E5D4E"/>
    <w:rsid w:val="004E6ABD"/>
    <w:rsid w:val="004E6CAC"/>
    <w:rsid w:val="004F023D"/>
    <w:rsid w:val="004F7602"/>
    <w:rsid w:val="00500CA0"/>
    <w:rsid w:val="005034E7"/>
    <w:rsid w:val="0050640C"/>
    <w:rsid w:val="005069C5"/>
    <w:rsid w:val="005135AE"/>
    <w:rsid w:val="005155C5"/>
    <w:rsid w:val="00515E69"/>
    <w:rsid w:val="0051746F"/>
    <w:rsid w:val="00521882"/>
    <w:rsid w:val="00525DC2"/>
    <w:rsid w:val="0052658A"/>
    <w:rsid w:val="00533CE1"/>
    <w:rsid w:val="00536598"/>
    <w:rsid w:val="00537BF6"/>
    <w:rsid w:val="00553E1B"/>
    <w:rsid w:val="00554F94"/>
    <w:rsid w:val="00554FE0"/>
    <w:rsid w:val="00563AF1"/>
    <w:rsid w:val="005679FD"/>
    <w:rsid w:val="005744A2"/>
    <w:rsid w:val="0057594B"/>
    <w:rsid w:val="0058024C"/>
    <w:rsid w:val="005807A1"/>
    <w:rsid w:val="005844A8"/>
    <w:rsid w:val="005849F2"/>
    <w:rsid w:val="00584E3A"/>
    <w:rsid w:val="00585F98"/>
    <w:rsid w:val="005904CE"/>
    <w:rsid w:val="005916BB"/>
    <w:rsid w:val="005936CE"/>
    <w:rsid w:val="00595D72"/>
    <w:rsid w:val="00597E60"/>
    <w:rsid w:val="005A0937"/>
    <w:rsid w:val="005B1CB7"/>
    <w:rsid w:val="005B2A46"/>
    <w:rsid w:val="005B7090"/>
    <w:rsid w:val="005B7CA8"/>
    <w:rsid w:val="005C0297"/>
    <w:rsid w:val="005C20B2"/>
    <w:rsid w:val="005C3A89"/>
    <w:rsid w:val="005C6E7F"/>
    <w:rsid w:val="005D0FC7"/>
    <w:rsid w:val="005D290E"/>
    <w:rsid w:val="005D2D26"/>
    <w:rsid w:val="005E487A"/>
    <w:rsid w:val="005E5B8E"/>
    <w:rsid w:val="005E7025"/>
    <w:rsid w:val="005F164A"/>
    <w:rsid w:val="005F54E9"/>
    <w:rsid w:val="005F5ABE"/>
    <w:rsid w:val="0060168E"/>
    <w:rsid w:val="00602D4A"/>
    <w:rsid w:val="00603AD0"/>
    <w:rsid w:val="00607124"/>
    <w:rsid w:val="00610766"/>
    <w:rsid w:val="00613FCA"/>
    <w:rsid w:val="0062040B"/>
    <w:rsid w:val="00622547"/>
    <w:rsid w:val="00623D90"/>
    <w:rsid w:val="006269AC"/>
    <w:rsid w:val="00627FB2"/>
    <w:rsid w:val="006333A1"/>
    <w:rsid w:val="006343EC"/>
    <w:rsid w:val="0063585A"/>
    <w:rsid w:val="006430C9"/>
    <w:rsid w:val="0064406A"/>
    <w:rsid w:val="00645374"/>
    <w:rsid w:val="00645C04"/>
    <w:rsid w:val="00646BC1"/>
    <w:rsid w:val="0065129E"/>
    <w:rsid w:val="00652504"/>
    <w:rsid w:val="006530B6"/>
    <w:rsid w:val="00662D39"/>
    <w:rsid w:val="006636FF"/>
    <w:rsid w:val="00663A85"/>
    <w:rsid w:val="00666D8B"/>
    <w:rsid w:val="00667419"/>
    <w:rsid w:val="006733AD"/>
    <w:rsid w:val="00680287"/>
    <w:rsid w:val="00681792"/>
    <w:rsid w:val="00683757"/>
    <w:rsid w:val="00684A02"/>
    <w:rsid w:val="00684E59"/>
    <w:rsid w:val="006855A2"/>
    <w:rsid w:val="00686F29"/>
    <w:rsid w:val="00687C40"/>
    <w:rsid w:val="00696CF4"/>
    <w:rsid w:val="006A1452"/>
    <w:rsid w:val="006A3865"/>
    <w:rsid w:val="006A58FC"/>
    <w:rsid w:val="006B0568"/>
    <w:rsid w:val="006B2618"/>
    <w:rsid w:val="006B3800"/>
    <w:rsid w:val="006B44A4"/>
    <w:rsid w:val="006B455C"/>
    <w:rsid w:val="006C44D4"/>
    <w:rsid w:val="006C5571"/>
    <w:rsid w:val="006C7375"/>
    <w:rsid w:val="006D0E8B"/>
    <w:rsid w:val="006D1BCE"/>
    <w:rsid w:val="006D709F"/>
    <w:rsid w:val="006E4843"/>
    <w:rsid w:val="006F1781"/>
    <w:rsid w:val="006F2460"/>
    <w:rsid w:val="006F2CB9"/>
    <w:rsid w:val="006F4BFD"/>
    <w:rsid w:val="00701339"/>
    <w:rsid w:val="007044CD"/>
    <w:rsid w:val="00706C4B"/>
    <w:rsid w:val="007121F5"/>
    <w:rsid w:val="00713DB8"/>
    <w:rsid w:val="0071453E"/>
    <w:rsid w:val="00722A04"/>
    <w:rsid w:val="007238A7"/>
    <w:rsid w:val="00723D80"/>
    <w:rsid w:val="0072567D"/>
    <w:rsid w:val="007267FA"/>
    <w:rsid w:val="00726997"/>
    <w:rsid w:val="00730A22"/>
    <w:rsid w:val="00731BCB"/>
    <w:rsid w:val="00731EE5"/>
    <w:rsid w:val="007328A1"/>
    <w:rsid w:val="007351AC"/>
    <w:rsid w:val="00736462"/>
    <w:rsid w:val="00741186"/>
    <w:rsid w:val="007418CB"/>
    <w:rsid w:val="007420DB"/>
    <w:rsid w:val="00742A65"/>
    <w:rsid w:val="007436A6"/>
    <w:rsid w:val="007446CC"/>
    <w:rsid w:val="00744D34"/>
    <w:rsid w:val="007459ED"/>
    <w:rsid w:val="0075117F"/>
    <w:rsid w:val="0075551A"/>
    <w:rsid w:val="007556FB"/>
    <w:rsid w:val="007577E0"/>
    <w:rsid w:val="0076178B"/>
    <w:rsid w:val="00764B42"/>
    <w:rsid w:val="00767CC5"/>
    <w:rsid w:val="007723BF"/>
    <w:rsid w:val="00780B66"/>
    <w:rsid w:val="0078190E"/>
    <w:rsid w:val="007827C1"/>
    <w:rsid w:val="00782C4E"/>
    <w:rsid w:val="00783E00"/>
    <w:rsid w:val="00784010"/>
    <w:rsid w:val="00787019"/>
    <w:rsid w:val="00787D89"/>
    <w:rsid w:val="00791443"/>
    <w:rsid w:val="00792E10"/>
    <w:rsid w:val="00795178"/>
    <w:rsid w:val="00796E69"/>
    <w:rsid w:val="007A2266"/>
    <w:rsid w:val="007A4C1F"/>
    <w:rsid w:val="007A51ED"/>
    <w:rsid w:val="007A5230"/>
    <w:rsid w:val="007A577B"/>
    <w:rsid w:val="007B215F"/>
    <w:rsid w:val="007B64BE"/>
    <w:rsid w:val="007B64F6"/>
    <w:rsid w:val="007B6D43"/>
    <w:rsid w:val="007C0A40"/>
    <w:rsid w:val="007C2A4F"/>
    <w:rsid w:val="007C4392"/>
    <w:rsid w:val="007C7B18"/>
    <w:rsid w:val="007E74D5"/>
    <w:rsid w:val="007F3D00"/>
    <w:rsid w:val="007F6C96"/>
    <w:rsid w:val="007F6F29"/>
    <w:rsid w:val="007F70FE"/>
    <w:rsid w:val="0080005B"/>
    <w:rsid w:val="008025E8"/>
    <w:rsid w:val="00807992"/>
    <w:rsid w:val="00811E2C"/>
    <w:rsid w:val="00811FCE"/>
    <w:rsid w:val="008151C1"/>
    <w:rsid w:val="00815391"/>
    <w:rsid w:val="00816631"/>
    <w:rsid w:val="00822721"/>
    <w:rsid w:val="00842E41"/>
    <w:rsid w:val="008439ED"/>
    <w:rsid w:val="00845E5C"/>
    <w:rsid w:val="00846B97"/>
    <w:rsid w:val="0085267A"/>
    <w:rsid w:val="0085337E"/>
    <w:rsid w:val="00857D9D"/>
    <w:rsid w:val="00871C65"/>
    <w:rsid w:val="00875426"/>
    <w:rsid w:val="00877464"/>
    <w:rsid w:val="008778A2"/>
    <w:rsid w:val="008806E4"/>
    <w:rsid w:val="008869E2"/>
    <w:rsid w:val="0089251B"/>
    <w:rsid w:val="008A177D"/>
    <w:rsid w:val="008A7AEF"/>
    <w:rsid w:val="008B0DE5"/>
    <w:rsid w:val="008C1990"/>
    <w:rsid w:val="008C539E"/>
    <w:rsid w:val="008D08C4"/>
    <w:rsid w:val="008D1D69"/>
    <w:rsid w:val="008D23DF"/>
    <w:rsid w:val="008E39E0"/>
    <w:rsid w:val="008F11A0"/>
    <w:rsid w:val="00901D31"/>
    <w:rsid w:val="00903FC3"/>
    <w:rsid w:val="00904A0A"/>
    <w:rsid w:val="00905C7C"/>
    <w:rsid w:val="009068D4"/>
    <w:rsid w:val="00906FFB"/>
    <w:rsid w:val="00911601"/>
    <w:rsid w:val="009135E2"/>
    <w:rsid w:val="00924FFC"/>
    <w:rsid w:val="009265CE"/>
    <w:rsid w:val="00936438"/>
    <w:rsid w:val="00937485"/>
    <w:rsid w:val="009402C6"/>
    <w:rsid w:val="00941A27"/>
    <w:rsid w:val="00945DB4"/>
    <w:rsid w:val="0096425D"/>
    <w:rsid w:val="00973F9F"/>
    <w:rsid w:val="00981449"/>
    <w:rsid w:val="009910B8"/>
    <w:rsid w:val="00991AAA"/>
    <w:rsid w:val="00994592"/>
    <w:rsid w:val="00996210"/>
    <w:rsid w:val="009A0E0D"/>
    <w:rsid w:val="009A6498"/>
    <w:rsid w:val="009B116B"/>
    <w:rsid w:val="009B1890"/>
    <w:rsid w:val="009B2209"/>
    <w:rsid w:val="009B357B"/>
    <w:rsid w:val="009B3839"/>
    <w:rsid w:val="009B443F"/>
    <w:rsid w:val="009B48B7"/>
    <w:rsid w:val="009B6362"/>
    <w:rsid w:val="009C05A9"/>
    <w:rsid w:val="009C2161"/>
    <w:rsid w:val="009C2819"/>
    <w:rsid w:val="009C3D42"/>
    <w:rsid w:val="009D2D4F"/>
    <w:rsid w:val="009D3D61"/>
    <w:rsid w:val="009D5A03"/>
    <w:rsid w:val="009E0F53"/>
    <w:rsid w:val="009E4DB4"/>
    <w:rsid w:val="009F2CF7"/>
    <w:rsid w:val="009F458E"/>
    <w:rsid w:val="009F7DF3"/>
    <w:rsid w:val="00A01AA7"/>
    <w:rsid w:val="00A01FD6"/>
    <w:rsid w:val="00A06237"/>
    <w:rsid w:val="00A06632"/>
    <w:rsid w:val="00A23074"/>
    <w:rsid w:val="00A30723"/>
    <w:rsid w:val="00A358E8"/>
    <w:rsid w:val="00A36824"/>
    <w:rsid w:val="00A4358E"/>
    <w:rsid w:val="00A500FC"/>
    <w:rsid w:val="00A55693"/>
    <w:rsid w:val="00A56025"/>
    <w:rsid w:val="00A5783A"/>
    <w:rsid w:val="00A62612"/>
    <w:rsid w:val="00A649BF"/>
    <w:rsid w:val="00A6757A"/>
    <w:rsid w:val="00A72037"/>
    <w:rsid w:val="00A76057"/>
    <w:rsid w:val="00A847C9"/>
    <w:rsid w:val="00A847CF"/>
    <w:rsid w:val="00A84A38"/>
    <w:rsid w:val="00A87E90"/>
    <w:rsid w:val="00A87E93"/>
    <w:rsid w:val="00A91D0E"/>
    <w:rsid w:val="00A979F8"/>
    <w:rsid w:val="00AB6895"/>
    <w:rsid w:val="00AB6979"/>
    <w:rsid w:val="00AB7EC9"/>
    <w:rsid w:val="00AC1537"/>
    <w:rsid w:val="00AD29EF"/>
    <w:rsid w:val="00AD393C"/>
    <w:rsid w:val="00AE0ADF"/>
    <w:rsid w:val="00AE4723"/>
    <w:rsid w:val="00AE5E41"/>
    <w:rsid w:val="00AE7E13"/>
    <w:rsid w:val="00AF0355"/>
    <w:rsid w:val="00AF14BE"/>
    <w:rsid w:val="00AF2B67"/>
    <w:rsid w:val="00AF2E13"/>
    <w:rsid w:val="00AF369B"/>
    <w:rsid w:val="00B014A9"/>
    <w:rsid w:val="00B02C75"/>
    <w:rsid w:val="00B057BA"/>
    <w:rsid w:val="00B12188"/>
    <w:rsid w:val="00B13C19"/>
    <w:rsid w:val="00B2009D"/>
    <w:rsid w:val="00B203E8"/>
    <w:rsid w:val="00B25C99"/>
    <w:rsid w:val="00B303C2"/>
    <w:rsid w:val="00B37FC0"/>
    <w:rsid w:val="00B4072C"/>
    <w:rsid w:val="00B52521"/>
    <w:rsid w:val="00B56084"/>
    <w:rsid w:val="00B567F5"/>
    <w:rsid w:val="00B56F76"/>
    <w:rsid w:val="00B60A3C"/>
    <w:rsid w:val="00B759A2"/>
    <w:rsid w:val="00B7748E"/>
    <w:rsid w:val="00B80CB8"/>
    <w:rsid w:val="00B8399C"/>
    <w:rsid w:val="00B90EFE"/>
    <w:rsid w:val="00B91632"/>
    <w:rsid w:val="00B91703"/>
    <w:rsid w:val="00B92A1F"/>
    <w:rsid w:val="00B92B50"/>
    <w:rsid w:val="00B94277"/>
    <w:rsid w:val="00BA33DF"/>
    <w:rsid w:val="00BA3A56"/>
    <w:rsid w:val="00BA3D78"/>
    <w:rsid w:val="00BA41CA"/>
    <w:rsid w:val="00BA57D7"/>
    <w:rsid w:val="00BA5AF0"/>
    <w:rsid w:val="00BA5C64"/>
    <w:rsid w:val="00BA755A"/>
    <w:rsid w:val="00BB1785"/>
    <w:rsid w:val="00BB1BB2"/>
    <w:rsid w:val="00BB29E4"/>
    <w:rsid w:val="00BC2FF8"/>
    <w:rsid w:val="00BC5400"/>
    <w:rsid w:val="00BC719E"/>
    <w:rsid w:val="00BD2043"/>
    <w:rsid w:val="00BD24EB"/>
    <w:rsid w:val="00BD2EE9"/>
    <w:rsid w:val="00BD3B19"/>
    <w:rsid w:val="00BE0616"/>
    <w:rsid w:val="00BE18E3"/>
    <w:rsid w:val="00BE3E57"/>
    <w:rsid w:val="00BE3F2C"/>
    <w:rsid w:val="00BF2A4C"/>
    <w:rsid w:val="00BF2F07"/>
    <w:rsid w:val="00C0177B"/>
    <w:rsid w:val="00C029BF"/>
    <w:rsid w:val="00C03866"/>
    <w:rsid w:val="00C07BA5"/>
    <w:rsid w:val="00C1069E"/>
    <w:rsid w:val="00C13284"/>
    <w:rsid w:val="00C16699"/>
    <w:rsid w:val="00C17130"/>
    <w:rsid w:val="00C22488"/>
    <w:rsid w:val="00C23932"/>
    <w:rsid w:val="00C246C4"/>
    <w:rsid w:val="00C3061C"/>
    <w:rsid w:val="00C31989"/>
    <w:rsid w:val="00C323DA"/>
    <w:rsid w:val="00C35BE9"/>
    <w:rsid w:val="00C408F7"/>
    <w:rsid w:val="00C44969"/>
    <w:rsid w:val="00C522FE"/>
    <w:rsid w:val="00C5266D"/>
    <w:rsid w:val="00C62A0C"/>
    <w:rsid w:val="00C6400A"/>
    <w:rsid w:val="00C67ECE"/>
    <w:rsid w:val="00C80987"/>
    <w:rsid w:val="00C84BDC"/>
    <w:rsid w:val="00C8689F"/>
    <w:rsid w:val="00C941E0"/>
    <w:rsid w:val="00C94244"/>
    <w:rsid w:val="00C94BB8"/>
    <w:rsid w:val="00C966D8"/>
    <w:rsid w:val="00CA0B3B"/>
    <w:rsid w:val="00CA42A8"/>
    <w:rsid w:val="00CA6DEB"/>
    <w:rsid w:val="00CB1AFB"/>
    <w:rsid w:val="00CB3E50"/>
    <w:rsid w:val="00CC52D3"/>
    <w:rsid w:val="00CC6EFE"/>
    <w:rsid w:val="00CD53BB"/>
    <w:rsid w:val="00CD72AD"/>
    <w:rsid w:val="00CD7BB7"/>
    <w:rsid w:val="00CE3351"/>
    <w:rsid w:val="00CE3E0E"/>
    <w:rsid w:val="00CF6CBE"/>
    <w:rsid w:val="00D00297"/>
    <w:rsid w:val="00D01FDB"/>
    <w:rsid w:val="00D0264C"/>
    <w:rsid w:val="00D10070"/>
    <w:rsid w:val="00D11B9A"/>
    <w:rsid w:val="00D22CCF"/>
    <w:rsid w:val="00D41F79"/>
    <w:rsid w:val="00D42590"/>
    <w:rsid w:val="00D435C0"/>
    <w:rsid w:val="00D462FE"/>
    <w:rsid w:val="00D53BB7"/>
    <w:rsid w:val="00D574D9"/>
    <w:rsid w:val="00D62CE9"/>
    <w:rsid w:val="00D6432B"/>
    <w:rsid w:val="00D7329B"/>
    <w:rsid w:val="00D73371"/>
    <w:rsid w:val="00D806A5"/>
    <w:rsid w:val="00D80D8E"/>
    <w:rsid w:val="00D900BE"/>
    <w:rsid w:val="00D91E46"/>
    <w:rsid w:val="00D948F7"/>
    <w:rsid w:val="00D94E15"/>
    <w:rsid w:val="00D959CD"/>
    <w:rsid w:val="00D96064"/>
    <w:rsid w:val="00D976F7"/>
    <w:rsid w:val="00D97E48"/>
    <w:rsid w:val="00DA146E"/>
    <w:rsid w:val="00DA43EE"/>
    <w:rsid w:val="00DA7000"/>
    <w:rsid w:val="00DB28C2"/>
    <w:rsid w:val="00DB4406"/>
    <w:rsid w:val="00DB4AE9"/>
    <w:rsid w:val="00DC0072"/>
    <w:rsid w:val="00DC19C1"/>
    <w:rsid w:val="00DC22AF"/>
    <w:rsid w:val="00DC46B0"/>
    <w:rsid w:val="00DC556B"/>
    <w:rsid w:val="00DD5857"/>
    <w:rsid w:val="00DD7FA8"/>
    <w:rsid w:val="00DE095D"/>
    <w:rsid w:val="00DE16D3"/>
    <w:rsid w:val="00DE320A"/>
    <w:rsid w:val="00DE60D4"/>
    <w:rsid w:val="00DE648E"/>
    <w:rsid w:val="00DF6943"/>
    <w:rsid w:val="00E05A43"/>
    <w:rsid w:val="00E1280E"/>
    <w:rsid w:val="00E14271"/>
    <w:rsid w:val="00E214E6"/>
    <w:rsid w:val="00E25FF1"/>
    <w:rsid w:val="00E2720E"/>
    <w:rsid w:val="00E27D44"/>
    <w:rsid w:val="00E302FA"/>
    <w:rsid w:val="00E30E2E"/>
    <w:rsid w:val="00E3750E"/>
    <w:rsid w:val="00E43FFB"/>
    <w:rsid w:val="00E46EA9"/>
    <w:rsid w:val="00E51F06"/>
    <w:rsid w:val="00E54D8D"/>
    <w:rsid w:val="00E556B2"/>
    <w:rsid w:val="00E6030E"/>
    <w:rsid w:val="00E64393"/>
    <w:rsid w:val="00E64DED"/>
    <w:rsid w:val="00E831EE"/>
    <w:rsid w:val="00E86046"/>
    <w:rsid w:val="00E867D3"/>
    <w:rsid w:val="00E8783F"/>
    <w:rsid w:val="00E9603B"/>
    <w:rsid w:val="00EA481E"/>
    <w:rsid w:val="00EA643A"/>
    <w:rsid w:val="00EB1040"/>
    <w:rsid w:val="00EB135C"/>
    <w:rsid w:val="00EB2474"/>
    <w:rsid w:val="00EB2617"/>
    <w:rsid w:val="00EB7EBF"/>
    <w:rsid w:val="00EC1547"/>
    <w:rsid w:val="00EC2731"/>
    <w:rsid w:val="00EC3BB4"/>
    <w:rsid w:val="00EC7B24"/>
    <w:rsid w:val="00ED2115"/>
    <w:rsid w:val="00ED2F92"/>
    <w:rsid w:val="00ED6A36"/>
    <w:rsid w:val="00EE3BE6"/>
    <w:rsid w:val="00EF59BB"/>
    <w:rsid w:val="00F01D46"/>
    <w:rsid w:val="00F0499A"/>
    <w:rsid w:val="00F05280"/>
    <w:rsid w:val="00F05590"/>
    <w:rsid w:val="00F16369"/>
    <w:rsid w:val="00F22C8A"/>
    <w:rsid w:val="00F2661D"/>
    <w:rsid w:val="00F269AB"/>
    <w:rsid w:val="00F26DAD"/>
    <w:rsid w:val="00F31313"/>
    <w:rsid w:val="00F32290"/>
    <w:rsid w:val="00F354A8"/>
    <w:rsid w:val="00F407A3"/>
    <w:rsid w:val="00F41069"/>
    <w:rsid w:val="00F52538"/>
    <w:rsid w:val="00F53DD4"/>
    <w:rsid w:val="00F54506"/>
    <w:rsid w:val="00F55C91"/>
    <w:rsid w:val="00F67AEA"/>
    <w:rsid w:val="00F72DD7"/>
    <w:rsid w:val="00F7560B"/>
    <w:rsid w:val="00F80B54"/>
    <w:rsid w:val="00F81ACB"/>
    <w:rsid w:val="00F83E78"/>
    <w:rsid w:val="00F87EA3"/>
    <w:rsid w:val="00F90658"/>
    <w:rsid w:val="00F923A2"/>
    <w:rsid w:val="00F94384"/>
    <w:rsid w:val="00FA0F3D"/>
    <w:rsid w:val="00FA183D"/>
    <w:rsid w:val="00FA2F5E"/>
    <w:rsid w:val="00FA31F0"/>
    <w:rsid w:val="00FA3ACB"/>
    <w:rsid w:val="00FA3D7A"/>
    <w:rsid w:val="00FA6C4E"/>
    <w:rsid w:val="00FA77FE"/>
    <w:rsid w:val="00FB16DA"/>
    <w:rsid w:val="00FB4B1E"/>
    <w:rsid w:val="00FC30D6"/>
    <w:rsid w:val="00FC36C0"/>
    <w:rsid w:val="00FC3AE6"/>
    <w:rsid w:val="00FC44BC"/>
    <w:rsid w:val="00FC545F"/>
    <w:rsid w:val="00FE129D"/>
    <w:rsid w:val="00FE1D90"/>
    <w:rsid w:val="00FE261B"/>
    <w:rsid w:val="00FE6CD5"/>
    <w:rsid w:val="00FF2534"/>
    <w:rsid w:val="00FF30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F3FE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A4FB9"/>
  </w:style>
  <w:style w:type="character" w:styleId="a4">
    <w:name w:val="Hyperlink"/>
    <w:rsid w:val="0042795D"/>
    <w:rPr>
      <w:color w:val="0000FF"/>
      <w:u w:val="single"/>
    </w:rPr>
  </w:style>
  <w:style w:type="paragraph" w:styleId="a5">
    <w:name w:val="header"/>
    <w:basedOn w:val="a"/>
    <w:rsid w:val="001E21B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E21B3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1E21B3"/>
  </w:style>
  <w:style w:type="table" w:styleId="a8">
    <w:name w:val="Table Grid"/>
    <w:basedOn w:val="a1"/>
    <w:uiPriority w:val="59"/>
    <w:rsid w:val="00B759A2"/>
    <w:rPr>
      <w:rFonts w:asciiTheme="minorHAnsi" w:eastAsiaTheme="minorEastAsia" w:hAnsiTheme="minorHAnsi" w:cstheme="minorBid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759A2"/>
    <w:pPr>
      <w:widowControl/>
      <w:spacing w:before="100" w:beforeAutospacing="1" w:after="100" w:afterAutospacing="1"/>
      <w:jc w:val="left"/>
    </w:pPr>
    <w:rPr>
      <w:rFonts w:ascii="Times" w:eastAsiaTheme="minorEastAsia" w:hAnsi="Times"/>
      <w:kern w:val="0"/>
      <w:sz w:val="20"/>
      <w:szCs w:val="20"/>
    </w:rPr>
  </w:style>
  <w:style w:type="paragraph" w:styleId="a9">
    <w:name w:val="List Paragraph"/>
    <w:basedOn w:val="a"/>
    <w:uiPriority w:val="34"/>
    <w:qFormat/>
    <w:rsid w:val="00B759A2"/>
    <w:pPr>
      <w:ind w:leftChars="400" w:left="960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pple-converted-space">
    <w:name w:val="apple-converted-space"/>
    <w:basedOn w:val="a0"/>
    <w:rsid w:val="00402CA4"/>
  </w:style>
  <w:style w:type="paragraph" w:styleId="aa">
    <w:name w:val="Revision"/>
    <w:hidden/>
    <w:rsid w:val="002A14F7"/>
    <w:rPr>
      <w:rFonts w:ascii="ＭＳ 明朝" w:hAnsi="ＭＳ 明朝"/>
      <w:kern w:val="2"/>
      <w:sz w:val="21"/>
      <w:szCs w:val="21"/>
    </w:rPr>
  </w:style>
  <w:style w:type="character" w:styleId="ab">
    <w:name w:val="Unresolved Mention"/>
    <w:basedOn w:val="a0"/>
    <w:rsid w:val="008F11A0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7F3D00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81088-8C47-074C-B379-C2C3490A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1580</Words>
  <Characters>8374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January, 2007</vt:lpstr>
      <vt:lpstr>January, 2007</vt:lpstr>
    </vt:vector>
  </TitlesOfParts>
  <Manager/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January, 2007</dc:title>
  <dc:subject/>
  <dc:creator/>
  <cp:keywords/>
  <dc:description/>
  <cp:lastModifiedBy/>
  <cp:revision>1</cp:revision>
  <cp:lastPrinted>2016-12-26T12:01:00Z</cp:lastPrinted>
  <dcterms:created xsi:type="dcterms:W3CDTF">2023-07-27T09:00:00Z</dcterms:created>
  <dcterms:modified xsi:type="dcterms:W3CDTF">2023-07-27T22:51:00Z</dcterms:modified>
</cp:coreProperties>
</file>