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2BB1" w14:textId="0B409D07" w:rsidR="003F7ECC" w:rsidRDefault="009610FF">
      <w:pPr>
        <w:pStyle w:val="1"/>
        <w:spacing w:line="480" w:lineRule="auto"/>
        <w:rPr>
          <w:color w:val="000000"/>
        </w:rPr>
      </w:pPr>
      <w:r>
        <w:rPr>
          <w:color w:val="000000"/>
        </w:rPr>
        <w:t xml:space="preserve">Additional File </w:t>
      </w:r>
      <w:r w:rsidR="003804DE">
        <w:rPr>
          <w:rFonts w:eastAsiaTheme="minorEastAsia" w:hint="eastAsia"/>
          <w:color w:val="000000"/>
          <w:lang w:eastAsia="ja-JP"/>
        </w:rPr>
        <w:t>10</w:t>
      </w:r>
      <w:r>
        <w:rPr>
          <w:color w:val="000000"/>
        </w:rPr>
        <w:t xml:space="preserve">. Decomposition of the association between grit and obesity into direct and indirect effects using the KHB </w:t>
      </w:r>
      <w:proofErr w:type="gramStart"/>
      <w:r>
        <w:rPr>
          <w:color w:val="000000"/>
        </w:rPr>
        <w:t>method† (</w:t>
      </w:r>
      <w:proofErr w:type="gramEnd"/>
      <w:r>
        <w:rPr>
          <w:color w:val="000000"/>
        </w:rPr>
        <w:t>N = 1641)</w:t>
      </w:r>
    </w:p>
    <w:tbl>
      <w:tblPr>
        <w:tblW w:w="14732" w:type="dxa"/>
        <w:tblCellMar>
          <w:left w:w="99" w:type="dxa"/>
          <w:right w:w="99" w:type="dxa"/>
        </w:tblCellMar>
        <w:tblLook w:val="04A0" w:firstRow="1" w:lastRow="0" w:firstColumn="1" w:lastColumn="0" w:noHBand="0" w:noVBand="1"/>
      </w:tblPr>
      <w:tblGrid>
        <w:gridCol w:w="3572"/>
        <w:gridCol w:w="2600"/>
        <w:gridCol w:w="920"/>
        <w:gridCol w:w="320"/>
        <w:gridCol w:w="2600"/>
        <w:gridCol w:w="880"/>
        <w:gridCol w:w="320"/>
        <w:gridCol w:w="2600"/>
        <w:gridCol w:w="920"/>
      </w:tblGrid>
      <w:tr w:rsidR="003F7ECC" w14:paraId="25D32BB4" w14:textId="77777777" w:rsidTr="003804DE">
        <w:trPr>
          <w:trHeight w:val="310"/>
        </w:trPr>
        <w:tc>
          <w:tcPr>
            <w:tcW w:w="3572" w:type="dxa"/>
            <w:tcBorders>
              <w:top w:val="single" w:sz="4" w:space="0" w:color="auto"/>
              <w:left w:val="nil"/>
              <w:bottom w:val="nil"/>
              <w:right w:val="nil"/>
            </w:tcBorders>
            <w:shd w:val="clear" w:color="auto" w:fill="auto"/>
            <w:vAlign w:val="bottom"/>
          </w:tcPr>
          <w:p w14:paraId="25D32BB2" w14:textId="77777777" w:rsidR="003F7ECC" w:rsidRDefault="009610FF">
            <w:pPr>
              <w:widowControl/>
              <w:spacing w:line="480" w:lineRule="auto"/>
              <w:jc w:val="lef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11160" w:type="dxa"/>
            <w:gridSpan w:val="8"/>
            <w:tcBorders>
              <w:top w:val="single" w:sz="4" w:space="0" w:color="auto"/>
              <w:left w:val="nil"/>
              <w:bottom w:val="single" w:sz="4" w:space="0" w:color="auto"/>
              <w:right w:val="nil"/>
            </w:tcBorders>
            <w:shd w:val="clear" w:color="auto" w:fill="auto"/>
          </w:tcPr>
          <w:p w14:paraId="25D32BB3"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Eating behavior as one of multiple mediators</w:t>
            </w:r>
          </w:p>
        </w:tc>
      </w:tr>
      <w:tr w:rsidR="003F7ECC" w14:paraId="25D32BBE" w14:textId="77777777" w:rsidTr="003804DE">
        <w:trPr>
          <w:trHeight w:val="310"/>
        </w:trPr>
        <w:tc>
          <w:tcPr>
            <w:tcW w:w="3572" w:type="dxa"/>
            <w:tcBorders>
              <w:top w:val="nil"/>
              <w:left w:val="nil"/>
              <w:bottom w:val="nil"/>
              <w:right w:val="nil"/>
            </w:tcBorders>
            <w:shd w:val="clear" w:color="auto" w:fill="auto"/>
            <w:vAlign w:val="bottom"/>
          </w:tcPr>
          <w:p w14:paraId="25D32BB5" w14:textId="77777777" w:rsidR="003F7ECC" w:rsidRDefault="009610FF">
            <w:pPr>
              <w:widowControl/>
              <w:spacing w:line="480" w:lineRule="auto"/>
              <w:jc w:val="lef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2600" w:type="dxa"/>
            <w:tcBorders>
              <w:top w:val="single" w:sz="4" w:space="0" w:color="auto"/>
              <w:left w:val="nil"/>
              <w:bottom w:val="nil"/>
              <w:right w:val="nil"/>
            </w:tcBorders>
            <w:shd w:val="clear" w:color="auto" w:fill="auto"/>
          </w:tcPr>
          <w:p w14:paraId="25D32BB6"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Uncontrolled eating</w:t>
            </w:r>
          </w:p>
        </w:tc>
        <w:tc>
          <w:tcPr>
            <w:tcW w:w="920" w:type="dxa"/>
            <w:tcBorders>
              <w:top w:val="single" w:sz="4" w:space="0" w:color="auto"/>
              <w:left w:val="nil"/>
              <w:bottom w:val="nil"/>
              <w:right w:val="nil"/>
            </w:tcBorders>
            <w:shd w:val="clear" w:color="auto" w:fill="auto"/>
            <w:vAlign w:val="bottom"/>
          </w:tcPr>
          <w:p w14:paraId="25D32BB7"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single" w:sz="4" w:space="0" w:color="auto"/>
              <w:left w:val="nil"/>
              <w:bottom w:val="nil"/>
              <w:right w:val="nil"/>
            </w:tcBorders>
            <w:shd w:val="clear" w:color="auto" w:fill="auto"/>
            <w:vAlign w:val="bottom"/>
          </w:tcPr>
          <w:p w14:paraId="25D32BB8"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single" w:sz="4" w:space="0" w:color="auto"/>
              <w:left w:val="nil"/>
              <w:bottom w:val="nil"/>
              <w:right w:val="nil"/>
            </w:tcBorders>
            <w:shd w:val="clear" w:color="auto" w:fill="auto"/>
          </w:tcPr>
          <w:p w14:paraId="25D32BB9"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Cognitive restraint</w:t>
            </w:r>
          </w:p>
        </w:tc>
        <w:tc>
          <w:tcPr>
            <w:tcW w:w="880" w:type="dxa"/>
            <w:tcBorders>
              <w:top w:val="single" w:sz="4" w:space="0" w:color="auto"/>
              <w:left w:val="nil"/>
              <w:bottom w:val="nil"/>
              <w:right w:val="nil"/>
            </w:tcBorders>
            <w:shd w:val="clear" w:color="auto" w:fill="auto"/>
            <w:vAlign w:val="bottom"/>
          </w:tcPr>
          <w:p w14:paraId="25D32BBA"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single" w:sz="4" w:space="0" w:color="auto"/>
              <w:left w:val="nil"/>
              <w:bottom w:val="nil"/>
              <w:right w:val="nil"/>
            </w:tcBorders>
            <w:shd w:val="clear" w:color="auto" w:fill="auto"/>
            <w:vAlign w:val="bottom"/>
          </w:tcPr>
          <w:p w14:paraId="25D32BBB"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single" w:sz="4" w:space="0" w:color="auto"/>
              <w:left w:val="nil"/>
              <w:bottom w:val="single" w:sz="4" w:space="0" w:color="auto"/>
              <w:right w:val="nil"/>
            </w:tcBorders>
            <w:shd w:val="clear" w:color="auto" w:fill="auto"/>
            <w:vAlign w:val="bottom"/>
          </w:tcPr>
          <w:p w14:paraId="25D32BBC"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Emotional eating</w:t>
            </w:r>
          </w:p>
        </w:tc>
        <w:tc>
          <w:tcPr>
            <w:tcW w:w="920" w:type="dxa"/>
            <w:tcBorders>
              <w:top w:val="single" w:sz="4" w:space="0" w:color="auto"/>
              <w:left w:val="nil"/>
              <w:bottom w:val="nil"/>
              <w:right w:val="nil"/>
            </w:tcBorders>
            <w:shd w:val="clear" w:color="auto" w:fill="auto"/>
            <w:vAlign w:val="bottom"/>
          </w:tcPr>
          <w:p w14:paraId="25D32BBD"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r>
      <w:tr w:rsidR="003F7ECC" w14:paraId="25D32BC8" w14:textId="77777777" w:rsidTr="003804DE">
        <w:trPr>
          <w:trHeight w:val="620"/>
        </w:trPr>
        <w:tc>
          <w:tcPr>
            <w:tcW w:w="3572" w:type="dxa"/>
            <w:tcBorders>
              <w:top w:val="nil"/>
              <w:left w:val="nil"/>
              <w:bottom w:val="single" w:sz="4" w:space="0" w:color="auto"/>
              <w:right w:val="nil"/>
            </w:tcBorders>
            <w:shd w:val="clear" w:color="auto" w:fill="auto"/>
            <w:vAlign w:val="center"/>
          </w:tcPr>
          <w:p w14:paraId="25D32BBF"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single" w:sz="4" w:space="0" w:color="auto"/>
              <w:left w:val="nil"/>
              <w:bottom w:val="single" w:sz="4" w:space="0" w:color="auto"/>
              <w:right w:val="nil"/>
            </w:tcBorders>
            <w:shd w:val="clear" w:color="auto" w:fill="auto"/>
            <w:vAlign w:val="center"/>
          </w:tcPr>
          <w:p w14:paraId="25D32BC0"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Odds ratio, point estimate (95% CI)</w:t>
            </w:r>
          </w:p>
        </w:tc>
        <w:tc>
          <w:tcPr>
            <w:tcW w:w="920" w:type="dxa"/>
            <w:tcBorders>
              <w:top w:val="single" w:sz="4" w:space="0" w:color="auto"/>
              <w:left w:val="nil"/>
              <w:bottom w:val="single" w:sz="4" w:space="0" w:color="auto"/>
              <w:right w:val="nil"/>
            </w:tcBorders>
            <w:shd w:val="clear" w:color="auto" w:fill="auto"/>
            <w:vAlign w:val="center"/>
          </w:tcPr>
          <w:p w14:paraId="25D32BC1" w14:textId="48D4D408"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w:t>
            </w:r>
          </w:p>
        </w:tc>
        <w:tc>
          <w:tcPr>
            <w:tcW w:w="320" w:type="dxa"/>
            <w:tcBorders>
              <w:top w:val="nil"/>
              <w:left w:val="nil"/>
              <w:bottom w:val="single" w:sz="4" w:space="0" w:color="auto"/>
              <w:right w:val="nil"/>
            </w:tcBorders>
            <w:shd w:val="clear" w:color="auto" w:fill="auto"/>
            <w:vAlign w:val="bottom"/>
          </w:tcPr>
          <w:p w14:paraId="25D32BC2"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single" w:sz="4" w:space="0" w:color="auto"/>
              <w:left w:val="nil"/>
              <w:bottom w:val="single" w:sz="4" w:space="0" w:color="auto"/>
              <w:right w:val="nil"/>
            </w:tcBorders>
            <w:shd w:val="clear" w:color="auto" w:fill="auto"/>
            <w:vAlign w:val="center"/>
          </w:tcPr>
          <w:p w14:paraId="25D32BC3"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Odds ratio, point estimate (95% CI)</w:t>
            </w:r>
          </w:p>
        </w:tc>
        <w:tc>
          <w:tcPr>
            <w:tcW w:w="880" w:type="dxa"/>
            <w:tcBorders>
              <w:top w:val="single" w:sz="4" w:space="0" w:color="auto"/>
              <w:left w:val="nil"/>
              <w:bottom w:val="single" w:sz="4" w:space="0" w:color="auto"/>
              <w:right w:val="nil"/>
            </w:tcBorders>
            <w:shd w:val="clear" w:color="auto" w:fill="auto"/>
            <w:vAlign w:val="center"/>
          </w:tcPr>
          <w:p w14:paraId="25D32BC4" w14:textId="27D7237B"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w:t>
            </w:r>
          </w:p>
        </w:tc>
        <w:tc>
          <w:tcPr>
            <w:tcW w:w="320" w:type="dxa"/>
            <w:tcBorders>
              <w:top w:val="nil"/>
              <w:left w:val="nil"/>
              <w:bottom w:val="single" w:sz="4" w:space="0" w:color="auto"/>
              <w:right w:val="nil"/>
            </w:tcBorders>
            <w:shd w:val="clear" w:color="auto" w:fill="auto"/>
            <w:vAlign w:val="center"/>
          </w:tcPr>
          <w:p w14:paraId="25D32BC5"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single" w:sz="4" w:space="0" w:color="auto"/>
              <w:right w:val="nil"/>
            </w:tcBorders>
            <w:shd w:val="clear" w:color="auto" w:fill="auto"/>
            <w:vAlign w:val="center"/>
          </w:tcPr>
          <w:p w14:paraId="25D32BC6"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Odds ratio, point estimate (95% CI)</w:t>
            </w:r>
          </w:p>
        </w:tc>
        <w:tc>
          <w:tcPr>
            <w:tcW w:w="920" w:type="dxa"/>
            <w:tcBorders>
              <w:top w:val="single" w:sz="4" w:space="0" w:color="auto"/>
              <w:left w:val="nil"/>
              <w:bottom w:val="single" w:sz="4" w:space="0" w:color="auto"/>
              <w:right w:val="nil"/>
            </w:tcBorders>
            <w:shd w:val="clear" w:color="auto" w:fill="auto"/>
            <w:vAlign w:val="center"/>
          </w:tcPr>
          <w:p w14:paraId="25D32BC7" w14:textId="0378E0BB"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w:t>
            </w:r>
          </w:p>
        </w:tc>
      </w:tr>
      <w:tr w:rsidR="003F7ECC" w14:paraId="25D32BD2" w14:textId="77777777" w:rsidTr="003804DE">
        <w:trPr>
          <w:trHeight w:val="310"/>
        </w:trPr>
        <w:tc>
          <w:tcPr>
            <w:tcW w:w="3572" w:type="dxa"/>
            <w:tcBorders>
              <w:top w:val="nil"/>
              <w:left w:val="nil"/>
              <w:bottom w:val="nil"/>
              <w:right w:val="nil"/>
            </w:tcBorders>
            <w:shd w:val="clear" w:color="auto" w:fill="auto"/>
            <w:vAlign w:val="center"/>
          </w:tcPr>
          <w:p w14:paraId="25D32BC9" w14:textId="77777777" w:rsidR="003F7ECC" w:rsidRDefault="009610FF">
            <w:pPr>
              <w:widowControl/>
              <w:spacing w:line="480" w:lineRule="auto"/>
              <w:jc w:val="left"/>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Indirect effect</w:t>
            </w:r>
          </w:p>
        </w:tc>
        <w:tc>
          <w:tcPr>
            <w:tcW w:w="2600" w:type="dxa"/>
            <w:tcBorders>
              <w:top w:val="nil"/>
              <w:left w:val="nil"/>
              <w:bottom w:val="nil"/>
              <w:right w:val="nil"/>
            </w:tcBorders>
            <w:shd w:val="clear" w:color="auto" w:fill="auto"/>
            <w:vAlign w:val="bottom"/>
          </w:tcPr>
          <w:p w14:paraId="25D32BCA" w14:textId="77777777" w:rsidR="003F7ECC" w:rsidRDefault="003F7ECC">
            <w:pPr>
              <w:widowControl/>
              <w:spacing w:line="480" w:lineRule="auto"/>
              <w:jc w:val="left"/>
              <w:rPr>
                <w:rFonts w:ascii="Times New Roman" w:eastAsia="Times New Roman" w:hAnsi="Times New Roman" w:cs="Times New Roman"/>
                <w:color w:val="000000"/>
                <w:sz w:val="24"/>
                <w:u w:val="single"/>
              </w:rPr>
            </w:pPr>
          </w:p>
        </w:tc>
        <w:tc>
          <w:tcPr>
            <w:tcW w:w="920" w:type="dxa"/>
            <w:tcBorders>
              <w:top w:val="nil"/>
              <w:left w:val="nil"/>
              <w:bottom w:val="nil"/>
              <w:right w:val="nil"/>
            </w:tcBorders>
            <w:shd w:val="clear" w:color="auto" w:fill="auto"/>
            <w:vAlign w:val="bottom"/>
          </w:tcPr>
          <w:p w14:paraId="25D32BCB" w14:textId="77777777" w:rsidR="003F7ECC" w:rsidRDefault="003F7ECC">
            <w:pPr>
              <w:widowControl/>
              <w:spacing w:line="480" w:lineRule="auto"/>
              <w:jc w:val="left"/>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BCC" w14:textId="77777777" w:rsidR="003F7ECC" w:rsidRDefault="003F7ECC">
            <w:pPr>
              <w:widowControl/>
              <w:spacing w:line="480" w:lineRule="auto"/>
              <w:jc w:val="lef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bottom"/>
          </w:tcPr>
          <w:p w14:paraId="25D32BCD" w14:textId="77777777" w:rsidR="003F7ECC" w:rsidRDefault="003F7ECC">
            <w:pPr>
              <w:widowControl/>
              <w:spacing w:line="480" w:lineRule="auto"/>
              <w:jc w:val="left"/>
              <w:rPr>
                <w:rFonts w:ascii="Times New Roman" w:eastAsia="Times New Roman" w:hAnsi="Times New Roman" w:cs="Times New Roman"/>
                <w:sz w:val="24"/>
              </w:rPr>
            </w:pPr>
          </w:p>
        </w:tc>
        <w:tc>
          <w:tcPr>
            <w:tcW w:w="880" w:type="dxa"/>
            <w:tcBorders>
              <w:top w:val="nil"/>
              <w:left w:val="nil"/>
              <w:bottom w:val="nil"/>
              <w:right w:val="nil"/>
            </w:tcBorders>
            <w:shd w:val="clear" w:color="auto" w:fill="auto"/>
            <w:vAlign w:val="bottom"/>
          </w:tcPr>
          <w:p w14:paraId="25D32BCE" w14:textId="77777777" w:rsidR="003F7ECC" w:rsidRDefault="003F7ECC">
            <w:pPr>
              <w:widowControl/>
              <w:spacing w:line="480" w:lineRule="auto"/>
              <w:jc w:val="left"/>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BCF" w14:textId="77777777" w:rsidR="003F7ECC" w:rsidRDefault="003F7ECC">
            <w:pPr>
              <w:widowControl/>
              <w:spacing w:line="480" w:lineRule="auto"/>
              <w:jc w:val="lef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bottom"/>
          </w:tcPr>
          <w:p w14:paraId="25D32BD0" w14:textId="77777777" w:rsidR="003F7ECC" w:rsidRDefault="003F7ECC">
            <w:pPr>
              <w:widowControl/>
              <w:spacing w:line="480" w:lineRule="auto"/>
              <w:jc w:val="lef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bottom"/>
          </w:tcPr>
          <w:p w14:paraId="25D32BD1" w14:textId="77777777" w:rsidR="003F7ECC" w:rsidRDefault="003F7ECC">
            <w:pPr>
              <w:widowControl/>
              <w:spacing w:line="480" w:lineRule="auto"/>
              <w:jc w:val="left"/>
              <w:rPr>
                <w:rFonts w:ascii="Times New Roman" w:eastAsia="Times New Roman" w:hAnsi="Times New Roman" w:cs="Times New Roman"/>
                <w:sz w:val="24"/>
              </w:rPr>
            </w:pPr>
          </w:p>
        </w:tc>
      </w:tr>
      <w:tr w:rsidR="003F7ECC" w14:paraId="25D32BDC" w14:textId="77777777" w:rsidTr="003804DE">
        <w:trPr>
          <w:trHeight w:val="310"/>
        </w:trPr>
        <w:tc>
          <w:tcPr>
            <w:tcW w:w="3572" w:type="dxa"/>
            <w:tcBorders>
              <w:top w:val="nil"/>
              <w:left w:val="nil"/>
              <w:bottom w:val="nil"/>
              <w:right w:val="nil"/>
            </w:tcBorders>
            <w:shd w:val="clear" w:color="auto" w:fill="auto"/>
            <w:vAlign w:val="center"/>
          </w:tcPr>
          <w:p w14:paraId="25D32BD3"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Overall</w:t>
            </w:r>
          </w:p>
        </w:tc>
        <w:tc>
          <w:tcPr>
            <w:tcW w:w="2600" w:type="dxa"/>
            <w:tcBorders>
              <w:top w:val="nil"/>
              <w:left w:val="nil"/>
              <w:bottom w:val="nil"/>
              <w:right w:val="nil"/>
            </w:tcBorders>
            <w:shd w:val="clear" w:color="auto" w:fill="auto"/>
            <w:vAlign w:val="center"/>
          </w:tcPr>
          <w:p w14:paraId="25D32BD4"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0.75 (0.69 to 0.81)</w:t>
            </w:r>
          </w:p>
        </w:tc>
        <w:tc>
          <w:tcPr>
            <w:tcW w:w="920" w:type="dxa"/>
            <w:tcBorders>
              <w:top w:val="nil"/>
              <w:left w:val="nil"/>
              <w:bottom w:val="nil"/>
              <w:right w:val="nil"/>
            </w:tcBorders>
            <w:shd w:val="clear" w:color="auto" w:fill="auto"/>
            <w:vAlign w:val="center"/>
          </w:tcPr>
          <w:p w14:paraId="25D32BD5" w14:textId="4F521E81" w:rsidR="003F7ECC" w:rsidRDefault="009610FF">
            <w:pPr>
              <w:widowControl/>
              <w:spacing w:line="48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&lt; .001</w:t>
            </w:r>
          </w:p>
        </w:tc>
        <w:tc>
          <w:tcPr>
            <w:tcW w:w="320" w:type="dxa"/>
            <w:tcBorders>
              <w:top w:val="nil"/>
              <w:left w:val="nil"/>
              <w:bottom w:val="nil"/>
              <w:right w:val="nil"/>
            </w:tcBorders>
            <w:shd w:val="clear" w:color="auto" w:fill="auto"/>
            <w:vAlign w:val="bottom"/>
          </w:tcPr>
          <w:p w14:paraId="25D32BD6" w14:textId="77777777" w:rsidR="003F7ECC" w:rsidRDefault="003F7ECC">
            <w:pPr>
              <w:widowControl/>
              <w:spacing w:line="480" w:lineRule="auto"/>
              <w:jc w:val="right"/>
              <w:rPr>
                <w:rFonts w:ascii="Times New Roman" w:eastAsia="Times New Roman" w:hAnsi="Times New Roman" w:cs="Times New Roman"/>
                <w:b/>
                <w:color w:val="000000"/>
                <w:sz w:val="24"/>
              </w:rPr>
            </w:pPr>
          </w:p>
        </w:tc>
        <w:tc>
          <w:tcPr>
            <w:tcW w:w="2600" w:type="dxa"/>
            <w:tcBorders>
              <w:top w:val="nil"/>
              <w:left w:val="nil"/>
              <w:bottom w:val="nil"/>
              <w:right w:val="nil"/>
            </w:tcBorders>
            <w:shd w:val="clear" w:color="auto" w:fill="auto"/>
            <w:vAlign w:val="center"/>
          </w:tcPr>
          <w:p w14:paraId="25D32BD7"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1.002 (0.95 to 1.05)</w:t>
            </w:r>
          </w:p>
        </w:tc>
        <w:tc>
          <w:tcPr>
            <w:tcW w:w="880" w:type="dxa"/>
            <w:tcBorders>
              <w:top w:val="nil"/>
              <w:left w:val="nil"/>
              <w:bottom w:val="nil"/>
              <w:right w:val="nil"/>
            </w:tcBorders>
            <w:shd w:val="clear" w:color="auto" w:fill="auto"/>
            <w:vAlign w:val="center"/>
          </w:tcPr>
          <w:p w14:paraId="25D32BD8" w14:textId="1C691A06" w:rsidR="003F7ECC" w:rsidRDefault="009610FF">
            <w:pPr>
              <w:widowControl/>
              <w:spacing w:line="48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.938</w:t>
            </w:r>
          </w:p>
        </w:tc>
        <w:tc>
          <w:tcPr>
            <w:tcW w:w="320" w:type="dxa"/>
            <w:tcBorders>
              <w:top w:val="nil"/>
              <w:left w:val="nil"/>
              <w:bottom w:val="nil"/>
              <w:right w:val="nil"/>
            </w:tcBorders>
            <w:shd w:val="clear" w:color="auto" w:fill="auto"/>
            <w:vAlign w:val="center"/>
          </w:tcPr>
          <w:p w14:paraId="25D32BD9" w14:textId="77777777" w:rsidR="003F7ECC" w:rsidRDefault="003F7ECC">
            <w:pPr>
              <w:widowControl/>
              <w:spacing w:line="480" w:lineRule="auto"/>
              <w:jc w:val="right"/>
              <w:rPr>
                <w:rFonts w:ascii="Times New Roman" w:eastAsia="Times New Roman" w:hAnsi="Times New Roman" w:cs="Times New Roman"/>
                <w:color w:val="000000"/>
                <w:sz w:val="24"/>
              </w:rPr>
            </w:pPr>
          </w:p>
        </w:tc>
        <w:tc>
          <w:tcPr>
            <w:tcW w:w="2600" w:type="dxa"/>
            <w:tcBorders>
              <w:top w:val="nil"/>
              <w:left w:val="nil"/>
              <w:bottom w:val="nil"/>
              <w:right w:val="nil"/>
            </w:tcBorders>
            <w:shd w:val="clear" w:color="auto" w:fill="auto"/>
            <w:vAlign w:val="center"/>
          </w:tcPr>
          <w:p w14:paraId="25D32BDA"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0.84 (0.78 to 0.9)</w:t>
            </w:r>
          </w:p>
        </w:tc>
        <w:tc>
          <w:tcPr>
            <w:tcW w:w="920" w:type="dxa"/>
            <w:tcBorders>
              <w:top w:val="nil"/>
              <w:left w:val="nil"/>
              <w:bottom w:val="nil"/>
              <w:right w:val="nil"/>
            </w:tcBorders>
            <w:shd w:val="clear" w:color="auto" w:fill="auto"/>
            <w:vAlign w:val="center"/>
          </w:tcPr>
          <w:p w14:paraId="25D32BDB" w14:textId="071825E2" w:rsidR="003F7ECC" w:rsidRDefault="009610FF">
            <w:pPr>
              <w:widowControl/>
              <w:spacing w:line="48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&lt; .001</w:t>
            </w:r>
          </w:p>
        </w:tc>
      </w:tr>
      <w:tr w:rsidR="003F7ECC" w14:paraId="25D32BE6" w14:textId="77777777" w:rsidTr="003804DE">
        <w:trPr>
          <w:trHeight w:val="310"/>
        </w:trPr>
        <w:tc>
          <w:tcPr>
            <w:tcW w:w="3572" w:type="dxa"/>
            <w:tcBorders>
              <w:top w:val="nil"/>
              <w:left w:val="nil"/>
              <w:bottom w:val="nil"/>
              <w:right w:val="nil"/>
            </w:tcBorders>
            <w:shd w:val="clear" w:color="auto" w:fill="auto"/>
            <w:vAlign w:val="center"/>
          </w:tcPr>
          <w:p w14:paraId="25D32BDD" w14:textId="77777777" w:rsidR="003F7ECC" w:rsidRDefault="003F7ECC">
            <w:pPr>
              <w:widowControl/>
              <w:spacing w:line="480" w:lineRule="auto"/>
              <w:jc w:val="right"/>
              <w:rPr>
                <w:rFonts w:ascii="Times New Roman" w:eastAsia="Times New Roman" w:hAnsi="Times New Roman" w:cs="Times New Roman"/>
                <w:b/>
                <w:color w:val="000000"/>
                <w:sz w:val="24"/>
              </w:rPr>
            </w:pPr>
          </w:p>
        </w:tc>
        <w:tc>
          <w:tcPr>
            <w:tcW w:w="2600" w:type="dxa"/>
            <w:tcBorders>
              <w:top w:val="nil"/>
              <w:left w:val="nil"/>
              <w:bottom w:val="nil"/>
              <w:right w:val="nil"/>
            </w:tcBorders>
            <w:shd w:val="clear" w:color="auto" w:fill="auto"/>
            <w:vAlign w:val="center"/>
          </w:tcPr>
          <w:p w14:paraId="25D32BDE" w14:textId="77777777" w:rsidR="003F7ECC" w:rsidRDefault="003F7ECC">
            <w:pPr>
              <w:widowControl/>
              <w:spacing w:line="480" w:lineRule="auto"/>
              <w:jc w:val="lef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BDF"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BE0"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BE1" w14:textId="77777777" w:rsidR="003F7ECC" w:rsidRDefault="003F7ECC">
            <w:pPr>
              <w:widowControl/>
              <w:spacing w:line="480" w:lineRule="auto"/>
              <w:jc w:val="left"/>
              <w:rPr>
                <w:rFonts w:ascii="Times New Roman" w:eastAsia="Times New Roman" w:hAnsi="Times New Roman" w:cs="Times New Roman"/>
                <w:sz w:val="24"/>
              </w:rPr>
            </w:pPr>
          </w:p>
        </w:tc>
        <w:tc>
          <w:tcPr>
            <w:tcW w:w="880" w:type="dxa"/>
            <w:tcBorders>
              <w:top w:val="nil"/>
              <w:left w:val="nil"/>
              <w:bottom w:val="nil"/>
              <w:right w:val="nil"/>
            </w:tcBorders>
            <w:shd w:val="clear" w:color="auto" w:fill="auto"/>
            <w:vAlign w:val="center"/>
          </w:tcPr>
          <w:p w14:paraId="25D32BE2"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center"/>
          </w:tcPr>
          <w:p w14:paraId="25D32BE3"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BE4" w14:textId="77777777" w:rsidR="003F7ECC" w:rsidRDefault="003F7ECC">
            <w:pPr>
              <w:widowControl/>
              <w:spacing w:line="480" w:lineRule="auto"/>
              <w:jc w:val="righ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BE5" w14:textId="77777777" w:rsidR="003F7ECC" w:rsidRDefault="003F7ECC">
            <w:pPr>
              <w:widowControl/>
              <w:spacing w:line="480" w:lineRule="auto"/>
              <w:jc w:val="center"/>
              <w:rPr>
                <w:rFonts w:ascii="Times New Roman" w:eastAsia="Times New Roman" w:hAnsi="Times New Roman" w:cs="Times New Roman"/>
                <w:sz w:val="24"/>
              </w:rPr>
            </w:pPr>
          </w:p>
        </w:tc>
      </w:tr>
      <w:tr w:rsidR="003F7ECC" w14:paraId="25D32BF0" w14:textId="77777777" w:rsidTr="003804DE">
        <w:trPr>
          <w:trHeight w:val="310"/>
        </w:trPr>
        <w:tc>
          <w:tcPr>
            <w:tcW w:w="3572" w:type="dxa"/>
            <w:tcBorders>
              <w:top w:val="nil"/>
              <w:left w:val="nil"/>
              <w:bottom w:val="nil"/>
              <w:right w:val="nil"/>
            </w:tcBorders>
            <w:shd w:val="clear" w:color="auto" w:fill="auto"/>
            <w:vAlign w:val="center"/>
          </w:tcPr>
          <w:p w14:paraId="25D32BE7"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Eating behavior</w:t>
            </w:r>
          </w:p>
        </w:tc>
        <w:tc>
          <w:tcPr>
            <w:tcW w:w="2600" w:type="dxa"/>
            <w:tcBorders>
              <w:top w:val="nil"/>
              <w:left w:val="nil"/>
              <w:bottom w:val="nil"/>
              <w:right w:val="nil"/>
            </w:tcBorders>
            <w:shd w:val="clear" w:color="auto" w:fill="auto"/>
            <w:vAlign w:val="center"/>
          </w:tcPr>
          <w:p w14:paraId="25D32BE8"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0.78 (0.73 to 0.84)</w:t>
            </w:r>
          </w:p>
        </w:tc>
        <w:tc>
          <w:tcPr>
            <w:tcW w:w="920" w:type="dxa"/>
            <w:tcBorders>
              <w:top w:val="nil"/>
              <w:left w:val="nil"/>
              <w:bottom w:val="nil"/>
              <w:right w:val="nil"/>
            </w:tcBorders>
            <w:shd w:val="clear" w:color="auto" w:fill="auto"/>
            <w:vAlign w:val="center"/>
          </w:tcPr>
          <w:p w14:paraId="25D32BE9"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320" w:type="dxa"/>
            <w:tcBorders>
              <w:top w:val="nil"/>
              <w:left w:val="nil"/>
              <w:bottom w:val="nil"/>
              <w:right w:val="nil"/>
            </w:tcBorders>
            <w:shd w:val="clear" w:color="auto" w:fill="auto"/>
            <w:vAlign w:val="bottom"/>
          </w:tcPr>
          <w:p w14:paraId="25D32BEA"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BEB"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1.05 (1.01 to 1.08)</w:t>
            </w:r>
          </w:p>
        </w:tc>
        <w:tc>
          <w:tcPr>
            <w:tcW w:w="880" w:type="dxa"/>
            <w:tcBorders>
              <w:top w:val="nil"/>
              <w:left w:val="nil"/>
              <w:bottom w:val="nil"/>
              <w:right w:val="nil"/>
            </w:tcBorders>
            <w:shd w:val="clear" w:color="auto" w:fill="auto"/>
            <w:vAlign w:val="center"/>
          </w:tcPr>
          <w:p w14:paraId="25D32BEC"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320" w:type="dxa"/>
            <w:tcBorders>
              <w:top w:val="nil"/>
              <w:left w:val="nil"/>
              <w:bottom w:val="nil"/>
              <w:right w:val="nil"/>
            </w:tcBorders>
            <w:shd w:val="clear" w:color="auto" w:fill="auto"/>
            <w:vAlign w:val="center"/>
          </w:tcPr>
          <w:p w14:paraId="25D32BED"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BEE"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0.87 (0.83 to 0.92)</w:t>
            </w:r>
          </w:p>
        </w:tc>
        <w:tc>
          <w:tcPr>
            <w:tcW w:w="920" w:type="dxa"/>
            <w:tcBorders>
              <w:top w:val="nil"/>
              <w:left w:val="nil"/>
              <w:bottom w:val="nil"/>
              <w:right w:val="nil"/>
            </w:tcBorders>
            <w:shd w:val="clear" w:color="auto" w:fill="auto"/>
            <w:vAlign w:val="center"/>
          </w:tcPr>
          <w:p w14:paraId="25D32BEF"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r>
      <w:tr w:rsidR="003F7ECC" w14:paraId="25D32BFA" w14:textId="77777777" w:rsidTr="003804DE">
        <w:trPr>
          <w:trHeight w:val="310"/>
        </w:trPr>
        <w:tc>
          <w:tcPr>
            <w:tcW w:w="3572" w:type="dxa"/>
            <w:tcBorders>
              <w:top w:val="nil"/>
              <w:left w:val="nil"/>
              <w:bottom w:val="nil"/>
              <w:right w:val="nil"/>
            </w:tcBorders>
            <w:shd w:val="clear" w:color="auto" w:fill="auto"/>
            <w:vAlign w:val="center"/>
          </w:tcPr>
          <w:p w14:paraId="25D32BF1"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Regular exercise</w:t>
            </w:r>
          </w:p>
        </w:tc>
        <w:tc>
          <w:tcPr>
            <w:tcW w:w="2600" w:type="dxa"/>
            <w:tcBorders>
              <w:top w:val="nil"/>
              <w:left w:val="nil"/>
              <w:bottom w:val="nil"/>
              <w:right w:val="nil"/>
            </w:tcBorders>
            <w:shd w:val="clear" w:color="auto" w:fill="auto"/>
            <w:vAlign w:val="center"/>
          </w:tcPr>
          <w:p w14:paraId="25D32BF2"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0.96 (0.92 to 0.99)</w:t>
            </w:r>
          </w:p>
        </w:tc>
        <w:tc>
          <w:tcPr>
            <w:tcW w:w="920" w:type="dxa"/>
            <w:tcBorders>
              <w:top w:val="nil"/>
              <w:left w:val="nil"/>
              <w:bottom w:val="nil"/>
              <w:right w:val="nil"/>
            </w:tcBorders>
            <w:shd w:val="clear" w:color="auto" w:fill="auto"/>
            <w:vAlign w:val="center"/>
          </w:tcPr>
          <w:p w14:paraId="25D32BF3" w14:textId="77777777" w:rsidR="003F7ECC" w:rsidRDefault="003F7ECC">
            <w:pPr>
              <w:widowControl/>
              <w:spacing w:line="480" w:lineRule="auto"/>
              <w:jc w:val="center"/>
              <w:rPr>
                <w:rFonts w:ascii="Times New Roman" w:eastAsia="Times New Roman" w:hAnsi="Times New Roman" w:cs="Times New Roman"/>
                <w:b/>
                <w:color w:val="000000"/>
                <w:sz w:val="24"/>
              </w:rPr>
            </w:pPr>
          </w:p>
        </w:tc>
        <w:tc>
          <w:tcPr>
            <w:tcW w:w="320" w:type="dxa"/>
            <w:tcBorders>
              <w:top w:val="nil"/>
              <w:left w:val="nil"/>
              <w:bottom w:val="nil"/>
              <w:right w:val="nil"/>
            </w:tcBorders>
            <w:shd w:val="clear" w:color="auto" w:fill="auto"/>
            <w:vAlign w:val="bottom"/>
          </w:tcPr>
          <w:p w14:paraId="25D32BF4"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BF5"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0.96 (0.93 to 0.99)</w:t>
            </w:r>
          </w:p>
        </w:tc>
        <w:tc>
          <w:tcPr>
            <w:tcW w:w="880" w:type="dxa"/>
            <w:tcBorders>
              <w:top w:val="nil"/>
              <w:left w:val="nil"/>
              <w:bottom w:val="nil"/>
              <w:right w:val="nil"/>
            </w:tcBorders>
            <w:shd w:val="clear" w:color="auto" w:fill="auto"/>
            <w:vAlign w:val="center"/>
          </w:tcPr>
          <w:p w14:paraId="25D32BF6" w14:textId="77777777" w:rsidR="003F7ECC" w:rsidRDefault="003F7ECC">
            <w:pPr>
              <w:widowControl/>
              <w:spacing w:line="480" w:lineRule="auto"/>
              <w:jc w:val="center"/>
              <w:rPr>
                <w:rFonts w:ascii="Times New Roman" w:eastAsia="Times New Roman" w:hAnsi="Times New Roman" w:cs="Times New Roman"/>
                <w:b/>
                <w:color w:val="000000"/>
                <w:sz w:val="24"/>
              </w:rPr>
            </w:pPr>
          </w:p>
        </w:tc>
        <w:tc>
          <w:tcPr>
            <w:tcW w:w="320" w:type="dxa"/>
            <w:tcBorders>
              <w:top w:val="nil"/>
              <w:left w:val="nil"/>
              <w:bottom w:val="nil"/>
              <w:right w:val="nil"/>
            </w:tcBorders>
            <w:shd w:val="clear" w:color="auto" w:fill="auto"/>
            <w:vAlign w:val="center"/>
          </w:tcPr>
          <w:p w14:paraId="25D32BF7"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BF8"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0.96 (0.93 to 0.992)</w:t>
            </w:r>
          </w:p>
        </w:tc>
        <w:tc>
          <w:tcPr>
            <w:tcW w:w="920" w:type="dxa"/>
            <w:tcBorders>
              <w:top w:val="nil"/>
              <w:left w:val="nil"/>
              <w:bottom w:val="nil"/>
              <w:right w:val="nil"/>
            </w:tcBorders>
            <w:shd w:val="clear" w:color="auto" w:fill="auto"/>
            <w:vAlign w:val="center"/>
          </w:tcPr>
          <w:p w14:paraId="25D32BF9" w14:textId="77777777" w:rsidR="003F7ECC" w:rsidRDefault="003F7ECC">
            <w:pPr>
              <w:widowControl/>
              <w:spacing w:line="480" w:lineRule="auto"/>
              <w:jc w:val="center"/>
              <w:rPr>
                <w:rFonts w:ascii="Times New Roman" w:eastAsia="Times New Roman" w:hAnsi="Times New Roman" w:cs="Times New Roman"/>
                <w:b/>
                <w:color w:val="000000"/>
                <w:sz w:val="24"/>
              </w:rPr>
            </w:pPr>
          </w:p>
        </w:tc>
      </w:tr>
      <w:tr w:rsidR="003F7ECC" w14:paraId="25D32C04" w14:textId="77777777" w:rsidTr="003804DE">
        <w:trPr>
          <w:trHeight w:val="310"/>
        </w:trPr>
        <w:tc>
          <w:tcPr>
            <w:tcW w:w="3572" w:type="dxa"/>
            <w:tcBorders>
              <w:top w:val="nil"/>
              <w:left w:val="nil"/>
              <w:bottom w:val="nil"/>
              <w:right w:val="nil"/>
            </w:tcBorders>
            <w:shd w:val="clear" w:color="auto" w:fill="auto"/>
            <w:vAlign w:val="center"/>
          </w:tcPr>
          <w:p w14:paraId="25D32BFB"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Smoking</w:t>
            </w:r>
          </w:p>
        </w:tc>
        <w:tc>
          <w:tcPr>
            <w:tcW w:w="2600" w:type="dxa"/>
            <w:tcBorders>
              <w:top w:val="nil"/>
              <w:left w:val="nil"/>
              <w:bottom w:val="nil"/>
              <w:right w:val="nil"/>
            </w:tcBorders>
            <w:shd w:val="clear" w:color="auto" w:fill="auto"/>
            <w:vAlign w:val="center"/>
          </w:tcPr>
          <w:p w14:paraId="25D32BFC"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1.001 (0.994 to 1.007)</w:t>
            </w:r>
          </w:p>
        </w:tc>
        <w:tc>
          <w:tcPr>
            <w:tcW w:w="920" w:type="dxa"/>
            <w:tcBorders>
              <w:top w:val="nil"/>
              <w:left w:val="nil"/>
              <w:bottom w:val="nil"/>
              <w:right w:val="nil"/>
            </w:tcBorders>
            <w:shd w:val="clear" w:color="auto" w:fill="auto"/>
            <w:vAlign w:val="center"/>
          </w:tcPr>
          <w:p w14:paraId="25D32BFD"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320" w:type="dxa"/>
            <w:tcBorders>
              <w:top w:val="nil"/>
              <w:left w:val="nil"/>
              <w:bottom w:val="nil"/>
              <w:right w:val="nil"/>
            </w:tcBorders>
            <w:shd w:val="clear" w:color="auto" w:fill="auto"/>
            <w:vAlign w:val="bottom"/>
          </w:tcPr>
          <w:p w14:paraId="25D32BFE"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BFF"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(0.998 to 1.003)</w:t>
            </w:r>
          </w:p>
        </w:tc>
        <w:tc>
          <w:tcPr>
            <w:tcW w:w="880" w:type="dxa"/>
            <w:tcBorders>
              <w:top w:val="nil"/>
              <w:left w:val="nil"/>
              <w:bottom w:val="nil"/>
              <w:right w:val="nil"/>
            </w:tcBorders>
            <w:shd w:val="clear" w:color="auto" w:fill="auto"/>
            <w:vAlign w:val="center"/>
          </w:tcPr>
          <w:p w14:paraId="25D32C00"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320" w:type="dxa"/>
            <w:tcBorders>
              <w:top w:val="nil"/>
              <w:left w:val="nil"/>
              <w:bottom w:val="nil"/>
              <w:right w:val="nil"/>
            </w:tcBorders>
            <w:shd w:val="clear" w:color="auto" w:fill="auto"/>
            <w:vAlign w:val="center"/>
          </w:tcPr>
          <w:p w14:paraId="25D32C01"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02"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(0.996 to 1.005)</w:t>
            </w:r>
          </w:p>
        </w:tc>
        <w:tc>
          <w:tcPr>
            <w:tcW w:w="920" w:type="dxa"/>
            <w:tcBorders>
              <w:top w:val="nil"/>
              <w:left w:val="nil"/>
              <w:bottom w:val="nil"/>
              <w:right w:val="nil"/>
            </w:tcBorders>
            <w:shd w:val="clear" w:color="auto" w:fill="auto"/>
            <w:vAlign w:val="center"/>
          </w:tcPr>
          <w:p w14:paraId="25D32C03"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r>
      <w:tr w:rsidR="003F7ECC" w14:paraId="25D32C0E" w14:textId="77777777" w:rsidTr="003804DE">
        <w:trPr>
          <w:trHeight w:val="310"/>
        </w:trPr>
        <w:tc>
          <w:tcPr>
            <w:tcW w:w="3572" w:type="dxa"/>
            <w:tcBorders>
              <w:top w:val="nil"/>
              <w:left w:val="nil"/>
              <w:bottom w:val="nil"/>
              <w:right w:val="nil"/>
            </w:tcBorders>
            <w:shd w:val="clear" w:color="auto" w:fill="auto"/>
            <w:vAlign w:val="center"/>
          </w:tcPr>
          <w:p w14:paraId="25D32C05"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Alcohol consumption</w:t>
            </w:r>
          </w:p>
        </w:tc>
        <w:tc>
          <w:tcPr>
            <w:tcW w:w="2600" w:type="dxa"/>
            <w:tcBorders>
              <w:top w:val="nil"/>
              <w:left w:val="nil"/>
              <w:bottom w:val="nil"/>
              <w:right w:val="nil"/>
            </w:tcBorders>
            <w:shd w:val="clear" w:color="auto" w:fill="auto"/>
            <w:vAlign w:val="center"/>
          </w:tcPr>
          <w:p w14:paraId="25D32C06" w14:textId="77777777" w:rsidR="003F7ECC" w:rsidRDefault="003F7ECC">
            <w:pPr>
              <w:widowControl/>
              <w:spacing w:line="480" w:lineRule="auto"/>
              <w:jc w:val="left"/>
              <w:rPr>
                <w:rFonts w:ascii="Times New Roman" w:eastAsia="Times New Roman" w:hAnsi="Times New Roman" w:cs="Times New Roman"/>
                <w:i/>
                <w:color w:val="000000"/>
                <w:sz w:val="24"/>
              </w:rPr>
            </w:pPr>
          </w:p>
        </w:tc>
        <w:tc>
          <w:tcPr>
            <w:tcW w:w="920" w:type="dxa"/>
            <w:tcBorders>
              <w:top w:val="nil"/>
              <w:left w:val="nil"/>
              <w:bottom w:val="nil"/>
              <w:right w:val="nil"/>
            </w:tcBorders>
            <w:shd w:val="clear" w:color="auto" w:fill="auto"/>
            <w:vAlign w:val="center"/>
          </w:tcPr>
          <w:p w14:paraId="25D32C07"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C08"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09" w14:textId="77777777" w:rsidR="003F7ECC" w:rsidRDefault="003F7ECC">
            <w:pPr>
              <w:widowControl/>
              <w:spacing w:line="480" w:lineRule="auto"/>
              <w:jc w:val="left"/>
              <w:rPr>
                <w:rFonts w:ascii="Times New Roman" w:eastAsia="Times New Roman" w:hAnsi="Times New Roman" w:cs="Times New Roman"/>
                <w:sz w:val="24"/>
              </w:rPr>
            </w:pPr>
          </w:p>
        </w:tc>
        <w:tc>
          <w:tcPr>
            <w:tcW w:w="880" w:type="dxa"/>
            <w:tcBorders>
              <w:top w:val="nil"/>
              <w:left w:val="nil"/>
              <w:bottom w:val="nil"/>
              <w:right w:val="nil"/>
            </w:tcBorders>
            <w:shd w:val="clear" w:color="auto" w:fill="auto"/>
            <w:vAlign w:val="center"/>
          </w:tcPr>
          <w:p w14:paraId="25D32C0A"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center"/>
          </w:tcPr>
          <w:p w14:paraId="25D32C0B"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0C" w14:textId="77777777" w:rsidR="003F7ECC" w:rsidRDefault="003F7ECC">
            <w:pPr>
              <w:widowControl/>
              <w:spacing w:line="480" w:lineRule="auto"/>
              <w:jc w:val="righ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C0D" w14:textId="77777777" w:rsidR="003F7ECC" w:rsidRDefault="003F7ECC">
            <w:pPr>
              <w:widowControl/>
              <w:spacing w:line="480" w:lineRule="auto"/>
              <w:jc w:val="center"/>
              <w:rPr>
                <w:rFonts w:ascii="Times New Roman" w:eastAsia="Times New Roman" w:hAnsi="Times New Roman" w:cs="Times New Roman"/>
                <w:sz w:val="24"/>
              </w:rPr>
            </w:pPr>
          </w:p>
        </w:tc>
      </w:tr>
      <w:tr w:rsidR="003F7ECC" w14:paraId="25D32C18" w14:textId="77777777" w:rsidTr="003804DE">
        <w:trPr>
          <w:trHeight w:val="310"/>
        </w:trPr>
        <w:tc>
          <w:tcPr>
            <w:tcW w:w="3572" w:type="dxa"/>
            <w:tcBorders>
              <w:top w:val="nil"/>
              <w:left w:val="nil"/>
              <w:bottom w:val="nil"/>
              <w:right w:val="nil"/>
            </w:tcBorders>
            <w:shd w:val="clear" w:color="auto" w:fill="auto"/>
            <w:vAlign w:val="center"/>
          </w:tcPr>
          <w:p w14:paraId="25D32C0F"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Rarely or never (including inability to drink)</w:t>
            </w:r>
          </w:p>
        </w:tc>
        <w:tc>
          <w:tcPr>
            <w:tcW w:w="2600" w:type="dxa"/>
            <w:tcBorders>
              <w:top w:val="nil"/>
              <w:left w:val="nil"/>
              <w:bottom w:val="nil"/>
              <w:right w:val="nil"/>
            </w:tcBorders>
            <w:shd w:val="clear" w:color="auto" w:fill="auto"/>
            <w:vAlign w:val="center"/>
          </w:tcPr>
          <w:p w14:paraId="25D32C10"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Ref.</w:t>
            </w:r>
          </w:p>
        </w:tc>
        <w:tc>
          <w:tcPr>
            <w:tcW w:w="920" w:type="dxa"/>
            <w:tcBorders>
              <w:top w:val="nil"/>
              <w:left w:val="nil"/>
              <w:bottom w:val="nil"/>
              <w:right w:val="nil"/>
            </w:tcBorders>
            <w:shd w:val="clear" w:color="auto" w:fill="auto"/>
            <w:vAlign w:val="center"/>
          </w:tcPr>
          <w:p w14:paraId="25D32C11"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bottom"/>
          </w:tcPr>
          <w:p w14:paraId="25D32C12"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13"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Ref.</w:t>
            </w:r>
          </w:p>
        </w:tc>
        <w:tc>
          <w:tcPr>
            <w:tcW w:w="880" w:type="dxa"/>
            <w:tcBorders>
              <w:top w:val="nil"/>
              <w:left w:val="nil"/>
              <w:bottom w:val="nil"/>
              <w:right w:val="nil"/>
            </w:tcBorders>
            <w:shd w:val="clear" w:color="auto" w:fill="auto"/>
            <w:vAlign w:val="center"/>
          </w:tcPr>
          <w:p w14:paraId="25D32C14"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center"/>
          </w:tcPr>
          <w:p w14:paraId="25D32C15"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16"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Ref.</w:t>
            </w:r>
          </w:p>
        </w:tc>
        <w:tc>
          <w:tcPr>
            <w:tcW w:w="920" w:type="dxa"/>
            <w:tcBorders>
              <w:top w:val="nil"/>
              <w:left w:val="nil"/>
              <w:bottom w:val="nil"/>
              <w:right w:val="nil"/>
            </w:tcBorders>
            <w:shd w:val="clear" w:color="auto" w:fill="auto"/>
            <w:vAlign w:val="center"/>
          </w:tcPr>
          <w:p w14:paraId="25D32C17" w14:textId="77777777" w:rsidR="003F7ECC" w:rsidRDefault="003F7ECC">
            <w:pPr>
              <w:widowControl/>
              <w:spacing w:line="480" w:lineRule="auto"/>
              <w:jc w:val="center"/>
              <w:rPr>
                <w:rFonts w:ascii="Times New Roman" w:eastAsia="Times New Roman" w:hAnsi="Times New Roman" w:cs="Times New Roman"/>
                <w:color w:val="000000"/>
                <w:sz w:val="24"/>
              </w:rPr>
            </w:pPr>
          </w:p>
        </w:tc>
      </w:tr>
      <w:tr w:rsidR="003F7ECC" w14:paraId="25D32C22" w14:textId="77777777" w:rsidTr="003804DE">
        <w:trPr>
          <w:trHeight w:val="310"/>
        </w:trPr>
        <w:tc>
          <w:tcPr>
            <w:tcW w:w="3572" w:type="dxa"/>
            <w:tcBorders>
              <w:top w:val="nil"/>
              <w:left w:val="nil"/>
              <w:bottom w:val="nil"/>
              <w:right w:val="nil"/>
            </w:tcBorders>
            <w:shd w:val="clear" w:color="auto" w:fill="auto"/>
            <w:vAlign w:val="center"/>
          </w:tcPr>
          <w:p w14:paraId="25D32C19"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Sometimes</w:t>
            </w:r>
          </w:p>
        </w:tc>
        <w:tc>
          <w:tcPr>
            <w:tcW w:w="2600" w:type="dxa"/>
            <w:tcBorders>
              <w:top w:val="nil"/>
              <w:left w:val="nil"/>
              <w:bottom w:val="nil"/>
              <w:right w:val="nil"/>
            </w:tcBorders>
            <w:shd w:val="clear" w:color="auto" w:fill="auto"/>
            <w:vAlign w:val="center"/>
          </w:tcPr>
          <w:p w14:paraId="25D32C1A"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0.99 (0.97 to 1.008)</w:t>
            </w:r>
          </w:p>
        </w:tc>
        <w:tc>
          <w:tcPr>
            <w:tcW w:w="920" w:type="dxa"/>
            <w:tcBorders>
              <w:top w:val="nil"/>
              <w:left w:val="nil"/>
              <w:bottom w:val="nil"/>
              <w:right w:val="nil"/>
            </w:tcBorders>
            <w:shd w:val="clear" w:color="auto" w:fill="auto"/>
            <w:vAlign w:val="center"/>
          </w:tcPr>
          <w:p w14:paraId="25D32C1B"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320" w:type="dxa"/>
            <w:tcBorders>
              <w:top w:val="nil"/>
              <w:left w:val="nil"/>
              <w:bottom w:val="nil"/>
              <w:right w:val="nil"/>
            </w:tcBorders>
            <w:shd w:val="clear" w:color="auto" w:fill="auto"/>
            <w:vAlign w:val="bottom"/>
          </w:tcPr>
          <w:p w14:paraId="25D32C1C"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1D"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0.99 (0.97 to 1.008)</w:t>
            </w:r>
          </w:p>
        </w:tc>
        <w:tc>
          <w:tcPr>
            <w:tcW w:w="880" w:type="dxa"/>
            <w:tcBorders>
              <w:top w:val="nil"/>
              <w:left w:val="nil"/>
              <w:bottom w:val="nil"/>
              <w:right w:val="nil"/>
            </w:tcBorders>
            <w:shd w:val="clear" w:color="auto" w:fill="auto"/>
            <w:vAlign w:val="center"/>
          </w:tcPr>
          <w:p w14:paraId="25D32C1E"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320" w:type="dxa"/>
            <w:tcBorders>
              <w:top w:val="nil"/>
              <w:left w:val="nil"/>
              <w:bottom w:val="nil"/>
              <w:right w:val="nil"/>
            </w:tcBorders>
            <w:shd w:val="clear" w:color="auto" w:fill="auto"/>
            <w:vAlign w:val="center"/>
          </w:tcPr>
          <w:p w14:paraId="25D32C1F"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20"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0.99 (0.97 to 1.008)</w:t>
            </w:r>
          </w:p>
        </w:tc>
        <w:tc>
          <w:tcPr>
            <w:tcW w:w="920" w:type="dxa"/>
            <w:tcBorders>
              <w:top w:val="nil"/>
              <w:left w:val="nil"/>
              <w:bottom w:val="nil"/>
              <w:right w:val="nil"/>
            </w:tcBorders>
            <w:shd w:val="clear" w:color="auto" w:fill="auto"/>
            <w:vAlign w:val="center"/>
          </w:tcPr>
          <w:p w14:paraId="25D32C21"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r>
      <w:tr w:rsidR="003F7ECC" w14:paraId="25D32C2C" w14:textId="77777777" w:rsidTr="003804DE">
        <w:trPr>
          <w:trHeight w:val="310"/>
        </w:trPr>
        <w:tc>
          <w:tcPr>
            <w:tcW w:w="3572" w:type="dxa"/>
            <w:tcBorders>
              <w:top w:val="nil"/>
              <w:left w:val="nil"/>
              <w:bottom w:val="nil"/>
              <w:right w:val="nil"/>
            </w:tcBorders>
            <w:shd w:val="clear" w:color="auto" w:fill="auto"/>
            <w:vAlign w:val="center"/>
          </w:tcPr>
          <w:p w14:paraId="25D32C23"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Every day</w:t>
            </w:r>
          </w:p>
        </w:tc>
        <w:tc>
          <w:tcPr>
            <w:tcW w:w="2600" w:type="dxa"/>
            <w:tcBorders>
              <w:top w:val="nil"/>
              <w:left w:val="nil"/>
              <w:bottom w:val="nil"/>
              <w:right w:val="nil"/>
            </w:tcBorders>
            <w:shd w:val="clear" w:color="auto" w:fill="auto"/>
            <w:vAlign w:val="center"/>
          </w:tcPr>
          <w:p w14:paraId="25D32C24"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 (0.99 to 1.02)</w:t>
            </w:r>
          </w:p>
        </w:tc>
        <w:tc>
          <w:tcPr>
            <w:tcW w:w="920" w:type="dxa"/>
            <w:tcBorders>
              <w:top w:val="nil"/>
              <w:left w:val="nil"/>
              <w:bottom w:val="nil"/>
              <w:right w:val="nil"/>
            </w:tcBorders>
            <w:shd w:val="clear" w:color="auto" w:fill="auto"/>
            <w:vAlign w:val="center"/>
          </w:tcPr>
          <w:p w14:paraId="25D32C25"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bottom"/>
          </w:tcPr>
          <w:p w14:paraId="25D32C26"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27"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 (0.993 to 1.02)</w:t>
            </w:r>
          </w:p>
        </w:tc>
        <w:tc>
          <w:tcPr>
            <w:tcW w:w="880" w:type="dxa"/>
            <w:tcBorders>
              <w:top w:val="nil"/>
              <w:left w:val="nil"/>
              <w:bottom w:val="nil"/>
              <w:right w:val="nil"/>
            </w:tcBorders>
            <w:shd w:val="clear" w:color="auto" w:fill="auto"/>
            <w:vAlign w:val="center"/>
          </w:tcPr>
          <w:p w14:paraId="25D32C28"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center"/>
          </w:tcPr>
          <w:p w14:paraId="25D32C29"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2A"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 (0.99 to 1.02)</w:t>
            </w:r>
          </w:p>
        </w:tc>
        <w:tc>
          <w:tcPr>
            <w:tcW w:w="920" w:type="dxa"/>
            <w:tcBorders>
              <w:top w:val="nil"/>
              <w:left w:val="nil"/>
              <w:bottom w:val="nil"/>
              <w:right w:val="nil"/>
            </w:tcBorders>
            <w:shd w:val="clear" w:color="auto" w:fill="auto"/>
            <w:vAlign w:val="center"/>
          </w:tcPr>
          <w:p w14:paraId="25D32C2B" w14:textId="77777777" w:rsidR="003F7ECC" w:rsidRDefault="003F7ECC">
            <w:pPr>
              <w:widowControl/>
              <w:spacing w:line="480" w:lineRule="auto"/>
              <w:jc w:val="center"/>
              <w:rPr>
                <w:rFonts w:ascii="Times New Roman" w:eastAsia="Times New Roman" w:hAnsi="Times New Roman" w:cs="Times New Roman"/>
                <w:color w:val="000000"/>
                <w:sz w:val="24"/>
              </w:rPr>
            </w:pPr>
          </w:p>
        </w:tc>
      </w:tr>
      <w:tr w:rsidR="003F7ECC" w14:paraId="25D32C36" w14:textId="77777777" w:rsidTr="003804DE">
        <w:trPr>
          <w:trHeight w:val="310"/>
        </w:trPr>
        <w:tc>
          <w:tcPr>
            <w:tcW w:w="3572" w:type="dxa"/>
            <w:tcBorders>
              <w:top w:val="nil"/>
              <w:left w:val="nil"/>
              <w:bottom w:val="nil"/>
              <w:right w:val="nil"/>
            </w:tcBorders>
            <w:shd w:val="clear" w:color="auto" w:fill="auto"/>
            <w:vAlign w:val="center"/>
          </w:tcPr>
          <w:p w14:paraId="25D32C2D"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2E" w14:textId="77777777" w:rsidR="003F7ECC" w:rsidRDefault="003F7ECC">
            <w:pPr>
              <w:widowControl/>
              <w:spacing w:line="480" w:lineRule="auto"/>
              <w:jc w:val="lef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C2F"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C30"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31" w14:textId="77777777" w:rsidR="003F7ECC" w:rsidRDefault="003F7ECC">
            <w:pPr>
              <w:widowControl/>
              <w:spacing w:line="480" w:lineRule="auto"/>
              <w:jc w:val="left"/>
              <w:rPr>
                <w:rFonts w:ascii="Times New Roman" w:eastAsia="Times New Roman" w:hAnsi="Times New Roman" w:cs="Times New Roman"/>
                <w:sz w:val="24"/>
              </w:rPr>
            </w:pPr>
          </w:p>
        </w:tc>
        <w:tc>
          <w:tcPr>
            <w:tcW w:w="880" w:type="dxa"/>
            <w:tcBorders>
              <w:top w:val="nil"/>
              <w:left w:val="nil"/>
              <w:bottom w:val="nil"/>
              <w:right w:val="nil"/>
            </w:tcBorders>
            <w:shd w:val="clear" w:color="auto" w:fill="auto"/>
            <w:vAlign w:val="center"/>
          </w:tcPr>
          <w:p w14:paraId="25D32C32"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center"/>
          </w:tcPr>
          <w:p w14:paraId="25D32C33"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34" w14:textId="77777777" w:rsidR="003F7ECC" w:rsidRDefault="003F7ECC">
            <w:pPr>
              <w:widowControl/>
              <w:spacing w:line="480" w:lineRule="auto"/>
              <w:jc w:val="righ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C35" w14:textId="77777777" w:rsidR="003F7ECC" w:rsidRDefault="003F7ECC">
            <w:pPr>
              <w:widowControl/>
              <w:spacing w:line="480" w:lineRule="auto"/>
              <w:jc w:val="center"/>
              <w:rPr>
                <w:rFonts w:ascii="Times New Roman" w:eastAsia="Times New Roman" w:hAnsi="Times New Roman" w:cs="Times New Roman"/>
                <w:sz w:val="24"/>
              </w:rPr>
            </w:pPr>
          </w:p>
        </w:tc>
      </w:tr>
      <w:tr w:rsidR="003F7ECC" w14:paraId="25D32C40" w14:textId="77777777" w:rsidTr="003804DE">
        <w:trPr>
          <w:trHeight w:val="310"/>
        </w:trPr>
        <w:tc>
          <w:tcPr>
            <w:tcW w:w="3572" w:type="dxa"/>
            <w:tcBorders>
              <w:top w:val="nil"/>
              <w:left w:val="nil"/>
              <w:bottom w:val="nil"/>
              <w:right w:val="nil"/>
            </w:tcBorders>
            <w:shd w:val="clear" w:color="auto" w:fill="auto"/>
            <w:vAlign w:val="center"/>
          </w:tcPr>
          <w:p w14:paraId="25D32C37" w14:textId="77777777" w:rsidR="003F7ECC" w:rsidRDefault="009610FF">
            <w:pPr>
              <w:widowControl/>
              <w:spacing w:line="480" w:lineRule="auto"/>
              <w:jc w:val="left"/>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Direct effect</w:t>
            </w:r>
          </w:p>
        </w:tc>
        <w:tc>
          <w:tcPr>
            <w:tcW w:w="2600" w:type="dxa"/>
            <w:tcBorders>
              <w:top w:val="nil"/>
              <w:left w:val="nil"/>
              <w:bottom w:val="nil"/>
              <w:right w:val="nil"/>
            </w:tcBorders>
            <w:shd w:val="clear" w:color="auto" w:fill="auto"/>
            <w:vAlign w:val="center"/>
          </w:tcPr>
          <w:p w14:paraId="25D32C38"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0.99 (0.79 to 1.24)</w:t>
            </w:r>
          </w:p>
        </w:tc>
        <w:tc>
          <w:tcPr>
            <w:tcW w:w="920" w:type="dxa"/>
            <w:tcBorders>
              <w:top w:val="nil"/>
              <w:left w:val="nil"/>
              <w:bottom w:val="nil"/>
              <w:right w:val="nil"/>
            </w:tcBorders>
            <w:shd w:val="clear" w:color="auto" w:fill="auto"/>
            <w:vAlign w:val="center"/>
          </w:tcPr>
          <w:p w14:paraId="25D32C39" w14:textId="44721070" w:rsidR="003F7ECC" w:rsidRDefault="009610FF">
            <w:pPr>
              <w:widowControl/>
              <w:spacing w:line="48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.937</w:t>
            </w:r>
          </w:p>
        </w:tc>
        <w:tc>
          <w:tcPr>
            <w:tcW w:w="320" w:type="dxa"/>
            <w:tcBorders>
              <w:top w:val="nil"/>
              <w:left w:val="nil"/>
              <w:bottom w:val="nil"/>
              <w:right w:val="nil"/>
            </w:tcBorders>
            <w:shd w:val="clear" w:color="auto" w:fill="auto"/>
            <w:vAlign w:val="bottom"/>
          </w:tcPr>
          <w:p w14:paraId="25D32C3A"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3B"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0.73 (0.59 to 0.91)</w:t>
            </w:r>
          </w:p>
        </w:tc>
        <w:tc>
          <w:tcPr>
            <w:tcW w:w="880" w:type="dxa"/>
            <w:tcBorders>
              <w:top w:val="nil"/>
              <w:left w:val="nil"/>
              <w:bottom w:val="nil"/>
              <w:right w:val="nil"/>
            </w:tcBorders>
            <w:shd w:val="clear" w:color="auto" w:fill="auto"/>
            <w:vAlign w:val="center"/>
          </w:tcPr>
          <w:p w14:paraId="25D32C3C" w14:textId="66ED8183" w:rsidR="003F7ECC" w:rsidRDefault="009610FF">
            <w:pPr>
              <w:widowControl/>
              <w:spacing w:line="48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.005</w:t>
            </w:r>
          </w:p>
        </w:tc>
        <w:tc>
          <w:tcPr>
            <w:tcW w:w="320" w:type="dxa"/>
            <w:tcBorders>
              <w:top w:val="nil"/>
              <w:left w:val="nil"/>
              <w:bottom w:val="nil"/>
              <w:right w:val="nil"/>
            </w:tcBorders>
            <w:shd w:val="clear" w:color="auto" w:fill="auto"/>
            <w:vAlign w:val="center"/>
          </w:tcPr>
          <w:p w14:paraId="25D32C3D" w14:textId="77777777" w:rsidR="003F7ECC" w:rsidRDefault="009610FF">
            <w:pPr>
              <w:widowControl/>
              <w:spacing w:line="480" w:lineRule="auto"/>
              <w:jc w:val="right"/>
              <w:rPr>
                <w:rFonts w:ascii="Times New Roman" w:eastAsia="Times New Roman" w:hAnsi="Times New Roman" w:cs="Times New Roman"/>
                <w:b/>
                <w:color w:val="000000"/>
                <w:sz w:val="24"/>
              </w:rPr>
            </w:pPr>
            <w:r>
              <w:rPr>
                <w:rFonts w:ascii="游ゴシック" w:eastAsia="游ゴシック" w:hAnsi="游ゴシック" w:cs="游ゴシック"/>
                <w:b/>
                <w:color w:val="000000"/>
                <w:sz w:val="24"/>
              </w:rPr>
              <w:t xml:space="preserve">　</w:t>
            </w:r>
          </w:p>
        </w:tc>
        <w:tc>
          <w:tcPr>
            <w:tcW w:w="2600" w:type="dxa"/>
            <w:tcBorders>
              <w:top w:val="nil"/>
              <w:left w:val="nil"/>
              <w:bottom w:val="nil"/>
              <w:right w:val="nil"/>
            </w:tcBorders>
            <w:shd w:val="clear" w:color="auto" w:fill="auto"/>
            <w:vAlign w:val="center"/>
          </w:tcPr>
          <w:p w14:paraId="25D32C3E"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0.88 (0.71 to 1.1)</w:t>
            </w:r>
          </w:p>
        </w:tc>
        <w:tc>
          <w:tcPr>
            <w:tcW w:w="920" w:type="dxa"/>
            <w:tcBorders>
              <w:top w:val="nil"/>
              <w:left w:val="nil"/>
              <w:bottom w:val="nil"/>
              <w:right w:val="nil"/>
            </w:tcBorders>
            <w:shd w:val="clear" w:color="auto" w:fill="auto"/>
            <w:vAlign w:val="center"/>
          </w:tcPr>
          <w:p w14:paraId="25D32C3F" w14:textId="408E5CDA" w:rsidR="003F7ECC" w:rsidRDefault="009610FF">
            <w:pPr>
              <w:widowControl/>
              <w:spacing w:line="48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.263</w:t>
            </w:r>
          </w:p>
        </w:tc>
      </w:tr>
      <w:tr w:rsidR="003F7ECC" w14:paraId="25D32C4A" w14:textId="77777777" w:rsidTr="003804DE">
        <w:trPr>
          <w:trHeight w:val="310"/>
        </w:trPr>
        <w:tc>
          <w:tcPr>
            <w:tcW w:w="3572" w:type="dxa"/>
            <w:tcBorders>
              <w:top w:val="nil"/>
              <w:left w:val="nil"/>
              <w:bottom w:val="nil"/>
              <w:right w:val="nil"/>
            </w:tcBorders>
            <w:shd w:val="clear" w:color="auto" w:fill="auto"/>
            <w:vAlign w:val="center"/>
          </w:tcPr>
          <w:p w14:paraId="25D32C41" w14:textId="77777777" w:rsidR="003F7ECC" w:rsidRDefault="009610FF">
            <w:pPr>
              <w:widowControl/>
              <w:spacing w:line="480" w:lineRule="auto"/>
              <w:jc w:val="left"/>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lastRenderedPageBreak/>
              <w:t>Total effect</w:t>
            </w:r>
          </w:p>
        </w:tc>
        <w:tc>
          <w:tcPr>
            <w:tcW w:w="2600" w:type="dxa"/>
            <w:tcBorders>
              <w:top w:val="nil"/>
              <w:left w:val="nil"/>
              <w:bottom w:val="nil"/>
              <w:right w:val="nil"/>
            </w:tcBorders>
            <w:shd w:val="clear" w:color="auto" w:fill="auto"/>
            <w:vAlign w:val="center"/>
          </w:tcPr>
          <w:p w14:paraId="25D32C42"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0.74 (0.6 to 0.92)</w:t>
            </w:r>
          </w:p>
        </w:tc>
        <w:tc>
          <w:tcPr>
            <w:tcW w:w="920" w:type="dxa"/>
            <w:tcBorders>
              <w:top w:val="nil"/>
              <w:left w:val="nil"/>
              <w:bottom w:val="nil"/>
              <w:right w:val="nil"/>
            </w:tcBorders>
            <w:shd w:val="clear" w:color="auto" w:fill="auto"/>
            <w:vAlign w:val="center"/>
          </w:tcPr>
          <w:p w14:paraId="25D32C43" w14:textId="308CDE01" w:rsidR="003F7ECC" w:rsidRDefault="009610FF">
            <w:pPr>
              <w:widowControl/>
              <w:spacing w:line="48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.007</w:t>
            </w:r>
          </w:p>
        </w:tc>
        <w:tc>
          <w:tcPr>
            <w:tcW w:w="320" w:type="dxa"/>
            <w:tcBorders>
              <w:top w:val="nil"/>
              <w:left w:val="nil"/>
              <w:bottom w:val="nil"/>
              <w:right w:val="nil"/>
            </w:tcBorders>
            <w:shd w:val="clear" w:color="auto" w:fill="auto"/>
            <w:vAlign w:val="bottom"/>
          </w:tcPr>
          <w:p w14:paraId="25D32C44" w14:textId="77777777" w:rsidR="003F7ECC" w:rsidRDefault="003F7ECC">
            <w:pPr>
              <w:widowControl/>
              <w:spacing w:line="480" w:lineRule="auto"/>
              <w:jc w:val="right"/>
              <w:rPr>
                <w:rFonts w:ascii="Times New Roman" w:eastAsia="Times New Roman" w:hAnsi="Times New Roman" w:cs="Times New Roman"/>
                <w:b/>
                <w:color w:val="000000"/>
                <w:sz w:val="24"/>
              </w:rPr>
            </w:pPr>
          </w:p>
        </w:tc>
        <w:tc>
          <w:tcPr>
            <w:tcW w:w="2600" w:type="dxa"/>
            <w:tcBorders>
              <w:top w:val="nil"/>
              <w:left w:val="nil"/>
              <w:bottom w:val="nil"/>
              <w:right w:val="nil"/>
            </w:tcBorders>
            <w:shd w:val="clear" w:color="auto" w:fill="auto"/>
            <w:vAlign w:val="center"/>
          </w:tcPr>
          <w:p w14:paraId="25D32C45"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0.73 (0.59 to 0.91)</w:t>
            </w:r>
          </w:p>
        </w:tc>
        <w:tc>
          <w:tcPr>
            <w:tcW w:w="880" w:type="dxa"/>
            <w:tcBorders>
              <w:top w:val="nil"/>
              <w:left w:val="nil"/>
              <w:bottom w:val="nil"/>
              <w:right w:val="nil"/>
            </w:tcBorders>
            <w:shd w:val="clear" w:color="auto" w:fill="auto"/>
            <w:vAlign w:val="center"/>
          </w:tcPr>
          <w:p w14:paraId="25D32C46" w14:textId="272D98CB" w:rsidR="003F7ECC" w:rsidRDefault="009610FF">
            <w:pPr>
              <w:widowControl/>
              <w:spacing w:line="48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.004</w:t>
            </w:r>
          </w:p>
        </w:tc>
        <w:tc>
          <w:tcPr>
            <w:tcW w:w="320" w:type="dxa"/>
            <w:tcBorders>
              <w:top w:val="nil"/>
              <w:left w:val="nil"/>
              <w:bottom w:val="nil"/>
              <w:right w:val="nil"/>
            </w:tcBorders>
            <w:shd w:val="clear" w:color="auto" w:fill="auto"/>
            <w:vAlign w:val="center"/>
          </w:tcPr>
          <w:p w14:paraId="25D32C47" w14:textId="77777777" w:rsidR="003F7ECC" w:rsidRDefault="003F7ECC">
            <w:pPr>
              <w:widowControl/>
              <w:spacing w:line="480" w:lineRule="auto"/>
              <w:jc w:val="right"/>
              <w:rPr>
                <w:rFonts w:ascii="Times New Roman" w:eastAsia="Times New Roman" w:hAnsi="Times New Roman" w:cs="Times New Roman"/>
                <w:b/>
                <w:color w:val="000000"/>
                <w:sz w:val="24"/>
              </w:rPr>
            </w:pPr>
          </w:p>
        </w:tc>
        <w:tc>
          <w:tcPr>
            <w:tcW w:w="2600" w:type="dxa"/>
            <w:tcBorders>
              <w:top w:val="nil"/>
              <w:left w:val="nil"/>
              <w:bottom w:val="nil"/>
              <w:right w:val="nil"/>
            </w:tcBorders>
            <w:shd w:val="clear" w:color="auto" w:fill="auto"/>
            <w:vAlign w:val="center"/>
          </w:tcPr>
          <w:p w14:paraId="25D32C48" w14:textId="77777777" w:rsidR="003F7ECC" w:rsidRDefault="009610FF">
            <w:pPr>
              <w:widowControl/>
              <w:spacing w:line="48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0.74 (0.6 to 0.92)</w:t>
            </w:r>
          </w:p>
        </w:tc>
        <w:tc>
          <w:tcPr>
            <w:tcW w:w="920" w:type="dxa"/>
            <w:tcBorders>
              <w:top w:val="nil"/>
              <w:left w:val="nil"/>
              <w:bottom w:val="nil"/>
              <w:right w:val="nil"/>
            </w:tcBorders>
            <w:shd w:val="clear" w:color="auto" w:fill="auto"/>
            <w:vAlign w:val="center"/>
          </w:tcPr>
          <w:p w14:paraId="25D32C49" w14:textId="1B4B61B7" w:rsidR="003F7ECC" w:rsidRDefault="009610FF">
            <w:pPr>
              <w:widowControl/>
              <w:spacing w:line="48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.006</w:t>
            </w:r>
          </w:p>
        </w:tc>
      </w:tr>
      <w:tr w:rsidR="003F7ECC" w14:paraId="25D32C54" w14:textId="77777777" w:rsidTr="003804DE">
        <w:trPr>
          <w:trHeight w:val="310"/>
        </w:trPr>
        <w:tc>
          <w:tcPr>
            <w:tcW w:w="3572" w:type="dxa"/>
            <w:tcBorders>
              <w:top w:val="nil"/>
              <w:left w:val="nil"/>
              <w:bottom w:val="nil"/>
              <w:right w:val="nil"/>
            </w:tcBorders>
            <w:shd w:val="clear" w:color="auto" w:fill="auto"/>
            <w:vAlign w:val="center"/>
          </w:tcPr>
          <w:p w14:paraId="25D32C4B" w14:textId="77777777" w:rsidR="003F7ECC" w:rsidRDefault="003F7ECC">
            <w:pPr>
              <w:widowControl/>
              <w:spacing w:line="480" w:lineRule="auto"/>
              <w:jc w:val="right"/>
              <w:rPr>
                <w:rFonts w:ascii="Times New Roman" w:eastAsia="Times New Roman" w:hAnsi="Times New Roman" w:cs="Times New Roman"/>
                <w:b/>
                <w:color w:val="000000"/>
                <w:sz w:val="24"/>
              </w:rPr>
            </w:pPr>
          </w:p>
        </w:tc>
        <w:tc>
          <w:tcPr>
            <w:tcW w:w="2600" w:type="dxa"/>
            <w:tcBorders>
              <w:top w:val="nil"/>
              <w:left w:val="nil"/>
              <w:bottom w:val="nil"/>
              <w:right w:val="nil"/>
            </w:tcBorders>
            <w:shd w:val="clear" w:color="auto" w:fill="auto"/>
            <w:vAlign w:val="center"/>
          </w:tcPr>
          <w:p w14:paraId="25D32C4C" w14:textId="77777777" w:rsidR="003F7ECC" w:rsidRDefault="003F7ECC">
            <w:pPr>
              <w:widowControl/>
              <w:spacing w:line="480" w:lineRule="auto"/>
              <w:jc w:val="lef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C4D"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C4E"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4F" w14:textId="77777777" w:rsidR="003F7ECC" w:rsidRDefault="003F7ECC">
            <w:pPr>
              <w:widowControl/>
              <w:spacing w:line="480" w:lineRule="auto"/>
              <w:jc w:val="left"/>
              <w:rPr>
                <w:rFonts w:ascii="Times New Roman" w:eastAsia="Times New Roman" w:hAnsi="Times New Roman" w:cs="Times New Roman"/>
                <w:sz w:val="24"/>
              </w:rPr>
            </w:pPr>
          </w:p>
        </w:tc>
        <w:tc>
          <w:tcPr>
            <w:tcW w:w="880" w:type="dxa"/>
            <w:tcBorders>
              <w:top w:val="nil"/>
              <w:left w:val="nil"/>
              <w:bottom w:val="nil"/>
              <w:right w:val="nil"/>
            </w:tcBorders>
            <w:shd w:val="clear" w:color="auto" w:fill="auto"/>
            <w:vAlign w:val="center"/>
          </w:tcPr>
          <w:p w14:paraId="25D32C50"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center"/>
          </w:tcPr>
          <w:p w14:paraId="25D32C51"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52" w14:textId="77777777" w:rsidR="003F7ECC" w:rsidRDefault="003F7ECC">
            <w:pPr>
              <w:widowControl/>
              <w:spacing w:line="480" w:lineRule="auto"/>
              <w:jc w:val="righ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C53" w14:textId="77777777" w:rsidR="003F7ECC" w:rsidRDefault="003F7ECC">
            <w:pPr>
              <w:widowControl/>
              <w:spacing w:line="480" w:lineRule="auto"/>
              <w:jc w:val="center"/>
              <w:rPr>
                <w:rFonts w:ascii="Times New Roman" w:eastAsia="Times New Roman" w:hAnsi="Times New Roman" w:cs="Times New Roman"/>
                <w:sz w:val="24"/>
              </w:rPr>
            </w:pPr>
          </w:p>
        </w:tc>
      </w:tr>
      <w:tr w:rsidR="003F7ECC" w14:paraId="25D32C5E" w14:textId="77777777" w:rsidTr="003804DE">
        <w:trPr>
          <w:trHeight w:val="310"/>
        </w:trPr>
        <w:tc>
          <w:tcPr>
            <w:tcW w:w="3572" w:type="dxa"/>
            <w:tcBorders>
              <w:top w:val="nil"/>
              <w:left w:val="nil"/>
              <w:bottom w:val="nil"/>
              <w:right w:val="nil"/>
            </w:tcBorders>
            <w:shd w:val="clear" w:color="auto" w:fill="auto"/>
            <w:vAlign w:val="center"/>
          </w:tcPr>
          <w:p w14:paraId="25D32C55" w14:textId="77777777" w:rsidR="003F7ECC" w:rsidRDefault="009610FF">
            <w:pPr>
              <w:widowControl/>
              <w:spacing w:line="480" w:lineRule="auto"/>
              <w:jc w:val="left"/>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 of Total Effect mediated</w:t>
            </w:r>
          </w:p>
        </w:tc>
        <w:tc>
          <w:tcPr>
            <w:tcW w:w="2600" w:type="dxa"/>
            <w:tcBorders>
              <w:top w:val="nil"/>
              <w:left w:val="nil"/>
              <w:bottom w:val="nil"/>
              <w:right w:val="nil"/>
            </w:tcBorders>
            <w:shd w:val="clear" w:color="auto" w:fill="auto"/>
            <w:vAlign w:val="bottom"/>
          </w:tcPr>
          <w:p w14:paraId="25D32C56" w14:textId="77777777" w:rsidR="003F7ECC" w:rsidRDefault="003F7ECC">
            <w:pPr>
              <w:widowControl/>
              <w:spacing w:line="480" w:lineRule="auto"/>
              <w:jc w:val="left"/>
              <w:rPr>
                <w:rFonts w:ascii="Times New Roman" w:eastAsia="Times New Roman" w:hAnsi="Times New Roman" w:cs="Times New Roman"/>
                <w:color w:val="000000"/>
                <w:sz w:val="24"/>
                <w:u w:val="single"/>
              </w:rPr>
            </w:pPr>
          </w:p>
        </w:tc>
        <w:tc>
          <w:tcPr>
            <w:tcW w:w="920" w:type="dxa"/>
            <w:tcBorders>
              <w:top w:val="nil"/>
              <w:left w:val="nil"/>
              <w:bottom w:val="nil"/>
              <w:right w:val="nil"/>
            </w:tcBorders>
            <w:shd w:val="clear" w:color="auto" w:fill="auto"/>
            <w:vAlign w:val="bottom"/>
          </w:tcPr>
          <w:p w14:paraId="25D32C57" w14:textId="77777777" w:rsidR="003F7ECC" w:rsidRDefault="003F7ECC">
            <w:pPr>
              <w:widowControl/>
              <w:spacing w:line="480" w:lineRule="auto"/>
              <w:jc w:val="left"/>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C58" w14:textId="77777777" w:rsidR="003F7ECC" w:rsidRDefault="003F7ECC">
            <w:pPr>
              <w:widowControl/>
              <w:spacing w:line="480" w:lineRule="auto"/>
              <w:jc w:val="lef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bottom"/>
          </w:tcPr>
          <w:p w14:paraId="25D32C59" w14:textId="77777777" w:rsidR="003F7ECC" w:rsidRDefault="003F7ECC">
            <w:pPr>
              <w:widowControl/>
              <w:spacing w:line="480" w:lineRule="auto"/>
              <w:jc w:val="left"/>
              <w:rPr>
                <w:rFonts w:ascii="Times New Roman" w:eastAsia="Times New Roman" w:hAnsi="Times New Roman" w:cs="Times New Roman"/>
                <w:sz w:val="24"/>
              </w:rPr>
            </w:pPr>
          </w:p>
        </w:tc>
        <w:tc>
          <w:tcPr>
            <w:tcW w:w="880" w:type="dxa"/>
            <w:tcBorders>
              <w:top w:val="nil"/>
              <w:left w:val="nil"/>
              <w:bottom w:val="nil"/>
              <w:right w:val="nil"/>
            </w:tcBorders>
            <w:shd w:val="clear" w:color="auto" w:fill="auto"/>
            <w:vAlign w:val="bottom"/>
          </w:tcPr>
          <w:p w14:paraId="25D32C5A" w14:textId="77777777" w:rsidR="003F7ECC" w:rsidRDefault="003F7ECC">
            <w:pPr>
              <w:widowControl/>
              <w:spacing w:line="480" w:lineRule="auto"/>
              <w:jc w:val="left"/>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C5B" w14:textId="77777777" w:rsidR="003F7ECC" w:rsidRDefault="003F7ECC">
            <w:pPr>
              <w:widowControl/>
              <w:spacing w:line="480" w:lineRule="auto"/>
              <w:jc w:val="lef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bottom"/>
          </w:tcPr>
          <w:p w14:paraId="25D32C5C" w14:textId="77777777" w:rsidR="003F7ECC" w:rsidRDefault="003F7ECC">
            <w:pPr>
              <w:widowControl/>
              <w:spacing w:line="480" w:lineRule="auto"/>
              <w:jc w:val="lef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bottom"/>
          </w:tcPr>
          <w:p w14:paraId="25D32C5D" w14:textId="77777777" w:rsidR="003F7ECC" w:rsidRDefault="003F7ECC">
            <w:pPr>
              <w:widowControl/>
              <w:spacing w:line="480" w:lineRule="auto"/>
              <w:jc w:val="left"/>
              <w:rPr>
                <w:rFonts w:ascii="Times New Roman" w:eastAsia="Times New Roman" w:hAnsi="Times New Roman" w:cs="Times New Roman"/>
                <w:sz w:val="24"/>
              </w:rPr>
            </w:pPr>
          </w:p>
        </w:tc>
      </w:tr>
      <w:tr w:rsidR="003F7ECC" w14:paraId="25D32C68" w14:textId="77777777" w:rsidTr="003804DE">
        <w:trPr>
          <w:trHeight w:val="310"/>
        </w:trPr>
        <w:tc>
          <w:tcPr>
            <w:tcW w:w="3572" w:type="dxa"/>
            <w:tcBorders>
              <w:top w:val="nil"/>
              <w:left w:val="nil"/>
              <w:bottom w:val="nil"/>
              <w:right w:val="nil"/>
            </w:tcBorders>
            <w:shd w:val="clear" w:color="auto" w:fill="auto"/>
            <w:vAlign w:val="center"/>
          </w:tcPr>
          <w:p w14:paraId="25D32C5F"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Overall</w:t>
            </w:r>
          </w:p>
        </w:tc>
        <w:tc>
          <w:tcPr>
            <w:tcW w:w="2600" w:type="dxa"/>
            <w:tcBorders>
              <w:top w:val="nil"/>
              <w:left w:val="nil"/>
              <w:bottom w:val="nil"/>
              <w:right w:val="nil"/>
            </w:tcBorders>
            <w:shd w:val="clear" w:color="auto" w:fill="auto"/>
            <w:vAlign w:val="center"/>
          </w:tcPr>
          <w:p w14:paraId="25D32C60"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97%</w:t>
            </w:r>
          </w:p>
        </w:tc>
        <w:tc>
          <w:tcPr>
            <w:tcW w:w="920" w:type="dxa"/>
            <w:tcBorders>
              <w:top w:val="nil"/>
              <w:left w:val="nil"/>
              <w:bottom w:val="nil"/>
              <w:right w:val="nil"/>
            </w:tcBorders>
            <w:shd w:val="clear" w:color="auto" w:fill="auto"/>
            <w:vAlign w:val="center"/>
          </w:tcPr>
          <w:p w14:paraId="25D32C61"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bottom"/>
          </w:tcPr>
          <w:p w14:paraId="25D32C62"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63"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-0.6%</w:t>
            </w:r>
          </w:p>
        </w:tc>
        <w:tc>
          <w:tcPr>
            <w:tcW w:w="880" w:type="dxa"/>
            <w:tcBorders>
              <w:top w:val="nil"/>
              <w:left w:val="nil"/>
              <w:bottom w:val="nil"/>
              <w:right w:val="nil"/>
            </w:tcBorders>
            <w:shd w:val="clear" w:color="auto" w:fill="auto"/>
            <w:vAlign w:val="center"/>
          </w:tcPr>
          <w:p w14:paraId="25D32C64"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center"/>
          </w:tcPr>
          <w:p w14:paraId="25D32C65"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66"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58.6%</w:t>
            </w:r>
          </w:p>
        </w:tc>
        <w:tc>
          <w:tcPr>
            <w:tcW w:w="920" w:type="dxa"/>
            <w:tcBorders>
              <w:top w:val="nil"/>
              <w:left w:val="nil"/>
              <w:bottom w:val="nil"/>
              <w:right w:val="nil"/>
            </w:tcBorders>
            <w:shd w:val="clear" w:color="auto" w:fill="auto"/>
            <w:vAlign w:val="center"/>
          </w:tcPr>
          <w:p w14:paraId="25D32C67" w14:textId="77777777" w:rsidR="003F7ECC" w:rsidRDefault="003F7ECC">
            <w:pPr>
              <w:widowControl/>
              <w:spacing w:line="480" w:lineRule="auto"/>
              <w:jc w:val="center"/>
              <w:rPr>
                <w:rFonts w:ascii="Times New Roman" w:eastAsia="Times New Roman" w:hAnsi="Times New Roman" w:cs="Times New Roman"/>
                <w:color w:val="000000"/>
                <w:sz w:val="24"/>
              </w:rPr>
            </w:pPr>
          </w:p>
        </w:tc>
      </w:tr>
      <w:tr w:rsidR="003F7ECC" w14:paraId="25D32C72" w14:textId="77777777" w:rsidTr="003804DE">
        <w:trPr>
          <w:trHeight w:val="310"/>
        </w:trPr>
        <w:tc>
          <w:tcPr>
            <w:tcW w:w="3572" w:type="dxa"/>
            <w:tcBorders>
              <w:top w:val="nil"/>
              <w:left w:val="nil"/>
              <w:bottom w:val="nil"/>
              <w:right w:val="nil"/>
            </w:tcBorders>
            <w:shd w:val="clear" w:color="auto" w:fill="auto"/>
            <w:vAlign w:val="center"/>
          </w:tcPr>
          <w:p w14:paraId="25D32C69"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6A" w14:textId="77777777" w:rsidR="003F7ECC" w:rsidRDefault="003F7ECC">
            <w:pPr>
              <w:widowControl/>
              <w:spacing w:line="480" w:lineRule="auto"/>
              <w:jc w:val="lef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C6B"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C6C"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6D" w14:textId="77777777" w:rsidR="003F7ECC" w:rsidRDefault="003F7ECC">
            <w:pPr>
              <w:widowControl/>
              <w:spacing w:line="480" w:lineRule="auto"/>
              <w:jc w:val="left"/>
              <w:rPr>
                <w:rFonts w:ascii="Times New Roman" w:eastAsia="Times New Roman" w:hAnsi="Times New Roman" w:cs="Times New Roman"/>
                <w:sz w:val="24"/>
              </w:rPr>
            </w:pPr>
          </w:p>
        </w:tc>
        <w:tc>
          <w:tcPr>
            <w:tcW w:w="880" w:type="dxa"/>
            <w:tcBorders>
              <w:top w:val="nil"/>
              <w:left w:val="nil"/>
              <w:bottom w:val="nil"/>
              <w:right w:val="nil"/>
            </w:tcBorders>
            <w:shd w:val="clear" w:color="auto" w:fill="auto"/>
            <w:vAlign w:val="center"/>
          </w:tcPr>
          <w:p w14:paraId="25D32C6E"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center"/>
          </w:tcPr>
          <w:p w14:paraId="25D32C6F"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70" w14:textId="77777777" w:rsidR="003F7ECC" w:rsidRDefault="003F7ECC">
            <w:pPr>
              <w:widowControl/>
              <w:spacing w:line="480" w:lineRule="auto"/>
              <w:jc w:val="righ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C71" w14:textId="77777777" w:rsidR="003F7ECC" w:rsidRDefault="003F7ECC">
            <w:pPr>
              <w:widowControl/>
              <w:spacing w:line="480" w:lineRule="auto"/>
              <w:jc w:val="center"/>
              <w:rPr>
                <w:rFonts w:ascii="Times New Roman" w:eastAsia="Times New Roman" w:hAnsi="Times New Roman" w:cs="Times New Roman"/>
                <w:sz w:val="24"/>
              </w:rPr>
            </w:pPr>
          </w:p>
        </w:tc>
      </w:tr>
      <w:tr w:rsidR="003F7ECC" w14:paraId="25D32C7C" w14:textId="77777777" w:rsidTr="003804DE">
        <w:trPr>
          <w:trHeight w:val="310"/>
        </w:trPr>
        <w:tc>
          <w:tcPr>
            <w:tcW w:w="3572" w:type="dxa"/>
            <w:tcBorders>
              <w:top w:val="nil"/>
              <w:left w:val="nil"/>
              <w:bottom w:val="nil"/>
              <w:right w:val="nil"/>
            </w:tcBorders>
            <w:shd w:val="clear" w:color="auto" w:fill="auto"/>
            <w:vAlign w:val="center"/>
          </w:tcPr>
          <w:p w14:paraId="25D32C73"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Eating behavior</w:t>
            </w:r>
          </w:p>
        </w:tc>
        <w:tc>
          <w:tcPr>
            <w:tcW w:w="2600" w:type="dxa"/>
            <w:tcBorders>
              <w:top w:val="nil"/>
              <w:left w:val="nil"/>
              <w:bottom w:val="nil"/>
              <w:right w:val="nil"/>
            </w:tcBorders>
            <w:shd w:val="clear" w:color="auto" w:fill="auto"/>
            <w:vAlign w:val="center"/>
          </w:tcPr>
          <w:p w14:paraId="25D32C74"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80.7%</w:t>
            </w:r>
          </w:p>
        </w:tc>
        <w:tc>
          <w:tcPr>
            <w:tcW w:w="920" w:type="dxa"/>
            <w:tcBorders>
              <w:top w:val="nil"/>
              <w:left w:val="nil"/>
              <w:bottom w:val="nil"/>
              <w:right w:val="nil"/>
            </w:tcBorders>
            <w:shd w:val="clear" w:color="auto" w:fill="auto"/>
            <w:vAlign w:val="center"/>
          </w:tcPr>
          <w:p w14:paraId="25D32C75"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nil"/>
              <w:left w:val="nil"/>
              <w:bottom w:val="nil"/>
              <w:right w:val="nil"/>
            </w:tcBorders>
            <w:shd w:val="clear" w:color="auto" w:fill="auto"/>
            <w:vAlign w:val="bottom"/>
          </w:tcPr>
          <w:p w14:paraId="25D32C76"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77"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-14.4%</w:t>
            </w:r>
          </w:p>
        </w:tc>
        <w:tc>
          <w:tcPr>
            <w:tcW w:w="880" w:type="dxa"/>
            <w:tcBorders>
              <w:top w:val="nil"/>
              <w:left w:val="nil"/>
              <w:bottom w:val="nil"/>
              <w:right w:val="nil"/>
            </w:tcBorders>
            <w:shd w:val="clear" w:color="auto" w:fill="auto"/>
            <w:vAlign w:val="center"/>
          </w:tcPr>
          <w:p w14:paraId="25D32C78"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nil"/>
              <w:left w:val="nil"/>
              <w:bottom w:val="nil"/>
              <w:right w:val="nil"/>
            </w:tcBorders>
            <w:shd w:val="clear" w:color="auto" w:fill="auto"/>
            <w:vAlign w:val="center"/>
          </w:tcPr>
          <w:p w14:paraId="25D32C79"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7A"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44.5%</w:t>
            </w:r>
          </w:p>
        </w:tc>
        <w:tc>
          <w:tcPr>
            <w:tcW w:w="920" w:type="dxa"/>
            <w:tcBorders>
              <w:top w:val="nil"/>
              <w:left w:val="nil"/>
              <w:bottom w:val="nil"/>
              <w:right w:val="nil"/>
            </w:tcBorders>
            <w:shd w:val="clear" w:color="auto" w:fill="auto"/>
            <w:vAlign w:val="center"/>
          </w:tcPr>
          <w:p w14:paraId="25D32C7B"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r>
      <w:tr w:rsidR="003F7ECC" w14:paraId="25D32C86" w14:textId="77777777" w:rsidTr="003804DE">
        <w:trPr>
          <w:trHeight w:val="310"/>
        </w:trPr>
        <w:tc>
          <w:tcPr>
            <w:tcW w:w="3572" w:type="dxa"/>
            <w:tcBorders>
              <w:top w:val="nil"/>
              <w:left w:val="nil"/>
              <w:bottom w:val="nil"/>
              <w:right w:val="nil"/>
            </w:tcBorders>
            <w:shd w:val="clear" w:color="auto" w:fill="auto"/>
            <w:vAlign w:val="center"/>
          </w:tcPr>
          <w:p w14:paraId="25D32C7D"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Regular exercise</w:t>
            </w:r>
          </w:p>
        </w:tc>
        <w:tc>
          <w:tcPr>
            <w:tcW w:w="2600" w:type="dxa"/>
            <w:tcBorders>
              <w:top w:val="nil"/>
              <w:left w:val="nil"/>
              <w:bottom w:val="nil"/>
              <w:right w:val="nil"/>
            </w:tcBorders>
            <w:shd w:val="clear" w:color="auto" w:fill="auto"/>
            <w:vAlign w:val="center"/>
          </w:tcPr>
          <w:p w14:paraId="25D32C7E"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15.1%</w:t>
            </w:r>
          </w:p>
        </w:tc>
        <w:tc>
          <w:tcPr>
            <w:tcW w:w="920" w:type="dxa"/>
            <w:tcBorders>
              <w:top w:val="nil"/>
              <w:left w:val="nil"/>
              <w:bottom w:val="nil"/>
              <w:right w:val="nil"/>
            </w:tcBorders>
            <w:shd w:val="clear" w:color="auto" w:fill="auto"/>
            <w:vAlign w:val="center"/>
          </w:tcPr>
          <w:p w14:paraId="25D32C7F"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bottom"/>
          </w:tcPr>
          <w:p w14:paraId="25D32C80"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81"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13.4%</w:t>
            </w:r>
          </w:p>
        </w:tc>
        <w:tc>
          <w:tcPr>
            <w:tcW w:w="880" w:type="dxa"/>
            <w:tcBorders>
              <w:top w:val="nil"/>
              <w:left w:val="nil"/>
              <w:bottom w:val="nil"/>
              <w:right w:val="nil"/>
            </w:tcBorders>
            <w:shd w:val="clear" w:color="auto" w:fill="auto"/>
            <w:vAlign w:val="center"/>
          </w:tcPr>
          <w:p w14:paraId="25D32C82"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center"/>
          </w:tcPr>
          <w:p w14:paraId="25D32C83"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84"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13.3%</w:t>
            </w:r>
          </w:p>
        </w:tc>
        <w:tc>
          <w:tcPr>
            <w:tcW w:w="920" w:type="dxa"/>
            <w:tcBorders>
              <w:top w:val="nil"/>
              <w:left w:val="nil"/>
              <w:bottom w:val="nil"/>
              <w:right w:val="nil"/>
            </w:tcBorders>
            <w:shd w:val="clear" w:color="auto" w:fill="auto"/>
            <w:vAlign w:val="center"/>
          </w:tcPr>
          <w:p w14:paraId="25D32C85" w14:textId="77777777" w:rsidR="003F7ECC" w:rsidRDefault="003F7ECC">
            <w:pPr>
              <w:widowControl/>
              <w:spacing w:line="480" w:lineRule="auto"/>
              <w:jc w:val="center"/>
              <w:rPr>
                <w:rFonts w:ascii="Times New Roman" w:eastAsia="Times New Roman" w:hAnsi="Times New Roman" w:cs="Times New Roman"/>
                <w:color w:val="000000"/>
                <w:sz w:val="24"/>
              </w:rPr>
            </w:pPr>
          </w:p>
        </w:tc>
      </w:tr>
      <w:tr w:rsidR="003F7ECC" w14:paraId="25D32C90" w14:textId="77777777" w:rsidTr="003804DE">
        <w:trPr>
          <w:trHeight w:val="310"/>
        </w:trPr>
        <w:tc>
          <w:tcPr>
            <w:tcW w:w="3572" w:type="dxa"/>
            <w:tcBorders>
              <w:top w:val="nil"/>
              <w:left w:val="nil"/>
              <w:bottom w:val="nil"/>
              <w:right w:val="nil"/>
            </w:tcBorders>
            <w:shd w:val="clear" w:color="auto" w:fill="auto"/>
            <w:vAlign w:val="center"/>
          </w:tcPr>
          <w:p w14:paraId="25D32C87"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Smoking</w:t>
            </w:r>
          </w:p>
        </w:tc>
        <w:tc>
          <w:tcPr>
            <w:tcW w:w="2600" w:type="dxa"/>
            <w:tcBorders>
              <w:top w:val="nil"/>
              <w:left w:val="nil"/>
              <w:bottom w:val="nil"/>
              <w:right w:val="nil"/>
            </w:tcBorders>
            <w:shd w:val="clear" w:color="auto" w:fill="auto"/>
            <w:vAlign w:val="center"/>
          </w:tcPr>
          <w:p w14:paraId="25D32C88"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-0.2%</w:t>
            </w:r>
          </w:p>
        </w:tc>
        <w:tc>
          <w:tcPr>
            <w:tcW w:w="920" w:type="dxa"/>
            <w:tcBorders>
              <w:top w:val="nil"/>
              <w:left w:val="nil"/>
              <w:bottom w:val="nil"/>
              <w:right w:val="nil"/>
            </w:tcBorders>
            <w:shd w:val="clear" w:color="auto" w:fill="auto"/>
            <w:vAlign w:val="center"/>
          </w:tcPr>
          <w:p w14:paraId="25D32C89"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nil"/>
              <w:left w:val="nil"/>
              <w:bottom w:val="nil"/>
              <w:right w:val="nil"/>
            </w:tcBorders>
            <w:shd w:val="clear" w:color="auto" w:fill="auto"/>
            <w:vAlign w:val="bottom"/>
          </w:tcPr>
          <w:p w14:paraId="25D32C8A"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8B"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w:t>
            </w:r>
          </w:p>
        </w:tc>
        <w:tc>
          <w:tcPr>
            <w:tcW w:w="880" w:type="dxa"/>
            <w:tcBorders>
              <w:top w:val="nil"/>
              <w:left w:val="nil"/>
              <w:bottom w:val="nil"/>
              <w:right w:val="nil"/>
            </w:tcBorders>
            <w:shd w:val="clear" w:color="auto" w:fill="auto"/>
            <w:vAlign w:val="center"/>
          </w:tcPr>
          <w:p w14:paraId="25D32C8C"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nil"/>
              <w:left w:val="nil"/>
              <w:bottom w:val="nil"/>
              <w:right w:val="nil"/>
            </w:tcBorders>
            <w:shd w:val="clear" w:color="auto" w:fill="auto"/>
            <w:vAlign w:val="center"/>
          </w:tcPr>
          <w:p w14:paraId="25D32C8D"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8E"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w:t>
            </w:r>
          </w:p>
        </w:tc>
        <w:tc>
          <w:tcPr>
            <w:tcW w:w="920" w:type="dxa"/>
            <w:tcBorders>
              <w:top w:val="nil"/>
              <w:left w:val="nil"/>
              <w:bottom w:val="nil"/>
              <w:right w:val="nil"/>
            </w:tcBorders>
            <w:shd w:val="clear" w:color="auto" w:fill="auto"/>
            <w:vAlign w:val="center"/>
          </w:tcPr>
          <w:p w14:paraId="25D32C8F"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r>
      <w:tr w:rsidR="003F7ECC" w14:paraId="25D32C9A" w14:textId="77777777" w:rsidTr="003804DE">
        <w:trPr>
          <w:trHeight w:val="310"/>
        </w:trPr>
        <w:tc>
          <w:tcPr>
            <w:tcW w:w="3572" w:type="dxa"/>
            <w:tcBorders>
              <w:top w:val="nil"/>
              <w:left w:val="nil"/>
              <w:bottom w:val="nil"/>
              <w:right w:val="nil"/>
            </w:tcBorders>
            <w:shd w:val="clear" w:color="auto" w:fill="auto"/>
            <w:vAlign w:val="center"/>
          </w:tcPr>
          <w:p w14:paraId="25D32C91"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Alcohol consumption</w:t>
            </w:r>
          </w:p>
        </w:tc>
        <w:tc>
          <w:tcPr>
            <w:tcW w:w="2600" w:type="dxa"/>
            <w:tcBorders>
              <w:top w:val="nil"/>
              <w:left w:val="nil"/>
              <w:bottom w:val="nil"/>
              <w:right w:val="nil"/>
            </w:tcBorders>
            <w:shd w:val="clear" w:color="auto" w:fill="auto"/>
            <w:vAlign w:val="center"/>
          </w:tcPr>
          <w:p w14:paraId="25D32C92" w14:textId="77777777" w:rsidR="003F7ECC" w:rsidRDefault="003F7ECC">
            <w:pPr>
              <w:widowControl/>
              <w:spacing w:line="480" w:lineRule="auto"/>
              <w:jc w:val="left"/>
              <w:rPr>
                <w:rFonts w:ascii="Times New Roman" w:eastAsia="Times New Roman" w:hAnsi="Times New Roman" w:cs="Times New Roman"/>
                <w:i/>
                <w:color w:val="000000"/>
                <w:sz w:val="24"/>
              </w:rPr>
            </w:pPr>
          </w:p>
        </w:tc>
        <w:tc>
          <w:tcPr>
            <w:tcW w:w="920" w:type="dxa"/>
            <w:tcBorders>
              <w:top w:val="nil"/>
              <w:left w:val="nil"/>
              <w:bottom w:val="nil"/>
              <w:right w:val="nil"/>
            </w:tcBorders>
            <w:shd w:val="clear" w:color="auto" w:fill="auto"/>
            <w:vAlign w:val="center"/>
          </w:tcPr>
          <w:p w14:paraId="25D32C93"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bottom"/>
          </w:tcPr>
          <w:p w14:paraId="25D32C94"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95" w14:textId="77777777" w:rsidR="003F7ECC" w:rsidRDefault="003F7ECC">
            <w:pPr>
              <w:widowControl/>
              <w:spacing w:line="480" w:lineRule="auto"/>
              <w:jc w:val="left"/>
              <w:rPr>
                <w:rFonts w:ascii="Times New Roman" w:eastAsia="Times New Roman" w:hAnsi="Times New Roman" w:cs="Times New Roman"/>
                <w:sz w:val="24"/>
              </w:rPr>
            </w:pPr>
          </w:p>
        </w:tc>
        <w:tc>
          <w:tcPr>
            <w:tcW w:w="880" w:type="dxa"/>
            <w:tcBorders>
              <w:top w:val="nil"/>
              <w:left w:val="nil"/>
              <w:bottom w:val="nil"/>
              <w:right w:val="nil"/>
            </w:tcBorders>
            <w:shd w:val="clear" w:color="auto" w:fill="auto"/>
            <w:vAlign w:val="center"/>
          </w:tcPr>
          <w:p w14:paraId="25D32C96" w14:textId="77777777" w:rsidR="003F7ECC" w:rsidRDefault="003F7ECC">
            <w:pPr>
              <w:widowControl/>
              <w:spacing w:line="480" w:lineRule="auto"/>
              <w:jc w:val="center"/>
              <w:rPr>
                <w:rFonts w:ascii="Times New Roman" w:eastAsia="Times New Roman" w:hAnsi="Times New Roman" w:cs="Times New Roman"/>
                <w:sz w:val="24"/>
              </w:rPr>
            </w:pPr>
          </w:p>
        </w:tc>
        <w:tc>
          <w:tcPr>
            <w:tcW w:w="320" w:type="dxa"/>
            <w:tcBorders>
              <w:top w:val="nil"/>
              <w:left w:val="nil"/>
              <w:bottom w:val="nil"/>
              <w:right w:val="nil"/>
            </w:tcBorders>
            <w:shd w:val="clear" w:color="auto" w:fill="auto"/>
            <w:vAlign w:val="center"/>
          </w:tcPr>
          <w:p w14:paraId="25D32C97"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98" w14:textId="77777777" w:rsidR="003F7ECC" w:rsidRDefault="003F7ECC">
            <w:pPr>
              <w:widowControl/>
              <w:spacing w:line="480" w:lineRule="auto"/>
              <w:jc w:val="right"/>
              <w:rPr>
                <w:rFonts w:ascii="Times New Roman" w:eastAsia="Times New Roman" w:hAnsi="Times New Roman" w:cs="Times New Roman"/>
                <w:sz w:val="24"/>
              </w:rPr>
            </w:pPr>
          </w:p>
        </w:tc>
        <w:tc>
          <w:tcPr>
            <w:tcW w:w="920" w:type="dxa"/>
            <w:tcBorders>
              <w:top w:val="nil"/>
              <w:left w:val="nil"/>
              <w:bottom w:val="nil"/>
              <w:right w:val="nil"/>
            </w:tcBorders>
            <w:shd w:val="clear" w:color="auto" w:fill="auto"/>
            <w:vAlign w:val="center"/>
          </w:tcPr>
          <w:p w14:paraId="25D32C99" w14:textId="77777777" w:rsidR="003F7ECC" w:rsidRDefault="003F7ECC">
            <w:pPr>
              <w:widowControl/>
              <w:spacing w:line="480" w:lineRule="auto"/>
              <w:jc w:val="center"/>
              <w:rPr>
                <w:rFonts w:ascii="Times New Roman" w:eastAsia="Times New Roman" w:hAnsi="Times New Roman" w:cs="Times New Roman"/>
                <w:sz w:val="24"/>
              </w:rPr>
            </w:pPr>
          </w:p>
        </w:tc>
      </w:tr>
      <w:tr w:rsidR="003F7ECC" w14:paraId="25D32CA4" w14:textId="77777777" w:rsidTr="003804DE">
        <w:trPr>
          <w:trHeight w:val="310"/>
        </w:trPr>
        <w:tc>
          <w:tcPr>
            <w:tcW w:w="3572" w:type="dxa"/>
            <w:tcBorders>
              <w:top w:val="nil"/>
              <w:left w:val="nil"/>
              <w:bottom w:val="nil"/>
              <w:right w:val="nil"/>
            </w:tcBorders>
            <w:shd w:val="clear" w:color="auto" w:fill="auto"/>
            <w:vAlign w:val="center"/>
          </w:tcPr>
          <w:p w14:paraId="25D32C9B"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Rarely or never (including inability to drink)</w:t>
            </w:r>
          </w:p>
        </w:tc>
        <w:tc>
          <w:tcPr>
            <w:tcW w:w="2600" w:type="dxa"/>
            <w:tcBorders>
              <w:top w:val="nil"/>
              <w:left w:val="nil"/>
              <w:bottom w:val="nil"/>
              <w:right w:val="nil"/>
            </w:tcBorders>
            <w:shd w:val="clear" w:color="auto" w:fill="auto"/>
            <w:vAlign w:val="center"/>
          </w:tcPr>
          <w:p w14:paraId="25D32C9C"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tc>
        <w:tc>
          <w:tcPr>
            <w:tcW w:w="920" w:type="dxa"/>
            <w:tcBorders>
              <w:top w:val="nil"/>
              <w:left w:val="nil"/>
              <w:bottom w:val="nil"/>
              <w:right w:val="nil"/>
            </w:tcBorders>
            <w:shd w:val="clear" w:color="auto" w:fill="auto"/>
            <w:vAlign w:val="center"/>
          </w:tcPr>
          <w:p w14:paraId="25D32C9D"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bottom"/>
          </w:tcPr>
          <w:p w14:paraId="25D32C9E"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9F"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tc>
        <w:tc>
          <w:tcPr>
            <w:tcW w:w="880" w:type="dxa"/>
            <w:tcBorders>
              <w:top w:val="nil"/>
              <w:left w:val="nil"/>
              <w:bottom w:val="nil"/>
              <w:right w:val="nil"/>
            </w:tcBorders>
            <w:shd w:val="clear" w:color="auto" w:fill="auto"/>
            <w:vAlign w:val="center"/>
          </w:tcPr>
          <w:p w14:paraId="25D32CA0" w14:textId="77777777" w:rsidR="003F7ECC" w:rsidRDefault="003F7ECC">
            <w:pPr>
              <w:widowControl/>
              <w:spacing w:line="480" w:lineRule="auto"/>
              <w:jc w:val="center"/>
              <w:rPr>
                <w:rFonts w:ascii="Times New Roman" w:eastAsia="Times New Roman" w:hAnsi="Times New Roman" w:cs="Times New Roman"/>
                <w:color w:val="000000"/>
                <w:sz w:val="24"/>
              </w:rPr>
            </w:pPr>
          </w:p>
        </w:tc>
        <w:tc>
          <w:tcPr>
            <w:tcW w:w="320" w:type="dxa"/>
            <w:tcBorders>
              <w:top w:val="nil"/>
              <w:left w:val="nil"/>
              <w:bottom w:val="nil"/>
              <w:right w:val="nil"/>
            </w:tcBorders>
            <w:shd w:val="clear" w:color="auto" w:fill="auto"/>
            <w:vAlign w:val="center"/>
          </w:tcPr>
          <w:p w14:paraId="25D32CA1" w14:textId="77777777" w:rsidR="003F7ECC" w:rsidRDefault="003F7ECC">
            <w:pPr>
              <w:widowControl/>
              <w:spacing w:line="480" w:lineRule="auto"/>
              <w:jc w:val="right"/>
              <w:rPr>
                <w:rFonts w:ascii="Times New Roman" w:eastAsia="Times New Roman" w:hAnsi="Times New Roman" w:cs="Times New Roman"/>
                <w:sz w:val="24"/>
              </w:rPr>
            </w:pPr>
          </w:p>
        </w:tc>
        <w:tc>
          <w:tcPr>
            <w:tcW w:w="2600" w:type="dxa"/>
            <w:tcBorders>
              <w:top w:val="nil"/>
              <w:left w:val="nil"/>
              <w:bottom w:val="nil"/>
              <w:right w:val="nil"/>
            </w:tcBorders>
            <w:shd w:val="clear" w:color="auto" w:fill="auto"/>
            <w:vAlign w:val="center"/>
          </w:tcPr>
          <w:p w14:paraId="25D32CA2"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tc>
        <w:tc>
          <w:tcPr>
            <w:tcW w:w="920" w:type="dxa"/>
            <w:tcBorders>
              <w:top w:val="nil"/>
              <w:left w:val="nil"/>
              <w:bottom w:val="nil"/>
              <w:right w:val="nil"/>
            </w:tcBorders>
            <w:shd w:val="clear" w:color="auto" w:fill="auto"/>
            <w:vAlign w:val="center"/>
          </w:tcPr>
          <w:p w14:paraId="25D32CA3" w14:textId="77777777" w:rsidR="003F7ECC" w:rsidRDefault="003F7ECC">
            <w:pPr>
              <w:widowControl/>
              <w:spacing w:line="480" w:lineRule="auto"/>
              <w:jc w:val="center"/>
              <w:rPr>
                <w:rFonts w:ascii="Times New Roman" w:eastAsia="Times New Roman" w:hAnsi="Times New Roman" w:cs="Times New Roman"/>
                <w:color w:val="000000"/>
                <w:sz w:val="24"/>
              </w:rPr>
            </w:pPr>
          </w:p>
        </w:tc>
      </w:tr>
      <w:tr w:rsidR="003F7ECC" w14:paraId="25D32CAE" w14:textId="77777777" w:rsidTr="003804DE">
        <w:trPr>
          <w:trHeight w:val="310"/>
        </w:trPr>
        <w:tc>
          <w:tcPr>
            <w:tcW w:w="3572" w:type="dxa"/>
            <w:tcBorders>
              <w:top w:val="nil"/>
              <w:left w:val="nil"/>
              <w:bottom w:val="nil"/>
              <w:right w:val="nil"/>
            </w:tcBorders>
            <w:shd w:val="clear" w:color="auto" w:fill="auto"/>
            <w:vAlign w:val="center"/>
          </w:tcPr>
          <w:p w14:paraId="25D32CA5"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Sometimes</w:t>
            </w:r>
          </w:p>
        </w:tc>
        <w:tc>
          <w:tcPr>
            <w:tcW w:w="2600" w:type="dxa"/>
            <w:tcBorders>
              <w:top w:val="nil"/>
              <w:left w:val="nil"/>
              <w:bottom w:val="nil"/>
              <w:right w:val="nil"/>
            </w:tcBorders>
            <w:shd w:val="clear" w:color="auto" w:fill="auto"/>
            <w:vAlign w:val="center"/>
          </w:tcPr>
          <w:p w14:paraId="25D32CA6"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w:t>
            </w:r>
          </w:p>
        </w:tc>
        <w:tc>
          <w:tcPr>
            <w:tcW w:w="920" w:type="dxa"/>
            <w:tcBorders>
              <w:top w:val="nil"/>
              <w:left w:val="nil"/>
              <w:bottom w:val="nil"/>
              <w:right w:val="nil"/>
            </w:tcBorders>
            <w:shd w:val="clear" w:color="auto" w:fill="auto"/>
            <w:vAlign w:val="center"/>
          </w:tcPr>
          <w:p w14:paraId="25D32CA7"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nil"/>
              <w:left w:val="nil"/>
              <w:bottom w:val="nil"/>
              <w:right w:val="nil"/>
            </w:tcBorders>
            <w:shd w:val="clear" w:color="auto" w:fill="auto"/>
            <w:vAlign w:val="bottom"/>
          </w:tcPr>
          <w:p w14:paraId="25D32CA8"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A9"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w:t>
            </w:r>
          </w:p>
        </w:tc>
        <w:tc>
          <w:tcPr>
            <w:tcW w:w="880" w:type="dxa"/>
            <w:tcBorders>
              <w:top w:val="nil"/>
              <w:left w:val="nil"/>
              <w:bottom w:val="nil"/>
              <w:right w:val="nil"/>
            </w:tcBorders>
            <w:shd w:val="clear" w:color="auto" w:fill="auto"/>
            <w:vAlign w:val="center"/>
          </w:tcPr>
          <w:p w14:paraId="25D32CAA"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nil"/>
              <w:left w:val="nil"/>
              <w:bottom w:val="nil"/>
              <w:right w:val="nil"/>
            </w:tcBorders>
            <w:shd w:val="clear" w:color="auto" w:fill="auto"/>
            <w:vAlign w:val="center"/>
          </w:tcPr>
          <w:p w14:paraId="25D32CAB"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nil"/>
              <w:right w:val="nil"/>
            </w:tcBorders>
            <w:shd w:val="clear" w:color="auto" w:fill="auto"/>
            <w:vAlign w:val="center"/>
          </w:tcPr>
          <w:p w14:paraId="25D32CAC"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w:t>
            </w:r>
          </w:p>
        </w:tc>
        <w:tc>
          <w:tcPr>
            <w:tcW w:w="920" w:type="dxa"/>
            <w:tcBorders>
              <w:top w:val="nil"/>
              <w:left w:val="nil"/>
              <w:bottom w:val="nil"/>
              <w:right w:val="nil"/>
            </w:tcBorders>
            <w:shd w:val="clear" w:color="auto" w:fill="auto"/>
            <w:vAlign w:val="center"/>
          </w:tcPr>
          <w:p w14:paraId="25D32CAD"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r>
      <w:tr w:rsidR="003F7ECC" w14:paraId="25D32CB8" w14:textId="77777777" w:rsidTr="003804DE">
        <w:trPr>
          <w:trHeight w:val="310"/>
        </w:trPr>
        <w:tc>
          <w:tcPr>
            <w:tcW w:w="3572" w:type="dxa"/>
            <w:tcBorders>
              <w:top w:val="nil"/>
              <w:left w:val="nil"/>
              <w:bottom w:val="single" w:sz="4" w:space="0" w:color="auto"/>
              <w:right w:val="nil"/>
            </w:tcBorders>
            <w:shd w:val="clear" w:color="auto" w:fill="auto"/>
            <w:vAlign w:val="center"/>
          </w:tcPr>
          <w:p w14:paraId="25D32CAF" w14:textId="77777777" w:rsidR="003F7ECC" w:rsidRDefault="009610FF">
            <w:pPr>
              <w:widowControl/>
              <w:spacing w:line="480" w:lineRule="auto"/>
              <w:jc w:val="left"/>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Every day</w:t>
            </w:r>
          </w:p>
        </w:tc>
        <w:tc>
          <w:tcPr>
            <w:tcW w:w="2600" w:type="dxa"/>
            <w:tcBorders>
              <w:top w:val="nil"/>
              <w:left w:val="nil"/>
              <w:bottom w:val="single" w:sz="4" w:space="0" w:color="auto"/>
              <w:right w:val="nil"/>
            </w:tcBorders>
            <w:shd w:val="clear" w:color="auto" w:fill="auto"/>
            <w:vAlign w:val="center"/>
          </w:tcPr>
          <w:p w14:paraId="25D32CB0"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w:t>
            </w:r>
          </w:p>
        </w:tc>
        <w:tc>
          <w:tcPr>
            <w:tcW w:w="920" w:type="dxa"/>
            <w:tcBorders>
              <w:top w:val="nil"/>
              <w:left w:val="nil"/>
              <w:bottom w:val="single" w:sz="4" w:space="0" w:color="auto"/>
              <w:right w:val="nil"/>
            </w:tcBorders>
            <w:shd w:val="clear" w:color="auto" w:fill="auto"/>
            <w:vAlign w:val="center"/>
          </w:tcPr>
          <w:p w14:paraId="25D32CB1"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nil"/>
              <w:left w:val="nil"/>
              <w:bottom w:val="single" w:sz="4" w:space="0" w:color="auto"/>
              <w:right w:val="nil"/>
            </w:tcBorders>
            <w:shd w:val="clear" w:color="auto" w:fill="auto"/>
            <w:vAlign w:val="bottom"/>
          </w:tcPr>
          <w:p w14:paraId="25D32CB2" w14:textId="77777777" w:rsidR="003F7ECC" w:rsidRDefault="009610FF">
            <w:pPr>
              <w:widowControl/>
              <w:spacing w:line="480" w:lineRule="auto"/>
              <w:jc w:val="lef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single" w:sz="4" w:space="0" w:color="auto"/>
              <w:right w:val="nil"/>
            </w:tcBorders>
            <w:shd w:val="clear" w:color="auto" w:fill="auto"/>
            <w:vAlign w:val="center"/>
          </w:tcPr>
          <w:p w14:paraId="25D32CB3"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w:t>
            </w:r>
          </w:p>
        </w:tc>
        <w:tc>
          <w:tcPr>
            <w:tcW w:w="880" w:type="dxa"/>
            <w:tcBorders>
              <w:top w:val="nil"/>
              <w:left w:val="nil"/>
              <w:bottom w:val="single" w:sz="4" w:space="0" w:color="auto"/>
              <w:right w:val="nil"/>
            </w:tcBorders>
            <w:shd w:val="clear" w:color="auto" w:fill="auto"/>
            <w:vAlign w:val="center"/>
          </w:tcPr>
          <w:p w14:paraId="25D32CB4"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320" w:type="dxa"/>
            <w:tcBorders>
              <w:top w:val="nil"/>
              <w:left w:val="nil"/>
              <w:bottom w:val="single" w:sz="4" w:space="0" w:color="auto"/>
              <w:right w:val="nil"/>
            </w:tcBorders>
            <w:shd w:val="clear" w:color="auto" w:fill="auto"/>
            <w:vAlign w:val="center"/>
          </w:tcPr>
          <w:p w14:paraId="25D32CB5"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c>
          <w:tcPr>
            <w:tcW w:w="2600" w:type="dxa"/>
            <w:tcBorders>
              <w:top w:val="nil"/>
              <w:left w:val="nil"/>
              <w:bottom w:val="single" w:sz="4" w:space="0" w:color="auto"/>
              <w:right w:val="nil"/>
            </w:tcBorders>
            <w:shd w:val="clear" w:color="auto" w:fill="auto"/>
            <w:vAlign w:val="center"/>
          </w:tcPr>
          <w:p w14:paraId="25D32CB6" w14:textId="77777777" w:rsidR="003F7ECC" w:rsidRDefault="009610FF">
            <w:pPr>
              <w:widowControl/>
              <w:spacing w:line="4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w:t>
            </w:r>
          </w:p>
        </w:tc>
        <w:tc>
          <w:tcPr>
            <w:tcW w:w="920" w:type="dxa"/>
            <w:tcBorders>
              <w:top w:val="nil"/>
              <w:left w:val="nil"/>
              <w:bottom w:val="single" w:sz="4" w:space="0" w:color="auto"/>
              <w:right w:val="nil"/>
            </w:tcBorders>
            <w:shd w:val="clear" w:color="auto" w:fill="auto"/>
            <w:vAlign w:val="center"/>
          </w:tcPr>
          <w:p w14:paraId="25D32CB7" w14:textId="77777777" w:rsidR="003F7ECC" w:rsidRDefault="009610FF">
            <w:pPr>
              <w:widowControl/>
              <w:spacing w:line="480" w:lineRule="auto"/>
              <w:jc w:val="right"/>
              <w:rPr>
                <w:rFonts w:ascii="Times New Roman" w:eastAsia="Times New Roman" w:hAnsi="Times New Roman" w:cs="Times New Roman"/>
                <w:color w:val="000000"/>
                <w:sz w:val="24"/>
              </w:rPr>
            </w:pPr>
            <w:r>
              <w:rPr>
                <w:rFonts w:ascii="游ゴシック" w:eastAsia="游ゴシック" w:hAnsi="游ゴシック" w:cs="游ゴシック"/>
                <w:color w:val="000000"/>
                <w:sz w:val="24"/>
              </w:rPr>
              <w:t xml:space="preserve">　</w:t>
            </w:r>
          </w:p>
        </w:tc>
      </w:tr>
    </w:tbl>
    <w:p w14:paraId="25D32CB9" w14:textId="77777777" w:rsidR="003F7ECC" w:rsidRDefault="009610FF">
      <w:pPr>
        <w:widowControl/>
        <w:spacing w:line="480" w:lineRule="auto"/>
        <w:rPr>
          <w:rFonts w:ascii="Times New Roman" w:eastAsia="Times New Roman" w:hAnsi="Times New Roman" w:cs="Times New Roman"/>
          <w:sz w:val="24"/>
        </w:rPr>
      </w:pPr>
      <w:r>
        <w:rPr>
          <w:rFonts w:ascii="Times New Roman" w:eastAsia="Times New Roman" w:hAnsi="Times New Roman" w:cs="Times New Roman"/>
          <w:color w:val="000000"/>
          <w:sz w:val="24"/>
          <w:vertAlign w:val="superscript"/>
        </w:rPr>
        <w:t>†</w:t>
      </w:r>
      <w:r>
        <w:rPr>
          <w:rFonts w:ascii="Times New Roman" w:eastAsia="Times New Roman" w:hAnsi="Times New Roman" w:cs="Times New Roman"/>
          <w:color w:val="000000"/>
          <w:sz w:val="24"/>
        </w:rPr>
        <w:t xml:space="preserve">The KHB method was </w:t>
      </w:r>
      <w:proofErr w:type="gramStart"/>
      <w:r>
        <w:rPr>
          <w:rFonts w:ascii="Times New Roman" w:eastAsia="Times New Roman" w:hAnsi="Times New Roman" w:cs="Times New Roman"/>
          <w:color w:val="000000"/>
          <w:sz w:val="24"/>
        </w:rPr>
        <w:t>used, which is derived</w:t>
      </w:r>
      <w:proofErr w:type="gramEnd"/>
      <w:r>
        <w:rPr>
          <w:rFonts w:ascii="Times New Roman" w:eastAsia="Times New Roman" w:hAnsi="Times New Roman" w:cs="Times New Roman"/>
          <w:color w:val="000000"/>
          <w:sz w:val="24"/>
        </w:rPr>
        <w:t xml:space="preserve"> from a linear latent variable model assumed to </w:t>
      </w:r>
      <w:proofErr w:type="gramStart"/>
      <w:r>
        <w:rPr>
          <w:rFonts w:ascii="Times New Roman" w:eastAsia="Times New Roman" w:hAnsi="Times New Roman" w:cs="Times New Roman"/>
          <w:color w:val="000000"/>
          <w:sz w:val="24"/>
        </w:rPr>
        <w:t>underlie</w:t>
      </w:r>
      <w:proofErr w:type="gramEnd"/>
      <w:r>
        <w:rPr>
          <w:rFonts w:ascii="Times New Roman" w:eastAsia="Times New Roman" w:hAnsi="Times New Roman" w:cs="Times New Roman"/>
          <w:color w:val="000000"/>
          <w:sz w:val="24"/>
        </w:rPr>
        <w:t xml:space="preserve"> the logit model and extend the decomposition properties of the linear model to the logit model. This allowed for the estimation of the overall, direct, and indirect effects in the logit model (obesity as the dependent variable; grit as the exposure variable; eating behavior, regular exercise, smoking, and alcohol as the mediator variables; and the other variables in Table 1 as covariates). KHB, Karlson–-Holm–-Breen.</w:t>
      </w:r>
    </w:p>
    <w:p w14:paraId="25D32CBA" w14:textId="77777777" w:rsidR="003F7ECC" w:rsidRDefault="003F7ECC"/>
    <w:sectPr w:rsidR="003F7ECC" w:rsidSect="003804DE">
      <w:pgSz w:w="16840" w:h="11900" w:orient="landscape" w:code="9"/>
      <w:pgMar w:top="709" w:right="709" w:bottom="709" w:left="709"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0465D" w14:textId="77777777" w:rsidR="00417830" w:rsidRDefault="00417830" w:rsidP="003804DE">
      <w:r>
        <w:separator/>
      </w:r>
    </w:p>
  </w:endnote>
  <w:endnote w:type="continuationSeparator" w:id="0">
    <w:p w14:paraId="2DF42941" w14:textId="77777777" w:rsidR="00417830" w:rsidRDefault="00417830" w:rsidP="0038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23FB" w14:textId="77777777" w:rsidR="00417830" w:rsidRDefault="00417830" w:rsidP="003804DE">
      <w:r>
        <w:separator/>
      </w:r>
    </w:p>
  </w:footnote>
  <w:footnote w:type="continuationSeparator" w:id="0">
    <w:p w14:paraId="6EA51DF5" w14:textId="77777777" w:rsidR="00417830" w:rsidRDefault="00417830" w:rsidP="00380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CC"/>
    <w:rsid w:val="00130B43"/>
    <w:rsid w:val="003804DE"/>
    <w:rsid w:val="003F7ECC"/>
    <w:rsid w:val="00417830"/>
    <w:rsid w:val="007E7D04"/>
    <w:rsid w:val="009610F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D32BB1"/>
  <w15:docId w15:val="{CE9727A9-92E4-4BA2-8D08-63D7C9B1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US" w:eastAsia="en-US" w:bidi="bn-IN"/>
      </w:rPr>
    </w:rPrDefault>
    <w:pPrDefault>
      <w:pPr>
        <w:spacing w:after="160" w:line="259" w:lineRule="auto"/>
      </w:pPr>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a">
    <w:name w:val="Normal"/>
    <w:qFormat/>
    <w:pPr>
      <w:widowControl w:val="0"/>
      <w:spacing w:after="0" w:line="240" w:lineRule="auto"/>
      <w:jc w:val="both"/>
    </w:pPr>
    <w:rPr>
      <w:rFonts w:ascii="游明朝" w:eastAsia="游明朝" w:hAnsi="游明朝" w:cs="游明朝"/>
      <w:sz w:val="21"/>
    </w:rPr>
  </w:style>
  <w:style w:type="paragraph" w:styleId="1">
    <w:name w:val="heading 1"/>
    <w:basedOn w:val="a"/>
    <w:qFormat/>
    <w:pPr>
      <w:keepNext/>
      <w:keepLines/>
      <w:outlineLvl w:val="0"/>
    </w:pPr>
    <w:rPr>
      <w:rFonts w:ascii="Times New Roman" w:eastAsia="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pPr>
      <w:spacing w:line="305" w:lineRule="auto"/>
    </w:pPr>
    <w:rPr>
      <w:rFonts w:ascii="Calibri" w:eastAsia="Calibri" w:hAnsi="Calibri" w:cs="Calibri"/>
      <w:sz w:val="26"/>
    </w:rPr>
  </w:style>
  <w:style w:type="paragraph" w:styleId="2">
    <w:name w:val="toc 2"/>
    <w:basedOn w:val="a"/>
    <w:pPr>
      <w:spacing w:line="330" w:lineRule="auto"/>
    </w:pPr>
    <w:rPr>
      <w:rFonts w:ascii="Calibri" w:eastAsia="Calibri" w:hAnsi="Calibri" w:cs="Calibri"/>
      <w:sz w:val="24"/>
    </w:rPr>
  </w:style>
  <w:style w:type="paragraph" w:styleId="3">
    <w:name w:val="toc 3"/>
    <w:basedOn w:val="a"/>
    <w:pPr>
      <w:spacing w:line="360" w:lineRule="auto"/>
    </w:pPr>
    <w:rPr>
      <w:rFonts w:ascii="Calibri" w:eastAsia="Calibri" w:hAnsi="Calibri" w:cs="Calibri"/>
      <w:sz w:val="22"/>
    </w:rPr>
  </w:style>
  <w:style w:type="paragraph" w:styleId="4">
    <w:name w:val="toc 4"/>
    <w:basedOn w:val="a"/>
    <w:pPr>
      <w:spacing w:line="330" w:lineRule="exact"/>
    </w:pPr>
    <w:rPr>
      <w:rFonts w:ascii="Calibri" w:eastAsia="Calibri" w:hAnsi="Calibri" w:cs="Calibri"/>
    </w:rPr>
  </w:style>
  <w:style w:type="paragraph" w:styleId="5">
    <w:name w:val="toc 5"/>
    <w:basedOn w:val="a"/>
    <w:pPr>
      <w:spacing w:line="330" w:lineRule="exact"/>
    </w:pPr>
    <w:rPr>
      <w:rFonts w:ascii="Calibri" w:eastAsia="Calibri" w:hAnsi="Calibri" w:cs="Calibri"/>
    </w:rPr>
  </w:style>
  <w:style w:type="paragraph" w:styleId="6">
    <w:name w:val="toc 6"/>
    <w:basedOn w:val="a"/>
    <w:pPr>
      <w:spacing w:line="330" w:lineRule="exact"/>
    </w:pPr>
    <w:rPr>
      <w:rFonts w:ascii="Calibri" w:eastAsia="Calibri" w:hAnsi="Calibri" w:cs="Calibri"/>
    </w:rPr>
  </w:style>
  <w:style w:type="paragraph" w:styleId="7">
    <w:name w:val="toc 7"/>
    <w:basedOn w:val="a"/>
    <w:pPr>
      <w:spacing w:line="330" w:lineRule="exact"/>
    </w:pPr>
    <w:rPr>
      <w:rFonts w:ascii="Calibri" w:eastAsia="Calibri" w:hAnsi="Calibri" w:cs="Calibri"/>
    </w:rPr>
  </w:style>
  <w:style w:type="paragraph" w:styleId="8">
    <w:name w:val="toc 8"/>
    <w:basedOn w:val="a"/>
    <w:pPr>
      <w:spacing w:line="330" w:lineRule="exact"/>
    </w:pPr>
    <w:rPr>
      <w:rFonts w:ascii="Calibri" w:eastAsia="Calibri" w:hAnsi="Calibri" w:cs="Calibri"/>
    </w:rPr>
  </w:style>
  <w:style w:type="paragraph" w:styleId="9">
    <w:name w:val="toc 9"/>
    <w:basedOn w:val="a"/>
    <w:pPr>
      <w:spacing w:line="330" w:lineRule="exact"/>
    </w:pPr>
    <w:rPr>
      <w:rFonts w:ascii="Calibri" w:eastAsia="Calibri" w:hAnsi="Calibri" w:cs="Calibri"/>
    </w:rPr>
  </w:style>
  <w:style w:type="table" w:styleId="a3">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16"/>
    </w:rPr>
  </w:style>
  <w:style w:type="character" w:styleId="a5">
    <w:name w:val="endnote reference"/>
    <w:basedOn w:val="a0"/>
    <w:rPr>
      <w:vertAlign w:val="superscript"/>
    </w:rPr>
  </w:style>
  <w:style w:type="character" w:styleId="a6">
    <w:name w:val="footnote reference"/>
    <w:basedOn w:val="a0"/>
    <w:rPr>
      <w:vertAlign w:val="superscript"/>
    </w:rPr>
  </w:style>
  <w:style w:type="paragraph" w:styleId="a7">
    <w:name w:val="annotation text"/>
    <w:basedOn w:val="a"/>
    <w:pPr>
      <w:jc w:val="left"/>
    </w:pPr>
    <w:rPr>
      <w:rFonts w:ascii="Calibri" w:eastAsia="Calibri" w:hAnsi="Calibri" w:cs="Calibri"/>
      <w:sz w:val="20"/>
    </w:rPr>
  </w:style>
  <w:style w:type="paragraph" w:styleId="a8">
    <w:name w:val="Revision"/>
    <w:pPr>
      <w:spacing w:after="0" w:line="240" w:lineRule="auto"/>
    </w:pPr>
    <w:rPr>
      <w:rFonts w:ascii="游明朝" w:eastAsia="游明朝" w:hAnsi="游明朝" w:cs="游明朝"/>
      <w:sz w:val="21"/>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character" w:customStyle="1" w:styleId="City">
    <w:name w:val="City"/>
    <w:basedOn w:val="a0"/>
    <w:rPr>
      <w:shd w:val="clear" w:color="auto" w:fill="D7D7D7"/>
    </w:rPr>
  </w:style>
  <w:style w:type="paragraph" w:customStyle="1" w:styleId="List8">
    <w:name w:val="List 8"/>
    <w:basedOn w:val="a"/>
    <w:pPr>
      <w:spacing w:line="360" w:lineRule="auto"/>
      <w:ind w:left="1980" w:hanging="400"/>
    </w:pPr>
    <w:rPr>
      <w:rFonts w:ascii="Calibri" w:eastAsia="Calibri" w:hAnsi="Calibri" w:cs="Calibri"/>
      <w:sz w:val="22"/>
    </w:rPr>
  </w:style>
  <w:style w:type="paragraph" w:styleId="ab">
    <w:name w:val="List"/>
    <w:basedOn w:val="a"/>
    <w:pPr>
      <w:spacing w:line="360" w:lineRule="auto"/>
      <w:ind w:left="400" w:hanging="40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paragraph" w:customStyle="1" w:styleId="Authors">
    <w:name w:val="Authors"/>
    <w:basedOn w:val="a"/>
    <w:pPr>
      <w:spacing w:before="360" w:after="120" w:line="283" w:lineRule="auto"/>
      <w:jc w:val="left"/>
    </w:pPr>
    <w:rPr>
      <w:rFonts w:ascii="Calibri" w:eastAsia="Calibri" w:hAnsi="Calibri" w:cs="Calibri"/>
      <w:sz w:val="28"/>
    </w:rPr>
  </w:style>
  <w:style w:type="paragraph" w:customStyle="1" w:styleId="TableNote">
    <w:name w:val="Table Note"/>
    <w:basedOn w:val="a"/>
    <w:rPr>
      <w:rFonts w:ascii="Calibri" w:eastAsia="Calibri" w:hAnsi="Calibri" w:cs="Calibri"/>
      <w:sz w:val="18"/>
    </w:rPr>
  </w:style>
  <w:style w:type="character" w:customStyle="1" w:styleId="ArticleTitle">
    <w:name w:val="Article Title"/>
    <w:basedOn w:val="a0"/>
    <w:qFormat/>
    <w:rPr>
      <w:shd w:val="clear" w:color="auto" w:fill="E9F9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ChapterNumber">
    <w:name w:val="Chapter Number"/>
    <w:basedOn w:val="a"/>
    <w:rPr>
      <w:rFonts w:ascii="Calibri" w:eastAsia="Calibri" w:hAnsi="Calibri" w:cs="Calibri"/>
    </w:rPr>
  </w:style>
  <w:style w:type="character" w:customStyle="1" w:styleId="Publisher">
    <w:name w:val="Publisher"/>
    <w:basedOn w:val="a0"/>
    <w:rPr>
      <w:shd w:val="clear" w:color="auto" w:fill="F2DDFF"/>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character" w:customStyle="1" w:styleId="PageNumbers">
    <w:name w:val="Page Numbers"/>
    <w:basedOn w:val="a0"/>
    <w:rPr>
      <w:shd w:val="clear" w:color="auto" w:fill="FFEDF0"/>
    </w:rPr>
  </w:style>
  <w:style w:type="paragraph" w:styleId="ac">
    <w:name w:val="endnote text"/>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character" w:styleId="ad">
    <w:name w:val="Hyperlink"/>
    <w:basedOn w:val="a0"/>
    <w:rPr>
      <w:color w:val="0563C1"/>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NameScientific">
    <w:name w:val="Name Scientific"/>
    <w:basedOn w:val="a0"/>
    <w:rPr>
      <w:shd w:val="clear" w:color="auto" w:fill="91E0FF"/>
    </w:rPr>
  </w:style>
  <w:style w:type="character" w:customStyle="1" w:styleId="IssueNumber">
    <w:name w:val="Issue Number"/>
    <w:basedOn w:val="a0"/>
    <w:rPr>
      <w:shd w:val="clear" w:color="auto" w:fill="CDD5FF"/>
    </w:rPr>
  </w:style>
  <w:style w:type="character" w:customStyle="1" w:styleId="Country">
    <w:name w:val="Country"/>
    <w:basedOn w:val="a0"/>
    <w:rPr>
      <w:shd w:val="clear" w:color="auto" w:fill="97C5D1"/>
    </w:rPr>
  </w:style>
  <w:style w:type="paragraph" w:customStyle="1" w:styleId="TableList">
    <w:name w:val="Table List"/>
    <w:basedOn w:val="a"/>
    <w:pPr>
      <w:ind w:left="300" w:hanging="300"/>
      <w:jc w:val="left"/>
    </w:pPr>
    <w:rPr>
      <w:rFonts w:ascii="Calibri" w:eastAsia="Calibri" w:hAnsi="Calibri" w:cs="Calibri"/>
      <w:sz w:val="20"/>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character" w:customStyle="1" w:styleId="FamilyName">
    <w:name w:val="Family Name"/>
    <w:basedOn w:val="a0"/>
    <w:rPr>
      <w:shd w:val="clear" w:color="auto" w:fill="88F4BE"/>
    </w:rPr>
  </w:style>
  <w:style w:type="paragraph" w:customStyle="1" w:styleId="Keywords">
    <w:name w:val="Keywords"/>
    <w:basedOn w:val="a"/>
    <w:pPr>
      <w:spacing w:line="396" w:lineRule="auto"/>
      <w:ind w:left="1000"/>
      <w:jc w:val="left"/>
    </w:pPr>
    <w:rPr>
      <w:rFonts w:ascii="Calibri" w:eastAsia="Calibri" w:hAnsi="Calibri" w:cs="Calibri"/>
      <w:sz w:val="20"/>
    </w:rPr>
  </w:style>
  <w:style w:type="paragraph" w:customStyle="1" w:styleId="Surtitle">
    <w:name w:val="Surtitle"/>
    <w:basedOn w:val="a"/>
    <w:qFormat/>
    <w:pPr>
      <w:spacing w:after="160" w:line="208" w:lineRule="auto"/>
      <w:jc w:val="left"/>
    </w:pPr>
    <w:rPr>
      <w:rFonts w:ascii="Calibri" w:eastAsia="Calibri" w:hAnsi="Calibri" w:cs="Calibri"/>
      <w:sz w:val="38"/>
    </w:rPr>
  </w:style>
  <w:style w:type="character" w:customStyle="1" w:styleId="Label">
    <w:name w:val="Label"/>
    <w:basedOn w:val="a0"/>
    <w:rPr>
      <w:shd w:val="clear" w:color="auto" w:fill="FFC391"/>
      <w:vertAlign w:val="baseline"/>
    </w:rPr>
  </w:style>
  <w:style w:type="character" w:customStyle="1" w:styleId="VolumeNumber">
    <w:name w:val="Volume Number"/>
    <w:basedOn w:val="a0"/>
    <w:rPr>
      <w:shd w:val="clear" w:color="auto" w:fill="EDF0FF"/>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GivenName">
    <w:name w:val="Given Name"/>
    <w:basedOn w:val="a0"/>
    <w:rPr>
      <w:shd w:val="clear" w:color="auto" w:fill="D0FCE2"/>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Edition">
    <w:name w:val="Edition"/>
    <w:basedOn w:val="a0"/>
    <w:rPr>
      <w:shd w:val="clear" w:color="auto" w:fill="FFF6A4"/>
    </w:rPr>
  </w:style>
  <w:style w:type="paragraph" w:customStyle="1" w:styleId="AbstractSubheading">
    <w:name w:val="Abstract Subheading"/>
    <w:basedOn w:val="a"/>
    <w:next w:val="a"/>
    <w:pPr>
      <w:keepNext/>
      <w:keepLines/>
      <w:numPr>
        <w:ilvl w:val="8"/>
      </w:numPr>
      <w:ind w:left="1440"/>
      <w:outlineLvl w:val="8"/>
    </w:pPr>
    <w:rPr>
      <w:sz w:val="22"/>
    </w:rPr>
  </w:style>
  <w:style w:type="paragraph" w:styleId="40">
    <w:name w:val="List 4"/>
    <w:basedOn w:val="a"/>
    <w:pPr>
      <w:spacing w:line="360" w:lineRule="auto"/>
      <w:ind w:left="1600" w:hanging="400"/>
    </w:pPr>
    <w:rPr>
      <w:rFonts w:ascii="Calibri" w:eastAsia="Calibri" w:hAnsi="Calibri" w:cs="Calibri"/>
      <w:sz w:val="22"/>
    </w:rPr>
  </w:style>
  <w:style w:type="character" w:customStyle="1" w:styleId="GeneSequence">
    <w:name w:val="Gene Sequence"/>
    <w:basedOn w:val="a0"/>
    <w:rPr>
      <w:shd w:val="clear" w:color="auto" w:fill="FFCDF2"/>
    </w:rPr>
  </w:style>
  <w:style w:type="character" w:customStyle="1" w:styleId="Conference">
    <w:name w:val="Conference"/>
    <w:basedOn w:val="a0"/>
    <w:rPr>
      <w:shd w:val="clear" w:color="auto" w:fill="FFAFBC"/>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character" w:customStyle="1" w:styleId="Year">
    <w:name w:val="Year"/>
    <w:basedOn w:val="a0"/>
    <w:rPr>
      <w:shd w:val="clear" w:color="auto" w:fill="FFF9C9"/>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paragraph" w:styleId="ae">
    <w:name w:val="Subtitle"/>
    <w:basedOn w:val="a"/>
    <w:qFormat/>
    <w:pPr>
      <w:spacing w:after="160" w:line="208" w:lineRule="auto"/>
      <w:jc w:val="left"/>
    </w:pPr>
    <w:rPr>
      <w:rFonts w:ascii="Calibri" w:eastAsia="Calibri" w:hAnsi="Calibri" w:cs="Calibri"/>
      <w:sz w:val="38"/>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customStyle="1" w:styleId="Statement">
    <w:name w:val="Statement"/>
    <w:basedOn w:val="a"/>
    <w:pPr>
      <w:ind w:left="900"/>
    </w:pPr>
    <w:rPr>
      <w:rFonts w:ascii="Calibri" w:eastAsia="Calibri" w:hAnsi="Calibri" w:cs="Calibri"/>
      <w:sz w:val="22"/>
    </w:rPr>
  </w:style>
  <w:style w:type="character" w:customStyle="1" w:styleId="Location">
    <w:name w:val="Location"/>
    <w:basedOn w:val="a0"/>
    <w:rPr>
      <w:shd w:val="clear" w:color="auto" w:fill="F9EDFF"/>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styleId="30">
    <w:name w:val="List 3"/>
    <w:basedOn w:val="a"/>
    <w:pPr>
      <w:spacing w:line="360" w:lineRule="auto"/>
      <w:ind w:left="1200" w:hanging="400"/>
    </w:pPr>
    <w:rPr>
      <w:rFonts w:ascii="Calibri" w:eastAsia="Calibri" w:hAnsi="Calibri" w:cs="Calibri"/>
      <w:sz w:val="22"/>
    </w:rPr>
  </w:style>
  <w:style w:type="character" w:customStyle="1" w:styleId="Postcode">
    <w:name w:val="Postcode"/>
    <w:basedOn w:val="a0"/>
    <w:rPr>
      <w:shd w:val="clear" w:color="auto" w:fill="BEBEBE"/>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Organization">
    <w:name w:val="Organization"/>
    <w:basedOn w:val="a0"/>
    <w:rPr>
      <w:shd w:val="clear" w:color="auto" w:fill="D1FFB5"/>
    </w:rPr>
  </w:style>
  <w:style w:type="character" w:customStyle="1" w:styleId="GrantID">
    <w:name w:val="Grant ID"/>
    <w:basedOn w:val="a0"/>
    <w:rPr>
      <w:shd w:val="clear" w:color="auto" w:fill="DDA5FF"/>
    </w:rPr>
  </w:style>
  <w:style w:type="paragraph" w:styleId="50">
    <w:name w:val="List 5"/>
    <w:basedOn w:val="a"/>
    <w:pPr>
      <w:spacing w:line="360" w:lineRule="auto"/>
      <w:ind w:left="1800" w:hanging="400"/>
    </w:pPr>
    <w:rPr>
      <w:rFonts w:ascii="Calibri" w:eastAsia="Calibri" w:hAnsi="Calibri" w:cs="Calibri"/>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styleId="20">
    <w:name w:val="List 2"/>
    <w:basedOn w:val="a"/>
    <w:pPr>
      <w:spacing w:line="360" w:lineRule="auto"/>
      <w:ind w:left="800" w:hanging="400"/>
    </w:pPr>
    <w:rPr>
      <w:rFonts w:ascii="Calibri" w:eastAsia="Calibri" w:hAnsi="Calibri" w:cs="Calibri"/>
      <w:sz w:val="22"/>
    </w:rPr>
  </w:style>
  <w:style w:type="character" w:customStyle="1" w:styleId="Region">
    <w:name w:val="Region"/>
    <w:basedOn w:val="a0"/>
    <w:rPr>
      <w:shd w:val="clear" w:color="auto" w:fill="D8E9EE"/>
    </w:rPr>
  </w:style>
  <w:style w:type="character" w:customStyle="1" w:styleId="Miscellaneous">
    <w:name w:val="Miscellaneous"/>
    <w:basedOn w:val="a0"/>
    <w:rPr>
      <w:shd w:val="clear" w:color="auto" w:fill="F0F0F0"/>
    </w:rPr>
  </w:style>
  <w:style w:type="character" w:customStyle="1" w:styleId="Source">
    <w:name w:val="Source"/>
    <w:basedOn w:val="a0"/>
    <w:rPr>
      <w:shd w:val="clear" w:color="auto" w:fill="C1EDFF"/>
    </w:rPr>
  </w:style>
  <w:style w:type="character" w:customStyle="1" w:styleId="Cross-reference">
    <w:name w:val="Cross-reference"/>
    <w:basedOn w:val="a0"/>
    <w:rPr>
      <w:shd w:val="clear" w:color="auto" w:fill="FFE3C9"/>
    </w:rPr>
  </w:style>
  <w:style w:type="character" w:customStyle="1" w:styleId="GlossaryTerm">
    <w:name w:val="Glossary Term"/>
    <w:basedOn w:val="a0"/>
    <w:rPr>
      <w:shd w:val="clear" w:color="auto" w:fill="FFCFD7"/>
    </w:rPr>
  </w:style>
  <w:style w:type="paragraph" w:styleId="af">
    <w:name w:val="caption"/>
    <w:basedOn w:val="a"/>
    <w:pPr>
      <w:shd w:val="clear" w:color="auto" w:fill="FFF5ED"/>
      <w:spacing w:before="240" w:line="349" w:lineRule="auto"/>
    </w:pPr>
    <w:rPr>
      <w:rFonts w:ascii="Calibri" w:eastAsia="Calibri" w:hAnsi="Calibri" w:cs="Calibri"/>
      <w:sz w:val="22"/>
      <w:shd w:val="clear" w:color="auto" w:fill="FFF5ED"/>
    </w:rPr>
  </w:style>
  <w:style w:type="paragraph" w:styleId="af0">
    <w:name w:val="Block Text"/>
    <w:basedOn w:val="a"/>
    <w:pPr>
      <w:spacing w:after="160" w:line="360" w:lineRule="auto"/>
      <w:ind w:left="1200"/>
    </w:pPr>
    <w:rPr>
      <w:rFonts w:ascii="Calibri" w:eastAsia="Calibri" w:hAnsi="Calibri" w:cs="Calibri"/>
      <w:sz w:val="22"/>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character" w:customStyle="1" w:styleId="DatabaseLink">
    <w:name w:val="Database Link"/>
    <w:basedOn w:val="a0"/>
    <w:rPr>
      <w:shd w:val="clear" w:color="auto" w:fill="AFBEFF"/>
    </w:rPr>
  </w:style>
  <w:style w:type="paragraph" w:styleId="af1">
    <w:name w:val="footnote text"/>
    <w:basedOn w:val="a"/>
    <w:rPr>
      <w:rFonts w:ascii="Calibri" w:eastAsia="Calibri" w:hAnsi="Calibri" w:cs="Calibri"/>
    </w:rPr>
  </w:style>
  <w:style w:type="paragraph" w:customStyle="1" w:styleId="List9">
    <w:name w:val="List 9"/>
    <w:basedOn w:val="a"/>
    <w:pPr>
      <w:ind w:left="1200" w:hanging="600"/>
    </w:pPr>
    <w:rPr>
      <w:rFonts w:ascii="Times New Roman" w:eastAsia="Times New Roman" w:hAnsi="Times New Roman" w:cs="Times New Roman"/>
      <w:sz w:val="22"/>
    </w:rPr>
  </w:style>
  <w:style w:type="paragraph" w:customStyle="1" w:styleId="List1">
    <w:name w:val="List 1"/>
    <w:basedOn w:val="a"/>
    <w:pPr>
      <w:ind w:left="1200" w:hanging="600"/>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317</Words>
  <Characters>1813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宜明 栗田</cp:lastModifiedBy>
  <cp:revision>3</cp:revision>
  <dcterms:created xsi:type="dcterms:W3CDTF">2025-02-20T10:31:00Z</dcterms:created>
  <dcterms:modified xsi:type="dcterms:W3CDTF">2025-07-01T01:52:00Z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
  </property>
  <property fmtid="{D5CDD505-2E9C-101B-9397-08002B2CF9AE}" pid="14" name="Subject">
    <vt:lpwstr/>
  </property>
  <property fmtid="{D5CDD505-2E9C-101B-9397-08002B2CF9AE}" pid="15" name="Merops word count">
    <vt:lpwstr>360</vt:lpwstr>
  </property>
  <property fmtid="{D5CDD505-2E9C-101B-9397-08002B2CF9AE}" pid="16" name="Merops references count">
    <vt:lpwstr>0</vt:lpwstr>
  </property>
  <property fmtid="{D5CDD505-2E9C-101B-9397-08002B2CF9AE}" pid="17" name="Merops PubMed links count">
    <vt:lpwstr>0</vt:lpwstr>
  </property>
  <property fmtid="{D5CDD505-2E9C-101B-9397-08002B2CF9AE}" pid="18" name="Merops DOI links count">
    <vt:lpwstr>0</vt:lpwstr>
  </property>
  <property fmtid="{D5CDD505-2E9C-101B-9397-08002B2CF9AE}" pid="19" name="Merops tables count">
    <vt:lpwstr>0</vt:lpwstr>
  </property>
  <property fmtid="{D5CDD505-2E9C-101B-9397-08002B2CF9AE}" pid="20" name="Merops figures count">
    <vt:lpwstr>1</vt:lpwstr>
  </property>
  <property fmtid="{D5CDD505-2E9C-101B-9397-08002B2CF9AE}" pid="21" name="Merops graphics count">
    <vt:lpwstr>0</vt:lpwstr>
  </property>
  <property fmtid="{D5CDD505-2E9C-101B-9397-08002B2CF9AE}" pid="22" name="Merops footnotes/endnotes count">
    <vt:lpwstr>0</vt:lpwstr>
  </property>
  <property fmtid="{D5CDD505-2E9C-101B-9397-08002B2CF9AE}" pid="23" name="Merops email addresses count">
    <vt:lpwstr>0</vt:lpwstr>
  </property>
  <property fmtid="{D5CDD505-2E9C-101B-9397-08002B2CF9AE}" pid="24" name="Merops intra-document links count">
    <vt:lpwstr>0</vt:lpwstr>
  </property>
  <property fmtid="{D5CDD505-2E9C-101B-9397-08002B2CF9AE}" pid="25" name="Merops Standard Set">
    <vt:lpwstr>merops/preset-v1/springer-vancouver-brackets</vt:lpwstr>
  </property>
  <property fmtid="{D5CDD505-2E9C-101B-9397-08002B2CF9AE}" pid="26" name="Merops Standard Set modified">
    <vt:lpwstr/>
  </property>
  <property fmtid="{D5CDD505-2E9C-101B-9397-08002B2CF9AE}" pid="27" name="Merops client version">
    <vt:lpwstr/>
  </property>
  <property fmtid="{D5CDD505-2E9C-101B-9397-08002B2CF9AE}" pid="28" name="Merops input file path">
    <vt:lpwstr>371a5d85-b9db-4379-b8b2-4ca7a9e71387.docx</vt:lpwstr>
  </property>
  <property fmtid="{D5CDD505-2E9C-101B-9397-08002B2CF9AE}" pid="29" name="Merops -Original extension">
    <vt:lpwstr>docx</vt:lpwstr>
  </property>
  <property fmtid="{D5CDD505-2E9C-101B-9397-08002B2CF9AE}" pid="30" name="Merops server path">
    <vt:lpwstr/>
  </property>
  <property fmtid="{D5CDD505-2E9C-101B-9397-08002B2CF9AE}" pid="31" name="Merops item path">
    <vt:lpwstr>MG-Session/On-20250219/I:b2c2f82b-8116-4af5-bd2d-ca73c35ae7dc</vt:lpwstr>
  </property>
  <property fmtid="{D5CDD505-2E9C-101B-9397-08002B2CF9AE}" pid="32" name="Merops processed date">
    <vt:lpwstr>2025/02/19 08:32:35 AM</vt:lpwstr>
  </property>
  <property fmtid="{D5CDD505-2E9C-101B-9397-08002B2CF9AE}" pid="33" name="Merops WorldCat links count">
    <vt:lpwstr>0</vt:lpwstr>
  </property>
  <property fmtid="{D5CDD505-2E9C-101B-9397-08002B2CF9AE}" pid="34" name="Merops Scopus links count">
    <vt:lpwstr>0</vt:lpwstr>
  </property>
  <property fmtid="{D5CDD505-2E9C-101B-9397-08002B2CF9AE}" pid="35" name="Merops comment count">
    <vt:lpwstr>0</vt:lpwstr>
  </property>
  <property fmtid="{D5CDD505-2E9C-101B-9397-08002B2CF9AE}" pid="36" name="Merops change count">
    <vt:lpwstr>0</vt:lpwstr>
  </property>
</Properties>
</file>