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CF" w:rsidRDefault="00D644CF" w:rsidP="00C96557">
      <w:r>
        <w:t>Additional file 3</w:t>
      </w:r>
      <w:bookmarkStart w:id="0" w:name="_GoBack"/>
      <w:bookmarkEnd w:id="0"/>
    </w:p>
    <w:p w:rsidR="00C96557" w:rsidRDefault="00C96557" w:rsidP="00C96557">
      <w:r w:rsidRPr="00C96557">
        <w:t xml:space="preserve">Table </w:t>
      </w:r>
      <w:r w:rsidR="00D644CF">
        <w:t>S</w:t>
      </w:r>
      <w:r w:rsidR="00324EA5">
        <w:t>2</w:t>
      </w:r>
      <w:r w:rsidR="00DB768B">
        <w:t xml:space="preserve">: Supporting evidence and quality assessment for </w:t>
      </w:r>
      <w:r w:rsidR="00717BDF">
        <w:t xml:space="preserve">cited </w:t>
      </w:r>
      <w:r w:rsidR="00DB768B">
        <w:t xml:space="preserve">mechanisms </w:t>
      </w:r>
      <w:r w:rsidR="00717BDF">
        <w:t>of change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871"/>
        <w:gridCol w:w="2724"/>
        <w:gridCol w:w="7110"/>
        <w:gridCol w:w="1596"/>
      </w:tblGrid>
      <w:tr w:rsidR="007A3418" w:rsidTr="000901D0">
        <w:tc>
          <w:tcPr>
            <w:tcW w:w="2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DFB" w:rsidRPr="00C26806" w:rsidRDefault="00DB768B" w:rsidP="00C96557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121DFB" w:rsidRPr="00C26806">
              <w:rPr>
                <w:b/>
                <w:bCs/>
              </w:rPr>
              <w:t>echanisms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121DFB" w:rsidRDefault="00121DFB" w:rsidP="00C96557">
            <w:pPr>
              <w:rPr>
                <w:b/>
                <w:bCs/>
              </w:rPr>
            </w:pPr>
            <w:r w:rsidRPr="00C26806">
              <w:rPr>
                <w:b/>
                <w:bCs/>
              </w:rPr>
              <w:t>Cited reviews</w:t>
            </w:r>
          </w:p>
          <w:p w:rsidR="00121DFB" w:rsidRPr="00C26806" w:rsidRDefault="00121DFB" w:rsidP="00C96557">
            <w:pPr>
              <w:rPr>
                <w:b/>
                <w:bCs/>
              </w:rPr>
            </w:pP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121DFB" w:rsidRPr="00C26806" w:rsidRDefault="00121DFB" w:rsidP="00C96557">
            <w:pPr>
              <w:rPr>
                <w:b/>
                <w:bCs/>
              </w:rPr>
            </w:pPr>
            <w:r>
              <w:rPr>
                <w:b/>
                <w:bCs/>
              </w:rPr>
              <w:t>Supporting evidence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121DFB" w:rsidRDefault="00121DFB" w:rsidP="00C96557">
            <w:pPr>
              <w:rPr>
                <w:b/>
                <w:bCs/>
              </w:rPr>
            </w:pPr>
            <w:r>
              <w:rPr>
                <w:b/>
                <w:bCs/>
              </w:rPr>
              <w:t>Quality rating</w:t>
            </w:r>
          </w:p>
        </w:tc>
      </w:tr>
      <w:tr w:rsidR="00211E38" w:rsidTr="000901D0">
        <w:tc>
          <w:tcPr>
            <w:tcW w:w="13741" w:type="dxa"/>
            <w:gridSpan w:val="5"/>
            <w:tcBorders>
              <w:top w:val="single" w:sz="4" w:space="0" w:color="auto"/>
            </w:tcBorders>
          </w:tcPr>
          <w:p w:rsidR="00211E38" w:rsidRPr="00F024A9" w:rsidRDefault="00211E38" w:rsidP="00C96557">
            <w:pPr>
              <w:rPr>
                <w:b/>
                <w:bCs/>
                <w:sz w:val="8"/>
                <w:szCs w:val="8"/>
              </w:rPr>
            </w:pPr>
          </w:p>
          <w:p w:rsidR="00211E38" w:rsidRDefault="00211E38" w:rsidP="00C96557">
            <w:pPr>
              <w:rPr>
                <w:b/>
                <w:bCs/>
              </w:rPr>
            </w:pPr>
            <w:r w:rsidRPr="00F024A9">
              <w:rPr>
                <w:b/>
                <w:bCs/>
              </w:rPr>
              <w:t>BASIC SERVICES AND SECURITY</w:t>
            </w:r>
          </w:p>
          <w:p w:rsidR="00211E38" w:rsidRDefault="00211E38" w:rsidP="00C96557"/>
        </w:tc>
      </w:tr>
      <w:tr w:rsidR="007A3418" w:rsidTr="00E42590">
        <w:tc>
          <w:tcPr>
            <w:tcW w:w="440" w:type="dxa"/>
            <w:tcBorders>
              <w:bottom w:val="nil"/>
            </w:tcBorders>
          </w:tcPr>
          <w:p w:rsidR="00121DFB" w:rsidRPr="00C26806" w:rsidRDefault="00121DFB" w:rsidP="00C26806">
            <w:r w:rsidRPr="00C26806">
              <w:t>1</w:t>
            </w:r>
          </w:p>
        </w:tc>
        <w:tc>
          <w:tcPr>
            <w:tcW w:w="1871" w:type="dxa"/>
            <w:tcBorders>
              <w:bottom w:val="nil"/>
            </w:tcBorders>
          </w:tcPr>
          <w:p w:rsidR="00121DFB" w:rsidRPr="00C26806" w:rsidRDefault="00121DFB" w:rsidP="00C96557">
            <w:r w:rsidRPr="00C26806">
              <w:t xml:space="preserve">Creating </w:t>
            </w:r>
            <w:r>
              <w:t>safety and protection from harm</w:t>
            </w: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:rsidR="00121DFB" w:rsidRDefault="00121DFB" w:rsidP="00752746">
            <w:r>
              <w:t>Ager et al. [17]</w:t>
            </w:r>
          </w:p>
          <w:p w:rsidR="00121DFB" w:rsidRDefault="00121DFB" w:rsidP="00752746"/>
          <w:p w:rsidR="00121DFB" w:rsidRDefault="00121DFB" w:rsidP="00752746"/>
          <w:p w:rsidR="00121DFB" w:rsidRDefault="00121DFB" w:rsidP="00752746"/>
          <w:p w:rsidR="00121DFB" w:rsidRDefault="00121DFB" w:rsidP="00752746"/>
          <w:p w:rsidR="00121DFB" w:rsidRDefault="00121DFB" w:rsidP="00752746"/>
          <w:p w:rsidR="00121DFB" w:rsidRDefault="00121DFB" w:rsidP="00752746"/>
          <w:p w:rsidR="00121DFB" w:rsidRDefault="00121DFB" w:rsidP="00752746"/>
          <w:p w:rsidR="00121DFB" w:rsidRPr="0054573C" w:rsidRDefault="00121DFB" w:rsidP="00121DFB">
            <w:pPr>
              <w:rPr>
                <w:sz w:val="8"/>
                <w:szCs w:val="8"/>
              </w:rPr>
            </w:pP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:rsidR="00121DFB" w:rsidRDefault="00121DFB" w:rsidP="00121DFB">
            <w:pPr>
              <w:pStyle w:val="ListParagraph"/>
              <w:numPr>
                <w:ilvl w:val="0"/>
                <w:numId w:val="2"/>
              </w:numPr>
            </w:pPr>
            <w:r>
              <w:t>Improvements in protection outcomes post intervention reported by:</w:t>
            </w:r>
          </w:p>
          <w:p w:rsidR="00121DFB" w:rsidRPr="00777FB6" w:rsidRDefault="00121DFB" w:rsidP="00121DFB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>One end of program evaluation study</w:t>
            </w:r>
          </w:p>
          <w:p w:rsidR="00121DFB" w:rsidRPr="00777FB6" w:rsidRDefault="00121DFB" w:rsidP="00121DFB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>One outcome study</w:t>
            </w:r>
          </w:p>
          <w:p w:rsidR="00121DFB" w:rsidRPr="00777FB6" w:rsidRDefault="00121DFB" w:rsidP="00121DFB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>Two service evaluations</w:t>
            </w:r>
          </w:p>
          <w:p w:rsidR="00121DFB" w:rsidRPr="00777FB6" w:rsidRDefault="00121DFB" w:rsidP="00121DFB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>One internal evaluation report</w:t>
            </w:r>
          </w:p>
          <w:p w:rsidR="00121DFB" w:rsidRPr="00FB77A9" w:rsidRDefault="00121DFB" w:rsidP="00121DFB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>One assessment report</w:t>
            </w:r>
          </w:p>
          <w:p w:rsidR="00121DFB" w:rsidRDefault="00121DFB" w:rsidP="00121DFB">
            <w:pPr>
              <w:pStyle w:val="ListParagraph"/>
              <w:numPr>
                <w:ilvl w:val="0"/>
                <w:numId w:val="2"/>
              </w:numPr>
            </w:pPr>
            <w:r>
              <w:t>Improvements in social and emotional wellbeing post intervention reported by:</w:t>
            </w:r>
          </w:p>
          <w:p w:rsidR="00121DFB" w:rsidRPr="00777FB6" w:rsidRDefault="00121DFB" w:rsidP="00121DFB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>One evaluation report</w:t>
            </w:r>
          </w:p>
          <w:p w:rsidR="00121DFB" w:rsidRDefault="00121DFB" w:rsidP="00752746"/>
        </w:tc>
        <w:tc>
          <w:tcPr>
            <w:tcW w:w="1596" w:type="dxa"/>
            <w:tcBorders>
              <w:bottom w:val="single" w:sz="4" w:space="0" w:color="auto"/>
            </w:tcBorders>
          </w:tcPr>
          <w:p w:rsidR="00121DFB" w:rsidRDefault="00121DFB" w:rsidP="00F0726B">
            <w:r>
              <w:t xml:space="preserve">Low: </w:t>
            </w:r>
            <w:r w:rsidR="00F0726B">
              <w:t>P</w:t>
            </w:r>
            <w:r>
              <w:t>rogram evaluations</w:t>
            </w:r>
          </w:p>
        </w:tc>
      </w:tr>
      <w:tr w:rsidR="007A3418" w:rsidTr="00E42590">
        <w:tc>
          <w:tcPr>
            <w:tcW w:w="440" w:type="dxa"/>
            <w:tcBorders>
              <w:top w:val="nil"/>
              <w:bottom w:val="single" w:sz="4" w:space="0" w:color="auto"/>
            </w:tcBorders>
          </w:tcPr>
          <w:p w:rsidR="00121DFB" w:rsidRPr="00491ACC" w:rsidRDefault="00121DFB" w:rsidP="00C96557">
            <w:r>
              <w:t>2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121DFB" w:rsidRPr="00491ACC" w:rsidRDefault="00121DFB" w:rsidP="00C96557">
            <w:r w:rsidRPr="00491ACC">
              <w:t>Playing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121DFB" w:rsidRDefault="00121DFB" w:rsidP="00752746">
            <w:proofErr w:type="spellStart"/>
            <w:r>
              <w:t>Apfel</w:t>
            </w:r>
            <w:proofErr w:type="spellEnd"/>
            <w:r>
              <w:t xml:space="preserve"> and Simon [1]</w:t>
            </w:r>
          </w:p>
          <w:p w:rsidR="00121DFB" w:rsidRDefault="00121DFB" w:rsidP="00752746"/>
          <w:p w:rsidR="00121DFB" w:rsidRDefault="00121DFB" w:rsidP="00121DFB">
            <w:r>
              <w:t>Betancourt et al. [14]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121DFB" w:rsidRPr="00C5500B" w:rsidRDefault="00121DFB" w:rsidP="00121DF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1516DB">
              <w:t xml:space="preserve">Improved resilience reported by </w:t>
            </w:r>
            <w:r>
              <w:t>two case studies and one intervention manual</w:t>
            </w:r>
          </w:p>
          <w:p w:rsidR="00121DFB" w:rsidRDefault="00121DFB" w:rsidP="00752746"/>
          <w:p w:rsidR="00121DFB" w:rsidRDefault="00121DFB" w:rsidP="00121DFB">
            <w:pPr>
              <w:pStyle w:val="ListParagraph"/>
              <w:numPr>
                <w:ilvl w:val="0"/>
                <w:numId w:val="2"/>
              </w:numPr>
            </w:pPr>
            <w:r>
              <w:t>Improvements in child wellbeing reported by one cross-sectional study</w:t>
            </w:r>
          </w:p>
          <w:p w:rsidR="00121DFB" w:rsidRDefault="00121DFB" w:rsidP="00121DFB">
            <w:pPr>
              <w:pStyle w:val="ListParagraph"/>
              <w:numPr>
                <w:ilvl w:val="0"/>
                <w:numId w:val="2"/>
              </w:numPr>
            </w:pPr>
            <w:r>
              <w:t>Improved self-confidence and emotional regulation post intervention reported from one qualitative study</w:t>
            </w:r>
          </w:p>
          <w:p w:rsidR="00121DFB" w:rsidRDefault="00121DFB" w:rsidP="00752746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121DFB" w:rsidRDefault="00121DFB" w:rsidP="00F0726B">
            <w:r>
              <w:t xml:space="preserve">Low: </w:t>
            </w:r>
            <w:r w:rsidR="00F0726B">
              <w:t>C</w:t>
            </w:r>
            <w:r>
              <w:t>ase or cross-sectional studies</w:t>
            </w:r>
          </w:p>
        </w:tc>
      </w:tr>
      <w:tr w:rsidR="001C24C3" w:rsidTr="000901D0">
        <w:tc>
          <w:tcPr>
            <w:tcW w:w="13741" w:type="dxa"/>
            <w:gridSpan w:val="5"/>
          </w:tcPr>
          <w:p w:rsidR="001C24C3" w:rsidRDefault="001C24C3" w:rsidP="00491ACC">
            <w:pPr>
              <w:jc w:val="both"/>
              <w:rPr>
                <w:b/>
                <w:bCs/>
              </w:rPr>
            </w:pPr>
            <w:r w:rsidRPr="00F024A9">
              <w:rPr>
                <w:b/>
                <w:bCs/>
              </w:rPr>
              <w:t>STRENGTHENING FAMILY AND COMMUNITY SUPPORT</w:t>
            </w:r>
          </w:p>
          <w:p w:rsidR="001C24C3" w:rsidRDefault="001C24C3" w:rsidP="00C96557"/>
        </w:tc>
      </w:tr>
      <w:tr w:rsidR="007A3418" w:rsidTr="00E42590">
        <w:tc>
          <w:tcPr>
            <w:tcW w:w="440" w:type="dxa"/>
          </w:tcPr>
          <w:p w:rsidR="001C24C3" w:rsidRDefault="001C24C3" w:rsidP="00C96557">
            <w:r>
              <w:t>3</w:t>
            </w:r>
          </w:p>
        </w:tc>
        <w:tc>
          <w:tcPr>
            <w:tcW w:w="1871" w:type="dxa"/>
          </w:tcPr>
          <w:p w:rsidR="001C24C3" w:rsidRPr="00491ACC" w:rsidRDefault="001C24C3" w:rsidP="00C96557">
            <w:r w:rsidRPr="00491ACC">
              <w:t>Community capacity building</w:t>
            </w: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:rsidR="001C24C3" w:rsidRDefault="001C24C3" w:rsidP="00752746">
            <w:r>
              <w:t>Ager et al. [17]</w:t>
            </w:r>
          </w:p>
          <w:p w:rsidR="001C24C3" w:rsidRDefault="001C24C3" w:rsidP="00752746"/>
          <w:p w:rsidR="001C24C3" w:rsidRDefault="001C24C3" w:rsidP="00752746"/>
          <w:p w:rsidR="001C24C3" w:rsidRDefault="001C24C3" w:rsidP="00752746"/>
          <w:p w:rsidR="001C24C3" w:rsidRDefault="001C24C3" w:rsidP="00752746"/>
          <w:p w:rsidR="001C24C3" w:rsidRDefault="001C24C3" w:rsidP="00752746"/>
          <w:p w:rsidR="001C24C3" w:rsidRDefault="001C24C3" w:rsidP="001C24C3">
            <w:proofErr w:type="spellStart"/>
            <w:r>
              <w:lastRenderedPageBreak/>
              <w:t>Apfel</w:t>
            </w:r>
            <w:proofErr w:type="spellEnd"/>
            <w:r>
              <w:t xml:space="preserve"> and Simon [1]</w:t>
            </w:r>
          </w:p>
          <w:p w:rsidR="001C24C3" w:rsidRDefault="001C24C3" w:rsidP="00752746"/>
          <w:p w:rsidR="000901D0" w:rsidRDefault="000901D0" w:rsidP="00752746"/>
          <w:p w:rsidR="001C24C3" w:rsidRDefault="001C24C3" w:rsidP="00752746">
            <w:proofErr w:type="spellStart"/>
            <w:r>
              <w:t>Peltonen</w:t>
            </w:r>
            <w:proofErr w:type="spellEnd"/>
            <w:r>
              <w:t xml:space="preserve"> &amp; </w:t>
            </w:r>
            <w:proofErr w:type="spellStart"/>
            <w:r>
              <w:t>Punamäki</w:t>
            </w:r>
            <w:proofErr w:type="spellEnd"/>
            <w:r>
              <w:t xml:space="preserve"> [6]</w:t>
            </w: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:rsidR="001C24C3" w:rsidRPr="00236DBA" w:rsidRDefault="001C24C3" w:rsidP="001C24C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236DBA">
              <w:rPr>
                <w:rFonts w:ascii="Calibri" w:hAnsi="Calibri" w:cs="Calibri"/>
                <w:color w:val="000000"/>
              </w:rPr>
              <w:lastRenderedPageBreak/>
              <w:t>Increased knowledge of protection systems post intervention reported by:</w:t>
            </w:r>
          </w:p>
          <w:p w:rsidR="001C24C3" w:rsidRPr="00236DBA" w:rsidRDefault="001C24C3" w:rsidP="001C24C3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236DBA">
              <w:t>Two end of program evaluation studies</w:t>
            </w:r>
          </w:p>
          <w:p w:rsidR="001C24C3" w:rsidRPr="00236DBA" w:rsidRDefault="001C24C3" w:rsidP="001C24C3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236DBA">
              <w:t>One internal evaluation report</w:t>
            </w:r>
          </w:p>
          <w:p w:rsidR="001C24C3" w:rsidRPr="00236DBA" w:rsidRDefault="001C24C3" w:rsidP="001C24C3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236DBA">
              <w:rPr>
                <w:rFonts w:ascii="Calibri" w:hAnsi="Calibri" w:cs="Calibri"/>
                <w:color w:val="000000"/>
              </w:rPr>
              <w:t>One service evaluation</w:t>
            </w:r>
          </w:p>
          <w:p w:rsidR="001C24C3" w:rsidRDefault="001C24C3" w:rsidP="001C24C3">
            <w:pPr>
              <w:rPr>
                <w:rFonts w:cs="Calibri"/>
                <w:color w:val="000000"/>
              </w:rPr>
            </w:pPr>
            <w:r w:rsidRPr="00236DBA">
              <w:rPr>
                <w:rFonts w:cs="Calibri"/>
                <w:color w:val="000000"/>
              </w:rPr>
              <w:t>Poor evidence for increased reporting of abuse post intervention</w:t>
            </w:r>
            <w:r w:rsidR="00D02594">
              <w:rPr>
                <w:rFonts w:cs="Calibri"/>
                <w:color w:val="000000"/>
              </w:rPr>
              <w:t xml:space="preserve"> </w:t>
            </w:r>
          </w:p>
          <w:p w:rsidR="000901D0" w:rsidRDefault="000901D0" w:rsidP="001C24C3">
            <w:pPr>
              <w:rPr>
                <w:rFonts w:cs="Calibri"/>
                <w:color w:val="000000"/>
              </w:rPr>
            </w:pPr>
          </w:p>
          <w:p w:rsidR="00D02594" w:rsidRDefault="00D02594" w:rsidP="00D0259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FB5F43">
              <w:lastRenderedPageBreak/>
              <w:t xml:space="preserve">Re-establishing a sense of order and sanity, </w:t>
            </w:r>
            <w:r w:rsidRPr="00FB5F43">
              <w:rPr>
                <w:rFonts w:ascii="Calibri" w:hAnsi="Calibri" w:cs="Calibri"/>
                <w:color w:val="000000"/>
              </w:rPr>
              <w:t xml:space="preserve">supported by the authors own clinical experience </w:t>
            </w:r>
          </w:p>
          <w:p w:rsidR="00D02594" w:rsidRDefault="00D02594" w:rsidP="001C24C3"/>
          <w:p w:rsidR="00D02594" w:rsidRDefault="00D02594" w:rsidP="001C24C3">
            <w:pPr>
              <w:pStyle w:val="ListParagraph"/>
              <w:numPr>
                <w:ilvl w:val="0"/>
                <w:numId w:val="3"/>
              </w:numPr>
            </w:pPr>
            <w:r>
              <w:t>Reduction in PTSD, and improved psychosocial wellbeing, reported by 5 pre/post evaluations</w:t>
            </w:r>
          </w:p>
          <w:p w:rsidR="00D02594" w:rsidRDefault="00D02594" w:rsidP="001C24C3"/>
        </w:tc>
        <w:tc>
          <w:tcPr>
            <w:tcW w:w="1596" w:type="dxa"/>
            <w:tcBorders>
              <w:bottom w:val="single" w:sz="4" w:space="0" w:color="auto"/>
            </w:tcBorders>
          </w:tcPr>
          <w:p w:rsidR="001C24C3" w:rsidRDefault="00D02594" w:rsidP="00F0726B">
            <w:r>
              <w:lastRenderedPageBreak/>
              <w:t xml:space="preserve">Low: </w:t>
            </w:r>
            <w:r w:rsidR="00F0726B">
              <w:t>P</w:t>
            </w:r>
            <w:r>
              <w:t>rogram evaluations</w:t>
            </w:r>
          </w:p>
        </w:tc>
      </w:tr>
      <w:tr w:rsidR="007A3418" w:rsidTr="00E42590">
        <w:tc>
          <w:tcPr>
            <w:tcW w:w="440" w:type="dxa"/>
          </w:tcPr>
          <w:p w:rsidR="001C24C3" w:rsidRDefault="00FD0B9C" w:rsidP="00C96557">
            <w:r>
              <w:lastRenderedPageBreak/>
              <w:t>4</w:t>
            </w:r>
          </w:p>
        </w:tc>
        <w:tc>
          <w:tcPr>
            <w:tcW w:w="1871" w:type="dxa"/>
          </w:tcPr>
          <w:p w:rsidR="001C24C3" w:rsidRPr="00491ACC" w:rsidRDefault="001C24C3" w:rsidP="00C96557">
            <w:r w:rsidRPr="00491ACC">
              <w:t>Increasing social support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E3077C" w:rsidRDefault="001C24C3" w:rsidP="000317AF">
            <w:proofErr w:type="spellStart"/>
            <w:r w:rsidRPr="00B56BE3">
              <w:t>Apfel</w:t>
            </w:r>
            <w:proofErr w:type="spellEnd"/>
            <w:r w:rsidRPr="00B56BE3">
              <w:t xml:space="preserve"> </w:t>
            </w:r>
            <w:r>
              <w:t>and Simon [1]</w:t>
            </w:r>
          </w:p>
          <w:p w:rsidR="00E3077C" w:rsidRDefault="00E3077C" w:rsidP="000317AF"/>
          <w:p w:rsidR="000901D0" w:rsidRDefault="000901D0" w:rsidP="000317AF"/>
          <w:p w:rsidR="001C24C3" w:rsidRDefault="001C24C3" w:rsidP="000317AF">
            <w:proofErr w:type="spellStart"/>
            <w:r>
              <w:t>Peltonen</w:t>
            </w:r>
            <w:proofErr w:type="spellEnd"/>
            <w:r>
              <w:t xml:space="preserve"> &amp; </w:t>
            </w:r>
            <w:proofErr w:type="spellStart"/>
            <w:r>
              <w:t>Punamäki</w:t>
            </w:r>
            <w:proofErr w:type="spellEnd"/>
            <w:r>
              <w:t xml:space="preserve"> [6]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E3077C" w:rsidRPr="00E3077C" w:rsidRDefault="00E3077C" w:rsidP="00E3077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1516DB">
              <w:t xml:space="preserve">Improved resilience reported by </w:t>
            </w:r>
            <w:r>
              <w:t>one case study</w:t>
            </w:r>
          </w:p>
          <w:p w:rsidR="00E3077C" w:rsidRDefault="00E3077C" w:rsidP="00E3077C">
            <w:pPr>
              <w:rPr>
                <w:rFonts w:cs="Calibri"/>
                <w:color w:val="000000"/>
              </w:rPr>
            </w:pPr>
          </w:p>
          <w:p w:rsidR="00E3077C" w:rsidRPr="00E3077C" w:rsidRDefault="00E3077C" w:rsidP="00E3077C">
            <w:pPr>
              <w:rPr>
                <w:rFonts w:cs="Calibri"/>
                <w:color w:val="000000"/>
              </w:rPr>
            </w:pPr>
          </w:p>
          <w:p w:rsidR="00E3077C" w:rsidRDefault="00E3077C" w:rsidP="00E3077C">
            <w:pPr>
              <w:pStyle w:val="ListParagraph"/>
              <w:numPr>
                <w:ilvl w:val="0"/>
                <w:numId w:val="2"/>
              </w:numPr>
            </w:pPr>
            <w:r>
              <w:t>Reduction in PTSD, and improved psychosocial wellbeing, reported by 7 pre/post evaluations</w:t>
            </w:r>
          </w:p>
          <w:p w:rsidR="00E3077C" w:rsidRPr="00E3077C" w:rsidRDefault="00E3077C" w:rsidP="00E3077C">
            <w:pPr>
              <w:rPr>
                <w:rFonts w:cs="Calibri"/>
                <w:color w:val="000000"/>
              </w:rPr>
            </w:pPr>
          </w:p>
          <w:p w:rsidR="001C24C3" w:rsidRPr="00B56BE3" w:rsidRDefault="001C24C3" w:rsidP="000317AF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1C24C3" w:rsidRPr="00B56BE3" w:rsidRDefault="00F0726B" w:rsidP="00F0726B">
            <w:r>
              <w:t>Low: Program evaluation and clinical experience</w:t>
            </w:r>
          </w:p>
        </w:tc>
      </w:tr>
      <w:tr w:rsidR="007A3418" w:rsidTr="00E42590">
        <w:tc>
          <w:tcPr>
            <w:tcW w:w="440" w:type="dxa"/>
          </w:tcPr>
          <w:p w:rsidR="001C24C3" w:rsidRPr="008F1445" w:rsidRDefault="00FD0B9C" w:rsidP="00C96557">
            <w:r>
              <w:t>5</w:t>
            </w:r>
          </w:p>
        </w:tc>
        <w:tc>
          <w:tcPr>
            <w:tcW w:w="1871" w:type="dxa"/>
          </w:tcPr>
          <w:p w:rsidR="001C24C3" w:rsidRPr="008F1445" w:rsidRDefault="001C24C3" w:rsidP="00C96557">
            <w:r w:rsidRPr="008F1445">
              <w:t>Family and caregiver capacity building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0365B1" w:rsidRDefault="001C24C3" w:rsidP="000317AF">
            <w:proofErr w:type="spellStart"/>
            <w:r>
              <w:t>Apfel</w:t>
            </w:r>
            <w:proofErr w:type="spellEnd"/>
            <w:r>
              <w:t xml:space="preserve"> and Simon [1]</w:t>
            </w:r>
          </w:p>
          <w:p w:rsidR="000365B1" w:rsidRDefault="000365B1" w:rsidP="000317AF"/>
          <w:p w:rsidR="000901D0" w:rsidRDefault="000901D0" w:rsidP="000317AF"/>
          <w:p w:rsidR="000365B1" w:rsidRDefault="00BE4598" w:rsidP="000317AF">
            <w:proofErr w:type="spellStart"/>
            <w:r>
              <w:t>Jordans</w:t>
            </w:r>
            <w:proofErr w:type="spellEnd"/>
            <w:r>
              <w:t xml:space="preserve">, </w:t>
            </w:r>
            <w:proofErr w:type="spellStart"/>
            <w:r>
              <w:t>Pigott</w:t>
            </w:r>
            <w:proofErr w:type="spellEnd"/>
            <w:r>
              <w:t xml:space="preserve"> and </w:t>
            </w:r>
            <w:proofErr w:type="spellStart"/>
            <w:r>
              <w:t>Tol</w:t>
            </w:r>
            <w:proofErr w:type="spellEnd"/>
            <w:r>
              <w:t xml:space="preserve"> [36</w:t>
            </w:r>
            <w:r w:rsidR="001C24C3">
              <w:t>]</w:t>
            </w:r>
          </w:p>
          <w:p w:rsidR="001C24C3" w:rsidRDefault="001C24C3" w:rsidP="000317AF"/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0365B1" w:rsidRDefault="000365B1" w:rsidP="000365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Improved ability of caregivers to provide consistent and reliable care supported by the authors own clinical experience </w:t>
            </w:r>
          </w:p>
          <w:p w:rsidR="000365B1" w:rsidRDefault="000365B1" w:rsidP="000365B1">
            <w:pPr>
              <w:rPr>
                <w:rFonts w:cs="Calibri"/>
                <w:color w:val="000000"/>
              </w:rPr>
            </w:pPr>
          </w:p>
          <w:p w:rsidR="000365B1" w:rsidRPr="000365B1" w:rsidRDefault="000365B1" w:rsidP="000365B1">
            <w:pPr>
              <w:pStyle w:val="ListParagraph"/>
              <w:numPr>
                <w:ilvl w:val="0"/>
                <w:numId w:val="4"/>
              </w:numPr>
            </w:pPr>
            <w:r w:rsidRPr="00221678">
              <w:t xml:space="preserve">Reduction in depression, PTSD, and anxiety symptoms, and improved hope, reported by two multiple n=1 studies </w:t>
            </w:r>
          </w:p>
          <w:p w:rsidR="001C24C3" w:rsidRDefault="001C24C3" w:rsidP="000317AF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1C24C3" w:rsidRDefault="007B5B29" w:rsidP="007B5B29">
            <w:r>
              <w:t>High</w:t>
            </w:r>
            <w:r w:rsidR="000365B1">
              <w:t xml:space="preserve">: </w:t>
            </w:r>
            <w:r>
              <w:t>S</w:t>
            </w:r>
            <w:r w:rsidR="000365B1">
              <w:t>tatistical testing of mechanism</w:t>
            </w:r>
          </w:p>
        </w:tc>
      </w:tr>
      <w:tr w:rsidR="007A3418" w:rsidTr="00E42590">
        <w:tc>
          <w:tcPr>
            <w:tcW w:w="440" w:type="dxa"/>
          </w:tcPr>
          <w:p w:rsidR="001C24C3" w:rsidRDefault="00FD0B9C" w:rsidP="00C96557">
            <w:r>
              <w:t>6</w:t>
            </w:r>
          </w:p>
        </w:tc>
        <w:tc>
          <w:tcPr>
            <w:tcW w:w="1871" w:type="dxa"/>
          </w:tcPr>
          <w:p w:rsidR="001C24C3" w:rsidRDefault="001C24C3" w:rsidP="00C96557">
            <w:r w:rsidRPr="00491ACC">
              <w:t>Family and careg</w:t>
            </w:r>
            <w:r w:rsidR="000365B1">
              <w:t>iver relationship strengthening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0365B1" w:rsidRDefault="001C24C3" w:rsidP="000317AF">
            <w:proofErr w:type="spellStart"/>
            <w:r>
              <w:t>Apfel</w:t>
            </w:r>
            <w:proofErr w:type="spellEnd"/>
            <w:r>
              <w:t xml:space="preserve"> and Simon [1]</w:t>
            </w:r>
          </w:p>
          <w:p w:rsidR="000365B1" w:rsidRDefault="000365B1" w:rsidP="000317AF"/>
          <w:p w:rsidR="000365B1" w:rsidRDefault="000365B1" w:rsidP="000317AF"/>
          <w:p w:rsidR="000901D0" w:rsidRDefault="000901D0" w:rsidP="000317AF"/>
          <w:p w:rsidR="001C24C3" w:rsidRDefault="001C24C3" w:rsidP="000365B1">
            <w:r>
              <w:t>Betancourt et al. [14]</w:t>
            </w:r>
          </w:p>
          <w:p w:rsidR="007B5B29" w:rsidRDefault="007B5B29" w:rsidP="000365B1"/>
          <w:p w:rsidR="007B5B29" w:rsidRDefault="007B5B29" w:rsidP="000365B1"/>
          <w:p w:rsidR="000901D0" w:rsidRDefault="000901D0" w:rsidP="000365B1"/>
          <w:p w:rsidR="007B5B29" w:rsidRDefault="00BE4598" w:rsidP="007B5B29">
            <w:proofErr w:type="spellStart"/>
            <w:r>
              <w:t>Jordans</w:t>
            </w:r>
            <w:proofErr w:type="spellEnd"/>
            <w:r>
              <w:t xml:space="preserve">, </w:t>
            </w:r>
            <w:proofErr w:type="spellStart"/>
            <w:r>
              <w:t>Pigott</w:t>
            </w:r>
            <w:proofErr w:type="spellEnd"/>
            <w:r>
              <w:t xml:space="preserve"> and </w:t>
            </w:r>
            <w:proofErr w:type="spellStart"/>
            <w:r>
              <w:t>Tol</w:t>
            </w:r>
            <w:proofErr w:type="spellEnd"/>
            <w:r>
              <w:t xml:space="preserve"> [36</w:t>
            </w:r>
            <w:r w:rsidR="007B5B29">
              <w:t>]</w:t>
            </w:r>
          </w:p>
          <w:p w:rsidR="007B5B29" w:rsidRDefault="007B5B29" w:rsidP="000365B1"/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0365B1" w:rsidRDefault="000365B1" w:rsidP="007B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buffering affect against further traumatic experience reported by three long-term retrospective studies, one prospective study, and one follow-up study</w:t>
            </w:r>
          </w:p>
          <w:p w:rsidR="001C24C3" w:rsidRDefault="001C24C3" w:rsidP="000317AF"/>
          <w:p w:rsidR="000365B1" w:rsidRDefault="000365B1" w:rsidP="007B5B29">
            <w:pPr>
              <w:pStyle w:val="ListParagraph"/>
              <w:numPr>
                <w:ilvl w:val="0"/>
                <w:numId w:val="2"/>
              </w:numPr>
            </w:pPr>
            <w:r>
              <w:t>Modest positive effects on maternal mental health, and children's psychosocial functioning and mental health post intervention reported by one controlled trial</w:t>
            </w:r>
          </w:p>
          <w:p w:rsidR="007B5B29" w:rsidRDefault="007B5B29" w:rsidP="007B5B29">
            <w:pPr>
              <w:pStyle w:val="ListParagraph"/>
            </w:pPr>
          </w:p>
          <w:p w:rsidR="007B5B29" w:rsidRDefault="007B5B29" w:rsidP="007B5B29">
            <w:pPr>
              <w:pStyle w:val="ListParagraph"/>
              <w:numPr>
                <w:ilvl w:val="0"/>
                <w:numId w:val="2"/>
              </w:numPr>
            </w:pPr>
            <w:r w:rsidRPr="00221678">
              <w:t xml:space="preserve">Reduction in depression, PTSD, and anxiety symptoms, and improved hope, reported by two multiple n=1 studies </w:t>
            </w:r>
          </w:p>
          <w:p w:rsidR="000365B1" w:rsidRDefault="000365B1" w:rsidP="000317AF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1C24C3" w:rsidRDefault="007B5B29" w:rsidP="007B5B29">
            <w:r>
              <w:t>High: Statistical testing of mechanism</w:t>
            </w:r>
          </w:p>
        </w:tc>
      </w:tr>
      <w:tr w:rsidR="007A3418" w:rsidTr="00E42590">
        <w:tc>
          <w:tcPr>
            <w:tcW w:w="440" w:type="dxa"/>
            <w:tcBorders>
              <w:bottom w:val="single" w:sz="4" w:space="0" w:color="auto"/>
            </w:tcBorders>
          </w:tcPr>
          <w:p w:rsidR="001C24C3" w:rsidRDefault="00FD0B9C" w:rsidP="00C96557">
            <w:r>
              <w:t>7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1C24C3" w:rsidRPr="00C80CBA" w:rsidRDefault="00132CBD" w:rsidP="00132CBD">
            <w:r>
              <w:t>Engaging with</w:t>
            </w:r>
            <w:r w:rsidR="000E1EB1">
              <w:t xml:space="preserve"> values, </w:t>
            </w:r>
            <w:r w:rsidR="001C24C3" w:rsidRPr="00C80CBA">
              <w:t>traditions, religious and non-</w:t>
            </w:r>
            <w:r w:rsidR="001C24C3" w:rsidRPr="00C80CBA">
              <w:lastRenderedPageBreak/>
              <w:t>religious beliefs, and ideologies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7B5B29" w:rsidRDefault="001C24C3" w:rsidP="000317AF">
            <w:proofErr w:type="spellStart"/>
            <w:r>
              <w:lastRenderedPageBreak/>
              <w:t>Apfel</w:t>
            </w:r>
            <w:proofErr w:type="spellEnd"/>
            <w:r>
              <w:t xml:space="preserve"> and Simon [1]</w:t>
            </w:r>
          </w:p>
          <w:p w:rsidR="00CF4BA3" w:rsidRDefault="00CF4BA3" w:rsidP="000317AF"/>
          <w:p w:rsidR="00CF4BA3" w:rsidRDefault="00CF4BA3" w:rsidP="000317AF"/>
          <w:p w:rsidR="00CF4BA3" w:rsidRDefault="00CF4BA3" w:rsidP="000317AF"/>
          <w:p w:rsidR="00CF4BA3" w:rsidRDefault="00CF4BA3" w:rsidP="000317AF"/>
          <w:p w:rsidR="00CF4BA3" w:rsidRDefault="00CF4BA3" w:rsidP="000317AF"/>
          <w:p w:rsidR="00CF4BA3" w:rsidRDefault="00CF4BA3" w:rsidP="000317AF"/>
          <w:p w:rsidR="00CF4BA3" w:rsidRDefault="00CF4BA3" w:rsidP="000317AF"/>
          <w:p w:rsidR="00CF4BA3" w:rsidRDefault="00CF4BA3" w:rsidP="000317AF"/>
          <w:p w:rsidR="000901D0" w:rsidRDefault="000901D0" w:rsidP="000317AF"/>
          <w:p w:rsidR="00CF4BA3" w:rsidRDefault="00CF4BA3" w:rsidP="000317AF"/>
          <w:p w:rsidR="007B5B29" w:rsidRDefault="001C24C3" w:rsidP="000317AF">
            <w:r>
              <w:t>Betancourt et al. [14]</w:t>
            </w:r>
          </w:p>
          <w:p w:rsidR="007B5B29" w:rsidRDefault="007B5B29" w:rsidP="000317AF"/>
          <w:p w:rsidR="00CF4BA3" w:rsidRDefault="00CF4BA3" w:rsidP="000317AF"/>
          <w:p w:rsidR="000901D0" w:rsidRDefault="000901D0" w:rsidP="000317AF"/>
          <w:p w:rsidR="001C24C3" w:rsidRDefault="001C24C3" w:rsidP="007B5B29">
            <w:proofErr w:type="spellStart"/>
            <w:r>
              <w:t>Tol</w:t>
            </w:r>
            <w:proofErr w:type="spellEnd"/>
            <w:r>
              <w:t xml:space="preserve">, Song and </w:t>
            </w:r>
            <w:proofErr w:type="spellStart"/>
            <w:r>
              <w:t>Jordans</w:t>
            </w:r>
            <w:proofErr w:type="spellEnd"/>
            <w:r>
              <w:t xml:space="preserve"> [11]</w:t>
            </w:r>
          </w:p>
          <w:p w:rsidR="007B5B29" w:rsidRDefault="007B5B29" w:rsidP="007B5B29"/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7B5B29" w:rsidRPr="00CF4BA3" w:rsidRDefault="007B5B29" w:rsidP="007B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8378DA">
              <w:lastRenderedPageBreak/>
              <w:t xml:space="preserve">Rebuilding morale and healing, supported by one cross-sectional study and the authors own clinical experience </w:t>
            </w:r>
          </w:p>
          <w:p w:rsidR="00CF4BA3" w:rsidRPr="00F0726B" w:rsidRDefault="00CF4BA3" w:rsidP="00CF4BA3">
            <w:pPr>
              <w:pStyle w:val="ListParagraph"/>
              <w:ind w:left="144"/>
              <w:rPr>
                <w:rFonts w:ascii="Calibri" w:hAnsi="Calibri" w:cs="Calibri"/>
                <w:color w:val="000000"/>
              </w:rPr>
            </w:pPr>
          </w:p>
          <w:p w:rsidR="00F0726B" w:rsidRDefault="00F0726B" w:rsidP="00F0726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Improved ability to maintain the right to be alive despite suicidal despair, reported by one case study and a cross-sectional study</w:t>
            </w:r>
          </w:p>
          <w:p w:rsidR="00F0726B" w:rsidRPr="00F0726B" w:rsidRDefault="00F0726B" w:rsidP="00F0726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Improved drive to survive, </w:t>
            </w:r>
            <w:r>
              <w:t xml:space="preserve">supported by authors own clinical experience </w:t>
            </w:r>
          </w:p>
          <w:p w:rsidR="00CF4BA3" w:rsidRPr="000E1EB1" w:rsidRDefault="00CF4BA3" w:rsidP="00CF4BA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>Preserved community and personal restitution, reported by two memoirs, once by a journalist and one by a clinician</w:t>
            </w:r>
          </w:p>
          <w:p w:rsidR="00CF4BA3" w:rsidRPr="008378DA" w:rsidRDefault="00CF4BA3" w:rsidP="00CF4BA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1124CA">
              <w:t>Enable</w:t>
            </w:r>
            <w:r>
              <w:t>d</w:t>
            </w:r>
            <w:r w:rsidRPr="001124CA">
              <w:t xml:space="preserve"> empowerment, reported by one program evaluation and anecdotal evidence </w:t>
            </w:r>
          </w:p>
          <w:p w:rsidR="001C24C3" w:rsidRDefault="001C24C3" w:rsidP="000317AF"/>
          <w:p w:rsidR="007B5B29" w:rsidRDefault="007B5B29" w:rsidP="007B5B29">
            <w:pPr>
              <w:pStyle w:val="ListParagraph"/>
              <w:numPr>
                <w:ilvl w:val="0"/>
                <w:numId w:val="2"/>
              </w:numPr>
            </w:pPr>
            <w:r>
              <w:t>Improved reintegration of child soldiers into communities post ritual reported in one observational study, but no improvements for mental health were reported</w:t>
            </w:r>
          </w:p>
          <w:p w:rsidR="007B5B29" w:rsidRDefault="007B5B29" w:rsidP="000317AF"/>
          <w:p w:rsidR="007B5B29" w:rsidRDefault="007B5B29" w:rsidP="007B5B29">
            <w:pPr>
              <w:pStyle w:val="ListParagraph"/>
              <w:numPr>
                <w:ilvl w:val="0"/>
                <w:numId w:val="3"/>
              </w:numPr>
            </w:pPr>
            <w:r>
              <w:t>Improved wellbeing reported by 15 qualitative studies</w:t>
            </w:r>
          </w:p>
          <w:p w:rsidR="007B5B29" w:rsidRDefault="007B5B29" w:rsidP="000317AF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1C24C3" w:rsidRDefault="0035642F" w:rsidP="00F0726B">
            <w:r>
              <w:lastRenderedPageBreak/>
              <w:t xml:space="preserve">Low: </w:t>
            </w:r>
            <w:r w:rsidR="00F0726B">
              <w:t>Q</w:t>
            </w:r>
            <w:r>
              <w:t xml:space="preserve">ualitative studies or </w:t>
            </w:r>
            <w:r>
              <w:lastRenderedPageBreak/>
              <w:t>clinical experience</w:t>
            </w:r>
          </w:p>
        </w:tc>
      </w:tr>
      <w:tr w:rsidR="009037CF" w:rsidTr="000901D0">
        <w:tc>
          <w:tcPr>
            <w:tcW w:w="13741" w:type="dxa"/>
            <w:gridSpan w:val="5"/>
            <w:tcBorders>
              <w:top w:val="single" w:sz="4" w:space="0" w:color="auto"/>
              <w:bottom w:val="nil"/>
            </w:tcBorders>
          </w:tcPr>
          <w:p w:rsidR="009037CF" w:rsidRDefault="009037CF" w:rsidP="00C96557">
            <w:pPr>
              <w:rPr>
                <w:b/>
                <w:bCs/>
              </w:rPr>
            </w:pPr>
            <w:r w:rsidRPr="00F024A9">
              <w:rPr>
                <w:b/>
                <w:bCs/>
              </w:rPr>
              <w:lastRenderedPageBreak/>
              <w:t>FOCUSED NON-SPECIALIST SUPPORT</w:t>
            </w:r>
          </w:p>
          <w:p w:rsidR="009037CF" w:rsidRDefault="009037CF" w:rsidP="00C96557"/>
        </w:tc>
      </w:tr>
      <w:tr w:rsidR="007A3418" w:rsidTr="00E42590">
        <w:tc>
          <w:tcPr>
            <w:tcW w:w="440" w:type="dxa"/>
            <w:tcBorders>
              <w:top w:val="nil"/>
            </w:tcBorders>
          </w:tcPr>
          <w:p w:rsidR="009037CF" w:rsidRDefault="00FD0B9C" w:rsidP="00C96557">
            <w:r>
              <w:t>8</w:t>
            </w:r>
          </w:p>
        </w:tc>
        <w:tc>
          <w:tcPr>
            <w:tcW w:w="1871" w:type="dxa"/>
            <w:tcBorders>
              <w:top w:val="nil"/>
            </w:tcBorders>
          </w:tcPr>
          <w:p w:rsidR="009037CF" w:rsidRDefault="009037CF" w:rsidP="009037CF">
            <w:r>
              <w:t>Learning about the presenting problem, medication, and how to access services (psychoeducation)</w:t>
            </w:r>
          </w:p>
          <w:p w:rsidR="00E42590" w:rsidRPr="00C80CBA" w:rsidRDefault="00E42590" w:rsidP="009037CF"/>
        </w:tc>
        <w:tc>
          <w:tcPr>
            <w:tcW w:w="2724" w:type="dxa"/>
            <w:tcBorders>
              <w:top w:val="nil"/>
              <w:bottom w:val="single" w:sz="4" w:space="0" w:color="auto"/>
            </w:tcBorders>
          </w:tcPr>
          <w:p w:rsidR="009037CF" w:rsidRDefault="009037CF" w:rsidP="000317AF">
            <w:r>
              <w:t>Betancourt et al. [14]</w:t>
            </w:r>
          </w:p>
          <w:p w:rsidR="009037CF" w:rsidRPr="00181EDF" w:rsidRDefault="009037CF" w:rsidP="00C96557">
            <w:pPr>
              <w:rPr>
                <w:sz w:val="8"/>
                <w:szCs w:val="8"/>
              </w:rPr>
            </w:pP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:rsidR="00A040BC" w:rsidRDefault="00A040BC" w:rsidP="009037CF">
            <w:pPr>
              <w:pStyle w:val="ListParagraph"/>
              <w:numPr>
                <w:ilvl w:val="0"/>
                <w:numId w:val="2"/>
              </w:numPr>
              <w:spacing w:after="200" w:line="276" w:lineRule="auto"/>
            </w:pPr>
            <w:r>
              <w:t>Improved medication compliance and access to services</w:t>
            </w:r>
            <w:r w:rsidR="009037CF">
              <w:t xml:space="preserve"> post in</w:t>
            </w:r>
            <w:r>
              <w:t>tervention reported by one RCT</w:t>
            </w:r>
          </w:p>
          <w:p w:rsidR="009037CF" w:rsidRDefault="00A040BC" w:rsidP="009037CF">
            <w:pPr>
              <w:pStyle w:val="ListParagraph"/>
              <w:numPr>
                <w:ilvl w:val="0"/>
                <w:numId w:val="2"/>
              </w:numPr>
              <w:spacing w:after="200" w:line="276" w:lineRule="auto"/>
            </w:pPr>
            <w:r>
              <w:t xml:space="preserve">Reduced distress post intervention reported by one RCT, </w:t>
            </w:r>
            <w:r w:rsidR="009037CF">
              <w:t>when combined with  skills building</w:t>
            </w:r>
            <w:r w:rsidR="009037CF" w:rsidRPr="00E73682">
              <w:t xml:space="preserve"> and supportive counsellor contact</w:t>
            </w:r>
            <w:r w:rsidR="009037CF">
              <w:t xml:space="preserve"> </w:t>
            </w:r>
          </w:p>
          <w:p w:rsidR="009037CF" w:rsidRDefault="009037CF" w:rsidP="000317AF"/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:rsidR="009037CF" w:rsidRDefault="00704846" w:rsidP="00704846">
            <w:r>
              <w:t>Moderate: Statistic testing but of intervention not mechanism</w:t>
            </w:r>
          </w:p>
        </w:tc>
      </w:tr>
      <w:tr w:rsidR="007A3418" w:rsidTr="00E42590">
        <w:tc>
          <w:tcPr>
            <w:tcW w:w="440" w:type="dxa"/>
          </w:tcPr>
          <w:p w:rsidR="009037CF" w:rsidRDefault="00FD0B9C" w:rsidP="00C96557">
            <w:r>
              <w:t>9</w:t>
            </w:r>
          </w:p>
        </w:tc>
        <w:tc>
          <w:tcPr>
            <w:tcW w:w="1871" w:type="dxa"/>
          </w:tcPr>
          <w:p w:rsidR="009037CF" w:rsidRPr="00C80CBA" w:rsidRDefault="009037CF" w:rsidP="00C96557">
            <w:r w:rsidRPr="00C80CBA">
              <w:t>Learning stress management skills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9037CF" w:rsidRDefault="009037CF" w:rsidP="000317AF">
            <w:proofErr w:type="spellStart"/>
            <w:r>
              <w:t>Peltonen</w:t>
            </w:r>
            <w:proofErr w:type="spellEnd"/>
            <w:r>
              <w:t xml:space="preserve"> &amp; </w:t>
            </w:r>
            <w:proofErr w:type="spellStart"/>
            <w:r>
              <w:t>Punamäki</w:t>
            </w:r>
            <w:proofErr w:type="spellEnd"/>
            <w:r>
              <w:t xml:space="preserve"> [6]</w:t>
            </w:r>
          </w:p>
          <w:p w:rsidR="005910E6" w:rsidRDefault="005910E6" w:rsidP="000317AF"/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5910E6" w:rsidRDefault="005910E6" w:rsidP="005910E6">
            <w:pPr>
              <w:pStyle w:val="ListParagraph"/>
              <w:numPr>
                <w:ilvl w:val="0"/>
                <w:numId w:val="3"/>
              </w:numPr>
            </w:pPr>
            <w:r>
              <w:t>Reduction in PTSD, and improved psychosocial wellbeing, reported by 7 pre/post evaluations</w:t>
            </w:r>
          </w:p>
          <w:p w:rsidR="009037CF" w:rsidRDefault="009037CF" w:rsidP="000317AF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9037CF" w:rsidRDefault="005910E6" w:rsidP="000317AF">
            <w:r>
              <w:t>Moderate: Statistic testing but of intervention not mechanism</w:t>
            </w:r>
          </w:p>
          <w:p w:rsidR="00E35028" w:rsidRDefault="00E35028" w:rsidP="000317AF"/>
        </w:tc>
      </w:tr>
      <w:tr w:rsidR="007A3418" w:rsidTr="00E42590">
        <w:tc>
          <w:tcPr>
            <w:tcW w:w="440" w:type="dxa"/>
          </w:tcPr>
          <w:p w:rsidR="009037CF" w:rsidRDefault="009037CF" w:rsidP="00FD0B9C">
            <w:r>
              <w:t>1</w:t>
            </w:r>
            <w:r w:rsidR="00FD0B9C">
              <w:t>0</w:t>
            </w:r>
          </w:p>
        </w:tc>
        <w:tc>
          <w:tcPr>
            <w:tcW w:w="1871" w:type="dxa"/>
          </w:tcPr>
          <w:p w:rsidR="009037CF" w:rsidRPr="00C80CBA" w:rsidRDefault="009037CF" w:rsidP="00C96557">
            <w:r w:rsidRPr="00C80CBA">
              <w:t xml:space="preserve">Emotional regulation and </w:t>
            </w:r>
            <w:r w:rsidRPr="00C80CBA">
              <w:lastRenderedPageBreak/>
              <w:t>bearing negative emotions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F0726B" w:rsidRDefault="009037CF" w:rsidP="000317AF">
            <w:proofErr w:type="spellStart"/>
            <w:r>
              <w:lastRenderedPageBreak/>
              <w:t>Apfel</w:t>
            </w:r>
            <w:proofErr w:type="spellEnd"/>
            <w:r>
              <w:t xml:space="preserve"> and Simon [1]</w:t>
            </w:r>
          </w:p>
          <w:p w:rsidR="00F0726B" w:rsidRDefault="00F0726B" w:rsidP="000317AF"/>
          <w:p w:rsidR="000901D0" w:rsidRDefault="000901D0" w:rsidP="000317AF"/>
          <w:p w:rsidR="009037CF" w:rsidRDefault="009037CF" w:rsidP="000317AF">
            <w:proofErr w:type="spellStart"/>
            <w:r>
              <w:t>Peltonen</w:t>
            </w:r>
            <w:proofErr w:type="spellEnd"/>
            <w:r>
              <w:t xml:space="preserve"> &amp; </w:t>
            </w:r>
            <w:proofErr w:type="spellStart"/>
            <w:r>
              <w:t>Punamäki</w:t>
            </w:r>
            <w:proofErr w:type="spellEnd"/>
            <w:r>
              <w:t xml:space="preserve"> [6]</w:t>
            </w:r>
          </w:p>
          <w:p w:rsidR="00F0726B" w:rsidRDefault="00F0726B" w:rsidP="000317AF"/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F0726B" w:rsidRPr="00FB6F43" w:rsidRDefault="00F0726B" w:rsidP="00F0726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1516DB">
              <w:lastRenderedPageBreak/>
              <w:t xml:space="preserve">Improved </w:t>
            </w:r>
            <w:r>
              <w:t>chances of survival and resilience</w:t>
            </w:r>
            <w:r w:rsidRPr="001516DB">
              <w:t xml:space="preserve"> </w:t>
            </w:r>
            <w:r>
              <w:t xml:space="preserve">supported by authors own clinical experience </w:t>
            </w:r>
          </w:p>
          <w:p w:rsidR="009037CF" w:rsidRDefault="009037CF" w:rsidP="000317AF"/>
          <w:p w:rsidR="00F0726B" w:rsidRDefault="00F0726B" w:rsidP="00F0726B">
            <w:pPr>
              <w:pStyle w:val="ListParagraph"/>
              <w:numPr>
                <w:ilvl w:val="0"/>
                <w:numId w:val="3"/>
              </w:numPr>
            </w:pPr>
            <w:r>
              <w:t>Reduction in PTSD, and improved psychosocial wellbeing, reported by 12 pre/post evaluations</w:t>
            </w:r>
          </w:p>
          <w:p w:rsidR="00F0726B" w:rsidRDefault="00F0726B" w:rsidP="000317AF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9037CF" w:rsidRDefault="00F0726B" w:rsidP="000317AF">
            <w:r>
              <w:lastRenderedPageBreak/>
              <w:t xml:space="preserve">Low: Program evaluation and </w:t>
            </w:r>
            <w:r>
              <w:lastRenderedPageBreak/>
              <w:t xml:space="preserve">clinical experience </w:t>
            </w:r>
          </w:p>
        </w:tc>
      </w:tr>
      <w:tr w:rsidR="00517F50" w:rsidTr="00E42590">
        <w:tc>
          <w:tcPr>
            <w:tcW w:w="440" w:type="dxa"/>
          </w:tcPr>
          <w:p w:rsidR="00517F50" w:rsidRDefault="00517F50" w:rsidP="00517F50">
            <w:r>
              <w:lastRenderedPageBreak/>
              <w:t>11</w:t>
            </w:r>
          </w:p>
        </w:tc>
        <w:tc>
          <w:tcPr>
            <w:tcW w:w="1871" w:type="dxa"/>
          </w:tcPr>
          <w:p w:rsidR="00517F50" w:rsidRPr="00C80CBA" w:rsidRDefault="00517F50" w:rsidP="00517F50">
            <w:r>
              <w:t>Problem solving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BE4598" w:rsidP="00517F50">
            <w:proofErr w:type="spellStart"/>
            <w:r>
              <w:t>Jordans</w:t>
            </w:r>
            <w:proofErr w:type="spellEnd"/>
            <w:r>
              <w:t xml:space="preserve">, </w:t>
            </w:r>
            <w:proofErr w:type="spellStart"/>
            <w:r>
              <w:t>Pigott</w:t>
            </w:r>
            <w:proofErr w:type="spellEnd"/>
            <w:r>
              <w:t xml:space="preserve"> and </w:t>
            </w:r>
            <w:proofErr w:type="spellStart"/>
            <w:r>
              <w:t>Tol</w:t>
            </w:r>
            <w:proofErr w:type="spellEnd"/>
            <w:r>
              <w:t>. [36</w:t>
            </w:r>
            <w:r w:rsidR="00517F50">
              <w:t>]</w:t>
            </w:r>
          </w:p>
          <w:p w:rsidR="00517F50" w:rsidRDefault="00517F50" w:rsidP="00517F50"/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Pr="00221678" w:rsidRDefault="00517F50" w:rsidP="00517F50">
            <w:pPr>
              <w:pStyle w:val="ListParagraph"/>
              <w:numPr>
                <w:ilvl w:val="0"/>
                <w:numId w:val="4"/>
              </w:numPr>
            </w:pPr>
            <w:r w:rsidRPr="00221678">
              <w:t xml:space="preserve">Reduction in depression, PTSD, and anxiety symptoms, and improved hope, reported by two multiple n=1 studies </w:t>
            </w:r>
          </w:p>
          <w:p w:rsidR="00517F50" w:rsidRDefault="00517F50" w:rsidP="00517F50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r>
              <w:t>High: Statistical testing of mechanism</w:t>
            </w:r>
          </w:p>
          <w:p w:rsidR="00517F50" w:rsidRDefault="00517F50" w:rsidP="00517F50"/>
        </w:tc>
      </w:tr>
      <w:tr w:rsidR="00517F50" w:rsidTr="00E42590">
        <w:tc>
          <w:tcPr>
            <w:tcW w:w="440" w:type="dxa"/>
            <w:tcBorders>
              <w:bottom w:val="single" w:sz="4" w:space="0" w:color="auto"/>
            </w:tcBorders>
          </w:tcPr>
          <w:p w:rsidR="00517F50" w:rsidRDefault="00517F50" w:rsidP="00517F50">
            <w:r>
              <w:t>12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517F50" w:rsidRPr="00C80CBA" w:rsidRDefault="00517F50" w:rsidP="00517F50">
            <w:r w:rsidRPr="00C80CBA">
              <w:t>Learned helpfulness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proofErr w:type="spellStart"/>
            <w:r>
              <w:t>Apfel</w:t>
            </w:r>
            <w:proofErr w:type="spellEnd"/>
            <w:r>
              <w:t xml:space="preserve"> and Simon [1]</w:t>
            </w:r>
          </w:p>
          <w:p w:rsidR="00517F50" w:rsidRDefault="00517F50" w:rsidP="00517F50"/>
          <w:p w:rsidR="00517F50" w:rsidRDefault="00517F50" w:rsidP="00517F50"/>
          <w:p w:rsidR="00517F50" w:rsidRDefault="00517F50" w:rsidP="00517F50">
            <w:r>
              <w:t>Betancourt et al. [14]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Pr="00C92AFB" w:rsidRDefault="00517F50" w:rsidP="00517F5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>Reduced sense of helplessness, supported by one cross-sectional study, the authors own clinical experience, and three qualitative program evaluations</w:t>
            </w:r>
          </w:p>
          <w:p w:rsidR="00517F50" w:rsidRPr="007B1ACD" w:rsidRDefault="00517F50" w:rsidP="00517F50">
            <w:pPr>
              <w:pStyle w:val="ListParagraph"/>
              <w:ind w:left="144"/>
              <w:rPr>
                <w:rFonts w:ascii="Calibri" w:hAnsi="Calibri" w:cs="Calibri"/>
                <w:color w:val="000000"/>
              </w:rPr>
            </w:pPr>
          </w:p>
          <w:p w:rsidR="00517F50" w:rsidRDefault="00517F50" w:rsidP="002160A0">
            <w:pPr>
              <w:pStyle w:val="ListParagraph"/>
              <w:numPr>
                <w:ilvl w:val="0"/>
                <w:numId w:val="2"/>
              </w:numPr>
              <w:spacing w:after="200" w:line="276" w:lineRule="auto"/>
            </w:pPr>
            <w:r>
              <w:t xml:space="preserve">Correlational evidence of a role of attachment to the object of care (a doll) </w:t>
            </w:r>
            <w:r w:rsidR="004C7751">
              <w:t xml:space="preserve">on wellbeing </w:t>
            </w:r>
            <w:r>
              <w:t>from one RCT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r>
              <w:t>Moderate: Statistical testing but of intervention not mechanism</w:t>
            </w:r>
          </w:p>
          <w:p w:rsidR="00517F50" w:rsidRDefault="00517F50" w:rsidP="00517F50"/>
        </w:tc>
      </w:tr>
      <w:tr w:rsidR="00517F50" w:rsidTr="000901D0">
        <w:tc>
          <w:tcPr>
            <w:tcW w:w="13741" w:type="dxa"/>
            <w:gridSpan w:val="5"/>
            <w:tcBorders>
              <w:top w:val="single" w:sz="4" w:space="0" w:color="auto"/>
              <w:bottom w:val="nil"/>
            </w:tcBorders>
          </w:tcPr>
          <w:p w:rsidR="00517F50" w:rsidRDefault="00517F50" w:rsidP="00517F50">
            <w:pPr>
              <w:rPr>
                <w:b/>
                <w:bCs/>
              </w:rPr>
            </w:pPr>
            <w:r w:rsidRPr="00F024A9">
              <w:rPr>
                <w:b/>
                <w:bCs/>
              </w:rPr>
              <w:t>SPECIALIST SUPPORT</w:t>
            </w:r>
          </w:p>
          <w:p w:rsidR="00517F50" w:rsidRDefault="00517F50" w:rsidP="00517F50"/>
        </w:tc>
      </w:tr>
      <w:tr w:rsidR="00517F50" w:rsidTr="00E42590">
        <w:tc>
          <w:tcPr>
            <w:tcW w:w="440" w:type="dxa"/>
            <w:tcBorders>
              <w:top w:val="nil"/>
            </w:tcBorders>
          </w:tcPr>
          <w:p w:rsidR="00517F50" w:rsidRDefault="00517F50" w:rsidP="00517F50">
            <w:r>
              <w:t>13</w:t>
            </w:r>
          </w:p>
        </w:tc>
        <w:tc>
          <w:tcPr>
            <w:tcW w:w="1871" w:type="dxa"/>
            <w:tcBorders>
              <w:top w:val="nil"/>
            </w:tcBorders>
          </w:tcPr>
          <w:p w:rsidR="00517F50" w:rsidRDefault="00517F50" w:rsidP="00517F50">
            <w:r>
              <w:t>Adverse mechanism: Targeted interventions</w:t>
            </w:r>
          </w:p>
          <w:p w:rsidR="00517F50" w:rsidRPr="00C80CBA" w:rsidRDefault="00517F50" w:rsidP="00517F50"/>
        </w:tc>
        <w:tc>
          <w:tcPr>
            <w:tcW w:w="2724" w:type="dxa"/>
            <w:tcBorders>
              <w:top w:val="nil"/>
              <w:bottom w:val="single" w:sz="4" w:space="0" w:color="auto"/>
            </w:tcBorders>
          </w:tcPr>
          <w:p w:rsidR="00517F50" w:rsidRDefault="00517F50" w:rsidP="00517F50">
            <w:proofErr w:type="spellStart"/>
            <w:r>
              <w:t>Apfel</w:t>
            </w:r>
            <w:proofErr w:type="spellEnd"/>
            <w:r>
              <w:t xml:space="preserve"> and Simon [1]</w:t>
            </w: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:rsidR="00517F50" w:rsidRPr="00AA5389" w:rsidRDefault="00517F50" w:rsidP="00517F5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AA5389">
              <w:t>Risk</w:t>
            </w:r>
            <w:r>
              <w:t>s</w:t>
            </w:r>
            <w:r w:rsidRPr="00AA5389">
              <w:t xml:space="preserve"> alienating participants, supported by authors own clinical experience </w:t>
            </w:r>
          </w:p>
          <w:p w:rsidR="00517F50" w:rsidRDefault="00517F50" w:rsidP="00517F50"/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:rsidR="00517F50" w:rsidRDefault="00517F50" w:rsidP="00517F50">
            <w:r>
              <w:t xml:space="preserve">Low: Clinical experience </w:t>
            </w:r>
          </w:p>
        </w:tc>
      </w:tr>
      <w:tr w:rsidR="00517F50" w:rsidTr="00E42590">
        <w:tc>
          <w:tcPr>
            <w:tcW w:w="440" w:type="dxa"/>
          </w:tcPr>
          <w:p w:rsidR="00517F50" w:rsidRDefault="00517F50" w:rsidP="00517F50">
            <w:r>
              <w:t>14</w:t>
            </w:r>
          </w:p>
        </w:tc>
        <w:tc>
          <w:tcPr>
            <w:tcW w:w="1871" w:type="dxa"/>
          </w:tcPr>
          <w:p w:rsidR="00517F50" w:rsidRPr="00C80CBA" w:rsidRDefault="00517F50" w:rsidP="00517F50">
            <w:r w:rsidRPr="00C80CBA">
              <w:t>Trauma processing through narratives, exposure, dreaming or play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proofErr w:type="spellStart"/>
            <w:r>
              <w:t>Apfel</w:t>
            </w:r>
            <w:proofErr w:type="spellEnd"/>
            <w:r>
              <w:t xml:space="preserve"> and Simon [1]</w:t>
            </w:r>
          </w:p>
          <w:p w:rsidR="00517F50" w:rsidRDefault="00517F50" w:rsidP="00517F50"/>
          <w:p w:rsidR="00517F50" w:rsidRDefault="00517F50" w:rsidP="00517F50"/>
          <w:p w:rsidR="00517F50" w:rsidRDefault="00517F50" w:rsidP="00517F50">
            <w:r>
              <w:t>Betancourt et al. [14]</w:t>
            </w:r>
          </w:p>
          <w:p w:rsidR="00517F50" w:rsidRDefault="00517F50" w:rsidP="00517F50"/>
          <w:p w:rsidR="00517F50" w:rsidRDefault="00BE4598" w:rsidP="00517F50">
            <w:proofErr w:type="spellStart"/>
            <w:r>
              <w:t>Jordans</w:t>
            </w:r>
            <w:proofErr w:type="spellEnd"/>
            <w:r>
              <w:t xml:space="preserve">, </w:t>
            </w:r>
            <w:proofErr w:type="spellStart"/>
            <w:r>
              <w:t>Pigott</w:t>
            </w:r>
            <w:proofErr w:type="spellEnd"/>
            <w:r>
              <w:t xml:space="preserve"> and </w:t>
            </w:r>
            <w:proofErr w:type="spellStart"/>
            <w:r>
              <w:t>Tol</w:t>
            </w:r>
            <w:proofErr w:type="spellEnd"/>
            <w:r>
              <w:t>. [36</w:t>
            </w:r>
            <w:r w:rsidR="00517F50">
              <w:t>]</w:t>
            </w:r>
          </w:p>
          <w:p w:rsidR="00517F50" w:rsidRDefault="00517F50" w:rsidP="00517F50"/>
          <w:p w:rsidR="00517F50" w:rsidRDefault="00517F50" w:rsidP="00517F50"/>
          <w:p w:rsidR="00517F50" w:rsidRDefault="00517F50" w:rsidP="00517F50">
            <w:proofErr w:type="spellStart"/>
            <w:r>
              <w:t>Peltonen</w:t>
            </w:r>
            <w:proofErr w:type="spellEnd"/>
            <w:r>
              <w:t xml:space="preserve"> &amp; </w:t>
            </w:r>
            <w:proofErr w:type="spellStart"/>
            <w:r>
              <w:t>Punamäki</w:t>
            </w:r>
            <w:proofErr w:type="spellEnd"/>
            <w:r>
              <w:t xml:space="preserve"> [6]</w:t>
            </w:r>
          </w:p>
          <w:p w:rsidR="00517F50" w:rsidRPr="00181EDF" w:rsidRDefault="00517F50" w:rsidP="00517F50">
            <w:pPr>
              <w:rPr>
                <w:sz w:val="8"/>
                <w:szCs w:val="8"/>
              </w:rPr>
            </w:pP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Pr="00597F3F" w:rsidRDefault="00517F50" w:rsidP="00517F5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>
              <w:t xml:space="preserve">Helps to re-organize, recollect, narrate and integrate memories, reported by one case study and retrospective interviews by journalists </w:t>
            </w:r>
          </w:p>
          <w:p w:rsidR="00517F50" w:rsidRPr="001124CA" w:rsidRDefault="00517F50" w:rsidP="00517F50">
            <w:pPr>
              <w:pStyle w:val="ListParagraph"/>
              <w:ind w:left="144"/>
              <w:rPr>
                <w:rFonts w:ascii="Calibri" w:hAnsi="Calibri" w:cs="Calibri"/>
                <w:color w:val="000000"/>
              </w:rPr>
            </w:pPr>
          </w:p>
          <w:p w:rsidR="00517F50" w:rsidRDefault="00517F50" w:rsidP="00517F50">
            <w:pPr>
              <w:pStyle w:val="ListParagraph"/>
              <w:numPr>
                <w:ilvl w:val="0"/>
                <w:numId w:val="2"/>
              </w:numPr>
            </w:pPr>
            <w:r>
              <w:t xml:space="preserve">Reduction in PTSD symptoms post intervention reported by 4 RCTs </w:t>
            </w:r>
          </w:p>
          <w:p w:rsidR="00517F50" w:rsidRDefault="00517F50" w:rsidP="00517F50"/>
          <w:p w:rsidR="00517F50" w:rsidRDefault="00517F50" w:rsidP="00517F50">
            <w:pPr>
              <w:pStyle w:val="ListParagraph"/>
              <w:numPr>
                <w:ilvl w:val="0"/>
                <w:numId w:val="4"/>
              </w:numPr>
            </w:pPr>
            <w:r w:rsidRPr="00221678">
              <w:t xml:space="preserve">Reduction in depression, PTSD, and anxiety symptoms, and improved hope, reported by two multiple n=1 studies </w:t>
            </w:r>
          </w:p>
          <w:p w:rsidR="00517F50" w:rsidRDefault="00517F50" w:rsidP="00517F50"/>
          <w:p w:rsidR="00517F50" w:rsidRDefault="00517F50" w:rsidP="00517F50">
            <w:pPr>
              <w:pStyle w:val="ListParagraph"/>
              <w:numPr>
                <w:ilvl w:val="0"/>
                <w:numId w:val="3"/>
              </w:numPr>
            </w:pPr>
            <w:r>
              <w:t>Reduction in PTSD, and improved psychosocial wellbeing, reported by 4 pre/post evaluations</w:t>
            </w:r>
          </w:p>
          <w:p w:rsidR="00517F50" w:rsidRDefault="00517F50" w:rsidP="00517F50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r>
              <w:t>Moderate: Statistical testing but of intervention not mechanism</w:t>
            </w:r>
          </w:p>
        </w:tc>
      </w:tr>
      <w:tr w:rsidR="00517F50" w:rsidTr="00E42590">
        <w:tc>
          <w:tcPr>
            <w:tcW w:w="440" w:type="dxa"/>
          </w:tcPr>
          <w:p w:rsidR="00517F50" w:rsidRDefault="00517F50" w:rsidP="00517F50">
            <w:r>
              <w:lastRenderedPageBreak/>
              <w:t>15</w:t>
            </w:r>
          </w:p>
        </w:tc>
        <w:tc>
          <w:tcPr>
            <w:tcW w:w="1871" w:type="dxa"/>
          </w:tcPr>
          <w:p w:rsidR="00517F50" w:rsidRPr="00C80CBA" w:rsidRDefault="00517F50" w:rsidP="00517F50">
            <w:r w:rsidRPr="00C80CBA">
              <w:t>Restructuring unhelpful cognitions and appraisals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proofErr w:type="spellStart"/>
            <w:r>
              <w:t>Peltonen</w:t>
            </w:r>
            <w:proofErr w:type="spellEnd"/>
            <w:r>
              <w:t xml:space="preserve"> &amp; </w:t>
            </w:r>
            <w:proofErr w:type="spellStart"/>
            <w:r>
              <w:t>Punamäki</w:t>
            </w:r>
            <w:proofErr w:type="spellEnd"/>
            <w:r>
              <w:t xml:space="preserve"> [6]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r>
              <w:t xml:space="preserve">• Reduction in PTSD, and improved psychosocial wellbeing, reported by 16 pre/post evaluations </w:t>
            </w:r>
          </w:p>
          <w:p w:rsidR="00517F50" w:rsidRDefault="00517F50" w:rsidP="00517F50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r>
              <w:t>Moderate: Statistical testing but of intervention not mechanism</w:t>
            </w:r>
          </w:p>
          <w:p w:rsidR="00517F50" w:rsidRDefault="00517F50" w:rsidP="00517F50"/>
        </w:tc>
      </w:tr>
      <w:tr w:rsidR="00517F50" w:rsidTr="00E42590">
        <w:tc>
          <w:tcPr>
            <w:tcW w:w="440" w:type="dxa"/>
          </w:tcPr>
          <w:p w:rsidR="00517F50" w:rsidRDefault="00517F50" w:rsidP="00517F50">
            <w:r>
              <w:t>16</w:t>
            </w:r>
          </w:p>
        </w:tc>
        <w:tc>
          <w:tcPr>
            <w:tcW w:w="1871" w:type="dxa"/>
          </w:tcPr>
          <w:p w:rsidR="00517F50" w:rsidRPr="00C80CBA" w:rsidRDefault="00517F50" w:rsidP="00517F50">
            <w:r>
              <w:t xml:space="preserve">Therapeutic rapport 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proofErr w:type="spellStart"/>
            <w:r>
              <w:t>Tol</w:t>
            </w:r>
            <w:proofErr w:type="spellEnd"/>
            <w:r>
              <w:t xml:space="preserve">, Song &amp; </w:t>
            </w:r>
            <w:proofErr w:type="spellStart"/>
            <w:r>
              <w:t>Jordans</w:t>
            </w:r>
            <w:proofErr w:type="spellEnd"/>
            <w:r>
              <w:t xml:space="preserve"> [11]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pPr>
              <w:pStyle w:val="ListParagraph"/>
              <w:numPr>
                <w:ilvl w:val="0"/>
                <w:numId w:val="4"/>
              </w:numPr>
            </w:pPr>
            <w:r w:rsidRPr="00221678">
              <w:t xml:space="preserve">Reduction in depression, PTSD, and anxiety symptoms, and improved hope, reported by two multiple n=1 studies </w:t>
            </w:r>
          </w:p>
          <w:p w:rsidR="00517F50" w:rsidRPr="00221678" w:rsidRDefault="00517F50" w:rsidP="00517F50">
            <w:pPr>
              <w:pStyle w:val="ListParagraph"/>
              <w:numPr>
                <w:ilvl w:val="0"/>
                <w:numId w:val="4"/>
              </w:numPr>
            </w:pPr>
            <w:r>
              <w:t>Adverse mechanism of moralistic counselling: Negative impact on</w:t>
            </w:r>
            <w:r w:rsidRPr="00221678">
              <w:t xml:space="preserve"> depression, </w:t>
            </w:r>
            <w:r>
              <w:t xml:space="preserve">PTSD, and anxiety symptoms, and </w:t>
            </w:r>
            <w:r w:rsidRPr="00221678">
              <w:t xml:space="preserve">hope, reported by two multiple n=1 studies </w:t>
            </w:r>
          </w:p>
          <w:p w:rsidR="00517F50" w:rsidRDefault="00517F50" w:rsidP="00517F50"/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17F50" w:rsidRDefault="00517F50" w:rsidP="00517F50">
            <w:r>
              <w:t>High: Statistical testing of mechanism</w:t>
            </w:r>
          </w:p>
        </w:tc>
      </w:tr>
    </w:tbl>
    <w:p w:rsidR="00CE0BB0" w:rsidRDefault="00CE0BB0" w:rsidP="00F772DC"/>
    <w:sectPr w:rsidR="00CE0BB0" w:rsidSect="00121D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134"/>
    <w:multiLevelType w:val="hybridMultilevel"/>
    <w:tmpl w:val="3E161D26"/>
    <w:lvl w:ilvl="0" w:tplc="81E23D1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9096D"/>
    <w:multiLevelType w:val="hybridMultilevel"/>
    <w:tmpl w:val="D3782A24"/>
    <w:lvl w:ilvl="0" w:tplc="82D6AC64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sz w:val="16"/>
        <w:szCs w:val="16"/>
      </w:rPr>
    </w:lvl>
    <w:lvl w:ilvl="1" w:tplc="25C2DE52">
      <w:start w:val="1"/>
      <w:numFmt w:val="bullet"/>
      <w:suff w:val="space"/>
      <w:lvlText w:val="o"/>
      <w:lvlJc w:val="left"/>
      <w:pPr>
        <w:ind w:left="144" w:firstLine="0"/>
      </w:pPr>
      <w:rPr>
        <w:rFonts w:ascii="Courier New" w:hAnsi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3647D1"/>
    <w:multiLevelType w:val="hybridMultilevel"/>
    <w:tmpl w:val="C69610A4"/>
    <w:lvl w:ilvl="0" w:tplc="A26A6F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F6395"/>
    <w:multiLevelType w:val="hybridMultilevel"/>
    <w:tmpl w:val="B1EC5502"/>
    <w:lvl w:ilvl="0" w:tplc="4BCA0374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2"/>
  </w:docVars>
  <w:rsids>
    <w:rsidRoot w:val="009742D1"/>
    <w:rsid w:val="000147B1"/>
    <w:rsid w:val="000317AF"/>
    <w:rsid w:val="000365B1"/>
    <w:rsid w:val="00076AF6"/>
    <w:rsid w:val="000901D0"/>
    <w:rsid w:val="000B7951"/>
    <w:rsid w:val="000E1EB1"/>
    <w:rsid w:val="00104110"/>
    <w:rsid w:val="00121DFB"/>
    <w:rsid w:val="001306BB"/>
    <w:rsid w:val="00132CBD"/>
    <w:rsid w:val="00181EDF"/>
    <w:rsid w:val="001C24C3"/>
    <w:rsid w:val="00211E38"/>
    <w:rsid w:val="002160A0"/>
    <w:rsid w:val="002A1920"/>
    <w:rsid w:val="002B6930"/>
    <w:rsid w:val="002D488B"/>
    <w:rsid w:val="002E719C"/>
    <w:rsid w:val="002E7BEF"/>
    <w:rsid w:val="00324EA5"/>
    <w:rsid w:val="0035642F"/>
    <w:rsid w:val="0044493D"/>
    <w:rsid w:val="00455CD0"/>
    <w:rsid w:val="00491ACC"/>
    <w:rsid w:val="004C7751"/>
    <w:rsid w:val="004E6BB8"/>
    <w:rsid w:val="00517F50"/>
    <w:rsid w:val="005405C7"/>
    <w:rsid w:val="0054573C"/>
    <w:rsid w:val="005910E6"/>
    <w:rsid w:val="00597F3F"/>
    <w:rsid w:val="005C3555"/>
    <w:rsid w:val="0060249D"/>
    <w:rsid w:val="00704846"/>
    <w:rsid w:val="00717BDF"/>
    <w:rsid w:val="00724BED"/>
    <w:rsid w:val="00744F3B"/>
    <w:rsid w:val="00752746"/>
    <w:rsid w:val="00784FC2"/>
    <w:rsid w:val="007A3418"/>
    <w:rsid w:val="007B5B29"/>
    <w:rsid w:val="007E5524"/>
    <w:rsid w:val="008B6906"/>
    <w:rsid w:val="008D6301"/>
    <w:rsid w:val="008F1445"/>
    <w:rsid w:val="009037CF"/>
    <w:rsid w:val="00962688"/>
    <w:rsid w:val="009742D1"/>
    <w:rsid w:val="00975AB4"/>
    <w:rsid w:val="009F7EFD"/>
    <w:rsid w:val="00A040BC"/>
    <w:rsid w:val="00A12EBC"/>
    <w:rsid w:val="00A4309F"/>
    <w:rsid w:val="00A84ACD"/>
    <w:rsid w:val="00B216F6"/>
    <w:rsid w:val="00B3526A"/>
    <w:rsid w:val="00B56BE3"/>
    <w:rsid w:val="00B56FD4"/>
    <w:rsid w:val="00BA4A95"/>
    <w:rsid w:val="00BB2B48"/>
    <w:rsid w:val="00BD1945"/>
    <w:rsid w:val="00BE4598"/>
    <w:rsid w:val="00C26806"/>
    <w:rsid w:val="00C3639E"/>
    <w:rsid w:val="00C5552B"/>
    <w:rsid w:val="00C80CBA"/>
    <w:rsid w:val="00C853F4"/>
    <w:rsid w:val="00C92AFB"/>
    <w:rsid w:val="00C96557"/>
    <w:rsid w:val="00CE0BB0"/>
    <w:rsid w:val="00CF4BA3"/>
    <w:rsid w:val="00D02594"/>
    <w:rsid w:val="00D644CF"/>
    <w:rsid w:val="00DB768B"/>
    <w:rsid w:val="00DF607A"/>
    <w:rsid w:val="00E12732"/>
    <w:rsid w:val="00E3077C"/>
    <w:rsid w:val="00E35028"/>
    <w:rsid w:val="00E42590"/>
    <w:rsid w:val="00E44A74"/>
    <w:rsid w:val="00EA2EF7"/>
    <w:rsid w:val="00F024A9"/>
    <w:rsid w:val="00F0726B"/>
    <w:rsid w:val="00F772DC"/>
    <w:rsid w:val="00FD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55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1DF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55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6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1DF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944</Words>
  <Characters>5763</Characters>
  <Application>Microsoft Office Word</Application>
  <DocSecurity>0</DocSecurity>
  <Lines>360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Proud</dc:creator>
  <cp:lastModifiedBy>JLOAYON</cp:lastModifiedBy>
  <cp:revision>16</cp:revision>
  <dcterms:created xsi:type="dcterms:W3CDTF">2018-01-05T15:24:00Z</dcterms:created>
  <dcterms:modified xsi:type="dcterms:W3CDTF">2018-03-09T21:22:00Z</dcterms:modified>
</cp:coreProperties>
</file>