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8216A4E" w14:textId="77777777" w:rsidR="00E86E36" w:rsidRPr="00FD0BA8" w:rsidRDefault="00FD0BA8">
      <w:pPr>
        <w:rPr>
          <w:rFonts w:ascii="Times" w:hAnsi="Times"/>
          <w:b/>
          <w:lang w:val="en-CA"/>
        </w:rPr>
      </w:pPr>
      <w:r w:rsidRPr="00FD0BA8">
        <w:rPr>
          <w:rFonts w:ascii="Times" w:hAnsi="Times"/>
          <w:b/>
          <w:lang w:val="en-CA"/>
        </w:rPr>
        <w:t>Table S3</w:t>
      </w:r>
      <w:r>
        <w:rPr>
          <w:rFonts w:ascii="Times" w:hAnsi="Times"/>
          <w:b/>
          <w:lang w:val="en-CA"/>
        </w:rPr>
        <w:t xml:space="preserve">. </w:t>
      </w:r>
      <w:bookmarkStart w:id="0" w:name="_GoBack"/>
      <w:bookmarkEnd w:id="0"/>
      <w:r>
        <w:rPr>
          <w:rFonts w:ascii="Times" w:hAnsi="Times"/>
          <w:b/>
          <w:lang w:val="en-CA"/>
        </w:rPr>
        <w:t>MMAT Risk of Bias Summary</w:t>
      </w:r>
    </w:p>
    <w:tbl>
      <w:tblPr>
        <w:tblStyle w:val="PlainTable1"/>
        <w:tblW w:w="9493" w:type="dxa"/>
        <w:tblLook w:val="04A0" w:firstRow="1" w:lastRow="0" w:firstColumn="1" w:lastColumn="0" w:noHBand="0" w:noVBand="1"/>
      </w:tblPr>
      <w:tblGrid>
        <w:gridCol w:w="3014"/>
        <w:gridCol w:w="4678"/>
        <w:gridCol w:w="1801"/>
      </w:tblGrid>
      <w:tr w:rsidR="00FD0BA8" w:rsidRPr="00854D71" w14:paraId="70CDC294" w14:textId="77777777" w:rsidTr="001708F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F8249A" w14:textId="77777777" w:rsidR="00FD0BA8" w:rsidRPr="001708FF" w:rsidRDefault="00FD0BA8" w:rsidP="001708FF">
            <w:pPr>
              <w:rPr>
                <w:rFonts w:ascii="Times" w:hAnsi="Times"/>
              </w:rPr>
            </w:pPr>
            <w:r w:rsidRPr="001708FF">
              <w:rPr>
                <w:rFonts w:ascii="Times" w:hAnsi="Times"/>
              </w:rPr>
              <w:t>Study ID</w:t>
            </w:r>
          </w:p>
        </w:tc>
        <w:tc>
          <w:tcPr>
            <w:tcW w:w="46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101DD" w14:textId="77777777" w:rsidR="00FD0BA8" w:rsidRPr="001708FF" w:rsidRDefault="00FD0BA8" w:rsidP="001708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 w:rsidRPr="001708FF">
              <w:rPr>
                <w:rFonts w:ascii="Times" w:hAnsi="Times"/>
              </w:rPr>
              <w:t xml:space="preserve">Main Limitations </w:t>
            </w:r>
          </w:p>
        </w:tc>
        <w:tc>
          <w:tcPr>
            <w:tcW w:w="18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D12D90" w14:textId="77777777" w:rsidR="00FD0BA8" w:rsidRPr="001708FF" w:rsidRDefault="00FD0BA8" w:rsidP="001708F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 w:rsidRPr="001708FF">
              <w:rPr>
                <w:rFonts w:ascii="Times" w:hAnsi="Times"/>
              </w:rPr>
              <w:t>MMAT Rating (out of ****)</w:t>
            </w:r>
          </w:p>
        </w:tc>
      </w:tr>
      <w:tr w:rsidR="00FD0BA8" w:rsidRPr="005D6C40" w14:paraId="708E5718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tcBorders>
              <w:top w:val="single" w:sz="4" w:space="0" w:color="auto"/>
            </w:tcBorders>
            <w:vAlign w:val="center"/>
          </w:tcPr>
          <w:p w14:paraId="20AE9CBB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Abo-</w:t>
            </w:r>
            <w:proofErr w:type="spellStart"/>
            <w:r w:rsidRPr="00FD0BA8">
              <w:rPr>
                <w:rFonts w:ascii="Times" w:hAnsi="Times"/>
                <w:b w:val="0"/>
              </w:rPr>
              <w:t>Hilal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[1]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vAlign w:val="center"/>
          </w:tcPr>
          <w:p w14:paraId="65BF7A3D" w14:textId="77777777" w:rsidR="00FD0BA8" w:rsidRPr="00FD0BA8" w:rsidRDefault="00FD0BA8" w:rsidP="001708FF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 w:rsidRPr="00FD0BA8">
              <w:rPr>
                <w:rFonts w:ascii="Times" w:hAnsi="Times"/>
              </w:rPr>
              <w:t xml:space="preserve">Did not consider how findings relate to the context in which the data was collected. </w:t>
            </w:r>
          </w:p>
          <w:p w14:paraId="7DC15ADC" w14:textId="77777777" w:rsidR="00FD0BA8" w:rsidRPr="00FD0BA8" w:rsidRDefault="00FD0BA8" w:rsidP="001708FF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 w:rsidRPr="00FD0BA8">
              <w:rPr>
                <w:rFonts w:ascii="Times" w:hAnsi="Times"/>
              </w:rPr>
              <w:t>Did not</w:t>
            </w:r>
            <w:r>
              <w:rPr>
                <w:rFonts w:ascii="Times" w:hAnsi="Times"/>
              </w:rPr>
              <w:t xml:space="preserve"> consider how findings relate to the researchers influence. </w:t>
            </w:r>
          </w:p>
        </w:tc>
        <w:tc>
          <w:tcPr>
            <w:tcW w:w="1801" w:type="dxa"/>
            <w:tcBorders>
              <w:top w:val="single" w:sz="4" w:space="0" w:color="auto"/>
            </w:tcBorders>
            <w:vAlign w:val="center"/>
          </w:tcPr>
          <w:p w14:paraId="7DC7AEEB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43A8401B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1FB018F3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Acarturk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[2]</w:t>
            </w:r>
          </w:p>
        </w:tc>
        <w:tc>
          <w:tcPr>
            <w:tcW w:w="4678" w:type="dxa"/>
            <w:vAlign w:val="center"/>
          </w:tcPr>
          <w:p w14:paraId="41B9E50A" w14:textId="77777777" w:rsidR="00FD0BA8" w:rsidRPr="00FD0BA8" w:rsidRDefault="00FD0BA8" w:rsidP="001708F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>Sample was not representative.</w:t>
            </w:r>
          </w:p>
        </w:tc>
        <w:tc>
          <w:tcPr>
            <w:tcW w:w="1801" w:type="dxa"/>
            <w:vAlign w:val="center"/>
          </w:tcPr>
          <w:p w14:paraId="13948468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</w:p>
        </w:tc>
      </w:tr>
      <w:tr w:rsidR="00FD0BA8" w:rsidRPr="005D6C40" w14:paraId="0273D79B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28B019BC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Akoury-Dirani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[3]</w:t>
            </w:r>
          </w:p>
        </w:tc>
        <w:tc>
          <w:tcPr>
            <w:tcW w:w="4678" w:type="dxa"/>
            <w:vAlign w:val="center"/>
          </w:tcPr>
          <w:p w14:paraId="06D8178B" w14:textId="77777777" w:rsidR="00FD0BA8" w:rsidRPr="00FD0BA8" w:rsidRDefault="00FD0BA8" w:rsidP="001708FF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Unacceptable response rate. </w:t>
            </w:r>
          </w:p>
        </w:tc>
        <w:tc>
          <w:tcPr>
            <w:tcW w:w="1801" w:type="dxa"/>
            <w:vAlign w:val="center"/>
          </w:tcPr>
          <w:p w14:paraId="2B0BE599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</w:p>
        </w:tc>
      </w:tr>
      <w:tr w:rsidR="00FD0BA8" w:rsidRPr="005D6C40" w14:paraId="59B78F8C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123118D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 xml:space="preserve">Al </w:t>
            </w:r>
            <w:proofErr w:type="spellStart"/>
            <w:r w:rsidRPr="00FD0BA8">
              <w:rPr>
                <w:rFonts w:ascii="Times" w:hAnsi="Times"/>
                <w:b w:val="0"/>
              </w:rPr>
              <w:t>Qadire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[4]</w:t>
            </w:r>
          </w:p>
        </w:tc>
        <w:tc>
          <w:tcPr>
            <w:tcW w:w="4678" w:type="dxa"/>
            <w:vAlign w:val="center"/>
          </w:tcPr>
          <w:p w14:paraId="29652990" w14:textId="77777777" w:rsidR="00FD0BA8" w:rsidRPr="00FD0BA8" w:rsidRDefault="00FD0BA8" w:rsidP="001708F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Sampling strategy was not relevant to research question. </w:t>
            </w:r>
          </w:p>
        </w:tc>
        <w:tc>
          <w:tcPr>
            <w:tcW w:w="1801" w:type="dxa"/>
            <w:vAlign w:val="center"/>
          </w:tcPr>
          <w:p w14:paraId="28F853E7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67D7F0EA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720AC466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Alawieh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[5]</w:t>
            </w:r>
          </w:p>
        </w:tc>
        <w:tc>
          <w:tcPr>
            <w:tcW w:w="4678" w:type="dxa"/>
            <w:vAlign w:val="center"/>
          </w:tcPr>
          <w:p w14:paraId="221D7564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5F2D4C60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  <w:r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370D9949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62422C61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Al-</w:t>
            </w:r>
            <w:proofErr w:type="spellStart"/>
            <w:r w:rsidRPr="00FD0BA8">
              <w:rPr>
                <w:rFonts w:ascii="Times" w:hAnsi="Times"/>
                <w:b w:val="0"/>
              </w:rPr>
              <w:t>Fahoum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[6] </w:t>
            </w:r>
          </w:p>
        </w:tc>
        <w:tc>
          <w:tcPr>
            <w:tcW w:w="4678" w:type="dxa"/>
            <w:vAlign w:val="center"/>
          </w:tcPr>
          <w:p w14:paraId="1FAD6A3E" w14:textId="77777777" w:rsidR="00FD0BA8" w:rsidRPr="00FD0BA8" w:rsidRDefault="00FD0BA8" w:rsidP="001708F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>Sampling strategy was not relevant to the research question</w:t>
            </w:r>
          </w:p>
        </w:tc>
        <w:tc>
          <w:tcPr>
            <w:tcW w:w="1801" w:type="dxa"/>
            <w:vAlign w:val="center"/>
          </w:tcPr>
          <w:p w14:paraId="5AD1A0AB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</w:p>
        </w:tc>
      </w:tr>
      <w:tr w:rsidR="00FD0BA8" w:rsidRPr="005D6C40" w14:paraId="19796837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1FBE6535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Alnuaimi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[7]</w:t>
            </w:r>
          </w:p>
        </w:tc>
        <w:tc>
          <w:tcPr>
            <w:tcW w:w="4678" w:type="dxa"/>
            <w:vAlign w:val="center"/>
          </w:tcPr>
          <w:p w14:paraId="663D5401" w14:textId="77777777" w:rsidR="00FD0BA8" w:rsidRPr="00FD0BA8" w:rsidRDefault="00FD0BA8" w:rsidP="001708FF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was not representative of the research question. </w:t>
            </w:r>
          </w:p>
        </w:tc>
        <w:tc>
          <w:tcPr>
            <w:tcW w:w="1801" w:type="dxa"/>
            <w:vAlign w:val="center"/>
          </w:tcPr>
          <w:p w14:paraId="59CC9B94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  <w:r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7CC213F4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619FCB96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Alpak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[8]</w:t>
            </w:r>
          </w:p>
        </w:tc>
        <w:tc>
          <w:tcPr>
            <w:tcW w:w="4678" w:type="dxa"/>
            <w:vAlign w:val="center"/>
          </w:tcPr>
          <w:p w14:paraId="4A522FE1" w14:textId="77777777" w:rsidR="00FD0BA8" w:rsidRPr="00FD0BA8" w:rsidRDefault="00FD0BA8" w:rsidP="001708FF">
            <w:pPr>
              <w:pStyle w:val="ListParagraph"/>
              <w:ind w:left="284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4E03A447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00DD604A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C846184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Al-</w:t>
            </w:r>
            <w:proofErr w:type="spellStart"/>
            <w:r w:rsidRPr="00FD0BA8">
              <w:rPr>
                <w:rFonts w:ascii="Times" w:hAnsi="Times"/>
                <w:b w:val="0"/>
              </w:rPr>
              <w:t>Smadi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[9]</w:t>
            </w:r>
          </w:p>
        </w:tc>
        <w:tc>
          <w:tcPr>
            <w:tcW w:w="4678" w:type="dxa"/>
            <w:vAlign w:val="center"/>
          </w:tcPr>
          <w:p w14:paraId="3D9DD1C1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6A84B9EB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5256EB68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47C3AA49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 xml:space="preserve">Ammar et al. [10] </w:t>
            </w:r>
          </w:p>
        </w:tc>
        <w:tc>
          <w:tcPr>
            <w:tcW w:w="4678" w:type="dxa"/>
            <w:vAlign w:val="center"/>
          </w:tcPr>
          <w:p w14:paraId="38687D3A" w14:textId="77777777" w:rsidR="00FD0BA8" w:rsidRPr="00FD0BA8" w:rsidRDefault="00FD0BA8" w:rsidP="001708FF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context in which the data was collected. </w:t>
            </w:r>
          </w:p>
        </w:tc>
        <w:tc>
          <w:tcPr>
            <w:tcW w:w="1801" w:type="dxa"/>
            <w:vAlign w:val="center"/>
          </w:tcPr>
          <w:p w14:paraId="1B98DCAF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  <w:r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59694E0C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6B91D9B5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Ay et al. [11]</w:t>
            </w:r>
          </w:p>
        </w:tc>
        <w:tc>
          <w:tcPr>
            <w:tcW w:w="4678" w:type="dxa"/>
            <w:vAlign w:val="center"/>
          </w:tcPr>
          <w:p w14:paraId="5559E84B" w14:textId="77777777" w:rsidR="00FD0BA8" w:rsidRDefault="00FD0BA8" w:rsidP="001708FF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  <w:p w14:paraId="753162AE" w14:textId="77777777" w:rsidR="00FD0BA8" w:rsidRPr="00FD0BA8" w:rsidRDefault="00FD0BA8" w:rsidP="001708FF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report the response rate. </w:t>
            </w:r>
          </w:p>
        </w:tc>
        <w:tc>
          <w:tcPr>
            <w:tcW w:w="1801" w:type="dxa"/>
            <w:vAlign w:val="center"/>
          </w:tcPr>
          <w:p w14:paraId="02A39A76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7D74BDE2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7E41082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Basheti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[12] </w:t>
            </w:r>
          </w:p>
        </w:tc>
        <w:tc>
          <w:tcPr>
            <w:tcW w:w="4678" w:type="dxa"/>
            <w:vAlign w:val="center"/>
          </w:tcPr>
          <w:p w14:paraId="435A1628" w14:textId="77777777" w:rsid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Sampling strategy was not relevant to the research question. </w:t>
            </w:r>
          </w:p>
          <w:p w14:paraId="7210C895" w14:textId="77777777" w:rsid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is not representative of the population under study. </w:t>
            </w:r>
          </w:p>
          <w:p w14:paraId="08EBE3FC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report the response rate. </w:t>
            </w:r>
          </w:p>
        </w:tc>
        <w:tc>
          <w:tcPr>
            <w:tcW w:w="1801" w:type="dxa"/>
            <w:vAlign w:val="center"/>
          </w:tcPr>
          <w:p w14:paraId="5C95E4BB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59C7D10E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02A59326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Benage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[13] </w:t>
            </w:r>
          </w:p>
        </w:tc>
        <w:tc>
          <w:tcPr>
            <w:tcW w:w="4678" w:type="dxa"/>
            <w:vAlign w:val="center"/>
          </w:tcPr>
          <w:p w14:paraId="250AB8A7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</w:tc>
        <w:tc>
          <w:tcPr>
            <w:tcW w:w="1801" w:type="dxa"/>
            <w:vAlign w:val="center"/>
          </w:tcPr>
          <w:p w14:paraId="275A99B7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  <w:r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657469BC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61ABDC2D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Bilukha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[14] </w:t>
            </w:r>
          </w:p>
        </w:tc>
        <w:tc>
          <w:tcPr>
            <w:tcW w:w="4678" w:type="dxa"/>
            <w:vAlign w:val="center"/>
          </w:tcPr>
          <w:p w14:paraId="192A9F3D" w14:textId="77777777" w:rsid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  <w:p w14:paraId="132BA86D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report the response rate. </w:t>
            </w:r>
          </w:p>
        </w:tc>
        <w:tc>
          <w:tcPr>
            <w:tcW w:w="1801" w:type="dxa"/>
            <w:vAlign w:val="center"/>
          </w:tcPr>
          <w:p w14:paraId="0CE91918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2A52AE96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E093E18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Bouchghoul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[15] </w:t>
            </w:r>
          </w:p>
        </w:tc>
        <w:tc>
          <w:tcPr>
            <w:tcW w:w="4678" w:type="dxa"/>
            <w:vAlign w:val="center"/>
          </w:tcPr>
          <w:p w14:paraId="039FEEAC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</w:tc>
        <w:tc>
          <w:tcPr>
            <w:tcW w:w="1801" w:type="dxa"/>
            <w:vAlign w:val="center"/>
          </w:tcPr>
          <w:p w14:paraId="2993E8B2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  <w:r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1FFE69D3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410073A1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Bucak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[16] </w:t>
            </w:r>
          </w:p>
        </w:tc>
        <w:tc>
          <w:tcPr>
            <w:tcW w:w="4678" w:type="dxa"/>
            <w:vAlign w:val="center"/>
          </w:tcPr>
          <w:p w14:paraId="4960B7BC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</w:tc>
        <w:tc>
          <w:tcPr>
            <w:tcW w:w="1801" w:type="dxa"/>
            <w:vAlign w:val="center"/>
          </w:tcPr>
          <w:p w14:paraId="1E7595BE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  <w:r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3EF8E908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7E2E8848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 xml:space="preserve">Cartwright et al. [17] </w:t>
            </w:r>
          </w:p>
        </w:tc>
        <w:tc>
          <w:tcPr>
            <w:tcW w:w="4678" w:type="dxa"/>
            <w:vAlign w:val="center"/>
          </w:tcPr>
          <w:p w14:paraId="5A2F410B" w14:textId="77777777" w:rsid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  <w:p w14:paraId="61DF2BD2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report the response rate. </w:t>
            </w:r>
          </w:p>
        </w:tc>
        <w:tc>
          <w:tcPr>
            <w:tcW w:w="1801" w:type="dxa"/>
            <w:vAlign w:val="center"/>
          </w:tcPr>
          <w:p w14:paraId="49A0F58C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2D71B7E8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6E10A455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Cetorelli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[18] </w:t>
            </w:r>
          </w:p>
        </w:tc>
        <w:tc>
          <w:tcPr>
            <w:tcW w:w="4678" w:type="dxa"/>
            <w:vAlign w:val="center"/>
          </w:tcPr>
          <w:p w14:paraId="0F7D3536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516F147C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4B190CBF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7EA91778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lastRenderedPageBreak/>
              <w:t>Chemali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[19] </w:t>
            </w:r>
          </w:p>
        </w:tc>
        <w:tc>
          <w:tcPr>
            <w:tcW w:w="4678" w:type="dxa"/>
            <w:vAlign w:val="center"/>
          </w:tcPr>
          <w:p w14:paraId="37F64EC8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7F390F9E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064F920D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1B0AC80A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 xml:space="preserve">Cherri et al. [20] </w:t>
            </w:r>
          </w:p>
        </w:tc>
        <w:tc>
          <w:tcPr>
            <w:tcW w:w="4678" w:type="dxa"/>
            <w:vAlign w:val="center"/>
          </w:tcPr>
          <w:p w14:paraId="07A8FA82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context in which the data was collected. </w:t>
            </w:r>
          </w:p>
        </w:tc>
        <w:tc>
          <w:tcPr>
            <w:tcW w:w="1801" w:type="dxa"/>
            <w:vAlign w:val="center"/>
          </w:tcPr>
          <w:p w14:paraId="789EFCA7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</w:p>
        </w:tc>
      </w:tr>
      <w:tr w:rsidR="00FD0BA8" w:rsidRPr="005D6C40" w14:paraId="7B0FD17B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5A2A81B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 xml:space="preserve">Chung et al. [21] </w:t>
            </w:r>
          </w:p>
        </w:tc>
        <w:tc>
          <w:tcPr>
            <w:tcW w:w="4678" w:type="dxa"/>
            <w:vAlign w:val="center"/>
          </w:tcPr>
          <w:p w14:paraId="3C17F42B" w14:textId="77777777" w:rsid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  <w:p w14:paraId="7DFEDFB9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report the response rate. </w:t>
            </w:r>
          </w:p>
        </w:tc>
        <w:tc>
          <w:tcPr>
            <w:tcW w:w="1801" w:type="dxa"/>
            <w:vAlign w:val="center"/>
          </w:tcPr>
          <w:p w14:paraId="35D9AEB3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721D7E1D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28E44E53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 xml:space="preserve">Collins et al. [22] </w:t>
            </w:r>
          </w:p>
        </w:tc>
        <w:tc>
          <w:tcPr>
            <w:tcW w:w="4678" w:type="dxa"/>
            <w:vAlign w:val="center"/>
          </w:tcPr>
          <w:p w14:paraId="599D9CB1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researchers influence. </w:t>
            </w:r>
          </w:p>
        </w:tc>
        <w:tc>
          <w:tcPr>
            <w:tcW w:w="1801" w:type="dxa"/>
            <w:vAlign w:val="center"/>
          </w:tcPr>
          <w:p w14:paraId="0E912AA4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</w:p>
        </w:tc>
      </w:tr>
      <w:tr w:rsidR="00FD0BA8" w:rsidRPr="005D6C40" w14:paraId="5D9DE120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707C02A3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Demirci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[23] </w:t>
            </w:r>
          </w:p>
        </w:tc>
        <w:tc>
          <w:tcPr>
            <w:tcW w:w="4678" w:type="dxa"/>
            <w:vAlign w:val="center"/>
          </w:tcPr>
          <w:p w14:paraId="607E1AD4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60D81B58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  <w:r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598AFABA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0CD26085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Doocy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[24] </w:t>
            </w:r>
          </w:p>
        </w:tc>
        <w:tc>
          <w:tcPr>
            <w:tcW w:w="4678" w:type="dxa"/>
            <w:vAlign w:val="center"/>
          </w:tcPr>
          <w:p w14:paraId="7DCD8443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5057F626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051E418A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43C19321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Doocy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[25] </w:t>
            </w:r>
          </w:p>
        </w:tc>
        <w:tc>
          <w:tcPr>
            <w:tcW w:w="4678" w:type="dxa"/>
            <w:vAlign w:val="center"/>
          </w:tcPr>
          <w:p w14:paraId="74361F7E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5B63220D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5BA776F8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74C5056D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Doocy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[26] </w:t>
            </w:r>
          </w:p>
        </w:tc>
        <w:tc>
          <w:tcPr>
            <w:tcW w:w="4678" w:type="dxa"/>
            <w:vAlign w:val="center"/>
          </w:tcPr>
          <w:p w14:paraId="456E0C93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29E5457C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79A3EF1C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428BE887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Doocy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[27] </w:t>
            </w:r>
          </w:p>
        </w:tc>
        <w:tc>
          <w:tcPr>
            <w:tcW w:w="4678" w:type="dxa"/>
            <w:vAlign w:val="center"/>
          </w:tcPr>
          <w:p w14:paraId="0C64541E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7FFBCAE7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744C5222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2118F44B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Duzkoylu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[28] </w:t>
            </w:r>
          </w:p>
        </w:tc>
        <w:tc>
          <w:tcPr>
            <w:tcW w:w="4678" w:type="dxa"/>
            <w:vAlign w:val="center"/>
          </w:tcPr>
          <w:p w14:paraId="5560A31B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775E360C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6C57B60F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2EF7D239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Elamein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[29] </w:t>
            </w:r>
          </w:p>
        </w:tc>
        <w:tc>
          <w:tcPr>
            <w:tcW w:w="4678" w:type="dxa"/>
            <w:vAlign w:val="center"/>
          </w:tcPr>
          <w:p w14:paraId="74488F86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</w:tc>
        <w:tc>
          <w:tcPr>
            <w:tcW w:w="1801" w:type="dxa"/>
            <w:vAlign w:val="center"/>
          </w:tcPr>
          <w:p w14:paraId="1EB6F813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</w:p>
        </w:tc>
      </w:tr>
      <w:tr w:rsidR="00FD0BA8" w:rsidRPr="005D6C40" w14:paraId="28C8332E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7BF05063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Eloul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[30] </w:t>
            </w:r>
          </w:p>
        </w:tc>
        <w:tc>
          <w:tcPr>
            <w:tcW w:w="4678" w:type="dxa"/>
            <w:vAlign w:val="center"/>
          </w:tcPr>
          <w:p w14:paraId="4D48D861" w14:textId="77777777" w:rsid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Process for analyzing qualitative data irrelevant to the research question. </w:t>
            </w:r>
          </w:p>
          <w:p w14:paraId="7EA1E929" w14:textId="77777777" w:rsid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context in which the data was collected. </w:t>
            </w:r>
          </w:p>
          <w:p w14:paraId="247AC7A0" w14:textId="77777777" w:rsid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researchers influence. </w:t>
            </w:r>
          </w:p>
          <w:p w14:paraId="1549172D" w14:textId="77777777" w:rsidR="00FD0BA8" w:rsidRPr="00FD0BA8" w:rsidRDefault="00FD0BA8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Note: Mapping study – difficult to assess quality using the MMAT. </w:t>
            </w:r>
          </w:p>
        </w:tc>
        <w:tc>
          <w:tcPr>
            <w:tcW w:w="1801" w:type="dxa"/>
            <w:vAlign w:val="center"/>
          </w:tcPr>
          <w:p w14:paraId="300AC8DA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1304AE4E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23603957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Erenel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[31] </w:t>
            </w:r>
          </w:p>
        </w:tc>
        <w:tc>
          <w:tcPr>
            <w:tcW w:w="4678" w:type="dxa"/>
            <w:vAlign w:val="center"/>
          </w:tcPr>
          <w:p w14:paraId="3D8478FA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1E21D568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06D14A83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59FB0AA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Gammouh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[32] </w:t>
            </w:r>
          </w:p>
        </w:tc>
        <w:tc>
          <w:tcPr>
            <w:tcW w:w="4678" w:type="dxa"/>
            <w:vAlign w:val="center"/>
          </w:tcPr>
          <w:p w14:paraId="4A494ACA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78C709D6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29785138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26242921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Gammouh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[33]</w:t>
            </w:r>
          </w:p>
        </w:tc>
        <w:tc>
          <w:tcPr>
            <w:tcW w:w="4678" w:type="dxa"/>
            <w:vAlign w:val="center"/>
          </w:tcPr>
          <w:p w14:paraId="544AB0E7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5071668F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3447BF8D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07D09FF3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Harrison et al. [34]</w:t>
            </w:r>
          </w:p>
        </w:tc>
        <w:tc>
          <w:tcPr>
            <w:tcW w:w="4678" w:type="dxa"/>
            <w:vAlign w:val="center"/>
          </w:tcPr>
          <w:p w14:paraId="6994CF25" w14:textId="77777777" w:rsidR="008A2AD1" w:rsidRDefault="008A2AD1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Process for analyzing qualitative data irrelevant to the research question. </w:t>
            </w:r>
          </w:p>
          <w:p w14:paraId="0CDB9C2E" w14:textId="77777777" w:rsidR="008A2AD1" w:rsidRDefault="008A2AD1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context in which the data was collected. </w:t>
            </w:r>
          </w:p>
          <w:p w14:paraId="60034D1A" w14:textId="77777777" w:rsidR="00FD0BA8" w:rsidRPr="008A2AD1" w:rsidRDefault="008A2AD1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researchers influence. </w:t>
            </w:r>
          </w:p>
        </w:tc>
        <w:tc>
          <w:tcPr>
            <w:tcW w:w="1801" w:type="dxa"/>
            <w:vAlign w:val="center"/>
          </w:tcPr>
          <w:p w14:paraId="79B1C7B7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17210351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F8C58AB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Hornez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[35]</w:t>
            </w:r>
          </w:p>
        </w:tc>
        <w:tc>
          <w:tcPr>
            <w:tcW w:w="4678" w:type="dxa"/>
            <w:vAlign w:val="center"/>
          </w:tcPr>
          <w:p w14:paraId="063266CD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569E6F4F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  <w:r w:rsidR="008A2AD1"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5D123241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6888F731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Houssain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[36]</w:t>
            </w:r>
          </w:p>
        </w:tc>
        <w:tc>
          <w:tcPr>
            <w:tcW w:w="4678" w:type="dxa"/>
            <w:vAlign w:val="center"/>
          </w:tcPr>
          <w:p w14:paraId="697FF88D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6D6F2CAF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7CADBCD1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1E1ECB0C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Huster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[37]</w:t>
            </w:r>
          </w:p>
        </w:tc>
        <w:tc>
          <w:tcPr>
            <w:tcW w:w="4678" w:type="dxa"/>
            <w:vAlign w:val="center"/>
          </w:tcPr>
          <w:p w14:paraId="1E604043" w14:textId="77777777" w:rsidR="00FD0BA8" w:rsidRPr="008A2AD1" w:rsidRDefault="008A2AD1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appropriately consider the limitations associated with integration of qualitative and quantitative data. </w:t>
            </w:r>
          </w:p>
        </w:tc>
        <w:tc>
          <w:tcPr>
            <w:tcW w:w="1801" w:type="dxa"/>
            <w:vAlign w:val="center"/>
          </w:tcPr>
          <w:p w14:paraId="6D8E06F4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</w:p>
        </w:tc>
      </w:tr>
      <w:tr w:rsidR="00FD0BA8" w:rsidRPr="005D6C40" w14:paraId="1445B81F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03199A2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Ibrahim et al. [38]</w:t>
            </w:r>
          </w:p>
        </w:tc>
        <w:tc>
          <w:tcPr>
            <w:tcW w:w="4678" w:type="dxa"/>
            <w:vAlign w:val="center"/>
          </w:tcPr>
          <w:p w14:paraId="79DFB17E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15A92038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67F83C9E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51B54471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Inci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[39]</w:t>
            </w:r>
          </w:p>
        </w:tc>
        <w:tc>
          <w:tcPr>
            <w:tcW w:w="4678" w:type="dxa"/>
            <w:vAlign w:val="center"/>
          </w:tcPr>
          <w:p w14:paraId="320F9252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1A6D2384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  <w:r w:rsidR="008A2AD1"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0E42F81F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93A660C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Inci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[40]</w:t>
            </w:r>
          </w:p>
        </w:tc>
        <w:tc>
          <w:tcPr>
            <w:tcW w:w="4678" w:type="dxa"/>
            <w:vAlign w:val="center"/>
          </w:tcPr>
          <w:p w14:paraId="10699C60" w14:textId="77777777" w:rsidR="008A2AD1" w:rsidRDefault="008A2AD1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Sampling strategy not relevant to address the research question. </w:t>
            </w:r>
          </w:p>
          <w:p w14:paraId="3EA0C353" w14:textId="77777777" w:rsidR="00FD0BA8" w:rsidRPr="008A2AD1" w:rsidRDefault="008A2AD1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</w:tc>
        <w:tc>
          <w:tcPr>
            <w:tcW w:w="1801" w:type="dxa"/>
            <w:vAlign w:val="center"/>
          </w:tcPr>
          <w:p w14:paraId="387226B0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7FE5ACC9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A3569FF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Jefee-Bahloul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[41] </w:t>
            </w:r>
          </w:p>
        </w:tc>
        <w:tc>
          <w:tcPr>
            <w:tcW w:w="4678" w:type="dxa"/>
            <w:vAlign w:val="center"/>
          </w:tcPr>
          <w:p w14:paraId="2E301FF9" w14:textId="77777777" w:rsidR="00FD0BA8" w:rsidRDefault="008A2AD1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research question. </w:t>
            </w:r>
          </w:p>
          <w:p w14:paraId="0747601D" w14:textId="77777777" w:rsidR="008A2AD1" w:rsidRPr="008A2AD1" w:rsidRDefault="008A2AD1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Response rate not reported. </w:t>
            </w:r>
          </w:p>
        </w:tc>
        <w:tc>
          <w:tcPr>
            <w:tcW w:w="1801" w:type="dxa"/>
            <w:vAlign w:val="center"/>
          </w:tcPr>
          <w:p w14:paraId="583EE50B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34BFB62D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29229A66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Karakus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[42]</w:t>
            </w:r>
          </w:p>
        </w:tc>
        <w:tc>
          <w:tcPr>
            <w:tcW w:w="4678" w:type="dxa"/>
            <w:vAlign w:val="center"/>
          </w:tcPr>
          <w:p w14:paraId="2F8A0CCE" w14:textId="77777777" w:rsidR="00FD0BA8" w:rsidRDefault="001708FF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Sampling strategy not relevant to address the research question. </w:t>
            </w:r>
          </w:p>
          <w:p w14:paraId="5E19F4D4" w14:textId="77777777" w:rsidR="001708FF" w:rsidRP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</w:tc>
        <w:tc>
          <w:tcPr>
            <w:tcW w:w="1801" w:type="dxa"/>
            <w:vAlign w:val="center"/>
          </w:tcPr>
          <w:p w14:paraId="24D2597C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51999B7F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9BCA4CE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Kazour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[43]</w:t>
            </w:r>
          </w:p>
        </w:tc>
        <w:tc>
          <w:tcPr>
            <w:tcW w:w="4678" w:type="dxa"/>
            <w:vAlign w:val="center"/>
          </w:tcPr>
          <w:p w14:paraId="150B3F1E" w14:textId="77777777" w:rsidR="00FD0BA8" w:rsidRPr="001708FF" w:rsidRDefault="00FD0BA8" w:rsidP="001708FF">
            <w:pPr>
              <w:pStyle w:val="ListParagraph"/>
              <w:ind w:left="28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6B8111ED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146F3930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0CEF2E48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Kocamer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</w:t>
            </w:r>
            <w:proofErr w:type="spellStart"/>
            <w:r w:rsidRPr="00FD0BA8">
              <w:rPr>
                <w:rFonts w:ascii="Times" w:hAnsi="Times"/>
                <w:b w:val="0"/>
              </w:rPr>
              <w:t>Simsek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[44]</w:t>
            </w:r>
          </w:p>
        </w:tc>
        <w:tc>
          <w:tcPr>
            <w:tcW w:w="4678" w:type="dxa"/>
            <w:vAlign w:val="center"/>
          </w:tcPr>
          <w:p w14:paraId="4ECF3D26" w14:textId="77777777" w:rsidR="00FD0BA8" w:rsidRP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</w:tc>
        <w:tc>
          <w:tcPr>
            <w:tcW w:w="1801" w:type="dxa"/>
            <w:vAlign w:val="center"/>
          </w:tcPr>
          <w:p w14:paraId="7F69AF18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327806AF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09F19785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Krause et al. [45]</w:t>
            </w:r>
          </w:p>
        </w:tc>
        <w:tc>
          <w:tcPr>
            <w:tcW w:w="4678" w:type="dxa"/>
            <w:vAlign w:val="center"/>
          </w:tcPr>
          <w:p w14:paraId="144E7BD2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21F0EB1A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464B6623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41A530EE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Lama et al. [46]</w:t>
            </w:r>
          </w:p>
        </w:tc>
        <w:tc>
          <w:tcPr>
            <w:tcW w:w="4678" w:type="dxa"/>
            <w:vAlign w:val="center"/>
          </w:tcPr>
          <w:p w14:paraId="7952EDA1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7D732B27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  <w:r w:rsidR="001708FF"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1935F6FE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559A2701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Makhoul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[47]</w:t>
            </w:r>
          </w:p>
        </w:tc>
        <w:tc>
          <w:tcPr>
            <w:tcW w:w="4678" w:type="dxa"/>
            <w:vAlign w:val="center"/>
          </w:tcPr>
          <w:p w14:paraId="15D7267C" w14:textId="77777777" w:rsidR="00FD0BA8" w:rsidRDefault="001708FF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  <w:p w14:paraId="79EC23B5" w14:textId="77777777" w:rsidR="001708FF" w:rsidRP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Measurements inappropriate. </w:t>
            </w:r>
          </w:p>
        </w:tc>
        <w:tc>
          <w:tcPr>
            <w:tcW w:w="1801" w:type="dxa"/>
            <w:vAlign w:val="center"/>
          </w:tcPr>
          <w:p w14:paraId="7322CD96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2075A00C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46513FB8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Marwa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[48]</w:t>
            </w:r>
          </w:p>
        </w:tc>
        <w:tc>
          <w:tcPr>
            <w:tcW w:w="4678" w:type="dxa"/>
            <w:vAlign w:val="center"/>
          </w:tcPr>
          <w:p w14:paraId="360660B1" w14:textId="77777777" w:rsidR="00FD0BA8" w:rsidRDefault="001708FF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  <w:p w14:paraId="2DB840E4" w14:textId="77777777" w:rsidR="001708FF" w:rsidRP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Not an acceptable response rate. </w:t>
            </w:r>
          </w:p>
        </w:tc>
        <w:tc>
          <w:tcPr>
            <w:tcW w:w="1801" w:type="dxa"/>
            <w:vAlign w:val="center"/>
          </w:tcPr>
          <w:p w14:paraId="109E3576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28720D4F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5B89BE54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Naja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[49]</w:t>
            </w:r>
          </w:p>
        </w:tc>
        <w:tc>
          <w:tcPr>
            <w:tcW w:w="4678" w:type="dxa"/>
            <w:vAlign w:val="center"/>
          </w:tcPr>
          <w:p w14:paraId="4E5791C7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10806366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5B793FAA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A754D97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Ozkeklikci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[50] </w:t>
            </w:r>
          </w:p>
        </w:tc>
        <w:tc>
          <w:tcPr>
            <w:tcW w:w="4678" w:type="dxa"/>
            <w:vAlign w:val="center"/>
          </w:tcPr>
          <w:p w14:paraId="412E750B" w14:textId="77777777" w:rsidR="00FD0BA8" w:rsidRP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</w:tc>
        <w:tc>
          <w:tcPr>
            <w:tcW w:w="1801" w:type="dxa"/>
            <w:vAlign w:val="center"/>
          </w:tcPr>
          <w:p w14:paraId="2E4D0302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  <w:r w:rsidR="001708FF"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624C7768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558C31BA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Parkinson et al. [51]</w:t>
            </w:r>
          </w:p>
        </w:tc>
        <w:tc>
          <w:tcPr>
            <w:tcW w:w="4678" w:type="dxa"/>
            <w:vAlign w:val="center"/>
          </w:tcPr>
          <w:p w14:paraId="7E5C85A8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3E807D1C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61CEF6F4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2A8DC1A0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Reese Masterson et al. [52]</w:t>
            </w:r>
          </w:p>
        </w:tc>
        <w:tc>
          <w:tcPr>
            <w:tcW w:w="4678" w:type="dxa"/>
            <w:vAlign w:val="center"/>
          </w:tcPr>
          <w:p w14:paraId="1B49DFBC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7C18E325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5CCEED1E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5BE4D9DD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Roberton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[53]</w:t>
            </w:r>
          </w:p>
        </w:tc>
        <w:tc>
          <w:tcPr>
            <w:tcW w:w="4678" w:type="dxa"/>
            <w:vAlign w:val="center"/>
          </w:tcPr>
          <w:p w14:paraId="7586CA59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4F0DBB15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7AE8222C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096B8599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Rossi et al. [54]</w:t>
            </w:r>
          </w:p>
        </w:tc>
        <w:tc>
          <w:tcPr>
            <w:tcW w:w="4678" w:type="dxa"/>
            <w:vAlign w:val="center"/>
          </w:tcPr>
          <w:p w14:paraId="7CF0EF0F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4210004B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14F65AA5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3673E586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Salhool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[55]</w:t>
            </w:r>
          </w:p>
        </w:tc>
        <w:tc>
          <w:tcPr>
            <w:tcW w:w="4678" w:type="dxa"/>
            <w:vAlign w:val="center"/>
          </w:tcPr>
          <w:p w14:paraId="1739231E" w14:textId="77777777" w:rsidR="00FD0BA8" w:rsidRDefault="001708FF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Process for analyzing qualitative data not relevant to the research question. </w:t>
            </w:r>
          </w:p>
          <w:p w14:paraId="0604FCC9" w14:textId="77777777" w:rsid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context in which the data was collected. </w:t>
            </w:r>
          </w:p>
          <w:p w14:paraId="0862580E" w14:textId="77777777" w:rsid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>Did not consider how findings relate to the researchers influence.</w:t>
            </w:r>
          </w:p>
          <w:p w14:paraId="3FD8CAEE" w14:textId="77777777" w:rsidR="001708FF" w:rsidRP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Note: Report, difficult to assess quality. </w:t>
            </w:r>
          </w:p>
        </w:tc>
        <w:tc>
          <w:tcPr>
            <w:tcW w:w="1801" w:type="dxa"/>
            <w:vAlign w:val="center"/>
          </w:tcPr>
          <w:p w14:paraId="7AEDEEFD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4CD6D66B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4A0033CC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Saroufim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[56]</w:t>
            </w:r>
          </w:p>
        </w:tc>
        <w:tc>
          <w:tcPr>
            <w:tcW w:w="4678" w:type="dxa"/>
            <w:vAlign w:val="center"/>
          </w:tcPr>
          <w:p w14:paraId="04CFFA5F" w14:textId="77777777" w:rsidR="00FD0BA8" w:rsidRDefault="001708FF" w:rsidP="001708F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Sampling strategy not relevant to the research question. </w:t>
            </w:r>
          </w:p>
          <w:p w14:paraId="39C4B926" w14:textId="77777777" w:rsidR="001708FF" w:rsidRPr="001708FF" w:rsidRDefault="001708FF" w:rsidP="001708FF">
            <w:pPr>
              <w:pStyle w:val="ListParagraph"/>
              <w:numPr>
                <w:ilvl w:val="0"/>
                <w:numId w:val="3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</w:tc>
        <w:tc>
          <w:tcPr>
            <w:tcW w:w="1801" w:type="dxa"/>
            <w:vAlign w:val="center"/>
          </w:tcPr>
          <w:p w14:paraId="4AFFA7D8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</w:t>
            </w:r>
          </w:p>
        </w:tc>
      </w:tr>
      <w:tr w:rsidR="00FD0BA8" w:rsidRPr="005D6C40" w14:paraId="3937753C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68ECB59D" w14:textId="77777777" w:rsidR="00FD0BA8" w:rsidRPr="00FD0BA8" w:rsidRDefault="001708FF" w:rsidP="001708FF">
            <w:pPr>
              <w:rPr>
                <w:rFonts w:ascii="Times" w:hAnsi="Times"/>
                <w:b w:val="0"/>
              </w:rPr>
            </w:pPr>
            <w:proofErr w:type="spellStart"/>
            <w:r>
              <w:rPr>
                <w:rFonts w:ascii="Times" w:hAnsi="Times"/>
              </w:rPr>
              <w:t>Savas</w:t>
            </w:r>
            <w:proofErr w:type="spellEnd"/>
            <w:r w:rsidR="00FD0BA8" w:rsidRPr="00FD0BA8">
              <w:rPr>
                <w:rFonts w:ascii="Times" w:hAnsi="Times"/>
                <w:b w:val="0"/>
              </w:rPr>
              <w:t xml:space="preserve"> et al. [57]</w:t>
            </w:r>
          </w:p>
        </w:tc>
        <w:tc>
          <w:tcPr>
            <w:tcW w:w="4678" w:type="dxa"/>
            <w:vAlign w:val="center"/>
          </w:tcPr>
          <w:p w14:paraId="5C0033B5" w14:textId="77777777" w:rsidR="00FD0BA8" w:rsidRDefault="001708FF" w:rsidP="001708FF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Sample not representative of the population. </w:t>
            </w:r>
          </w:p>
          <w:p w14:paraId="0ECC8145" w14:textId="77777777" w:rsidR="001708FF" w:rsidRPr="001708FF" w:rsidRDefault="001708FF" w:rsidP="001708FF">
            <w:pPr>
              <w:pStyle w:val="ListParagraph"/>
              <w:numPr>
                <w:ilvl w:val="0"/>
                <w:numId w:val="3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report response rate. </w:t>
            </w:r>
          </w:p>
        </w:tc>
        <w:tc>
          <w:tcPr>
            <w:tcW w:w="1801" w:type="dxa"/>
            <w:vAlign w:val="center"/>
          </w:tcPr>
          <w:p w14:paraId="5687F7BA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73F2B62E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1F995065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Sekkarie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[58]</w:t>
            </w:r>
          </w:p>
        </w:tc>
        <w:tc>
          <w:tcPr>
            <w:tcW w:w="4678" w:type="dxa"/>
            <w:vAlign w:val="center"/>
          </w:tcPr>
          <w:p w14:paraId="57AE051D" w14:textId="77777777" w:rsid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context in which the data was collected. </w:t>
            </w:r>
          </w:p>
          <w:p w14:paraId="4A06FBE2" w14:textId="77777777" w:rsidR="00FD0BA8" w:rsidRP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>Did not consider how findings relate to the researchers influence.</w:t>
            </w:r>
          </w:p>
        </w:tc>
        <w:tc>
          <w:tcPr>
            <w:tcW w:w="1801" w:type="dxa"/>
            <w:vAlign w:val="center"/>
          </w:tcPr>
          <w:p w14:paraId="08F9D87C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46054D2D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4143F833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Sevinc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[59]</w:t>
            </w:r>
          </w:p>
        </w:tc>
        <w:tc>
          <w:tcPr>
            <w:tcW w:w="4678" w:type="dxa"/>
            <w:vAlign w:val="center"/>
          </w:tcPr>
          <w:p w14:paraId="67958F2C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6FA2723C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35F558CD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546E880B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Simsek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[60]</w:t>
            </w:r>
          </w:p>
        </w:tc>
        <w:tc>
          <w:tcPr>
            <w:tcW w:w="4678" w:type="dxa"/>
            <w:vAlign w:val="center"/>
          </w:tcPr>
          <w:p w14:paraId="2F65FFE3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771684E6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0CC0BF05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205C8405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Strong et al. [61]</w:t>
            </w:r>
          </w:p>
        </w:tc>
        <w:tc>
          <w:tcPr>
            <w:tcW w:w="4678" w:type="dxa"/>
            <w:vAlign w:val="center"/>
          </w:tcPr>
          <w:p w14:paraId="18417B9A" w14:textId="77777777" w:rsidR="00FD0BA8" w:rsidRDefault="001708FF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Process for analyzing qualitative data not relevant to the research question. </w:t>
            </w:r>
          </w:p>
          <w:p w14:paraId="232F76DF" w14:textId="77777777" w:rsidR="001708FF" w:rsidRP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researchers influence. </w:t>
            </w:r>
          </w:p>
        </w:tc>
        <w:tc>
          <w:tcPr>
            <w:tcW w:w="1801" w:type="dxa"/>
            <w:vAlign w:val="center"/>
          </w:tcPr>
          <w:p w14:paraId="6EF01E21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</w:t>
            </w:r>
          </w:p>
        </w:tc>
      </w:tr>
      <w:tr w:rsidR="00FD0BA8" w:rsidRPr="005D6C40" w14:paraId="279229EC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596CCD00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Tahirbegolli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[62]</w:t>
            </w:r>
          </w:p>
        </w:tc>
        <w:tc>
          <w:tcPr>
            <w:tcW w:w="4678" w:type="dxa"/>
            <w:vAlign w:val="center"/>
          </w:tcPr>
          <w:p w14:paraId="3E015CF4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5557E251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12E72419" w14:textId="77777777" w:rsidTr="001708F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vAlign w:val="center"/>
          </w:tcPr>
          <w:p w14:paraId="2D5F1D2D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proofErr w:type="spellStart"/>
            <w:r w:rsidRPr="00FD0BA8">
              <w:rPr>
                <w:rFonts w:ascii="Times" w:hAnsi="Times"/>
                <w:b w:val="0"/>
              </w:rPr>
              <w:t>Tappis</w:t>
            </w:r>
            <w:proofErr w:type="spellEnd"/>
            <w:r w:rsidRPr="00FD0BA8">
              <w:rPr>
                <w:rFonts w:ascii="Times" w:hAnsi="Times"/>
                <w:b w:val="0"/>
              </w:rPr>
              <w:t xml:space="preserve"> et al. [63]</w:t>
            </w:r>
          </w:p>
        </w:tc>
        <w:tc>
          <w:tcPr>
            <w:tcW w:w="4678" w:type="dxa"/>
            <w:vAlign w:val="center"/>
          </w:tcPr>
          <w:p w14:paraId="34EF040A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</w:rPr>
            </w:pPr>
          </w:p>
        </w:tc>
        <w:tc>
          <w:tcPr>
            <w:tcW w:w="1801" w:type="dxa"/>
            <w:vAlign w:val="center"/>
          </w:tcPr>
          <w:p w14:paraId="507AD26B" w14:textId="77777777" w:rsidR="00FD0BA8" w:rsidRPr="00FD0BA8" w:rsidRDefault="00FD0BA8" w:rsidP="001708F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****</w:t>
            </w:r>
          </w:p>
        </w:tc>
      </w:tr>
      <w:tr w:rsidR="00FD0BA8" w:rsidRPr="005D6C40" w14:paraId="198C49DA" w14:textId="77777777" w:rsidTr="001708FF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014" w:type="dxa"/>
            <w:tcBorders>
              <w:bottom w:val="single" w:sz="4" w:space="0" w:color="auto"/>
            </w:tcBorders>
            <w:vAlign w:val="center"/>
          </w:tcPr>
          <w:p w14:paraId="486082A9" w14:textId="77777777" w:rsidR="00FD0BA8" w:rsidRPr="00FD0BA8" w:rsidRDefault="00FD0BA8" w:rsidP="001708FF">
            <w:pPr>
              <w:rPr>
                <w:rFonts w:ascii="Times" w:hAnsi="Times"/>
                <w:b w:val="0"/>
              </w:rPr>
            </w:pPr>
            <w:r w:rsidRPr="00FD0BA8">
              <w:rPr>
                <w:rFonts w:ascii="Times" w:hAnsi="Times"/>
                <w:b w:val="0"/>
              </w:rPr>
              <w:t>West et al. [64]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vAlign w:val="center"/>
          </w:tcPr>
          <w:p w14:paraId="39817459" w14:textId="77777777" w:rsidR="00FD0BA8" w:rsidRPr="001708FF" w:rsidRDefault="001708FF" w:rsidP="001708FF">
            <w:pPr>
              <w:pStyle w:val="ListParagraph"/>
              <w:numPr>
                <w:ilvl w:val="0"/>
                <w:numId w:val="2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</w:rPr>
            </w:pPr>
            <w:r>
              <w:rPr>
                <w:rFonts w:ascii="Times" w:hAnsi="Times"/>
              </w:rPr>
              <w:t xml:space="preserve">Did not consider how findings relate to the researchers influence. </w:t>
            </w:r>
          </w:p>
        </w:tc>
        <w:tc>
          <w:tcPr>
            <w:tcW w:w="1801" w:type="dxa"/>
            <w:tcBorders>
              <w:bottom w:val="single" w:sz="4" w:space="0" w:color="auto"/>
            </w:tcBorders>
            <w:vAlign w:val="center"/>
          </w:tcPr>
          <w:p w14:paraId="365943D6" w14:textId="77777777" w:rsidR="00FD0BA8" w:rsidRPr="00FD0BA8" w:rsidRDefault="00FD0BA8" w:rsidP="001708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" w:hAnsi="Times"/>
                <w:b/>
              </w:rPr>
            </w:pPr>
            <w:r w:rsidRPr="00FD0BA8">
              <w:rPr>
                <w:rFonts w:ascii="Times" w:hAnsi="Times"/>
                <w:b/>
              </w:rPr>
              <w:t>***</w:t>
            </w:r>
          </w:p>
        </w:tc>
      </w:tr>
    </w:tbl>
    <w:p w14:paraId="35F9F342" w14:textId="77777777" w:rsidR="00FD0BA8" w:rsidRPr="00FD0BA8" w:rsidRDefault="00FD0BA8">
      <w:pPr>
        <w:rPr>
          <w:lang w:val="en-CA"/>
        </w:rPr>
      </w:pPr>
    </w:p>
    <w:sectPr w:rsidR="00FD0BA8" w:rsidRPr="00FD0BA8" w:rsidSect="008D26A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AC3BD2"/>
    <w:multiLevelType w:val="hybridMultilevel"/>
    <w:tmpl w:val="72BC0DEA"/>
    <w:lvl w:ilvl="0" w:tplc="7D20C180">
      <w:start w:val="1"/>
      <w:numFmt w:val="bullet"/>
      <w:lvlText w:val="-"/>
      <w:lvlJc w:val="left"/>
      <w:pPr>
        <w:ind w:left="284" w:hanging="284"/>
      </w:pPr>
      <w:rPr>
        <w:rFonts w:ascii="Times" w:eastAsiaTheme="minorHAnsi" w:hAnsi="Time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A04C8A"/>
    <w:multiLevelType w:val="hybridMultilevel"/>
    <w:tmpl w:val="AF7A8740"/>
    <w:lvl w:ilvl="0" w:tplc="7D20C180">
      <w:start w:val="1"/>
      <w:numFmt w:val="bullet"/>
      <w:lvlText w:val="-"/>
      <w:lvlJc w:val="left"/>
      <w:pPr>
        <w:ind w:left="284" w:hanging="284"/>
      </w:pPr>
      <w:rPr>
        <w:rFonts w:ascii="Times" w:eastAsiaTheme="minorHAnsi" w:hAnsi="Time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23317"/>
    <w:multiLevelType w:val="hybridMultilevel"/>
    <w:tmpl w:val="E8709B3A"/>
    <w:lvl w:ilvl="0" w:tplc="7D20C180">
      <w:start w:val="1"/>
      <w:numFmt w:val="bullet"/>
      <w:lvlText w:val="-"/>
      <w:lvlJc w:val="left"/>
      <w:pPr>
        <w:ind w:left="284" w:hanging="284"/>
      </w:pPr>
      <w:rPr>
        <w:rFonts w:ascii="Times" w:eastAsiaTheme="minorHAnsi" w:hAnsi="Time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0BA8"/>
    <w:rsid w:val="000F0C0B"/>
    <w:rsid w:val="00160C9C"/>
    <w:rsid w:val="001708FF"/>
    <w:rsid w:val="001D2086"/>
    <w:rsid w:val="001D78C5"/>
    <w:rsid w:val="002038A3"/>
    <w:rsid w:val="00324136"/>
    <w:rsid w:val="003F5DF8"/>
    <w:rsid w:val="00457CCE"/>
    <w:rsid w:val="004B3C97"/>
    <w:rsid w:val="004B6499"/>
    <w:rsid w:val="005C232A"/>
    <w:rsid w:val="006644CD"/>
    <w:rsid w:val="00684DF2"/>
    <w:rsid w:val="0071613E"/>
    <w:rsid w:val="00732D14"/>
    <w:rsid w:val="0074114F"/>
    <w:rsid w:val="008A2AD1"/>
    <w:rsid w:val="008D26A4"/>
    <w:rsid w:val="009A5531"/>
    <w:rsid w:val="00A662B0"/>
    <w:rsid w:val="00AB1DD3"/>
    <w:rsid w:val="00AC3017"/>
    <w:rsid w:val="00B10C63"/>
    <w:rsid w:val="00BB2CF8"/>
    <w:rsid w:val="00BD5FA9"/>
    <w:rsid w:val="00C25661"/>
    <w:rsid w:val="00CC007F"/>
    <w:rsid w:val="00CC6657"/>
    <w:rsid w:val="00D768C4"/>
    <w:rsid w:val="00DD4E64"/>
    <w:rsid w:val="00E33FEC"/>
    <w:rsid w:val="00EC6A03"/>
    <w:rsid w:val="00FD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DE872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D0BA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D0B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0BA8"/>
    <w:pPr>
      <w:ind w:left="720"/>
      <w:contextualSpacing/>
    </w:pPr>
  </w:style>
  <w:style w:type="table" w:styleId="PlainTable1">
    <w:name w:val="Plain Table 1"/>
    <w:basedOn w:val="TableNormal"/>
    <w:uiPriority w:val="41"/>
    <w:rsid w:val="001708FF"/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755</Words>
  <Characters>4310</Characters>
  <Application>Microsoft Macintosh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5055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Spencer Rutherford</dc:creator>
  <cp:keywords/>
  <dc:description/>
  <cp:lastModifiedBy>Spencer Rutherford</cp:lastModifiedBy>
  <cp:revision>1</cp:revision>
  <dcterms:created xsi:type="dcterms:W3CDTF">2017-12-05T10:39:00Z</dcterms:created>
  <dcterms:modified xsi:type="dcterms:W3CDTF">2017-12-05T11:03:00Z</dcterms:modified>
</cp:coreProperties>
</file>