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35AA" w:rsidRPr="00C41588" w:rsidRDefault="00E335AA" w:rsidP="00E335AA">
      <w:pPr>
        <w:rPr>
          <w:rFonts w:ascii="Times New Roman" w:hAnsi="Times New Roman" w:cs="Times New Roman"/>
          <w:b/>
          <w:bCs/>
          <w:lang w:val="en-US"/>
        </w:rPr>
      </w:pPr>
    </w:p>
    <w:p w:rsidR="00E335AA" w:rsidRPr="00D318D0" w:rsidRDefault="00E335AA" w:rsidP="00E335AA">
      <w:pPr>
        <w:rPr>
          <w:rFonts w:ascii="Times New Roman" w:hAnsi="Times New Roman" w:cs="Times New Roman"/>
          <w:b/>
          <w:bCs/>
          <w:lang w:val="en-US"/>
        </w:rPr>
      </w:pPr>
    </w:p>
    <w:p w:rsidR="00E335AA" w:rsidRPr="00D318D0" w:rsidRDefault="00E335AA" w:rsidP="00E335AA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C41588">
        <w:rPr>
          <w:rFonts w:ascii="Times New Roman" w:hAnsi="Times New Roman" w:cs="Times New Roman"/>
          <w:b/>
          <w:bCs/>
          <w:color w:val="000000"/>
          <w:lang w:val="en-US"/>
        </w:rPr>
        <w:t xml:space="preserve">Additional File </w:t>
      </w:r>
      <w:r w:rsidR="003A7F17">
        <w:rPr>
          <w:rFonts w:ascii="Times New Roman" w:hAnsi="Times New Roman" w:cs="Times New Roman"/>
          <w:b/>
          <w:bCs/>
          <w:color w:val="000000"/>
          <w:lang w:val="en-US"/>
        </w:rPr>
        <w:t>4</w:t>
      </w:r>
      <w:r w:rsidRPr="00C41588">
        <w:rPr>
          <w:rFonts w:ascii="Times New Roman" w:hAnsi="Times New Roman" w:cs="Times New Roman"/>
          <w:b/>
          <w:bCs/>
          <w:color w:val="000000"/>
          <w:lang w:val="en-US"/>
        </w:rPr>
        <w:t xml:space="preserve">: </w:t>
      </w:r>
      <w:r w:rsidRPr="004A58B6">
        <w:rPr>
          <w:rFonts w:ascii="Times New Roman" w:hAnsi="Times New Roman" w:cs="Times New Roman"/>
          <w:b/>
          <w:bCs/>
          <w:color w:val="000000"/>
          <w:lang w:val="en-US"/>
        </w:rPr>
        <w:t>Mental Health Symptom Endorsement Rates</w:t>
      </w:r>
    </w:p>
    <w:p w:rsidR="00E335AA" w:rsidRPr="00D318D0" w:rsidRDefault="00E335AA" w:rsidP="00E335AA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b/>
          <w:color w:val="000000"/>
        </w:rPr>
      </w:pPr>
      <w:r w:rsidRPr="00D318D0">
        <w:rPr>
          <w:rFonts w:ascii="Times New Roman" w:hAnsi="Times New Roman" w:cs="Times New Roman"/>
          <w:b/>
          <w:color w:val="000000"/>
        </w:rPr>
        <w:t>PTSD symptoms (1 = Not at all, 2 = A little, 3 = Quite a bit, 4 = Extremely)</w:t>
      </w:r>
    </w:p>
    <w:tbl>
      <w:tblPr>
        <w:tblW w:w="72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5580"/>
        <w:gridCol w:w="1080"/>
      </w:tblGrid>
      <w:tr w:rsidR="00E335AA" w:rsidRPr="00D318D0" w:rsidTr="00C7287B">
        <w:trPr>
          <w:trHeight w:val="320"/>
          <w:jc w:val="center"/>
        </w:trPr>
        <w:tc>
          <w:tcPr>
            <w:tcW w:w="625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558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Symptom</w:t>
            </w:r>
          </w:p>
        </w:tc>
        <w:tc>
          <w:tcPr>
            <w:tcW w:w="108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 xml:space="preserve">Average Score 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58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“Recurrent thoughts or memories of the most hurtful or terrifying events”</w:t>
            </w:r>
          </w:p>
        </w:tc>
        <w:tc>
          <w:tcPr>
            <w:tcW w:w="108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as though the event is happening again”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3.42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as if you don’t have a future”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“Recurrent nightmares”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2.83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detached or withdrawn from people”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2.83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“Less interest in daily activities”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“Sudden emotional or physical reaction when reminded of the most hurtful or traumatic events, for example: sudden anxiety/stress or suddenly feeling heart racing, rapid breathing, etc.”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“Inability to remember parts of the most hurtful or traumatic events”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2.78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“Avoiding activities that remind you of the traumatic or hurtful event”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on guard”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2.68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“Avoiding thoughts or feelings associated with the traumatic or hurtful events”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2.68</w:t>
            </w:r>
          </w:p>
        </w:tc>
      </w:tr>
      <w:tr w:rsidR="00E335AA" w:rsidRPr="00D318D0" w:rsidTr="00C7287B">
        <w:trPr>
          <w:trHeight w:val="26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tabs>
                <w:tab w:val="left" w:pos="1747"/>
              </w:tabs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“Trouble sleeping”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“Difficulty concentrating”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jumpy, easily startled”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irritable or having outbursts of anger”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5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55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“Unable to feel emotions”</w:t>
            </w:r>
          </w:p>
        </w:tc>
        <w:tc>
          <w:tcPr>
            <w:tcW w:w="1080" w:type="dxa"/>
          </w:tcPr>
          <w:p w:rsidR="00E335AA" w:rsidRPr="00D318D0" w:rsidRDefault="00E335AA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2.50</w:t>
            </w:r>
          </w:p>
        </w:tc>
      </w:tr>
    </w:tbl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color w:val="000000"/>
        </w:rPr>
      </w:pPr>
      <w:r w:rsidRPr="00D318D0">
        <w:rPr>
          <w:rFonts w:ascii="Times New Roman" w:hAnsi="Times New Roman" w:cs="Times New Roman"/>
          <w:color w:val="000000"/>
        </w:rPr>
        <w:t>Response options: 1 = “Not at all”, 2 = “A little”, 3 = “Quite a bit”, and 4 = “Extremely.”</w:t>
      </w:r>
    </w:p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color w:val="000000"/>
        </w:rPr>
      </w:pPr>
    </w:p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color w:val="000000"/>
        </w:rPr>
      </w:pPr>
      <w:r w:rsidRPr="00D318D0">
        <w:rPr>
          <w:rFonts w:ascii="Times New Roman" w:hAnsi="Times New Roman" w:cs="Times New Roman"/>
          <w:b/>
          <w:color w:val="000000"/>
        </w:rPr>
        <w:t>Depression and anxiety symptoms (1 = Not at all, 2 = A little, 3 = Quite a bit, 4 = Extremely)</w:t>
      </w: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"/>
        <w:gridCol w:w="3060"/>
        <w:gridCol w:w="927"/>
        <w:gridCol w:w="3816"/>
        <w:gridCol w:w="927"/>
      </w:tblGrid>
      <w:tr w:rsidR="00E335AA" w:rsidRPr="00D318D0" w:rsidTr="00C7287B">
        <w:trPr>
          <w:trHeight w:val="320"/>
          <w:jc w:val="center"/>
        </w:trPr>
        <w:tc>
          <w:tcPr>
            <w:tcW w:w="620" w:type="dxa"/>
            <w:shd w:val="clear" w:color="auto" w:fill="auto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#</w:t>
            </w:r>
          </w:p>
        </w:tc>
        <w:tc>
          <w:tcPr>
            <w:tcW w:w="306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 xml:space="preserve">Depression Symptoms </w:t>
            </w:r>
          </w:p>
        </w:tc>
        <w:tc>
          <w:tcPr>
            <w:tcW w:w="927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Average Score</w:t>
            </w:r>
          </w:p>
        </w:tc>
        <w:tc>
          <w:tcPr>
            <w:tcW w:w="3816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Anxiety Symptoms</w:t>
            </w:r>
          </w:p>
        </w:tc>
        <w:tc>
          <w:tcPr>
            <w:tcW w:w="927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Average Score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  <w:shd w:val="clear" w:color="auto" w:fill="auto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“Worry too much about things”</w:t>
            </w:r>
          </w:p>
        </w:tc>
        <w:tc>
          <w:tcPr>
            <w:tcW w:w="927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3.49</w:t>
            </w:r>
          </w:p>
        </w:tc>
        <w:tc>
          <w:tcPr>
            <w:tcW w:w="3816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tense or keyed up”</w:t>
            </w:r>
          </w:p>
        </w:tc>
        <w:tc>
          <w:tcPr>
            <w:tcW w:w="927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3.13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sad”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3.40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“Faintness, dizziness, or weakness”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2.73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“Loss of interest in things you previously enjoyed doing”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3.04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“Bodily pain from distress/tension” (Investigator developed)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2.66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hopeless about the future”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2.72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“Headaches”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2.57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low in energy or slowed down”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2.68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“Nervousness or shakiness inside”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2.55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“Poor appetite”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2.66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fearful”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2.52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lonely”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2.65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“Heart pounding or racing”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2.48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everything is an effort”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2.62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“Trembling”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2.47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of worthlessness”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2.60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“Spell of terror or panic”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2.42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“Difficulty falling asleep or staying asleep”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2.55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restless or can’t sit still”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2.35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“Crying easily”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2.52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“Suddenly scared for no reason”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2.25</w:t>
            </w: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no interest in things”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2.34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“Feelings of being trapped or caught”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2.40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35AA" w:rsidRPr="00D318D0" w:rsidTr="00C7287B">
        <w:trPr>
          <w:trHeight w:val="320"/>
          <w:jc w:val="center"/>
        </w:trPr>
        <w:tc>
          <w:tcPr>
            <w:tcW w:w="620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60" w:type="dxa"/>
          </w:tcPr>
          <w:p w:rsidR="00E335AA" w:rsidRPr="00D318D0" w:rsidRDefault="00E335AA" w:rsidP="00C7287B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“Blaming yourself for things”</w:t>
            </w: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2.10</w:t>
            </w:r>
          </w:p>
        </w:tc>
        <w:tc>
          <w:tcPr>
            <w:tcW w:w="3816" w:type="dxa"/>
          </w:tcPr>
          <w:p w:rsidR="00E335AA" w:rsidRPr="00D318D0" w:rsidRDefault="00E335AA" w:rsidP="00C7287B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7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color w:val="000000"/>
        </w:rPr>
      </w:pPr>
      <w:r w:rsidRPr="00D318D0">
        <w:rPr>
          <w:rFonts w:ascii="Times New Roman" w:hAnsi="Times New Roman" w:cs="Times New Roman"/>
          <w:color w:val="000000"/>
        </w:rPr>
        <w:lastRenderedPageBreak/>
        <w:t>Response options: 1 = “Not at all”, 2 = “A little”, 3 = “Quite a bit”, and 4 = “Extremely.”</w:t>
      </w:r>
    </w:p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b/>
          <w:color w:val="000000"/>
        </w:rPr>
      </w:pPr>
      <w:r w:rsidRPr="00D318D0">
        <w:rPr>
          <w:rFonts w:ascii="Times New Roman" w:hAnsi="Times New Roman" w:cs="Times New Roman"/>
          <w:b/>
          <w:color w:val="000000"/>
        </w:rPr>
        <w:t>Investigator</w:t>
      </w:r>
      <w:r w:rsidR="003613B5">
        <w:rPr>
          <w:rFonts w:ascii="Times New Roman" w:hAnsi="Times New Roman" w:cs="Times New Roman"/>
          <w:b/>
          <w:color w:val="000000"/>
          <w:lang w:val="en-US"/>
        </w:rPr>
        <w:t>-</w:t>
      </w:r>
      <w:r w:rsidRPr="00D318D0">
        <w:rPr>
          <w:rFonts w:ascii="Times New Roman" w:hAnsi="Times New Roman" w:cs="Times New Roman"/>
          <w:b/>
          <w:color w:val="000000"/>
        </w:rPr>
        <w:t>developed items (1 = Not at all, 2 = A little, 3 = Quite a bit, 4 = Extremely)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4950"/>
        <w:gridCol w:w="2705"/>
      </w:tblGrid>
      <w:tr w:rsidR="00E335AA" w:rsidRPr="00D318D0" w:rsidTr="00C7287B">
        <w:trPr>
          <w:jc w:val="center"/>
        </w:trPr>
        <w:tc>
          <w:tcPr>
            <w:tcW w:w="1705" w:type="dxa"/>
            <w:shd w:val="clear" w:color="auto" w:fill="auto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#</w:t>
            </w:r>
          </w:p>
        </w:tc>
        <w:tc>
          <w:tcPr>
            <w:tcW w:w="495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Item</w:t>
            </w:r>
          </w:p>
        </w:tc>
        <w:tc>
          <w:tcPr>
            <w:tcW w:w="2705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Average Score</w:t>
            </w:r>
          </w:p>
        </w:tc>
      </w:tr>
      <w:tr w:rsidR="00E335AA" w:rsidRPr="00D318D0" w:rsidTr="00C7287B">
        <w:trPr>
          <w:jc w:val="center"/>
        </w:trPr>
        <w:tc>
          <w:tcPr>
            <w:tcW w:w="1705" w:type="dxa"/>
            <w:shd w:val="clear" w:color="auto" w:fill="auto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 xml:space="preserve">“Feeling humiliated/subhuman” </w:t>
            </w:r>
          </w:p>
        </w:tc>
        <w:tc>
          <w:tcPr>
            <w:tcW w:w="2705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2.69</w:t>
            </w:r>
          </w:p>
        </w:tc>
      </w:tr>
      <w:tr w:rsidR="00E335AA" w:rsidRPr="00D318D0" w:rsidTr="00C7287B">
        <w:trPr>
          <w:jc w:val="center"/>
        </w:trPr>
        <w:tc>
          <w:tcPr>
            <w:tcW w:w="1705" w:type="dxa"/>
            <w:shd w:val="clear" w:color="auto" w:fill="auto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“Bodily pain from distress/tension”</w:t>
            </w:r>
            <w:r w:rsidRPr="00D318D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j</w:t>
            </w:r>
          </w:p>
        </w:tc>
        <w:tc>
          <w:tcPr>
            <w:tcW w:w="2705" w:type="dxa"/>
            <w:shd w:val="clear" w:color="auto" w:fill="auto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</w:tr>
      <w:tr w:rsidR="00E335AA" w:rsidRPr="00D318D0" w:rsidTr="00C7287B">
        <w:trPr>
          <w:jc w:val="center"/>
        </w:trPr>
        <w:tc>
          <w:tcPr>
            <w:tcW w:w="1705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95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disrespected”</w:t>
            </w:r>
          </w:p>
        </w:tc>
        <w:tc>
          <w:tcPr>
            <w:tcW w:w="2705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2.54</w:t>
            </w:r>
          </w:p>
        </w:tc>
      </w:tr>
      <w:tr w:rsidR="00E335AA" w:rsidRPr="00D318D0" w:rsidTr="00C7287B">
        <w:trPr>
          <w:jc w:val="center"/>
        </w:trPr>
        <w:tc>
          <w:tcPr>
            <w:tcW w:w="1705" w:type="dxa"/>
          </w:tcPr>
          <w:p w:rsidR="00E335AA" w:rsidRPr="00D318D0" w:rsidRDefault="00E335AA" w:rsidP="00C7287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950" w:type="dxa"/>
          </w:tcPr>
          <w:p w:rsidR="00E335AA" w:rsidRPr="00D318D0" w:rsidRDefault="00E335A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“Feeling helpless”</w:t>
            </w:r>
          </w:p>
        </w:tc>
        <w:tc>
          <w:tcPr>
            <w:tcW w:w="2705" w:type="dxa"/>
          </w:tcPr>
          <w:p w:rsidR="00E335AA" w:rsidRPr="00D318D0" w:rsidRDefault="00E335A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2.47</w:t>
            </w:r>
          </w:p>
        </w:tc>
      </w:tr>
    </w:tbl>
    <w:p w:rsidR="00E335AA" w:rsidRPr="00D318D0" w:rsidRDefault="00E335AA" w:rsidP="00E335AA">
      <w:pPr>
        <w:spacing w:after="240" w:line="480" w:lineRule="auto"/>
        <w:rPr>
          <w:rFonts w:ascii="Times New Roman" w:hAnsi="Times New Roman" w:cs="Times New Roman"/>
          <w:color w:val="000000"/>
        </w:rPr>
      </w:pPr>
      <w:r w:rsidRPr="00D318D0">
        <w:rPr>
          <w:rFonts w:ascii="Times New Roman" w:hAnsi="Times New Roman" w:cs="Times New Roman"/>
          <w:color w:val="000000"/>
        </w:rPr>
        <w:t>Response options: 1 = “Not at all”, 2 = “A little”, 3 = “Quite a bit”, and 4 = “Extremely.”</w:t>
      </w:r>
    </w:p>
    <w:p w:rsidR="00E335AA" w:rsidRDefault="00E335AA"/>
    <w:sectPr w:rsidR="00E33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AA"/>
    <w:rsid w:val="003613B5"/>
    <w:rsid w:val="003A7F17"/>
    <w:rsid w:val="00E3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72145"/>
  <w15:chartTrackingRefBased/>
  <w15:docId w15:val="{12B19E4B-7ED2-3042-9027-D5947D6D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Riley</dc:creator>
  <cp:keywords/>
  <dc:description/>
  <cp:lastModifiedBy>Andrew Riley</cp:lastModifiedBy>
  <cp:revision>3</cp:revision>
  <dcterms:created xsi:type="dcterms:W3CDTF">2020-07-10T16:28:00Z</dcterms:created>
  <dcterms:modified xsi:type="dcterms:W3CDTF">2020-07-10T17:36:00Z</dcterms:modified>
</cp:coreProperties>
</file>