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B44" w:rsidRPr="001E311F" w:rsidRDefault="00F52B44" w:rsidP="00F52B44">
      <w:pPr>
        <w:spacing w:after="0" w:line="360" w:lineRule="auto"/>
        <w:rPr>
          <w:rFonts w:ascii="Arial" w:hAnsi="Arial" w:cs="Arial"/>
          <w:b/>
          <w:bCs/>
          <w:sz w:val="18"/>
          <w:szCs w:val="18"/>
        </w:rPr>
      </w:pPr>
      <w:bookmarkStart w:id="0" w:name="_GoBack"/>
      <w:bookmarkEnd w:id="0"/>
      <w:r w:rsidRPr="001E311F">
        <w:rPr>
          <w:rFonts w:ascii="Arial" w:hAnsi="Arial" w:cs="Arial"/>
          <w:b/>
          <w:bCs/>
          <w:sz w:val="18"/>
          <w:szCs w:val="18"/>
        </w:rPr>
        <w:t>Supplementary Material 2 (SM2)</w:t>
      </w:r>
      <w:r>
        <w:rPr>
          <w:rFonts w:ascii="Arial" w:hAnsi="Arial" w:cs="Arial"/>
          <w:b/>
          <w:bCs/>
          <w:sz w:val="18"/>
          <w:szCs w:val="18"/>
        </w:rPr>
        <w:t xml:space="preserve">: </w:t>
      </w:r>
      <w:r w:rsidRPr="001E311F">
        <w:rPr>
          <w:rFonts w:ascii="Arial" w:hAnsi="Arial" w:cs="Arial"/>
          <w:b/>
          <w:bCs/>
          <w:sz w:val="18"/>
          <w:szCs w:val="18"/>
        </w:rPr>
        <w:t xml:space="preserve"> Semi</w:t>
      </w:r>
      <w:r w:rsidRPr="001E311F">
        <w:rPr>
          <w:rFonts w:ascii="Arial" w:hAnsi="Arial" w:cs="Arial"/>
          <w:b/>
          <w:sz w:val="18"/>
          <w:szCs w:val="18"/>
        </w:rPr>
        <w:t xml:space="preserve"> structured interview participant characteristics</w:t>
      </w:r>
    </w:p>
    <w:tbl>
      <w:tblPr>
        <w:tblpPr w:leftFromText="180" w:rightFromText="180" w:vertAnchor="text" w:tblpY="1"/>
        <w:tblOverlap w:val="never"/>
        <w:tblW w:w="47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9"/>
        <w:gridCol w:w="2612"/>
        <w:gridCol w:w="1910"/>
        <w:gridCol w:w="2130"/>
      </w:tblGrid>
      <w:tr w:rsidR="00F52B44" w:rsidRPr="001E311F" w:rsidTr="007E707F">
        <w:trPr>
          <w:trHeight w:val="28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ind w:hanging="254"/>
              <w:jc w:val="center"/>
              <w:outlineLvl w:val="3"/>
              <w:rPr>
                <w:rFonts w:ascii="Arial" w:eastAsiaTheme="majorEastAsia" w:hAnsi="Arial" w:cs="Arial"/>
                <w:b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PATIENTS</w:t>
            </w:r>
          </w:p>
        </w:tc>
      </w:tr>
      <w:tr w:rsidR="00F52B44" w:rsidRPr="001E311F" w:rsidTr="007E707F">
        <w:trPr>
          <w:trHeight w:hRule="exact" w:val="372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b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Code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="Calibri" w:hAnsi="Arial" w:cs="Arial"/>
                <w:b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Diagnosis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="Calibri" w:hAnsi="Arial" w:cs="Arial"/>
                <w:b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eastAsia="Calibri" w:hAnsi="Arial" w:cs="Arial"/>
                <w:b/>
                <w:sz w:val="18"/>
                <w:szCs w:val="18"/>
                <w:shd w:val="clear" w:color="auto" w:fill="FFFFFF"/>
              </w:rPr>
              <w:t>Origin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="Calibri" w:hAnsi="Arial" w:cs="Arial"/>
                <w:b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Gender</w:t>
            </w:r>
          </w:p>
        </w:tc>
      </w:tr>
      <w:tr w:rsidR="00F52B44" w:rsidRPr="001E311F" w:rsidTr="007E707F">
        <w:trPr>
          <w:trHeight w:hRule="exact" w:val="338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PT01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DM, HTN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Jordanian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PT02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DM, HTN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Jordanian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PT03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DM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Syrian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PT04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CVD asthma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Jordanian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PT05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DM, CVD, MH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Syrian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PT06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DM, HTN, 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Syrian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PT07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HTN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Syrian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PT08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DM, HTN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Syrian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PT09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DM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Jordanian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PT10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MD, MH, HLO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Syrian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PT11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DM, asthma, MH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Syrian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PT12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DM, CVD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Syrian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PT13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DM (wife of patient)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Jordanian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PT14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DM, HTN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Jordanian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PT15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DM, HTN, CVD, HLO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Syrian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PT16</w:t>
            </w:r>
          </w:p>
        </w:tc>
        <w:tc>
          <w:tcPr>
            <w:tcW w:w="1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HTN, CVD, HV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Syrian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Male</w:t>
            </w:r>
          </w:p>
        </w:tc>
      </w:tr>
      <w:tr w:rsidR="00F52B44" w:rsidRPr="001E311F" w:rsidTr="007E707F">
        <w:trPr>
          <w:trHeight w:val="31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Arial" w:eastAsiaTheme="majorEastAsia" w:hAnsi="Arial" w:cs="Arial"/>
                <w:b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b/>
                <w:sz w:val="18"/>
                <w:szCs w:val="18"/>
                <w:shd w:val="clear" w:color="auto" w:fill="FFFFFF"/>
              </w:rPr>
              <w:t>STAFF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b/>
                <w:bCs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Code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b/>
                <w:bCs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Position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b/>
                <w:bCs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Gender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ST01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Clinic staff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ST02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Clinic staff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ST02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Administrative staff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ST04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Clinic staff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Female 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tabs>
                <w:tab w:val="left" w:pos="829"/>
              </w:tabs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ST05</w:t>
            </w: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Clinic staff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ST06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Clinic staff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ST07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Clinic staff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ST08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Clinic staff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ST09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Clinic staff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ST11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Management staff (International)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ST12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Management staff (International)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ST13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Supervisor (International)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ST14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Supervisor (International)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ST15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spacing w:after="0" w:line="240" w:lineRule="auto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Supervisor (International)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ST16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Management staff (International)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ST17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Management staff (International)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Male</w:t>
            </w:r>
          </w:p>
        </w:tc>
      </w:tr>
      <w:tr w:rsidR="00F52B44" w:rsidRPr="001E311F" w:rsidTr="007E707F">
        <w:trPr>
          <w:trHeight w:hRule="exact" w:val="34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ST18</w:t>
            </w:r>
          </w:p>
        </w:tc>
        <w:tc>
          <w:tcPr>
            <w:tcW w:w="2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Management staff (International)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2B44" w:rsidRPr="001E311F" w:rsidRDefault="00F52B44" w:rsidP="007E707F">
            <w:pPr>
              <w:keepNext/>
              <w:keepLines/>
              <w:spacing w:after="0" w:line="240" w:lineRule="auto"/>
              <w:outlineLvl w:val="3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Male</w:t>
            </w:r>
          </w:p>
        </w:tc>
      </w:tr>
      <w:tr w:rsidR="00F52B44" w:rsidRPr="001E311F" w:rsidTr="007E707F">
        <w:trPr>
          <w:trHeight w:hRule="exact" w:val="75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2B44" w:rsidRPr="001E311F" w:rsidRDefault="00F52B44" w:rsidP="007E707F">
            <w:pPr>
              <w:spacing w:after="0" w:line="240" w:lineRule="auto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</w:rPr>
            </w:pPr>
            <w:r w:rsidRPr="001E311F">
              <w:rPr>
                <w:rFonts w:ascii="Arial" w:hAnsi="Arial" w:cs="Arial"/>
                <w:i/>
                <w:iCs/>
                <w:sz w:val="18"/>
                <w:szCs w:val="18"/>
              </w:rPr>
              <w:t>Note: Interviews in grey not included as did not contain mental health content</w:t>
            </w:r>
          </w:p>
          <w:p w:rsidR="00F52B44" w:rsidRPr="001E311F" w:rsidRDefault="00F52B44" w:rsidP="007E707F">
            <w:pPr>
              <w:spacing w:after="0" w:line="240" w:lineRule="auto"/>
              <w:rPr>
                <w:rFonts w:ascii="Arial" w:eastAsiaTheme="majorEastAsia" w:hAnsi="Arial" w:cs="Arial"/>
                <w:i/>
                <w:iCs/>
                <w:color w:val="F79646" w:themeColor="accent6"/>
                <w:sz w:val="18"/>
                <w:szCs w:val="18"/>
                <w:shd w:val="clear" w:color="auto" w:fill="FFFFFF"/>
              </w:rPr>
            </w:pPr>
            <w:r w:rsidRPr="001E311F">
              <w:rPr>
                <w:rFonts w:ascii="Arial" w:hAnsi="Arial" w:cs="Arial"/>
                <w:i/>
                <w:iCs/>
                <w:sz w:val="18"/>
                <w:szCs w:val="18"/>
                <w:shd w:val="clear" w:color="auto" w:fill="FFFFFF"/>
              </w:rPr>
              <w:t>CVD=cardiovascular disease; DM=Diabetes Mellitus; HTN=hypertension; MH=mental health; HLO=humanitarian liaison officer; HV=home visit team; LOS= length of stay in Jordan</w:t>
            </w:r>
          </w:p>
        </w:tc>
      </w:tr>
    </w:tbl>
    <w:p w:rsidR="0099136B" w:rsidRDefault="0099136B"/>
    <w:sectPr w:rsidR="0099136B" w:rsidSect="0099136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B44"/>
    <w:rsid w:val="005E64FD"/>
    <w:rsid w:val="0099136B"/>
    <w:rsid w:val="00F5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FF8BA64-3803-4F33-B700-F611615B2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theme="minorBidi"/>
        <w:lang w:val="en-IE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52B44"/>
    <w:pPr>
      <w:spacing w:after="200" w:line="288" w:lineRule="auto"/>
    </w:pPr>
    <w:rPr>
      <w:rFonts w:asciiTheme="minorHAnsi" w:hAnsiTheme="minorHAnsi"/>
      <w:sz w:val="21"/>
      <w:szCs w:val="2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2B44"/>
    <w:rPr>
      <w:rFonts w:asciiTheme="minorHAnsi" w:hAnsiTheme="minorHAnsi"/>
      <w:sz w:val="21"/>
      <w:szCs w:val="21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isibility xmlns="6a164dda-3779-4169-b957-e287451f6523">Internal</Visibilit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8207403b-203c-4ed3-95cd-88a852189123" ContentTypeId="0x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65FFDE5730E3479B499AA3FA9C2EA3" ma:contentTypeVersion="6" ma:contentTypeDescription="Create a new document." ma:contentTypeScope="" ma:versionID="6b4ca1c670091cd5973497725b011d35">
  <xsd:schema xmlns:xsd="http://www.w3.org/2001/XMLSchema" xmlns:xs="http://www.w3.org/2001/XMLSchema" xmlns:p="http://schemas.microsoft.com/office/2006/metadata/properties" xmlns:ns2="6a164dda-3779-4169-b957-e287451f6523" xmlns:ns3="adbd5fb3-08bc-4182-b449-a1224fc167d5" xmlns:ns4="bf170734-66af-4bea-b79b-d201f013f032" targetNamespace="http://schemas.microsoft.com/office/2006/metadata/properties" ma:root="true" ma:fieldsID="e793d26e1d971fc3ac5beb1621fb9578" ns2:_="" ns3:_="" ns4:_="">
    <xsd:import namespace="6a164dda-3779-4169-b957-e287451f6523"/>
    <xsd:import namespace="adbd5fb3-08bc-4182-b449-a1224fc167d5"/>
    <xsd:import namespace="bf170734-66af-4bea-b79b-d201f013f032"/>
    <xsd:element name="properties">
      <xsd:complexType>
        <xsd:sequence>
          <xsd:element name="documentManagement">
            <xsd:complexType>
              <xsd:all>
                <xsd:element ref="ns2:Visibility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64dda-3779-4169-b957-e287451f6523" elementFormDefault="qualified">
    <xsd:import namespace="http://schemas.microsoft.com/office/2006/documentManagement/types"/>
    <xsd:import namespace="http://schemas.microsoft.com/office/infopath/2007/PartnerControls"/>
    <xsd:element name="Visibility" ma:index="2" nillable="true" ma:displayName="Visibility" ma:default="Internal" ma:description="Items that should be available externally should be marked &lt;strong&gt;External&lt;/strong&gt;" ma:format="RadioButtons" ma:internalName="Visibility">
      <xsd:simpleType>
        <xsd:restriction base="dms:Choice">
          <xsd:enumeration value="Internal"/>
          <xsd:enumeration value="Externa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d5fb3-08bc-4182-b449-a1224fc16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70734-66af-4bea-b79b-d201f013f03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F17F14-67C1-4932-A0EB-A1E29221F006}">
  <ds:schemaRefs>
    <ds:schemaRef ds:uri="http://schemas.microsoft.com/office/2006/metadata/properties"/>
    <ds:schemaRef ds:uri="http://schemas.microsoft.com/office/infopath/2007/PartnerControls"/>
    <ds:schemaRef ds:uri="6a164dda-3779-4169-b957-e287451f6523"/>
  </ds:schemaRefs>
</ds:datastoreItem>
</file>

<file path=customXml/itemProps2.xml><?xml version="1.0" encoding="utf-8"?>
<ds:datastoreItem xmlns:ds="http://schemas.openxmlformats.org/officeDocument/2006/customXml" ds:itemID="{BEFD91AE-1E71-4E84-B743-18EC78B026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36372D-E5C4-43F2-B0E4-675C5305B031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65640914-C019-49BA-A772-3FD6837D6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64dda-3779-4169-b957-e287451f6523"/>
    <ds:schemaRef ds:uri="adbd5fb3-08bc-4182-b449-a1224fc167d5"/>
    <ds:schemaRef ds:uri="bf170734-66af-4bea-b79b-d201f013f0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Eimhin Ansbro</dc:creator>
  <cp:keywords/>
  <dc:description/>
  <cp:lastModifiedBy>lucy.maconick@gmail.com</cp:lastModifiedBy>
  <cp:revision>2</cp:revision>
  <dcterms:created xsi:type="dcterms:W3CDTF">2020-04-27T16:55:00Z</dcterms:created>
  <dcterms:modified xsi:type="dcterms:W3CDTF">2020-04-27T16:55:00Z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0x0101004065FFDE5730E3479B499AA3FA9C2EA3</vt:lpwstr>
  </property>
</Properties>
</file>