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CD5FC" w14:textId="5C569751" w:rsidR="00381AE2" w:rsidRPr="00761850" w:rsidRDefault="00381AE2" w:rsidP="00381AE2">
      <w:pPr>
        <w:rPr>
          <w:rFonts w:ascii="Calibri" w:eastAsia="Calibri" w:hAnsi="Calibri" w:cs="Times New Roman"/>
          <w:b/>
          <w:bCs/>
          <w:sz w:val="24"/>
          <w:lang w:val="en-GB" w:eastAsia="en-GB"/>
        </w:rPr>
      </w:pPr>
      <w:r w:rsidRPr="00761850">
        <w:rPr>
          <w:rFonts w:ascii="Calibri" w:eastAsia="Calibri" w:hAnsi="Calibri" w:cs="Times New Roman"/>
          <w:b/>
          <w:bCs/>
          <w:sz w:val="24"/>
          <w:lang w:val="en-GB" w:eastAsia="en-GB"/>
        </w:rPr>
        <w:t xml:space="preserve">Table </w:t>
      </w:r>
      <w:r w:rsidR="005E4514">
        <w:rPr>
          <w:rFonts w:ascii="Calibri" w:eastAsia="Calibri" w:hAnsi="Calibri" w:cs="Times New Roman"/>
          <w:b/>
          <w:bCs/>
          <w:sz w:val="24"/>
          <w:lang w:val="en-GB" w:eastAsia="en-GB"/>
        </w:rPr>
        <w:t>2</w:t>
      </w:r>
      <w:r w:rsidRPr="00761850">
        <w:rPr>
          <w:rFonts w:ascii="Calibri" w:eastAsia="Calibri" w:hAnsi="Calibri" w:cs="Times New Roman"/>
          <w:b/>
          <w:bCs/>
          <w:sz w:val="24"/>
          <w:lang w:val="en-GB" w:eastAsia="en-GB"/>
        </w:rPr>
        <w:t xml:space="preserve">: Documents included in the analysis </w:t>
      </w:r>
    </w:p>
    <w:tbl>
      <w:tblPr>
        <w:tblStyle w:val="PlainTable311"/>
        <w:tblW w:w="5000" w:type="pct"/>
        <w:tblLook w:val="04A0" w:firstRow="1" w:lastRow="0" w:firstColumn="1" w:lastColumn="0" w:noHBand="0" w:noVBand="1"/>
      </w:tblPr>
      <w:tblGrid>
        <w:gridCol w:w="3094"/>
        <w:gridCol w:w="5926"/>
      </w:tblGrid>
      <w:tr w:rsidR="00761850" w:rsidRPr="00761850" w14:paraId="0E877A06" w14:textId="77777777" w:rsidTr="00761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5" w:type="pct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9FA0F8C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AUTHOR, YEAR</w:t>
            </w:r>
          </w:p>
        </w:tc>
        <w:tc>
          <w:tcPr>
            <w:tcW w:w="3285" w:type="pct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9333005" w14:textId="77777777" w:rsidR="00761850" w:rsidRPr="00761850" w:rsidRDefault="00761850" w:rsidP="001A0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STUDY </w:t>
            </w:r>
          </w:p>
        </w:tc>
      </w:tr>
      <w:tr w:rsidR="00761850" w:rsidRPr="00761850" w14:paraId="2FE8EF8A" w14:textId="77777777" w:rsidTr="00761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5" w:type="pct"/>
            <w:vMerge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</w:tcPr>
          <w:p w14:paraId="7E61043A" w14:textId="77777777" w:rsidR="00761850" w:rsidRPr="00761850" w:rsidRDefault="00761850" w:rsidP="001A0A57">
            <w:pPr>
              <w:rPr>
                <w:rFonts w:ascii="Calibri" w:eastAsia="Calibri" w:hAnsi="Calibri" w:cs="Calibri"/>
                <w:szCs w:val="22"/>
                <w:lang w:val="en-GB"/>
              </w:rPr>
            </w:pPr>
          </w:p>
        </w:tc>
        <w:tc>
          <w:tcPr>
            <w:tcW w:w="3285" w:type="pct"/>
            <w:vMerge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</w:tcPr>
          <w:p w14:paraId="6AEC3348" w14:textId="77777777" w:rsidR="00761850" w:rsidRPr="00761850" w:rsidRDefault="00761850" w:rsidP="001A0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</w:p>
        </w:tc>
      </w:tr>
      <w:tr w:rsidR="00761850" w:rsidRPr="00761850" w14:paraId="677C2563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6A7CA175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Calibri" w:hAnsi="Calibri" w:cs="Calibri"/>
                <w:szCs w:val="22"/>
              </w:rPr>
              <w:t xml:space="preserve">Irish Consortium on GBV, 2019 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begin"/>
            </w:r>
            <w:r w:rsidRPr="00761850">
              <w:rPr>
                <w:rFonts w:ascii="Calibri" w:eastAsia="Calibri" w:hAnsi="Calibri" w:cs="Calibri"/>
                <w:szCs w:val="22"/>
              </w:rPr>
              <w:instrText xml:space="preserve"> ADDIN EN.CITE &lt;EndNote&gt;&lt;Cite&gt;&lt;Author&gt;Irish Consortium on GBV&lt;/Author&gt;&lt;Year&gt;2019&lt;/Year&gt;&lt;RecNum&gt;7394&lt;/RecNum&gt;&lt;DisplayText&gt;(141)&lt;/DisplayText&gt;&lt;record&gt;&lt;rec-number&gt;7394&lt;/rec-number&gt;&lt;foreign-keys&gt;&lt;key app="EN" db-id="zrdppvrd6p2aaiee9adxrf56w00tdde5xxav" timestamp="1638033609" guid="0bebd455-876c-4629-b78b-80dbc9079c52"&gt;7394&lt;/key&gt;&lt;/foreign-keys&gt;&lt;ref-type name="Journal Article"&gt;17&lt;/ref-type&gt;&lt;contributors&gt;&lt;authors&gt;&lt;author&gt;Irish Consortium on GBV,&lt;/author&gt;&lt;/authors&gt;&lt;/contributors&gt;&lt;titles&gt;&lt;title&gt;Responding and Empowering GBV Services in Lebanon in Response to the Syrian Crisis. Available at: https://www.gbv.ie/wp-content/uploads/2019/03/ICGBV-Report-CSW-63-In-violence-we-forget-who-we-were-Final.pdf. Accessed: 15 June 2022&lt;/title&gt;&lt;/titles&gt;&lt;dates&gt;&lt;year&gt;2019&lt;/year&gt;&lt;/dates&gt;&lt;urls&gt;&lt;/urls&gt;&lt;/record&gt;&lt;/Cite&gt;&lt;/EndNote&gt;</w:instrTex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separate"/>
            </w:r>
            <w:r w:rsidRPr="00761850">
              <w:rPr>
                <w:rFonts w:ascii="Calibri" w:eastAsia="Calibri" w:hAnsi="Calibri" w:cs="Calibri"/>
                <w:noProof/>
                <w:szCs w:val="22"/>
              </w:rPr>
              <w:t>(141)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4A4B01BC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Responding and Empowering GBV Services in Lebanon in Response to the Syrian Crisis</w:t>
            </w:r>
          </w:p>
        </w:tc>
      </w:tr>
      <w:tr w:rsidR="00761850" w:rsidRPr="00761850" w14:paraId="4FBB7FF9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20B333EA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Calibri" w:hAnsi="Calibri" w:cs="Calibri"/>
                <w:szCs w:val="22"/>
              </w:rPr>
              <w:t xml:space="preserve">UNFPA, 2020 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begin"/>
            </w:r>
            <w:r w:rsidRPr="00761850">
              <w:rPr>
                <w:rFonts w:ascii="Calibri" w:eastAsia="Calibri" w:hAnsi="Calibri" w:cs="Calibri"/>
                <w:szCs w:val="22"/>
              </w:rPr>
              <w:instrText xml:space="preserve"> ADDIN EN.CITE &lt;EndNote&gt;&lt;Cite&gt;&lt;Author&gt;United Nations Population Fund&lt;/Author&gt;&lt;Year&gt;2020&lt;/Year&gt;&lt;RecNum&gt;7393&lt;/RecNum&gt;&lt;DisplayText&gt;(26)&lt;/DisplayText&gt;&lt;record&gt;&lt;rec-number&gt;7393&lt;/rec-number&gt;&lt;foreign-keys&gt;&lt;key app="EN" db-id="zrdppvrd6p2aaiee9adxrf56w00tdde5xxav" timestamp="1638033609" guid="08c432db-10b8-4918-894f-508dd21fd27b"&gt;7393&lt;/key&gt;&lt;/foreign-keys&gt;&lt;ref-type name="Journal Article"&gt;17&lt;/ref-type&gt;&lt;contributors&gt;&lt;authors&gt;&lt;author&gt;United Nations Population Fund,&lt;/author&gt;&lt;/authors&gt;&lt;/contributors&gt;&lt;titles&gt;&lt;title&gt;Evolution of gender-based violence and sexual and reproductive health services within the Syria crisis response 2017–2020. Available at: https://syria.unfpa.org/sites/default/files/pub-pdf/srh-gbv_assessment_-_english_-_121020_1.pdf. 2020.  Accessed 15 June 2022&lt;/title&gt;&lt;/titles&gt;&lt;dates&gt;&lt;year&gt;2020&lt;/year&gt;&lt;/dates&gt;&lt;urls&gt;&lt;/urls&gt;&lt;/record&gt;&lt;/Cite&gt;&lt;/EndNote&gt;</w:instrTex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separate"/>
            </w:r>
            <w:r w:rsidRPr="00761850">
              <w:rPr>
                <w:rFonts w:ascii="Calibri" w:eastAsia="Calibri" w:hAnsi="Calibri" w:cs="Calibri"/>
                <w:noProof/>
                <w:szCs w:val="22"/>
              </w:rPr>
              <w:t>(26)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15DB4F88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Evolution of gender-based violence and sexual and reproductive health services within the Syria crisis response 2017–2020</w:t>
            </w:r>
          </w:p>
        </w:tc>
      </w:tr>
      <w:tr w:rsidR="00761850" w:rsidRPr="00761850" w14:paraId="1A5A56A5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672940DB" w14:textId="77777777" w:rsidR="00761850" w:rsidRPr="00761850" w:rsidRDefault="00761850" w:rsidP="001A0A57">
            <w:pPr>
              <w:rPr>
                <w:rFonts w:ascii="Calibri" w:eastAsia="Calibri" w:hAnsi="Calibri" w:cs="Calibri"/>
                <w:szCs w:val="22"/>
              </w:rPr>
            </w:pPr>
            <w:r w:rsidRPr="00761850">
              <w:rPr>
                <w:rFonts w:ascii="Calibri" w:eastAsia="Calibri" w:hAnsi="Calibri" w:cs="Calibri"/>
                <w:szCs w:val="22"/>
              </w:rPr>
              <w:t xml:space="preserve">ABAAD  &amp; UNFPA, 2020 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begin"/>
            </w:r>
            <w:r w:rsidRPr="00761850">
              <w:rPr>
                <w:rFonts w:ascii="Calibri" w:eastAsia="Calibri" w:hAnsi="Calibri" w:cs="Calibri"/>
                <w:szCs w:val="22"/>
              </w:rPr>
              <w:instrText xml:space="preserve"> ADDIN EN.CITE &lt;EndNote&gt;&lt;Cite&gt;&lt;Author&gt;ABAAD&lt;/Author&gt;&lt;Year&gt;2020&lt;/Year&gt;&lt;RecNum&gt;7507&lt;/RecNum&gt;&lt;DisplayText&gt;(27)&lt;/DisplayText&gt;&lt;record&gt;&lt;rec-number&gt;7507&lt;/rec-number&gt;&lt;foreign-keys&gt;&lt;key app="EN" db-id="zrdppvrd6p2aaiee9adxrf56w00tdde5xxav" timestamp="1660400762" guid="f988a25f-d8e9-42a5-805a-f6fbf688e945"&gt;7507&lt;/key&gt;&lt;/foreign-keys&gt;&lt;ref-type name="Journal Article"&gt;17&lt;/ref-type&gt;&lt;contributors&gt;&lt;authors&gt;&lt;author&gt;ABAAD, UNFPA,&lt;/author&gt;&lt;/authors&gt;&lt;/contributors&gt;&lt;titles&gt;&lt;title&gt;Mapping gender-based violence programmes, services, and policies in Lebanon. Available at: https://www.abaadmena.org/documents/ebook.1626097663.pdf. Accessed 13 Aug 2022&lt;/title&gt;&lt;/titles&gt;&lt;dates&gt;&lt;year&gt;2020&lt;/year&gt;&lt;/dates&gt;&lt;urls&gt;&lt;/urls&gt;&lt;/record&gt;&lt;/Cite&gt;&lt;/EndNote&gt;</w:instrTex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separate"/>
            </w:r>
            <w:r w:rsidRPr="00761850">
              <w:rPr>
                <w:rFonts w:ascii="Calibri" w:eastAsia="Calibri" w:hAnsi="Calibri" w:cs="Calibri"/>
                <w:noProof/>
                <w:szCs w:val="22"/>
              </w:rPr>
              <w:t>(27)</w:t>
            </w:r>
            <w:r w:rsidRPr="00761850">
              <w:rPr>
                <w:rFonts w:ascii="Calibri" w:eastAsia="Calibri" w:hAnsi="Calibri" w:cs="Calibri"/>
                <w:szCs w:val="22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34AA03C0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Mapping gender-based violence programmes, services, and policies in Lebanon</w:t>
            </w:r>
          </w:p>
        </w:tc>
      </w:tr>
      <w:tr w:rsidR="00761850" w:rsidRPr="00761850" w14:paraId="1E738113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5E0D11A4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Government of Lebanon and United Nations, 2021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&lt;EndNote&gt;&lt;Cite&gt;&lt;Author&gt;Government of Lebanon and United Nations&lt;/Author&gt;&lt;Year&gt;2021&lt;/Year&gt;&lt;RecNum&gt;7435&lt;/RecNum&gt;&lt;DisplayText&gt;(117)&lt;/DisplayText&gt;&lt;record&gt;&lt;rec-number&gt;7435&lt;/rec-number&gt;&lt;foreign-keys&gt;&lt;key app="EN" db-id="zrdppvrd6p2aaiee9adxrf56w00tdde5xxav" timestamp="1645955847" guid="829c1f37-8540-4fc0-98f6-a18080263496"&gt;7435&lt;/key&gt;&lt;/foreign-keys&gt;&lt;ref-type name="Journal Article"&gt;17&lt;/ref-type&gt;&lt;contributors&gt;&lt;authors&gt;&lt;author&gt;Government of Lebanon and United Nations,&lt;/author&gt;&lt;/authors&gt;&lt;/contributors&gt;&lt;titles&gt;&lt;title&gt;Lebanon Crisis Response Plan 2017- 2021 (2021 update). Available at: https://reliefweb.int/report/lebanon/lebanon-crisis-response-plan-2017-2021-2021-update. Accessed 27 Feb 2022.&lt;/title&gt;&lt;/titles&gt;&lt;dates&gt;&lt;year&gt;2021&lt;/year&gt;&lt;/dates&gt;&lt;urls&gt;&lt;/urls&gt;&lt;/record&gt;&lt;/Cite&gt;&lt;/EndNote&gt;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(117)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366AAF9F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Lebanon Crisis Response Plan 2017- 2021 (2021 update)</w:t>
            </w:r>
          </w:p>
        </w:tc>
      </w:tr>
      <w:tr w:rsidR="00761850" w:rsidRPr="00761850" w14:paraId="32E609DF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502B828E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Government of Lebanon and United Nations, 2022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&lt;EndNote&gt;&lt;Cite&gt;&lt;Author&gt;Government of Lebanon and United Nations&lt;/Author&gt;&lt;Year&gt;2022&lt;/Year&gt;&lt;RecNum&gt;7462&lt;/RecNum&gt;&lt;DisplayText&gt;(113)&lt;/DisplayText&gt;&lt;record&gt;&lt;rec-number&gt;7462&lt;/rec-number&gt;&lt;foreign-keys&gt;&lt;key app="EN" db-id="zrdppvrd6p2aaiee9adxrf56w00tdde5xxav" timestamp="1649323374" guid="beb977a3-73a0-4405-a8ec-36fb30376415"&gt;7462&lt;/key&gt;&lt;/foreign-keys&gt;&lt;ref-type name="Journal Article"&gt;17&lt;/ref-type&gt;&lt;contributors&gt;&lt;authors&gt;&lt;author&gt;Government of Lebanon and United Nations,&lt;/author&gt;&lt;/authors&gt;&lt;/contributors&gt;&lt;titles&gt;&lt;title&gt;Lebanon Crisis Response Plan 2022-2023. Available at: https://lebanon.un.org/en/172232-2022-lebanon-crisis-response-plan-lcrp. Accessed 07 April 2022&lt;/title&gt;&lt;/titles&gt;&lt;dates&gt;&lt;year&gt;2022&lt;/year&gt;&lt;/dates&gt;&lt;urls&gt;&lt;/urls&gt;&lt;/record&gt;&lt;/Cite&gt;&lt;/EndNote&gt;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(113)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303C5475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Lebanon Crisis Response Plan 2022-2023</w:t>
            </w:r>
          </w:p>
        </w:tc>
      </w:tr>
      <w:tr w:rsidR="00761850" w:rsidRPr="00761850" w14:paraId="520C91A2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4F7568AF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OCHA, Humanitarian Country Team and partners, 2021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&lt;EndNote&gt;&lt;Cite&gt;&lt;Author&gt;OCHA&lt;/Author&gt;&lt;Year&gt;2021&lt;/Year&gt;&lt;RecNum&gt;7413&lt;/RecNum&gt;&lt;DisplayText&gt;(143)&lt;/DisplayText&gt;&lt;record&gt;&lt;rec-number&gt;7413&lt;/rec-number&gt;&lt;foreign-keys&gt;&lt;key app="EN" db-id="zrdppvrd6p2aaiee9adxrf56w00tdde5xxav" timestamp="1644685039" guid="1290f770-cc7f-4835-b92a-671036442caa"&gt;7413&lt;/key&gt;&lt;/foreign-keys&gt;&lt;ref-type name="Journal Article"&gt;17&lt;/ref-type&gt;&lt;contributors&gt;&lt;authors&gt;&lt;author&gt;OCHA, Humanitarian Country Team and partners,&lt;/author&gt;&lt;/authors&gt;&lt;/contributors&gt;&lt;titles&gt;&lt;title&gt;Emergency response plan Lebanon 2021-2022. Avaliable at: https://reliefweb.int/sites/reliefweb.int/files/resources/Lebanon_ERP_2021_2022_378M_Final.pdf. Accessed: 12 Feb 2022&lt;/title&gt;&lt;/titles&gt;&lt;dates&gt;&lt;year&gt;2021&lt;/year&gt;&lt;/dates&gt;&lt;urls&gt;&lt;/urls&gt;&lt;/record&gt;&lt;/Cite&gt;&lt;/EndNote&gt;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(143)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663DEBF8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Emergency response plan Lebanon 2021-2022</w:t>
            </w:r>
          </w:p>
        </w:tc>
      </w:tr>
      <w:tr w:rsidR="00761850" w:rsidRPr="00761850" w14:paraId="22EC1939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473BC287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UN Women, UNHCR, UNICEF, ABAAD, CARE, DRC, IRC, Intersos, 2020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&lt;EndNote&gt;&lt;Cite&gt;&lt;Author&gt;UN Women&lt;/Author&gt;&lt;Year&gt;2020&lt;/Year&gt;&lt;RecNum&gt;7407&lt;/RecNum&gt;&lt;DisplayText&gt;(152)&lt;/DisplayText&gt;&lt;record&gt;&lt;rec-number&gt;7407&lt;/rec-number&gt;&lt;foreign-keys&gt;&lt;key app="EN" db-id="zrdppvrd6p2aaiee9adxrf56w00tdde5xxav" timestamp="1644666463" guid="f6a705ea-a17d-48eb-a62f-b92310556661"&gt;7407&lt;/key&gt;&lt;/foreign-keys&gt;&lt;ref-type name="Report"&gt;27&lt;/ref-type&gt;&lt;contributors&gt;&lt;authors&gt;&lt;author&gt;UN Women, UNHCR, UNICEF, ABAAD, CARE, DRC, IRC, Intersos,&lt;/author&gt;&lt;/authors&gt;&lt;/contributors&gt;&lt;titles&gt;&lt;title&gt;Joint Assessment: Impact of COVID-19 on the SGBV Situation in Lebanon. Availableat: https://arabstates.unwomen.org/en/digital-library/publications/2020/05/impact-of-covid19-on-sgbv-in-lebanon. Accessed 12 Feb 2022.&lt;/title&gt;&lt;/titles&gt;&lt;dates&gt;&lt;year&gt;2020&lt;/year&gt;&lt;/dates&gt;&lt;urls&gt;&lt;/urls&gt;&lt;/record&gt;&lt;/Cite&gt;&lt;/EndNote&gt;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(152)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5AA2843E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Joint Assessment: Impact of COVID-19 on the SGBV Situation in Lebanon</w:t>
            </w:r>
          </w:p>
        </w:tc>
      </w:tr>
      <w:tr w:rsidR="00761850" w:rsidRPr="00761850" w14:paraId="1DE2B923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56906CCF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Inter-Agency SGBV Task Force Lebanon, 2021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&lt;EndNote&gt;&lt;Cite&gt;&lt;Author&gt;Inter-Agency SGBV Task Force Lebanon&lt;/Author&gt;&lt;Year&gt;2021&lt;/Year&gt;&lt;RecNum&gt;7448&lt;/RecNum&gt;&lt;DisplayText&gt;(153)&lt;/DisplayText&gt;&lt;record&gt;&lt;rec-number&gt;7448&lt;/rec-number&gt;&lt;foreign-keys&gt;&lt;key app="EN" db-id="zrdppvrd6p2aaiee9adxrf56w00tdde5xxav" timestamp="1645964629" guid="3c99bdf7-9ab4-4ab5-b1f4-d65e6a6fbc51"&gt;7448&lt;/key&gt;&lt;/foreign-keys&gt;&lt;ref-type name="Journal Article"&gt;17&lt;/ref-type&gt;&lt;contributors&gt;&lt;authors&gt;&lt;author&gt;Inter-Agency SGBV Task Force Lebanon,&lt;/author&gt;&lt;/authors&gt;&lt;/contributors&gt;&lt;titles&gt;&lt;title&gt;The Impact of Lebanon’s Fuel and Electricity Crisis on Sexual- and Gender-Based Violence Programming&lt;/title&gt;&lt;/titles&gt;&lt;dates&gt;&lt;year&gt;2021&lt;/year&gt;&lt;/dates&gt;&lt;urls&gt;&lt;/urls&gt;&lt;/record&gt;&lt;/Cite&gt;&lt;/EndNote&gt;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(153)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7DAB1783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The Impact of Lebanon’s Fuel and Electricity Crisis on Sexual- and Gender-Based Violence Programming</w:t>
            </w:r>
          </w:p>
        </w:tc>
      </w:tr>
      <w:tr w:rsidR="00761850" w:rsidRPr="00761850" w14:paraId="013C53FC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1DE54790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UN Women, UNFPA, 2020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&lt;EndNote&gt;&lt;Cite&gt;&lt;Author&gt;UN Women&lt;/Author&gt;&lt;Year&gt;2020&lt;/Year&gt;&lt;RecNum&gt;7406&lt;/RecNum&gt;&lt;DisplayText&gt;(138)&lt;/DisplayText&gt;&lt;record&gt;&lt;rec-number&gt;7406&lt;/rec-number&gt;&lt;foreign-keys&gt;&lt;key app="EN" db-id="zrdppvrd6p2aaiee9adxrf56w00tdde5xxav" timestamp="1644665730" guid="372ddc74-f714-40c6-872a-97976f699085"&gt;7406&lt;/key&gt;&lt;/foreign-keys&gt;&lt;ref-type name="Report"&gt;27&lt;/ref-type&gt;&lt;contributors&gt;&lt;authors&gt;&lt;author&gt;UN Women, UNFPA,&lt;/author&gt;&lt;/authors&gt;&lt;/contributors&gt;&lt;titles&gt;&lt;title&gt;Violence against women in the time of COVID-19, Lebanon 2020. Avaliable at: https://lebanon.unfpa.org/en/publications/country-brief-%E2%80%93-violence-against-women-time-covid-19-lebanon-2020. Accessed: 12 Feb 2022&lt;/title&gt;&lt;/titles&gt;&lt;dates&gt;&lt;year&gt;2020&lt;/year&gt;&lt;/dates&gt;&lt;pub-location&gt;Lebanon&lt;/pub-location&gt;&lt;urls&gt;&lt;/urls&gt;&lt;/record&gt;&lt;/Cite&gt;&lt;/EndNote&gt;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(138)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7FF71C9A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Violence against women in the time of COVID-19, Lebanon 2020</w:t>
            </w:r>
          </w:p>
        </w:tc>
      </w:tr>
      <w:tr w:rsidR="00761850" w:rsidRPr="00761850" w14:paraId="6CE7D2FC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026E8AD8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UN Women, 2021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&lt;EndNote&gt;&lt;Cite&gt;&lt;Author&gt;UN Women&lt;/Author&gt;&lt;Year&gt;2020&lt;/Year&gt;&lt;RecNum&gt;7434&lt;/RecNum&gt;&lt;DisplayText&gt;(128)&lt;/DisplayText&gt;&lt;record&gt;&lt;rec-number&gt;7434&lt;/rec-number&gt;&lt;foreign-keys&gt;&lt;key app="EN" db-id="zrdppvrd6p2aaiee9adxrf56w00tdde5xxav" timestamp="1645955331" guid="c4bf0631-51ab-46c4-a3fa-1b789ccfddf1"&gt;7434&lt;/key&gt;&lt;/foreign-keys&gt;&lt;ref-type name="Report"&gt;27&lt;/ref-type&gt;&lt;contributors&gt;&lt;authors&gt;&lt;author&gt;UN Women,&lt;/author&gt;&lt;/authors&gt;&lt;/contributors&gt;&lt;titles&gt;&lt;title&gt;A rapid gender analysis of the August 2020 Beirut explosion: An intersectional examination. Available at: https://reliefweb.int/sites/reliefweb.int/files/resources/Rapid%20Gender%20Analysis_August%202020%20Beirut%20Port%20Explosion_October2020.pdf. Accessed 28 Feb 2022.&lt;/title&gt;&lt;/titles&gt;&lt;dates&gt;&lt;year&gt;2020&lt;/year&gt;&lt;/dates&gt;&lt;urls&gt;&lt;/urls&gt;&lt;/record&gt;&lt;/Cite&gt;&lt;/EndNote&gt;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(128)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65D13EF5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A rapid gender analysis of the August 2020 Beirut explosion: An intersectional examination</w:t>
            </w:r>
          </w:p>
        </w:tc>
      </w:tr>
      <w:tr w:rsidR="00761850" w:rsidRPr="00761850" w14:paraId="3DC50475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14961026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UNFPA, 2020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&lt;EndNote&gt;&lt;Cite&gt;&lt;Author&gt;UNFPA&lt;/Author&gt;&lt;Year&gt;2020&lt;/Year&gt;&lt;RecNum&gt;7527&lt;/RecNum&gt;&lt;DisplayText&gt;(154)&lt;/DisplayText&gt;&lt;record&gt;&lt;rec-number&gt;7527&lt;/rec-number&gt;&lt;foreign-keys&gt;&lt;key app="EN" db-id="zrdppvrd6p2aaiee9adxrf56w00tdde5xxav" timestamp="1661510464" guid="37673c85-f29d-4b88-81f0-98fec6335e77"&gt;7527&lt;/key&gt;&lt;/foreign-keys&gt;&lt;ref-type name="Journal Article"&gt;17&lt;/ref-type&gt;&lt;contributors&gt;&lt;authors&gt;&lt;author&gt;UNFPA&lt;/author&gt;&lt;/authors&gt;&lt;/contributors&gt;&lt;titles&gt;&lt;title&gt;COVID-19 / UNFPA best practices and lessons learned in humanitarian operations in the Arab region. Available at: https://arabstates.unfpa.org/sites/default/files/pub-pdf/covid-19_best_practices_-_english_-_141020-2.pdf. Accessed 25 Aug 2022&lt;/title&gt;&lt;/titles&gt;&lt;dates&gt;&lt;year&gt;2020&lt;/year&gt;&lt;/dates&gt;&lt;urls&gt;&lt;/urls&gt;&lt;/record&gt;&lt;/Cite&gt;&lt;/EndNote&gt;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(154)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5BF64C5B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COVID-19 / UNFPA best practices and lessons learned in humanitarian operations in the Arab region.</w:t>
            </w:r>
          </w:p>
        </w:tc>
      </w:tr>
      <w:tr w:rsidR="00761850" w:rsidRPr="00761850" w14:paraId="0EA38071" w14:textId="77777777" w:rsidTr="00761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4A48E421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Inter-Agency SGBV Task Force Lebanon, 2021</w:t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6964A7D8" w14:textId="77777777" w:rsidR="00761850" w:rsidRPr="00761850" w:rsidRDefault="00761850" w:rsidP="001A0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GBV task force Meeting minutes April 2022 – November 2022</w:t>
            </w:r>
          </w:p>
        </w:tc>
      </w:tr>
      <w:tr w:rsidR="00761850" w:rsidRPr="00761850" w14:paraId="08B63520" w14:textId="77777777" w:rsidTr="00761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31831B42" w14:textId="77777777" w:rsidR="00761850" w:rsidRPr="00761850" w:rsidRDefault="00761850" w:rsidP="001A0A57">
            <w:pPr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 xml:space="preserve">GBViMS Lebanon, 2022 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begin"/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instrText xml:space="preserve"> ADDIN EN.CITE &lt;EndNote&gt;&lt;Cite&gt;&lt;Author&gt;GBViMS Lebanon&lt;/Author&gt;&lt;Year&gt;2022&lt;/Year&gt;&lt;RecNum&gt;7414&lt;/RecNum&gt;&lt;DisplayText&gt;(139)&lt;/DisplayText&gt;&lt;record&gt;&lt;rec-number&gt;7414&lt;/rec-number&gt;&lt;foreign-keys&gt;&lt;key app="EN" db-id="zrdppvrd6p2aaiee9adxrf56w00tdde5xxav" timestamp="1644738956" guid="2206cf66-4cb3-472a-8685-197cb8ff10b7"&gt;7414&lt;/key&gt;&lt;/foreign-keys&gt;&lt;ref-type name="Journal Article"&gt;17&lt;/ref-type&gt;&lt;contributors&gt;&lt;authors&gt;&lt;author&gt;GBViMS Lebanon,&lt;/author&gt;&lt;/authors&gt;&lt;/contributors&gt;&lt;titles&gt;&lt;title&gt;Gender-Based Violence Information Management System Analysis of an increase in GBV incidents against children Quarter 3—2021. Available at: https://reliefweb.int/report/lebanon/lebanon-gender-based-violence-information-management-system-analysis-increase-gbv. Acessed: 12 Feb 2022&lt;/title&gt;&lt;/titles&gt;&lt;dates&gt;&lt;year&gt;2022&lt;/year&gt;&lt;/dates&gt;&lt;urls&gt;&lt;/urls&gt;&lt;/record&gt;&lt;/Cite&gt;&lt;/EndNote&gt;</w:instrTex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separate"/>
            </w:r>
            <w:r w:rsidRPr="00761850">
              <w:rPr>
                <w:rFonts w:ascii="Calibri" w:eastAsia="Times New Roman" w:hAnsi="Calibri" w:cs="Calibri"/>
                <w:noProof/>
                <w:szCs w:val="22"/>
                <w:lang w:val="en-GB" w:eastAsia="en-GB"/>
              </w:rPr>
              <w:t>(139)</w:t>
            </w: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fldChar w:fldCharType="end"/>
            </w:r>
          </w:p>
        </w:tc>
        <w:tc>
          <w:tcPr>
            <w:tcW w:w="3285" w:type="pc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</w:tcPr>
          <w:p w14:paraId="0DB99343" w14:textId="77777777" w:rsidR="00761850" w:rsidRPr="00761850" w:rsidRDefault="00761850" w:rsidP="001A0A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2"/>
                <w:lang w:val="en-GB" w:eastAsia="en-GB"/>
              </w:rPr>
            </w:pPr>
            <w:r w:rsidRPr="00761850">
              <w:rPr>
                <w:rFonts w:ascii="Calibri" w:eastAsia="Times New Roman" w:hAnsi="Calibri" w:cs="Calibri"/>
                <w:szCs w:val="22"/>
                <w:lang w:val="en-GB" w:eastAsia="en-GB"/>
              </w:rPr>
              <w:t>Gender-Based Violence Information Management System Analysis of an increase in GBV incidents against children Quarter 3—2021</w:t>
            </w:r>
          </w:p>
        </w:tc>
      </w:tr>
    </w:tbl>
    <w:p w14:paraId="030983D1" w14:textId="77777777" w:rsidR="00AB2D6E" w:rsidRDefault="00AB2D6E"/>
    <w:sectPr w:rsidR="00AB2D6E" w:rsidSect="000352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E2"/>
    <w:rsid w:val="0000089E"/>
    <w:rsid w:val="00000ADA"/>
    <w:rsid w:val="00004A5E"/>
    <w:rsid w:val="000066EB"/>
    <w:rsid w:val="00006D30"/>
    <w:rsid w:val="00006FCC"/>
    <w:rsid w:val="00007307"/>
    <w:rsid w:val="000107D8"/>
    <w:rsid w:val="00011B67"/>
    <w:rsid w:val="000134B7"/>
    <w:rsid w:val="00014489"/>
    <w:rsid w:val="00017084"/>
    <w:rsid w:val="00020105"/>
    <w:rsid w:val="00021BDC"/>
    <w:rsid w:val="0002274C"/>
    <w:rsid w:val="000236E6"/>
    <w:rsid w:val="000261CC"/>
    <w:rsid w:val="00027E4F"/>
    <w:rsid w:val="00031570"/>
    <w:rsid w:val="00031897"/>
    <w:rsid w:val="00035278"/>
    <w:rsid w:val="00035555"/>
    <w:rsid w:val="0003707F"/>
    <w:rsid w:val="00037B19"/>
    <w:rsid w:val="000417A6"/>
    <w:rsid w:val="00041B68"/>
    <w:rsid w:val="0004312C"/>
    <w:rsid w:val="00043C4A"/>
    <w:rsid w:val="00046B7C"/>
    <w:rsid w:val="0005039E"/>
    <w:rsid w:val="00051696"/>
    <w:rsid w:val="00051B7A"/>
    <w:rsid w:val="00053DF1"/>
    <w:rsid w:val="0005494C"/>
    <w:rsid w:val="00056969"/>
    <w:rsid w:val="00060E41"/>
    <w:rsid w:val="00061C1A"/>
    <w:rsid w:val="00061D9B"/>
    <w:rsid w:val="00062B2F"/>
    <w:rsid w:val="00065949"/>
    <w:rsid w:val="00066A5C"/>
    <w:rsid w:val="0007051F"/>
    <w:rsid w:val="00073F87"/>
    <w:rsid w:val="000740A7"/>
    <w:rsid w:val="00074B11"/>
    <w:rsid w:val="0008186E"/>
    <w:rsid w:val="000826ED"/>
    <w:rsid w:val="000829FD"/>
    <w:rsid w:val="00082C68"/>
    <w:rsid w:val="00083550"/>
    <w:rsid w:val="0008409B"/>
    <w:rsid w:val="00086465"/>
    <w:rsid w:val="00091740"/>
    <w:rsid w:val="0009370A"/>
    <w:rsid w:val="00093B1C"/>
    <w:rsid w:val="0009440E"/>
    <w:rsid w:val="00094D02"/>
    <w:rsid w:val="00094D59"/>
    <w:rsid w:val="00095869"/>
    <w:rsid w:val="00097350"/>
    <w:rsid w:val="000A027F"/>
    <w:rsid w:val="000A035B"/>
    <w:rsid w:val="000A051D"/>
    <w:rsid w:val="000A06D5"/>
    <w:rsid w:val="000A1D15"/>
    <w:rsid w:val="000A1DB9"/>
    <w:rsid w:val="000A35A7"/>
    <w:rsid w:val="000A488A"/>
    <w:rsid w:val="000A4A20"/>
    <w:rsid w:val="000A5E8D"/>
    <w:rsid w:val="000A6989"/>
    <w:rsid w:val="000A6E92"/>
    <w:rsid w:val="000A7ECB"/>
    <w:rsid w:val="000B2AAA"/>
    <w:rsid w:val="000B2E1D"/>
    <w:rsid w:val="000B41D8"/>
    <w:rsid w:val="000B4266"/>
    <w:rsid w:val="000B5F4A"/>
    <w:rsid w:val="000C03AA"/>
    <w:rsid w:val="000C0F27"/>
    <w:rsid w:val="000C1E71"/>
    <w:rsid w:val="000C5E05"/>
    <w:rsid w:val="000C6D15"/>
    <w:rsid w:val="000D0734"/>
    <w:rsid w:val="000D0808"/>
    <w:rsid w:val="000D1207"/>
    <w:rsid w:val="000D15FF"/>
    <w:rsid w:val="000D16A4"/>
    <w:rsid w:val="000D27FA"/>
    <w:rsid w:val="000D53F3"/>
    <w:rsid w:val="000D57AA"/>
    <w:rsid w:val="000D74A2"/>
    <w:rsid w:val="000E07A9"/>
    <w:rsid w:val="000E560E"/>
    <w:rsid w:val="000F29A6"/>
    <w:rsid w:val="000F5688"/>
    <w:rsid w:val="000F6B97"/>
    <w:rsid w:val="000F7D57"/>
    <w:rsid w:val="00100317"/>
    <w:rsid w:val="0010074E"/>
    <w:rsid w:val="001013B3"/>
    <w:rsid w:val="00103CF5"/>
    <w:rsid w:val="00105638"/>
    <w:rsid w:val="00107154"/>
    <w:rsid w:val="001104B8"/>
    <w:rsid w:val="001111DB"/>
    <w:rsid w:val="0011127B"/>
    <w:rsid w:val="001115EA"/>
    <w:rsid w:val="001123FB"/>
    <w:rsid w:val="001125B6"/>
    <w:rsid w:val="00112CFC"/>
    <w:rsid w:val="001164E8"/>
    <w:rsid w:val="00116CBF"/>
    <w:rsid w:val="001209BD"/>
    <w:rsid w:val="00123153"/>
    <w:rsid w:val="00123E12"/>
    <w:rsid w:val="0012599A"/>
    <w:rsid w:val="00125A34"/>
    <w:rsid w:val="00127B9F"/>
    <w:rsid w:val="001310A1"/>
    <w:rsid w:val="001332F6"/>
    <w:rsid w:val="00134191"/>
    <w:rsid w:val="00135E51"/>
    <w:rsid w:val="00136558"/>
    <w:rsid w:val="001373DD"/>
    <w:rsid w:val="00137D3D"/>
    <w:rsid w:val="00141E19"/>
    <w:rsid w:val="00142847"/>
    <w:rsid w:val="00144666"/>
    <w:rsid w:val="0014521C"/>
    <w:rsid w:val="00147126"/>
    <w:rsid w:val="00155218"/>
    <w:rsid w:val="00155311"/>
    <w:rsid w:val="0015567B"/>
    <w:rsid w:val="001557C6"/>
    <w:rsid w:val="00155CAE"/>
    <w:rsid w:val="00157F4F"/>
    <w:rsid w:val="001603FF"/>
    <w:rsid w:val="001609D6"/>
    <w:rsid w:val="00160D73"/>
    <w:rsid w:val="001643F3"/>
    <w:rsid w:val="0016516D"/>
    <w:rsid w:val="0016522F"/>
    <w:rsid w:val="00165726"/>
    <w:rsid w:val="00165BE5"/>
    <w:rsid w:val="0017482C"/>
    <w:rsid w:val="001748AE"/>
    <w:rsid w:val="00175A9C"/>
    <w:rsid w:val="00175E37"/>
    <w:rsid w:val="00175FD3"/>
    <w:rsid w:val="00176A42"/>
    <w:rsid w:val="00176CC3"/>
    <w:rsid w:val="00177EC0"/>
    <w:rsid w:val="001803D8"/>
    <w:rsid w:val="00182DA3"/>
    <w:rsid w:val="00183540"/>
    <w:rsid w:val="0018357B"/>
    <w:rsid w:val="001835DB"/>
    <w:rsid w:val="001856CF"/>
    <w:rsid w:val="00187106"/>
    <w:rsid w:val="00194069"/>
    <w:rsid w:val="00194CFD"/>
    <w:rsid w:val="0019507A"/>
    <w:rsid w:val="00195FDA"/>
    <w:rsid w:val="001964AB"/>
    <w:rsid w:val="001A0971"/>
    <w:rsid w:val="001A0A71"/>
    <w:rsid w:val="001A135F"/>
    <w:rsid w:val="001A1FF0"/>
    <w:rsid w:val="001A38E3"/>
    <w:rsid w:val="001A6A46"/>
    <w:rsid w:val="001A6D33"/>
    <w:rsid w:val="001A7017"/>
    <w:rsid w:val="001A716F"/>
    <w:rsid w:val="001B0395"/>
    <w:rsid w:val="001B0898"/>
    <w:rsid w:val="001B2A75"/>
    <w:rsid w:val="001B6A39"/>
    <w:rsid w:val="001C26A8"/>
    <w:rsid w:val="001C3E98"/>
    <w:rsid w:val="001C6929"/>
    <w:rsid w:val="001C724D"/>
    <w:rsid w:val="001D1707"/>
    <w:rsid w:val="001D1B1B"/>
    <w:rsid w:val="001D434E"/>
    <w:rsid w:val="001D4BF9"/>
    <w:rsid w:val="001D5C43"/>
    <w:rsid w:val="001D6397"/>
    <w:rsid w:val="001E04BF"/>
    <w:rsid w:val="001E3190"/>
    <w:rsid w:val="001F0056"/>
    <w:rsid w:val="001F1463"/>
    <w:rsid w:val="001F1A08"/>
    <w:rsid w:val="001F2069"/>
    <w:rsid w:val="001F2783"/>
    <w:rsid w:val="001F2828"/>
    <w:rsid w:val="001F3813"/>
    <w:rsid w:val="001F3D55"/>
    <w:rsid w:val="001F6C1E"/>
    <w:rsid w:val="002011B6"/>
    <w:rsid w:val="002012E4"/>
    <w:rsid w:val="00202733"/>
    <w:rsid w:val="00202E97"/>
    <w:rsid w:val="00204119"/>
    <w:rsid w:val="00204C31"/>
    <w:rsid w:val="0020723C"/>
    <w:rsid w:val="00210A56"/>
    <w:rsid w:val="00213A69"/>
    <w:rsid w:val="00214187"/>
    <w:rsid w:val="002141AB"/>
    <w:rsid w:val="0021612C"/>
    <w:rsid w:val="0021656D"/>
    <w:rsid w:val="00227458"/>
    <w:rsid w:val="00227AFD"/>
    <w:rsid w:val="00230DD3"/>
    <w:rsid w:val="00231BAA"/>
    <w:rsid w:val="0023494C"/>
    <w:rsid w:val="00236910"/>
    <w:rsid w:val="00236BD5"/>
    <w:rsid w:val="00236CAE"/>
    <w:rsid w:val="00237437"/>
    <w:rsid w:val="0024032D"/>
    <w:rsid w:val="002441BE"/>
    <w:rsid w:val="00245098"/>
    <w:rsid w:val="002462D2"/>
    <w:rsid w:val="00246F7C"/>
    <w:rsid w:val="002500B5"/>
    <w:rsid w:val="0025110F"/>
    <w:rsid w:val="002511E5"/>
    <w:rsid w:val="00251640"/>
    <w:rsid w:val="002518F6"/>
    <w:rsid w:val="00251EBA"/>
    <w:rsid w:val="00260609"/>
    <w:rsid w:val="00260AF5"/>
    <w:rsid w:val="00263892"/>
    <w:rsid w:val="00264E98"/>
    <w:rsid w:val="00265CC2"/>
    <w:rsid w:val="0027026C"/>
    <w:rsid w:val="00270A9A"/>
    <w:rsid w:val="0027234A"/>
    <w:rsid w:val="0027266E"/>
    <w:rsid w:val="00277CAE"/>
    <w:rsid w:val="002801D2"/>
    <w:rsid w:val="002806A3"/>
    <w:rsid w:val="00281E4C"/>
    <w:rsid w:val="00282096"/>
    <w:rsid w:val="0028234B"/>
    <w:rsid w:val="00284220"/>
    <w:rsid w:val="00285B81"/>
    <w:rsid w:val="0029047A"/>
    <w:rsid w:val="0029255D"/>
    <w:rsid w:val="00293C0F"/>
    <w:rsid w:val="0029632B"/>
    <w:rsid w:val="00296710"/>
    <w:rsid w:val="00297A42"/>
    <w:rsid w:val="002A01C3"/>
    <w:rsid w:val="002A1358"/>
    <w:rsid w:val="002A3326"/>
    <w:rsid w:val="002A541D"/>
    <w:rsid w:val="002A6509"/>
    <w:rsid w:val="002A653D"/>
    <w:rsid w:val="002A6B35"/>
    <w:rsid w:val="002A6D53"/>
    <w:rsid w:val="002B0A4D"/>
    <w:rsid w:val="002B1908"/>
    <w:rsid w:val="002B42F2"/>
    <w:rsid w:val="002B68C7"/>
    <w:rsid w:val="002B68D4"/>
    <w:rsid w:val="002B6D37"/>
    <w:rsid w:val="002B7959"/>
    <w:rsid w:val="002C4D32"/>
    <w:rsid w:val="002C5113"/>
    <w:rsid w:val="002C5D41"/>
    <w:rsid w:val="002C7ED0"/>
    <w:rsid w:val="002D1C1B"/>
    <w:rsid w:val="002D29E8"/>
    <w:rsid w:val="002D4CDA"/>
    <w:rsid w:val="002D4CFC"/>
    <w:rsid w:val="002D5584"/>
    <w:rsid w:val="002D58F5"/>
    <w:rsid w:val="002D7A2F"/>
    <w:rsid w:val="002E34B6"/>
    <w:rsid w:val="002E379F"/>
    <w:rsid w:val="002E4556"/>
    <w:rsid w:val="002E4D22"/>
    <w:rsid w:val="002E51CC"/>
    <w:rsid w:val="002E5E2F"/>
    <w:rsid w:val="002E5F7F"/>
    <w:rsid w:val="002F1DB2"/>
    <w:rsid w:val="002F2D7C"/>
    <w:rsid w:val="002F3CE8"/>
    <w:rsid w:val="002F4BC5"/>
    <w:rsid w:val="00300F9A"/>
    <w:rsid w:val="00301362"/>
    <w:rsid w:val="0030389C"/>
    <w:rsid w:val="00305EBE"/>
    <w:rsid w:val="00306271"/>
    <w:rsid w:val="00311EFB"/>
    <w:rsid w:val="00312138"/>
    <w:rsid w:val="0031399A"/>
    <w:rsid w:val="00313E79"/>
    <w:rsid w:val="00315E63"/>
    <w:rsid w:val="00317301"/>
    <w:rsid w:val="0032033A"/>
    <w:rsid w:val="00321473"/>
    <w:rsid w:val="003258F0"/>
    <w:rsid w:val="003263AD"/>
    <w:rsid w:val="0033064E"/>
    <w:rsid w:val="00330CC0"/>
    <w:rsid w:val="003312C0"/>
    <w:rsid w:val="003353D2"/>
    <w:rsid w:val="003359A5"/>
    <w:rsid w:val="00335C11"/>
    <w:rsid w:val="00336F64"/>
    <w:rsid w:val="00337B81"/>
    <w:rsid w:val="00340B80"/>
    <w:rsid w:val="00341B5E"/>
    <w:rsid w:val="00342E7B"/>
    <w:rsid w:val="00344419"/>
    <w:rsid w:val="0034497D"/>
    <w:rsid w:val="00344AFE"/>
    <w:rsid w:val="003452A2"/>
    <w:rsid w:val="003468BA"/>
    <w:rsid w:val="00350145"/>
    <w:rsid w:val="00355732"/>
    <w:rsid w:val="003577D3"/>
    <w:rsid w:val="0036051B"/>
    <w:rsid w:val="00360DCA"/>
    <w:rsid w:val="0036252C"/>
    <w:rsid w:val="0036253D"/>
    <w:rsid w:val="00362642"/>
    <w:rsid w:val="0036364B"/>
    <w:rsid w:val="00364066"/>
    <w:rsid w:val="00365683"/>
    <w:rsid w:val="00366DA8"/>
    <w:rsid w:val="0037081D"/>
    <w:rsid w:val="00370D92"/>
    <w:rsid w:val="00373E44"/>
    <w:rsid w:val="00373F77"/>
    <w:rsid w:val="00373FAC"/>
    <w:rsid w:val="003744FA"/>
    <w:rsid w:val="003746A7"/>
    <w:rsid w:val="00375397"/>
    <w:rsid w:val="00375889"/>
    <w:rsid w:val="00376179"/>
    <w:rsid w:val="00377F7F"/>
    <w:rsid w:val="0038009C"/>
    <w:rsid w:val="00381AE2"/>
    <w:rsid w:val="00381B5D"/>
    <w:rsid w:val="003839AE"/>
    <w:rsid w:val="00383FF9"/>
    <w:rsid w:val="0038426A"/>
    <w:rsid w:val="0038586D"/>
    <w:rsid w:val="00390FB6"/>
    <w:rsid w:val="003912B8"/>
    <w:rsid w:val="00391350"/>
    <w:rsid w:val="0039177D"/>
    <w:rsid w:val="003927A5"/>
    <w:rsid w:val="003933E4"/>
    <w:rsid w:val="003943DB"/>
    <w:rsid w:val="003A0537"/>
    <w:rsid w:val="003A2329"/>
    <w:rsid w:val="003A284D"/>
    <w:rsid w:val="003A3893"/>
    <w:rsid w:val="003A3BE4"/>
    <w:rsid w:val="003A461E"/>
    <w:rsid w:val="003A52E6"/>
    <w:rsid w:val="003A73B2"/>
    <w:rsid w:val="003A74DC"/>
    <w:rsid w:val="003B0A47"/>
    <w:rsid w:val="003B0C63"/>
    <w:rsid w:val="003B1527"/>
    <w:rsid w:val="003B1765"/>
    <w:rsid w:val="003B65D6"/>
    <w:rsid w:val="003C0182"/>
    <w:rsid w:val="003C07C1"/>
    <w:rsid w:val="003C16FE"/>
    <w:rsid w:val="003C63EC"/>
    <w:rsid w:val="003C73AC"/>
    <w:rsid w:val="003D024F"/>
    <w:rsid w:val="003D078E"/>
    <w:rsid w:val="003D1699"/>
    <w:rsid w:val="003D2753"/>
    <w:rsid w:val="003D4917"/>
    <w:rsid w:val="003D4D19"/>
    <w:rsid w:val="003D5171"/>
    <w:rsid w:val="003D584A"/>
    <w:rsid w:val="003D5B77"/>
    <w:rsid w:val="003D5DD3"/>
    <w:rsid w:val="003D75AE"/>
    <w:rsid w:val="003E3D5E"/>
    <w:rsid w:val="003E4CD4"/>
    <w:rsid w:val="003E7C2A"/>
    <w:rsid w:val="003F1A1A"/>
    <w:rsid w:val="003F25B9"/>
    <w:rsid w:val="003F2C26"/>
    <w:rsid w:val="003F50CF"/>
    <w:rsid w:val="003F64DF"/>
    <w:rsid w:val="003F7FC3"/>
    <w:rsid w:val="00400632"/>
    <w:rsid w:val="00400E00"/>
    <w:rsid w:val="00400F50"/>
    <w:rsid w:val="00401689"/>
    <w:rsid w:val="004052DA"/>
    <w:rsid w:val="00406F09"/>
    <w:rsid w:val="004077B6"/>
    <w:rsid w:val="00407E57"/>
    <w:rsid w:val="004102C5"/>
    <w:rsid w:val="00417FF4"/>
    <w:rsid w:val="00420F87"/>
    <w:rsid w:val="0042151C"/>
    <w:rsid w:val="00421694"/>
    <w:rsid w:val="00422236"/>
    <w:rsid w:val="004222F8"/>
    <w:rsid w:val="00424EA5"/>
    <w:rsid w:val="00427C8B"/>
    <w:rsid w:val="0043075B"/>
    <w:rsid w:val="00430F7B"/>
    <w:rsid w:val="004334C9"/>
    <w:rsid w:val="0043457D"/>
    <w:rsid w:val="00434A6F"/>
    <w:rsid w:val="004356F5"/>
    <w:rsid w:val="004376A1"/>
    <w:rsid w:val="00440931"/>
    <w:rsid w:val="00440BEE"/>
    <w:rsid w:val="0044115B"/>
    <w:rsid w:val="004416A0"/>
    <w:rsid w:val="00444CE1"/>
    <w:rsid w:val="004478D6"/>
    <w:rsid w:val="00450073"/>
    <w:rsid w:val="00451373"/>
    <w:rsid w:val="00451F81"/>
    <w:rsid w:val="004534EF"/>
    <w:rsid w:val="00455875"/>
    <w:rsid w:val="00456A79"/>
    <w:rsid w:val="0045727D"/>
    <w:rsid w:val="0046096F"/>
    <w:rsid w:val="004643DD"/>
    <w:rsid w:val="00465BED"/>
    <w:rsid w:val="004673B4"/>
    <w:rsid w:val="00470826"/>
    <w:rsid w:val="004714BC"/>
    <w:rsid w:val="00471579"/>
    <w:rsid w:val="004740A8"/>
    <w:rsid w:val="00475DF1"/>
    <w:rsid w:val="00476075"/>
    <w:rsid w:val="00480BD7"/>
    <w:rsid w:val="004814BE"/>
    <w:rsid w:val="00481794"/>
    <w:rsid w:val="00483910"/>
    <w:rsid w:val="00483D09"/>
    <w:rsid w:val="00485E93"/>
    <w:rsid w:val="00486474"/>
    <w:rsid w:val="004911EA"/>
    <w:rsid w:val="0049279E"/>
    <w:rsid w:val="004968FC"/>
    <w:rsid w:val="004A392F"/>
    <w:rsid w:val="004A6AA8"/>
    <w:rsid w:val="004A75B8"/>
    <w:rsid w:val="004A76CF"/>
    <w:rsid w:val="004A7AFE"/>
    <w:rsid w:val="004B002B"/>
    <w:rsid w:val="004B08E7"/>
    <w:rsid w:val="004B1C07"/>
    <w:rsid w:val="004B4DD4"/>
    <w:rsid w:val="004B4F4E"/>
    <w:rsid w:val="004C7538"/>
    <w:rsid w:val="004D0F26"/>
    <w:rsid w:val="004D2331"/>
    <w:rsid w:val="004D2487"/>
    <w:rsid w:val="004D25D6"/>
    <w:rsid w:val="004D2BD7"/>
    <w:rsid w:val="004D3D31"/>
    <w:rsid w:val="004D4A34"/>
    <w:rsid w:val="004D608C"/>
    <w:rsid w:val="004E0389"/>
    <w:rsid w:val="004E05FF"/>
    <w:rsid w:val="004E330F"/>
    <w:rsid w:val="004E4009"/>
    <w:rsid w:val="004E5B90"/>
    <w:rsid w:val="004F150A"/>
    <w:rsid w:val="004F2193"/>
    <w:rsid w:val="004F3295"/>
    <w:rsid w:val="004F378D"/>
    <w:rsid w:val="004F49AD"/>
    <w:rsid w:val="004F542D"/>
    <w:rsid w:val="004F789D"/>
    <w:rsid w:val="00500826"/>
    <w:rsid w:val="00502304"/>
    <w:rsid w:val="005046CD"/>
    <w:rsid w:val="00505704"/>
    <w:rsid w:val="00505E0D"/>
    <w:rsid w:val="0050626A"/>
    <w:rsid w:val="0050650A"/>
    <w:rsid w:val="00507965"/>
    <w:rsid w:val="00510F2E"/>
    <w:rsid w:val="0051201C"/>
    <w:rsid w:val="005137C0"/>
    <w:rsid w:val="00513EAC"/>
    <w:rsid w:val="0051409B"/>
    <w:rsid w:val="0052122E"/>
    <w:rsid w:val="00522580"/>
    <w:rsid w:val="005225C1"/>
    <w:rsid w:val="00522E1C"/>
    <w:rsid w:val="0052334A"/>
    <w:rsid w:val="00523A09"/>
    <w:rsid w:val="00526B11"/>
    <w:rsid w:val="00526B4A"/>
    <w:rsid w:val="00530242"/>
    <w:rsid w:val="00531A51"/>
    <w:rsid w:val="00532B38"/>
    <w:rsid w:val="00532D2C"/>
    <w:rsid w:val="00532D74"/>
    <w:rsid w:val="00535F9D"/>
    <w:rsid w:val="005417A6"/>
    <w:rsid w:val="00541DBD"/>
    <w:rsid w:val="00542F4A"/>
    <w:rsid w:val="0054654E"/>
    <w:rsid w:val="005478C6"/>
    <w:rsid w:val="005514F0"/>
    <w:rsid w:val="00551FCA"/>
    <w:rsid w:val="005542F7"/>
    <w:rsid w:val="0055494D"/>
    <w:rsid w:val="005565CB"/>
    <w:rsid w:val="0055665F"/>
    <w:rsid w:val="00560189"/>
    <w:rsid w:val="00560E1B"/>
    <w:rsid w:val="00561006"/>
    <w:rsid w:val="00561A26"/>
    <w:rsid w:val="005636A6"/>
    <w:rsid w:val="005666B7"/>
    <w:rsid w:val="00566B9B"/>
    <w:rsid w:val="00574249"/>
    <w:rsid w:val="00575236"/>
    <w:rsid w:val="005757CF"/>
    <w:rsid w:val="00584386"/>
    <w:rsid w:val="0058462D"/>
    <w:rsid w:val="005847C0"/>
    <w:rsid w:val="00584CF7"/>
    <w:rsid w:val="00585CDC"/>
    <w:rsid w:val="00585DA4"/>
    <w:rsid w:val="00587052"/>
    <w:rsid w:val="005977EE"/>
    <w:rsid w:val="005A04D3"/>
    <w:rsid w:val="005A2FCE"/>
    <w:rsid w:val="005A4182"/>
    <w:rsid w:val="005A5052"/>
    <w:rsid w:val="005A6C64"/>
    <w:rsid w:val="005B11D5"/>
    <w:rsid w:val="005B2594"/>
    <w:rsid w:val="005C2F38"/>
    <w:rsid w:val="005C48A9"/>
    <w:rsid w:val="005C709D"/>
    <w:rsid w:val="005D13E4"/>
    <w:rsid w:val="005D1D30"/>
    <w:rsid w:val="005D2066"/>
    <w:rsid w:val="005D242A"/>
    <w:rsid w:val="005D3656"/>
    <w:rsid w:val="005D7FF1"/>
    <w:rsid w:val="005E0428"/>
    <w:rsid w:val="005E077C"/>
    <w:rsid w:val="005E1D36"/>
    <w:rsid w:val="005E4514"/>
    <w:rsid w:val="005E5F2E"/>
    <w:rsid w:val="005F036A"/>
    <w:rsid w:val="005F1729"/>
    <w:rsid w:val="005F1C3B"/>
    <w:rsid w:val="005F306C"/>
    <w:rsid w:val="005F3B27"/>
    <w:rsid w:val="005F3DE3"/>
    <w:rsid w:val="005F439C"/>
    <w:rsid w:val="005F5250"/>
    <w:rsid w:val="005F52D0"/>
    <w:rsid w:val="005F5B00"/>
    <w:rsid w:val="006009BA"/>
    <w:rsid w:val="00602F76"/>
    <w:rsid w:val="00604065"/>
    <w:rsid w:val="006043DB"/>
    <w:rsid w:val="00606340"/>
    <w:rsid w:val="0060678E"/>
    <w:rsid w:val="0060780E"/>
    <w:rsid w:val="006100BA"/>
    <w:rsid w:val="006110CD"/>
    <w:rsid w:val="00613307"/>
    <w:rsid w:val="00617963"/>
    <w:rsid w:val="00617A4E"/>
    <w:rsid w:val="00617CB0"/>
    <w:rsid w:val="006229E5"/>
    <w:rsid w:val="00626965"/>
    <w:rsid w:val="00630A29"/>
    <w:rsid w:val="00632926"/>
    <w:rsid w:val="00633F42"/>
    <w:rsid w:val="00634978"/>
    <w:rsid w:val="006366FC"/>
    <w:rsid w:val="00636D0A"/>
    <w:rsid w:val="006409B6"/>
    <w:rsid w:val="00641CFC"/>
    <w:rsid w:val="00642441"/>
    <w:rsid w:val="0064528A"/>
    <w:rsid w:val="0064754A"/>
    <w:rsid w:val="0064762F"/>
    <w:rsid w:val="006507D3"/>
    <w:rsid w:val="006521B0"/>
    <w:rsid w:val="0065390F"/>
    <w:rsid w:val="00654682"/>
    <w:rsid w:val="00661A5B"/>
    <w:rsid w:val="00662629"/>
    <w:rsid w:val="0066428D"/>
    <w:rsid w:val="006650BA"/>
    <w:rsid w:val="00666485"/>
    <w:rsid w:val="0067013E"/>
    <w:rsid w:val="00670891"/>
    <w:rsid w:val="00672C9E"/>
    <w:rsid w:val="00675F76"/>
    <w:rsid w:val="00676299"/>
    <w:rsid w:val="00677F96"/>
    <w:rsid w:val="00680267"/>
    <w:rsid w:val="006821BD"/>
    <w:rsid w:val="0068322D"/>
    <w:rsid w:val="00687857"/>
    <w:rsid w:val="00692545"/>
    <w:rsid w:val="00695949"/>
    <w:rsid w:val="00697808"/>
    <w:rsid w:val="006A0347"/>
    <w:rsid w:val="006A79BD"/>
    <w:rsid w:val="006B11FE"/>
    <w:rsid w:val="006B2888"/>
    <w:rsid w:val="006B5338"/>
    <w:rsid w:val="006B5BEE"/>
    <w:rsid w:val="006B5E56"/>
    <w:rsid w:val="006B6CC0"/>
    <w:rsid w:val="006B7E83"/>
    <w:rsid w:val="006C1AFD"/>
    <w:rsid w:val="006C5A2F"/>
    <w:rsid w:val="006C632D"/>
    <w:rsid w:val="006D0441"/>
    <w:rsid w:val="006D337C"/>
    <w:rsid w:val="006E1CA2"/>
    <w:rsid w:val="006E48C0"/>
    <w:rsid w:val="006E5A13"/>
    <w:rsid w:val="006E78FC"/>
    <w:rsid w:val="006F11C4"/>
    <w:rsid w:val="006F1CBE"/>
    <w:rsid w:val="006F292F"/>
    <w:rsid w:val="006F380B"/>
    <w:rsid w:val="006F6F41"/>
    <w:rsid w:val="007008DA"/>
    <w:rsid w:val="00702659"/>
    <w:rsid w:val="00702CEC"/>
    <w:rsid w:val="00702E0E"/>
    <w:rsid w:val="00703386"/>
    <w:rsid w:val="00703FF5"/>
    <w:rsid w:val="007102E5"/>
    <w:rsid w:val="00710AA5"/>
    <w:rsid w:val="00711A02"/>
    <w:rsid w:val="00712F8B"/>
    <w:rsid w:val="00714EB1"/>
    <w:rsid w:val="00716BE9"/>
    <w:rsid w:val="007171F9"/>
    <w:rsid w:val="0073143D"/>
    <w:rsid w:val="0073301D"/>
    <w:rsid w:val="00736BB7"/>
    <w:rsid w:val="007415CD"/>
    <w:rsid w:val="00745AB5"/>
    <w:rsid w:val="007475E5"/>
    <w:rsid w:val="00750837"/>
    <w:rsid w:val="0075178A"/>
    <w:rsid w:val="00751A47"/>
    <w:rsid w:val="00753870"/>
    <w:rsid w:val="00755F16"/>
    <w:rsid w:val="00756121"/>
    <w:rsid w:val="00756332"/>
    <w:rsid w:val="007570B9"/>
    <w:rsid w:val="00761850"/>
    <w:rsid w:val="00762070"/>
    <w:rsid w:val="0076238E"/>
    <w:rsid w:val="007632EE"/>
    <w:rsid w:val="00763CAA"/>
    <w:rsid w:val="00764B04"/>
    <w:rsid w:val="007655CE"/>
    <w:rsid w:val="00767AE8"/>
    <w:rsid w:val="00767AEC"/>
    <w:rsid w:val="0077057F"/>
    <w:rsid w:val="00771F62"/>
    <w:rsid w:val="00774DED"/>
    <w:rsid w:val="00775F19"/>
    <w:rsid w:val="00777E26"/>
    <w:rsid w:val="00780828"/>
    <w:rsid w:val="007819A3"/>
    <w:rsid w:val="00782885"/>
    <w:rsid w:val="00783D8E"/>
    <w:rsid w:val="00784363"/>
    <w:rsid w:val="0079111E"/>
    <w:rsid w:val="0079168E"/>
    <w:rsid w:val="00795A10"/>
    <w:rsid w:val="00795BEF"/>
    <w:rsid w:val="00795EBE"/>
    <w:rsid w:val="007967DE"/>
    <w:rsid w:val="007A0F98"/>
    <w:rsid w:val="007A196E"/>
    <w:rsid w:val="007A1F2D"/>
    <w:rsid w:val="007A26A7"/>
    <w:rsid w:val="007A41E2"/>
    <w:rsid w:val="007A5F5D"/>
    <w:rsid w:val="007A6FD7"/>
    <w:rsid w:val="007B0055"/>
    <w:rsid w:val="007B064B"/>
    <w:rsid w:val="007B0ACE"/>
    <w:rsid w:val="007B14AA"/>
    <w:rsid w:val="007B24F1"/>
    <w:rsid w:val="007B41AE"/>
    <w:rsid w:val="007B4442"/>
    <w:rsid w:val="007B63E0"/>
    <w:rsid w:val="007B74A4"/>
    <w:rsid w:val="007B7E7D"/>
    <w:rsid w:val="007C3750"/>
    <w:rsid w:val="007C4267"/>
    <w:rsid w:val="007C43D6"/>
    <w:rsid w:val="007C5314"/>
    <w:rsid w:val="007C624A"/>
    <w:rsid w:val="007D1790"/>
    <w:rsid w:val="007D21B8"/>
    <w:rsid w:val="007D7E37"/>
    <w:rsid w:val="007E2071"/>
    <w:rsid w:val="007E3915"/>
    <w:rsid w:val="007E3CFF"/>
    <w:rsid w:val="007E52D0"/>
    <w:rsid w:val="007F0452"/>
    <w:rsid w:val="007F0FD4"/>
    <w:rsid w:val="007F4E6D"/>
    <w:rsid w:val="007F7DAB"/>
    <w:rsid w:val="007F7EE1"/>
    <w:rsid w:val="008001C1"/>
    <w:rsid w:val="008015BF"/>
    <w:rsid w:val="008016B2"/>
    <w:rsid w:val="00803480"/>
    <w:rsid w:val="00804DDE"/>
    <w:rsid w:val="0080595D"/>
    <w:rsid w:val="008063CE"/>
    <w:rsid w:val="008075BD"/>
    <w:rsid w:val="00810206"/>
    <w:rsid w:val="00810E90"/>
    <w:rsid w:val="008132FF"/>
    <w:rsid w:val="008134F7"/>
    <w:rsid w:val="008139D4"/>
    <w:rsid w:val="00813A65"/>
    <w:rsid w:val="00813DCB"/>
    <w:rsid w:val="00813EE0"/>
    <w:rsid w:val="008144B5"/>
    <w:rsid w:val="00814793"/>
    <w:rsid w:val="00817898"/>
    <w:rsid w:val="008228E3"/>
    <w:rsid w:val="00823310"/>
    <w:rsid w:val="00823658"/>
    <w:rsid w:val="008236FB"/>
    <w:rsid w:val="0082426B"/>
    <w:rsid w:val="008242E3"/>
    <w:rsid w:val="00826A2C"/>
    <w:rsid w:val="008273B4"/>
    <w:rsid w:val="00827EBC"/>
    <w:rsid w:val="008310E8"/>
    <w:rsid w:val="008311A6"/>
    <w:rsid w:val="00831A9D"/>
    <w:rsid w:val="00831F74"/>
    <w:rsid w:val="00836B61"/>
    <w:rsid w:val="00837151"/>
    <w:rsid w:val="00837AD6"/>
    <w:rsid w:val="00841175"/>
    <w:rsid w:val="00842024"/>
    <w:rsid w:val="00842D4B"/>
    <w:rsid w:val="00846C99"/>
    <w:rsid w:val="008503D9"/>
    <w:rsid w:val="00850B99"/>
    <w:rsid w:val="0085243B"/>
    <w:rsid w:val="00853580"/>
    <w:rsid w:val="00860F01"/>
    <w:rsid w:val="00861382"/>
    <w:rsid w:val="0086171B"/>
    <w:rsid w:val="00870F2D"/>
    <w:rsid w:val="00872478"/>
    <w:rsid w:val="00872B18"/>
    <w:rsid w:val="00877603"/>
    <w:rsid w:val="008801F4"/>
    <w:rsid w:val="00881098"/>
    <w:rsid w:val="00882FAD"/>
    <w:rsid w:val="0088786D"/>
    <w:rsid w:val="00891890"/>
    <w:rsid w:val="00892198"/>
    <w:rsid w:val="00892338"/>
    <w:rsid w:val="00892A92"/>
    <w:rsid w:val="008A190A"/>
    <w:rsid w:val="008A1CD5"/>
    <w:rsid w:val="008A3C2D"/>
    <w:rsid w:val="008A48CC"/>
    <w:rsid w:val="008B06FE"/>
    <w:rsid w:val="008B6E2E"/>
    <w:rsid w:val="008C054D"/>
    <w:rsid w:val="008C2144"/>
    <w:rsid w:val="008C2CF6"/>
    <w:rsid w:val="008C2FE5"/>
    <w:rsid w:val="008D04D1"/>
    <w:rsid w:val="008D165D"/>
    <w:rsid w:val="008D1CE1"/>
    <w:rsid w:val="008D2AD2"/>
    <w:rsid w:val="008D4BB9"/>
    <w:rsid w:val="008D5CFD"/>
    <w:rsid w:val="008D6ABF"/>
    <w:rsid w:val="008D6E07"/>
    <w:rsid w:val="008E077C"/>
    <w:rsid w:val="008E0A65"/>
    <w:rsid w:val="008E141C"/>
    <w:rsid w:val="008E1B36"/>
    <w:rsid w:val="008E2FB8"/>
    <w:rsid w:val="008E40EA"/>
    <w:rsid w:val="008E507C"/>
    <w:rsid w:val="008E6F92"/>
    <w:rsid w:val="008F41CE"/>
    <w:rsid w:val="008F605F"/>
    <w:rsid w:val="008F6155"/>
    <w:rsid w:val="00901744"/>
    <w:rsid w:val="00902331"/>
    <w:rsid w:val="009028D0"/>
    <w:rsid w:val="00903861"/>
    <w:rsid w:val="00903FB5"/>
    <w:rsid w:val="009044CB"/>
    <w:rsid w:val="00904817"/>
    <w:rsid w:val="0090513B"/>
    <w:rsid w:val="00906CB2"/>
    <w:rsid w:val="00907DA1"/>
    <w:rsid w:val="00910688"/>
    <w:rsid w:val="00913806"/>
    <w:rsid w:val="00913901"/>
    <w:rsid w:val="009200EC"/>
    <w:rsid w:val="00920D46"/>
    <w:rsid w:val="009249F2"/>
    <w:rsid w:val="00925485"/>
    <w:rsid w:val="0093023B"/>
    <w:rsid w:val="00933BDF"/>
    <w:rsid w:val="00934237"/>
    <w:rsid w:val="00935D25"/>
    <w:rsid w:val="00936B9B"/>
    <w:rsid w:val="009375E5"/>
    <w:rsid w:val="00937BF3"/>
    <w:rsid w:val="00941117"/>
    <w:rsid w:val="00945A6C"/>
    <w:rsid w:val="00947D81"/>
    <w:rsid w:val="00950EE7"/>
    <w:rsid w:val="00951CF5"/>
    <w:rsid w:val="0095324A"/>
    <w:rsid w:val="00954E07"/>
    <w:rsid w:val="0095742A"/>
    <w:rsid w:val="009627E5"/>
    <w:rsid w:val="00962F04"/>
    <w:rsid w:val="00964557"/>
    <w:rsid w:val="0096628E"/>
    <w:rsid w:val="009671CC"/>
    <w:rsid w:val="0096742C"/>
    <w:rsid w:val="0096748B"/>
    <w:rsid w:val="00974BDE"/>
    <w:rsid w:val="009750EC"/>
    <w:rsid w:val="00983E28"/>
    <w:rsid w:val="0098795E"/>
    <w:rsid w:val="009907D4"/>
    <w:rsid w:val="0099328F"/>
    <w:rsid w:val="0099418C"/>
    <w:rsid w:val="00995BEC"/>
    <w:rsid w:val="00996F45"/>
    <w:rsid w:val="009A114F"/>
    <w:rsid w:val="009A1DB6"/>
    <w:rsid w:val="009A256C"/>
    <w:rsid w:val="009A5390"/>
    <w:rsid w:val="009B07DA"/>
    <w:rsid w:val="009B1263"/>
    <w:rsid w:val="009B2B67"/>
    <w:rsid w:val="009B3377"/>
    <w:rsid w:val="009B34C2"/>
    <w:rsid w:val="009B4561"/>
    <w:rsid w:val="009B4751"/>
    <w:rsid w:val="009B54A2"/>
    <w:rsid w:val="009B782B"/>
    <w:rsid w:val="009C6BA2"/>
    <w:rsid w:val="009D0CF3"/>
    <w:rsid w:val="009D223D"/>
    <w:rsid w:val="009D2B95"/>
    <w:rsid w:val="009D2C54"/>
    <w:rsid w:val="009D5408"/>
    <w:rsid w:val="009D5CB1"/>
    <w:rsid w:val="009D6CCE"/>
    <w:rsid w:val="009D70E9"/>
    <w:rsid w:val="009D727D"/>
    <w:rsid w:val="009E046F"/>
    <w:rsid w:val="009E04E9"/>
    <w:rsid w:val="009E05F7"/>
    <w:rsid w:val="009E0EBE"/>
    <w:rsid w:val="009E1554"/>
    <w:rsid w:val="009E30E8"/>
    <w:rsid w:val="009E5B92"/>
    <w:rsid w:val="009E5E70"/>
    <w:rsid w:val="009E658A"/>
    <w:rsid w:val="009E65D5"/>
    <w:rsid w:val="009F1FD4"/>
    <w:rsid w:val="009F3A99"/>
    <w:rsid w:val="009F3D17"/>
    <w:rsid w:val="009F4F25"/>
    <w:rsid w:val="009F7492"/>
    <w:rsid w:val="009F76E3"/>
    <w:rsid w:val="009F784C"/>
    <w:rsid w:val="009F7C75"/>
    <w:rsid w:val="009F7F87"/>
    <w:rsid w:val="00A01B20"/>
    <w:rsid w:val="00A0418C"/>
    <w:rsid w:val="00A05E5A"/>
    <w:rsid w:val="00A11153"/>
    <w:rsid w:val="00A12BDA"/>
    <w:rsid w:val="00A13A73"/>
    <w:rsid w:val="00A14A32"/>
    <w:rsid w:val="00A15620"/>
    <w:rsid w:val="00A16CC7"/>
    <w:rsid w:val="00A171E3"/>
    <w:rsid w:val="00A20084"/>
    <w:rsid w:val="00A20486"/>
    <w:rsid w:val="00A216C0"/>
    <w:rsid w:val="00A222A5"/>
    <w:rsid w:val="00A239C6"/>
    <w:rsid w:val="00A241B4"/>
    <w:rsid w:val="00A25B23"/>
    <w:rsid w:val="00A25E56"/>
    <w:rsid w:val="00A26135"/>
    <w:rsid w:val="00A2654B"/>
    <w:rsid w:val="00A300D7"/>
    <w:rsid w:val="00A32A86"/>
    <w:rsid w:val="00A407DD"/>
    <w:rsid w:val="00A41509"/>
    <w:rsid w:val="00A430A4"/>
    <w:rsid w:val="00A45C3A"/>
    <w:rsid w:val="00A46DAD"/>
    <w:rsid w:val="00A477A1"/>
    <w:rsid w:val="00A47A3D"/>
    <w:rsid w:val="00A50ED8"/>
    <w:rsid w:val="00A5114E"/>
    <w:rsid w:val="00A5246E"/>
    <w:rsid w:val="00A55A46"/>
    <w:rsid w:val="00A57223"/>
    <w:rsid w:val="00A60AE3"/>
    <w:rsid w:val="00A6358B"/>
    <w:rsid w:val="00A64FCD"/>
    <w:rsid w:val="00A66882"/>
    <w:rsid w:val="00A66B54"/>
    <w:rsid w:val="00A706C1"/>
    <w:rsid w:val="00A71B6D"/>
    <w:rsid w:val="00A72EE9"/>
    <w:rsid w:val="00A73091"/>
    <w:rsid w:val="00A73FF8"/>
    <w:rsid w:val="00A745EC"/>
    <w:rsid w:val="00A751E9"/>
    <w:rsid w:val="00A75419"/>
    <w:rsid w:val="00A75858"/>
    <w:rsid w:val="00A777EF"/>
    <w:rsid w:val="00A8301F"/>
    <w:rsid w:val="00A83CBF"/>
    <w:rsid w:val="00A863C1"/>
    <w:rsid w:val="00A9792B"/>
    <w:rsid w:val="00AA02F1"/>
    <w:rsid w:val="00AA0D3F"/>
    <w:rsid w:val="00AA2A1A"/>
    <w:rsid w:val="00AA2BCE"/>
    <w:rsid w:val="00AA5227"/>
    <w:rsid w:val="00AA5AE8"/>
    <w:rsid w:val="00AA7B26"/>
    <w:rsid w:val="00AA7CB4"/>
    <w:rsid w:val="00AA7E36"/>
    <w:rsid w:val="00AB2D6E"/>
    <w:rsid w:val="00AB3CAA"/>
    <w:rsid w:val="00AB4929"/>
    <w:rsid w:val="00AC1BCA"/>
    <w:rsid w:val="00AC232C"/>
    <w:rsid w:val="00AC26F9"/>
    <w:rsid w:val="00AC32EB"/>
    <w:rsid w:val="00AC3524"/>
    <w:rsid w:val="00AC7260"/>
    <w:rsid w:val="00AC781C"/>
    <w:rsid w:val="00AD0512"/>
    <w:rsid w:val="00AD1104"/>
    <w:rsid w:val="00AD2899"/>
    <w:rsid w:val="00AD519A"/>
    <w:rsid w:val="00AD57F6"/>
    <w:rsid w:val="00AD7558"/>
    <w:rsid w:val="00AD7FA9"/>
    <w:rsid w:val="00AE0AC7"/>
    <w:rsid w:val="00AE392B"/>
    <w:rsid w:val="00AE4003"/>
    <w:rsid w:val="00AE6253"/>
    <w:rsid w:val="00AE73EA"/>
    <w:rsid w:val="00AF25E0"/>
    <w:rsid w:val="00AF398B"/>
    <w:rsid w:val="00AF55B8"/>
    <w:rsid w:val="00AF586F"/>
    <w:rsid w:val="00B01D83"/>
    <w:rsid w:val="00B031E7"/>
    <w:rsid w:val="00B0352F"/>
    <w:rsid w:val="00B10A19"/>
    <w:rsid w:val="00B12933"/>
    <w:rsid w:val="00B1399F"/>
    <w:rsid w:val="00B15DFB"/>
    <w:rsid w:val="00B21E96"/>
    <w:rsid w:val="00B21EB8"/>
    <w:rsid w:val="00B256B5"/>
    <w:rsid w:val="00B27285"/>
    <w:rsid w:val="00B27CE7"/>
    <w:rsid w:val="00B27EC4"/>
    <w:rsid w:val="00B31616"/>
    <w:rsid w:val="00B31783"/>
    <w:rsid w:val="00B32D24"/>
    <w:rsid w:val="00B334FE"/>
    <w:rsid w:val="00B33CBC"/>
    <w:rsid w:val="00B33FB9"/>
    <w:rsid w:val="00B34D4F"/>
    <w:rsid w:val="00B35E32"/>
    <w:rsid w:val="00B37E73"/>
    <w:rsid w:val="00B40A46"/>
    <w:rsid w:val="00B45537"/>
    <w:rsid w:val="00B45A7A"/>
    <w:rsid w:val="00B45FB6"/>
    <w:rsid w:val="00B465E2"/>
    <w:rsid w:val="00B47636"/>
    <w:rsid w:val="00B47B55"/>
    <w:rsid w:val="00B510F9"/>
    <w:rsid w:val="00B52401"/>
    <w:rsid w:val="00B53E28"/>
    <w:rsid w:val="00B54BFB"/>
    <w:rsid w:val="00B57B2A"/>
    <w:rsid w:val="00B6089A"/>
    <w:rsid w:val="00B6212F"/>
    <w:rsid w:val="00B62164"/>
    <w:rsid w:val="00B62D43"/>
    <w:rsid w:val="00B63653"/>
    <w:rsid w:val="00B65218"/>
    <w:rsid w:val="00B66674"/>
    <w:rsid w:val="00B7055C"/>
    <w:rsid w:val="00B728DA"/>
    <w:rsid w:val="00B7318D"/>
    <w:rsid w:val="00B7658A"/>
    <w:rsid w:val="00B771BF"/>
    <w:rsid w:val="00B81789"/>
    <w:rsid w:val="00B82096"/>
    <w:rsid w:val="00B82E1C"/>
    <w:rsid w:val="00B84F9D"/>
    <w:rsid w:val="00B87565"/>
    <w:rsid w:val="00B87950"/>
    <w:rsid w:val="00B90E15"/>
    <w:rsid w:val="00B928DA"/>
    <w:rsid w:val="00B94846"/>
    <w:rsid w:val="00B957FC"/>
    <w:rsid w:val="00B96BA5"/>
    <w:rsid w:val="00BA46FB"/>
    <w:rsid w:val="00BA5DE9"/>
    <w:rsid w:val="00BA6197"/>
    <w:rsid w:val="00BB13ED"/>
    <w:rsid w:val="00BB2A0B"/>
    <w:rsid w:val="00BB6BC9"/>
    <w:rsid w:val="00BB7A61"/>
    <w:rsid w:val="00BC0FC3"/>
    <w:rsid w:val="00BC11C4"/>
    <w:rsid w:val="00BC63C1"/>
    <w:rsid w:val="00BC63FB"/>
    <w:rsid w:val="00BD1E83"/>
    <w:rsid w:val="00BD3859"/>
    <w:rsid w:val="00BD54DC"/>
    <w:rsid w:val="00BE07D3"/>
    <w:rsid w:val="00BE0D67"/>
    <w:rsid w:val="00BE0DFF"/>
    <w:rsid w:val="00BE1C09"/>
    <w:rsid w:val="00BE1E37"/>
    <w:rsid w:val="00BE1E5E"/>
    <w:rsid w:val="00BE2013"/>
    <w:rsid w:val="00BE513A"/>
    <w:rsid w:val="00BE54D3"/>
    <w:rsid w:val="00BE7418"/>
    <w:rsid w:val="00BE745B"/>
    <w:rsid w:val="00BF23AF"/>
    <w:rsid w:val="00BF3955"/>
    <w:rsid w:val="00C05932"/>
    <w:rsid w:val="00C067E1"/>
    <w:rsid w:val="00C07437"/>
    <w:rsid w:val="00C1021F"/>
    <w:rsid w:val="00C1037F"/>
    <w:rsid w:val="00C11129"/>
    <w:rsid w:val="00C12AE0"/>
    <w:rsid w:val="00C13311"/>
    <w:rsid w:val="00C13394"/>
    <w:rsid w:val="00C14C13"/>
    <w:rsid w:val="00C17421"/>
    <w:rsid w:val="00C17983"/>
    <w:rsid w:val="00C20DD0"/>
    <w:rsid w:val="00C245EC"/>
    <w:rsid w:val="00C25A96"/>
    <w:rsid w:val="00C300D9"/>
    <w:rsid w:val="00C318DD"/>
    <w:rsid w:val="00C3323C"/>
    <w:rsid w:val="00C3364E"/>
    <w:rsid w:val="00C34CEB"/>
    <w:rsid w:val="00C3525A"/>
    <w:rsid w:val="00C364CB"/>
    <w:rsid w:val="00C371FD"/>
    <w:rsid w:val="00C41047"/>
    <w:rsid w:val="00C46AEC"/>
    <w:rsid w:val="00C47585"/>
    <w:rsid w:val="00C50723"/>
    <w:rsid w:val="00C52416"/>
    <w:rsid w:val="00C526B4"/>
    <w:rsid w:val="00C53781"/>
    <w:rsid w:val="00C575F3"/>
    <w:rsid w:val="00C62344"/>
    <w:rsid w:val="00C62760"/>
    <w:rsid w:val="00C62DCC"/>
    <w:rsid w:val="00C65DB5"/>
    <w:rsid w:val="00C67B45"/>
    <w:rsid w:val="00C70370"/>
    <w:rsid w:val="00C70B29"/>
    <w:rsid w:val="00C71FA7"/>
    <w:rsid w:val="00C720F0"/>
    <w:rsid w:val="00C72DCB"/>
    <w:rsid w:val="00C73FC6"/>
    <w:rsid w:val="00C74A7A"/>
    <w:rsid w:val="00C7577B"/>
    <w:rsid w:val="00C7755F"/>
    <w:rsid w:val="00C804BA"/>
    <w:rsid w:val="00C80C3D"/>
    <w:rsid w:val="00C816AA"/>
    <w:rsid w:val="00C81851"/>
    <w:rsid w:val="00C824A7"/>
    <w:rsid w:val="00C82E6D"/>
    <w:rsid w:val="00C84AA7"/>
    <w:rsid w:val="00C8672A"/>
    <w:rsid w:val="00C90DEA"/>
    <w:rsid w:val="00C90E01"/>
    <w:rsid w:val="00C917FF"/>
    <w:rsid w:val="00C91B1C"/>
    <w:rsid w:val="00C91D08"/>
    <w:rsid w:val="00C92E02"/>
    <w:rsid w:val="00C93A4B"/>
    <w:rsid w:val="00C93BA1"/>
    <w:rsid w:val="00C96C6A"/>
    <w:rsid w:val="00CA0D38"/>
    <w:rsid w:val="00CA199D"/>
    <w:rsid w:val="00CA1B8D"/>
    <w:rsid w:val="00CA24BD"/>
    <w:rsid w:val="00CA2904"/>
    <w:rsid w:val="00CA3F33"/>
    <w:rsid w:val="00CA443F"/>
    <w:rsid w:val="00CA766D"/>
    <w:rsid w:val="00CB0207"/>
    <w:rsid w:val="00CB054B"/>
    <w:rsid w:val="00CB0CAC"/>
    <w:rsid w:val="00CB13B8"/>
    <w:rsid w:val="00CB2DF4"/>
    <w:rsid w:val="00CB36CD"/>
    <w:rsid w:val="00CB4B83"/>
    <w:rsid w:val="00CC1B48"/>
    <w:rsid w:val="00CC36A1"/>
    <w:rsid w:val="00CC39A3"/>
    <w:rsid w:val="00CC7681"/>
    <w:rsid w:val="00CC7CCB"/>
    <w:rsid w:val="00CD18A3"/>
    <w:rsid w:val="00CD505B"/>
    <w:rsid w:val="00CD509D"/>
    <w:rsid w:val="00CD597F"/>
    <w:rsid w:val="00CD5DE3"/>
    <w:rsid w:val="00CD5F8E"/>
    <w:rsid w:val="00CD7E20"/>
    <w:rsid w:val="00CE0502"/>
    <w:rsid w:val="00CE0611"/>
    <w:rsid w:val="00CE4CBD"/>
    <w:rsid w:val="00CE502F"/>
    <w:rsid w:val="00CE7146"/>
    <w:rsid w:val="00CE79EB"/>
    <w:rsid w:val="00CE7D8C"/>
    <w:rsid w:val="00CF08E7"/>
    <w:rsid w:val="00CF1605"/>
    <w:rsid w:val="00CF38B4"/>
    <w:rsid w:val="00CF7D7D"/>
    <w:rsid w:val="00D0002A"/>
    <w:rsid w:val="00D07B48"/>
    <w:rsid w:val="00D10FE4"/>
    <w:rsid w:val="00D13DAA"/>
    <w:rsid w:val="00D14171"/>
    <w:rsid w:val="00D159A8"/>
    <w:rsid w:val="00D201F7"/>
    <w:rsid w:val="00D21D04"/>
    <w:rsid w:val="00D23166"/>
    <w:rsid w:val="00D24606"/>
    <w:rsid w:val="00D246B5"/>
    <w:rsid w:val="00D309C4"/>
    <w:rsid w:val="00D31305"/>
    <w:rsid w:val="00D31647"/>
    <w:rsid w:val="00D34C87"/>
    <w:rsid w:val="00D36CA6"/>
    <w:rsid w:val="00D378BC"/>
    <w:rsid w:val="00D41E8C"/>
    <w:rsid w:val="00D50724"/>
    <w:rsid w:val="00D530E0"/>
    <w:rsid w:val="00D530F9"/>
    <w:rsid w:val="00D55153"/>
    <w:rsid w:val="00D566B9"/>
    <w:rsid w:val="00D572B8"/>
    <w:rsid w:val="00D61B4F"/>
    <w:rsid w:val="00D61C1E"/>
    <w:rsid w:val="00D6234A"/>
    <w:rsid w:val="00D62461"/>
    <w:rsid w:val="00D63D9A"/>
    <w:rsid w:val="00D649B9"/>
    <w:rsid w:val="00D66C51"/>
    <w:rsid w:val="00D673A8"/>
    <w:rsid w:val="00D75777"/>
    <w:rsid w:val="00D75DB0"/>
    <w:rsid w:val="00D77C9D"/>
    <w:rsid w:val="00D800FD"/>
    <w:rsid w:val="00D805A4"/>
    <w:rsid w:val="00D8233A"/>
    <w:rsid w:val="00D83A13"/>
    <w:rsid w:val="00D85C1E"/>
    <w:rsid w:val="00D929CC"/>
    <w:rsid w:val="00D941A6"/>
    <w:rsid w:val="00D9500F"/>
    <w:rsid w:val="00D962F8"/>
    <w:rsid w:val="00D96544"/>
    <w:rsid w:val="00D96ECF"/>
    <w:rsid w:val="00DA36A2"/>
    <w:rsid w:val="00DA4521"/>
    <w:rsid w:val="00DA5097"/>
    <w:rsid w:val="00DA7FCE"/>
    <w:rsid w:val="00DB0B9D"/>
    <w:rsid w:val="00DB30D7"/>
    <w:rsid w:val="00DC092F"/>
    <w:rsid w:val="00DD1430"/>
    <w:rsid w:val="00DD160E"/>
    <w:rsid w:val="00DD3E0A"/>
    <w:rsid w:val="00DD44F9"/>
    <w:rsid w:val="00DD5B45"/>
    <w:rsid w:val="00DD62A4"/>
    <w:rsid w:val="00DD79EB"/>
    <w:rsid w:val="00DE03DE"/>
    <w:rsid w:val="00DE28F8"/>
    <w:rsid w:val="00DE342D"/>
    <w:rsid w:val="00DE4892"/>
    <w:rsid w:val="00DE582F"/>
    <w:rsid w:val="00DE7676"/>
    <w:rsid w:val="00DF22F3"/>
    <w:rsid w:val="00DF4782"/>
    <w:rsid w:val="00DF59C3"/>
    <w:rsid w:val="00DF5AD2"/>
    <w:rsid w:val="00DF7B63"/>
    <w:rsid w:val="00DF7D47"/>
    <w:rsid w:val="00E007C8"/>
    <w:rsid w:val="00E00F7E"/>
    <w:rsid w:val="00E025D7"/>
    <w:rsid w:val="00E0358C"/>
    <w:rsid w:val="00E07963"/>
    <w:rsid w:val="00E10BE3"/>
    <w:rsid w:val="00E126D3"/>
    <w:rsid w:val="00E133D7"/>
    <w:rsid w:val="00E1420C"/>
    <w:rsid w:val="00E145A6"/>
    <w:rsid w:val="00E155D8"/>
    <w:rsid w:val="00E15CDD"/>
    <w:rsid w:val="00E20141"/>
    <w:rsid w:val="00E22C01"/>
    <w:rsid w:val="00E23C59"/>
    <w:rsid w:val="00E30702"/>
    <w:rsid w:val="00E312B8"/>
    <w:rsid w:val="00E31609"/>
    <w:rsid w:val="00E31A85"/>
    <w:rsid w:val="00E32138"/>
    <w:rsid w:val="00E414A9"/>
    <w:rsid w:val="00E427BA"/>
    <w:rsid w:val="00E447E7"/>
    <w:rsid w:val="00E45BBC"/>
    <w:rsid w:val="00E50278"/>
    <w:rsid w:val="00E54221"/>
    <w:rsid w:val="00E57891"/>
    <w:rsid w:val="00E6191D"/>
    <w:rsid w:val="00E640AD"/>
    <w:rsid w:val="00E644A0"/>
    <w:rsid w:val="00E668F8"/>
    <w:rsid w:val="00E7050B"/>
    <w:rsid w:val="00E70EF6"/>
    <w:rsid w:val="00E72B13"/>
    <w:rsid w:val="00E7309F"/>
    <w:rsid w:val="00E75A52"/>
    <w:rsid w:val="00E76439"/>
    <w:rsid w:val="00E77C36"/>
    <w:rsid w:val="00E80A76"/>
    <w:rsid w:val="00E815D3"/>
    <w:rsid w:val="00E81741"/>
    <w:rsid w:val="00E82914"/>
    <w:rsid w:val="00E841FC"/>
    <w:rsid w:val="00E85560"/>
    <w:rsid w:val="00E8714B"/>
    <w:rsid w:val="00E902BB"/>
    <w:rsid w:val="00E92101"/>
    <w:rsid w:val="00E9238B"/>
    <w:rsid w:val="00E94AF2"/>
    <w:rsid w:val="00E95C5A"/>
    <w:rsid w:val="00E96F6D"/>
    <w:rsid w:val="00E9733A"/>
    <w:rsid w:val="00EA0888"/>
    <w:rsid w:val="00EA0983"/>
    <w:rsid w:val="00EA51A7"/>
    <w:rsid w:val="00EA7CEA"/>
    <w:rsid w:val="00EA7E01"/>
    <w:rsid w:val="00EB2F68"/>
    <w:rsid w:val="00EB57D8"/>
    <w:rsid w:val="00EB6289"/>
    <w:rsid w:val="00EB6A20"/>
    <w:rsid w:val="00EB79B5"/>
    <w:rsid w:val="00EB7D24"/>
    <w:rsid w:val="00EC2C66"/>
    <w:rsid w:val="00EC341A"/>
    <w:rsid w:val="00EC7328"/>
    <w:rsid w:val="00ED0AD4"/>
    <w:rsid w:val="00ED149B"/>
    <w:rsid w:val="00ED1C2B"/>
    <w:rsid w:val="00ED361A"/>
    <w:rsid w:val="00ED4A38"/>
    <w:rsid w:val="00ED4EE3"/>
    <w:rsid w:val="00ED5614"/>
    <w:rsid w:val="00ED5D53"/>
    <w:rsid w:val="00ED7C47"/>
    <w:rsid w:val="00ED7E5B"/>
    <w:rsid w:val="00EE2539"/>
    <w:rsid w:val="00EE2EB1"/>
    <w:rsid w:val="00EE3140"/>
    <w:rsid w:val="00EE458D"/>
    <w:rsid w:val="00EF0019"/>
    <w:rsid w:val="00EF05A9"/>
    <w:rsid w:val="00EF05F8"/>
    <w:rsid w:val="00EF14C7"/>
    <w:rsid w:val="00EF446F"/>
    <w:rsid w:val="00EF4639"/>
    <w:rsid w:val="00EF50B9"/>
    <w:rsid w:val="00EF59CF"/>
    <w:rsid w:val="00EF61E1"/>
    <w:rsid w:val="00F0740A"/>
    <w:rsid w:val="00F10A92"/>
    <w:rsid w:val="00F11E2B"/>
    <w:rsid w:val="00F14301"/>
    <w:rsid w:val="00F2039A"/>
    <w:rsid w:val="00F2310C"/>
    <w:rsid w:val="00F23D1B"/>
    <w:rsid w:val="00F24828"/>
    <w:rsid w:val="00F25F6C"/>
    <w:rsid w:val="00F32739"/>
    <w:rsid w:val="00F347D2"/>
    <w:rsid w:val="00F36D10"/>
    <w:rsid w:val="00F37B61"/>
    <w:rsid w:val="00F37E85"/>
    <w:rsid w:val="00F43425"/>
    <w:rsid w:val="00F44191"/>
    <w:rsid w:val="00F44FC9"/>
    <w:rsid w:val="00F50F32"/>
    <w:rsid w:val="00F51156"/>
    <w:rsid w:val="00F51770"/>
    <w:rsid w:val="00F5501E"/>
    <w:rsid w:val="00F61066"/>
    <w:rsid w:val="00F66501"/>
    <w:rsid w:val="00F71D6D"/>
    <w:rsid w:val="00F73F1D"/>
    <w:rsid w:val="00F745D7"/>
    <w:rsid w:val="00F745E3"/>
    <w:rsid w:val="00F75F2A"/>
    <w:rsid w:val="00F766D4"/>
    <w:rsid w:val="00F76D76"/>
    <w:rsid w:val="00F82AAE"/>
    <w:rsid w:val="00F85963"/>
    <w:rsid w:val="00F86E6E"/>
    <w:rsid w:val="00F8798B"/>
    <w:rsid w:val="00F87CCA"/>
    <w:rsid w:val="00F92133"/>
    <w:rsid w:val="00F9228F"/>
    <w:rsid w:val="00F9233B"/>
    <w:rsid w:val="00F97BBF"/>
    <w:rsid w:val="00F97C2D"/>
    <w:rsid w:val="00FA131A"/>
    <w:rsid w:val="00FA301E"/>
    <w:rsid w:val="00FA3D0B"/>
    <w:rsid w:val="00FA3F5F"/>
    <w:rsid w:val="00FA541C"/>
    <w:rsid w:val="00FB0371"/>
    <w:rsid w:val="00FB55F1"/>
    <w:rsid w:val="00FB5732"/>
    <w:rsid w:val="00FB5B53"/>
    <w:rsid w:val="00FB6540"/>
    <w:rsid w:val="00FB7972"/>
    <w:rsid w:val="00FC0923"/>
    <w:rsid w:val="00FC4011"/>
    <w:rsid w:val="00FC4D6D"/>
    <w:rsid w:val="00FC53BE"/>
    <w:rsid w:val="00FC56C7"/>
    <w:rsid w:val="00FC752B"/>
    <w:rsid w:val="00FC7D75"/>
    <w:rsid w:val="00FD15E3"/>
    <w:rsid w:val="00FD221D"/>
    <w:rsid w:val="00FD2FCC"/>
    <w:rsid w:val="00FD318F"/>
    <w:rsid w:val="00FD4E4A"/>
    <w:rsid w:val="00FD694E"/>
    <w:rsid w:val="00FD78F3"/>
    <w:rsid w:val="00FD7CA2"/>
    <w:rsid w:val="00FE1FC8"/>
    <w:rsid w:val="00FE2746"/>
    <w:rsid w:val="00FE2931"/>
    <w:rsid w:val="00FE5495"/>
    <w:rsid w:val="00FE6C64"/>
    <w:rsid w:val="00FF00F3"/>
    <w:rsid w:val="00FF15E7"/>
    <w:rsid w:val="00FF1B5A"/>
    <w:rsid w:val="00FF3373"/>
    <w:rsid w:val="00FF573B"/>
    <w:rsid w:val="00FF57D4"/>
    <w:rsid w:val="00FF6B6E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23ABCD"/>
  <w14:defaultImageDpi w14:val="32767"/>
  <w15:chartTrackingRefBased/>
  <w15:docId w15:val="{892EA081-E8F0-4542-89AD-F83ABC83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81AE2"/>
    <w:rPr>
      <w:sz w:val="22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311">
    <w:name w:val="Plain Table 311"/>
    <w:basedOn w:val="TableNormal"/>
    <w:next w:val="PlainTable3"/>
    <w:uiPriority w:val="43"/>
    <w:rsid w:val="00381AE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381AE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1653</Words>
  <Characters>9424</Characters>
  <Application>Microsoft Office Word</Application>
  <DocSecurity>0</DocSecurity>
  <Lines>78</Lines>
  <Paragraphs>22</Paragraphs>
  <ScaleCrop>false</ScaleCrop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RAFTERY, Philomena</dc:creator>
  <cp:keywords/>
  <dc:description/>
  <cp:lastModifiedBy>RAFTERY, Philomena</cp:lastModifiedBy>
  <cp:revision>4</cp:revision>
  <dcterms:created xsi:type="dcterms:W3CDTF">2022-11-08T16:20:00Z</dcterms:created>
  <dcterms:modified xsi:type="dcterms:W3CDTF">2022-11-09T16:37:00Z</dcterms:modified>
</cp:coreProperties>
</file>