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2A896" w14:textId="77777777" w:rsidR="000E24CD" w:rsidRPr="00205A0C" w:rsidRDefault="000E24CD" w:rsidP="000E24CD">
      <w:pPr>
        <w:pStyle w:val="Deckblattberschrift1"/>
        <w:spacing w:before="0" w:after="0" w:line="276" w:lineRule="auto"/>
        <w:rPr>
          <w:b w:val="0"/>
          <w:color w:val="000000" w:themeColor="text1"/>
          <w:lang w:val="en-US"/>
        </w:rPr>
      </w:pPr>
      <w:r w:rsidRPr="00205A0C">
        <w:rPr>
          <w:b w:val="0"/>
          <w:color w:val="000000" w:themeColor="text1"/>
          <w:lang w:val="en-US"/>
        </w:rPr>
        <w:t xml:space="preserve">Table </w:t>
      </w:r>
      <w:r w:rsidRPr="00B85B63">
        <w:rPr>
          <w:b w:val="0"/>
          <w:color w:val="000000" w:themeColor="text1"/>
          <w:lang w:val="en-US"/>
        </w:rPr>
        <w:t>2.</w:t>
      </w:r>
      <w:r w:rsidRPr="00205A0C">
        <w:rPr>
          <w:b w:val="0"/>
          <w:color w:val="000000" w:themeColor="text1"/>
          <w:lang w:val="en-US"/>
        </w:rPr>
        <w:t xml:space="preserve"> </w:t>
      </w:r>
    </w:p>
    <w:p w14:paraId="60CA6F36" w14:textId="77777777" w:rsidR="000E24CD" w:rsidRPr="00A37E80" w:rsidRDefault="000E24CD" w:rsidP="000E24CD">
      <w:pPr>
        <w:spacing w:after="120" w:line="276" w:lineRule="auto"/>
        <w:jc w:val="both"/>
        <w:outlineLvl w:val="0"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>Study</w:t>
      </w:r>
      <w:r w:rsidRPr="00A37E80">
        <w:rPr>
          <w:i/>
          <w:color w:val="000000" w:themeColor="text1"/>
          <w:lang w:val="en-US"/>
        </w:rPr>
        <w:t xml:space="preserve"> </w:t>
      </w:r>
      <w:r>
        <w:rPr>
          <w:i/>
          <w:color w:val="000000" w:themeColor="text1"/>
          <w:lang w:val="en-US"/>
        </w:rPr>
        <w:t>C</w:t>
      </w:r>
      <w:r w:rsidRPr="00A37E80">
        <w:rPr>
          <w:i/>
          <w:color w:val="000000" w:themeColor="text1"/>
          <w:lang w:val="en-US"/>
        </w:rPr>
        <w:t xml:space="preserve">haracteristics and </w:t>
      </w:r>
      <w:r>
        <w:rPr>
          <w:i/>
          <w:color w:val="000000" w:themeColor="text1"/>
          <w:lang w:val="en-US"/>
        </w:rPr>
        <w:t>M</w:t>
      </w:r>
      <w:r w:rsidRPr="00A37E80">
        <w:rPr>
          <w:i/>
          <w:color w:val="000000" w:themeColor="text1"/>
          <w:lang w:val="en-US"/>
        </w:rPr>
        <w:t xml:space="preserve">ain </w:t>
      </w:r>
      <w:r>
        <w:rPr>
          <w:i/>
          <w:color w:val="000000" w:themeColor="text1"/>
          <w:lang w:val="en-US"/>
        </w:rPr>
        <w:t>F</w:t>
      </w:r>
      <w:r w:rsidRPr="00A37E80">
        <w:rPr>
          <w:i/>
          <w:color w:val="000000" w:themeColor="text1"/>
          <w:lang w:val="en-US"/>
        </w:rPr>
        <w:t xml:space="preserve">indings </w:t>
      </w:r>
      <w:r>
        <w:rPr>
          <w:i/>
          <w:color w:val="000000" w:themeColor="text1"/>
          <w:lang w:val="en-US"/>
        </w:rPr>
        <w:t xml:space="preserve">for PTSD and </w:t>
      </w:r>
      <w:proofErr w:type="spellStart"/>
      <w:r>
        <w:rPr>
          <w:i/>
          <w:color w:val="000000" w:themeColor="text1"/>
          <w:lang w:val="en-US"/>
        </w:rPr>
        <w:t>cPTSD</w:t>
      </w:r>
      <w:proofErr w:type="spellEnd"/>
    </w:p>
    <w:tbl>
      <w:tblPr>
        <w:tblStyle w:val="TableGrid"/>
        <w:tblW w:w="14597" w:type="dxa"/>
        <w:tblLayout w:type="fixed"/>
        <w:tblLook w:val="04A0" w:firstRow="1" w:lastRow="0" w:firstColumn="1" w:lastColumn="0" w:noHBand="0" w:noVBand="1"/>
      </w:tblPr>
      <w:tblGrid>
        <w:gridCol w:w="988"/>
        <w:gridCol w:w="1279"/>
        <w:gridCol w:w="1417"/>
        <w:gridCol w:w="1417"/>
        <w:gridCol w:w="1417"/>
        <w:gridCol w:w="992"/>
        <w:gridCol w:w="992"/>
        <w:gridCol w:w="2268"/>
        <w:gridCol w:w="3827"/>
      </w:tblGrid>
      <w:tr w:rsidR="000E24CD" w:rsidRPr="00205A0C" w14:paraId="514B7666" w14:textId="77777777" w:rsidTr="00933A8C">
        <w:trPr>
          <w:trHeight w:val="82"/>
        </w:trPr>
        <w:tc>
          <w:tcPr>
            <w:tcW w:w="988" w:type="dxa"/>
            <w:shd w:val="clear" w:color="auto" w:fill="auto"/>
          </w:tcPr>
          <w:p w14:paraId="511959F6" w14:textId="77777777" w:rsidR="000E24CD" w:rsidRPr="00CC6882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1279" w:type="dxa"/>
          </w:tcPr>
          <w:p w14:paraId="549D090F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Study design &amp; data collection</w:t>
            </w:r>
          </w:p>
        </w:tc>
        <w:tc>
          <w:tcPr>
            <w:tcW w:w="1417" w:type="dxa"/>
          </w:tcPr>
          <w:p w14:paraId="2771645C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 xml:space="preserve">Sample size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&amp; population type</w:t>
            </w:r>
          </w:p>
        </w:tc>
        <w:tc>
          <w:tcPr>
            <w:tcW w:w="1417" w:type="dxa"/>
          </w:tcPr>
          <w:p w14:paraId="4423E414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Country of origin</w:t>
            </w:r>
          </w:p>
        </w:tc>
        <w:tc>
          <w:tcPr>
            <w:tcW w:w="1417" w:type="dxa"/>
          </w:tcPr>
          <w:p w14:paraId="2FF1B81F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Host country</w:t>
            </w:r>
          </w:p>
        </w:tc>
        <w:tc>
          <w:tcPr>
            <w:tcW w:w="992" w:type="dxa"/>
          </w:tcPr>
          <w:p w14:paraId="67314378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992" w:type="dxa"/>
          </w:tcPr>
          <w:p w14:paraId="67F63400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2268" w:type="dxa"/>
          </w:tcPr>
          <w:p w14:paraId="6B35C2EF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Outcome variables (instrument)</w:t>
            </w:r>
          </w:p>
        </w:tc>
        <w:tc>
          <w:tcPr>
            <w:tcW w:w="3827" w:type="dxa"/>
          </w:tcPr>
          <w:p w14:paraId="088429FD" w14:textId="77777777" w:rsidR="000E24CD" w:rsidRPr="00B85B63" w:rsidRDefault="000E24CD" w:rsidP="00933A8C">
            <w:pPr>
              <w:spacing w:before="40" w:after="4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Summary of main findings</w:t>
            </w:r>
          </w:p>
        </w:tc>
      </w:tr>
      <w:tr w:rsidR="000E24CD" w:rsidRPr="00136F4E" w14:paraId="3D6D9697" w14:textId="77777777" w:rsidTr="00933A8C">
        <w:trPr>
          <w:trHeight w:val="1411"/>
        </w:trPr>
        <w:tc>
          <w:tcPr>
            <w:tcW w:w="988" w:type="dxa"/>
            <w:shd w:val="clear" w:color="auto" w:fill="auto"/>
          </w:tcPr>
          <w:p w14:paraId="5709F654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Barbieri et al. (2019)</w:t>
            </w:r>
          </w:p>
        </w:tc>
        <w:tc>
          <w:tcPr>
            <w:tcW w:w="1279" w:type="dxa"/>
          </w:tcPr>
          <w:p w14:paraId="343BD51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766AFF17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05306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A05306">
              <w:rPr>
                <w:color w:val="000000" w:themeColor="text1"/>
                <w:sz w:val="20"/>
                <w:szCs w:val="20"/>
                <w:lang w:val="en-US"/>
              </w:rPr>
              <w:t xml:space="preserve"> = 120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1C8FB7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6648DB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Clinical sample receiving treatment for trauma-related mental health problems</w:t>
            </w:r>
          </w:p>
          <w:p w14:paraId="2A9CFB1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358D9B9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At least one traumatic event</w:t>
            </w:r>
          </w:p>
          <w:p w14:paraId="62A57588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09ACEC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DFA8E9D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Nigeria: 26.7%; Ivory Coast: 15.8%; Gambia: 11.7%; Senegal: 9.2%; Ghana: 8.3%; Guinea Conakry, Sierra Leone: 5.0%; Democratic Republic of the Congo, Libya, Somalia: 2.5%; Cameroon, Egypt, Mali, Morocco: 1.7%; Benin, Congo-</w:t>
            </w:r>
            <w:proofErr w:type="spellStart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Brazaville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, Guinea-Bissau, Mauritania, Sudan: 0.8%</w:t>
            </w:r>
          </w:p>
        </w:tc>
        <w:tc>
          <w:tcPr>
            <w:tcW w:w="1417" w:type="dxa"/>
          </w:tcPr>
          <w:p w14:paraId="203E085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Italy</w:t>
            </w:r>
          </w:p>
        </w:tc>
        <w:tc>
          <w:tcPr>
            <w:tcW w:w="992" w:type="dxa"/>
          </w:tcPr>
          <w:p w14:paraId="06D28E6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86.0%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</w:tcPr>
          <w:p w14:paraId="56ACEF7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25.1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6.7)</w:t>
            </w:r>
          </w:p>
        </w:tc>
        <w:tc>
          <w:tcPr>
            <w:tcW w:w="2268" w:type="dxa"/>
          </w:tcPr>
          <w:p w14:paraId="436C567E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51459A">
              <w:rPr>
                <w:color w:val="000000" w:themeColor="text1"/>
                <w:sz w:val="20"/>
                <w:szCs w:val="20"/>
              </w:rPr>
              <w:t xml:space="preserve">PTSD (PCL-5); </w:t>
            </w:r>
            <w:proofErr w:type="spellStart"/>
            <w:r w:rsidRPr="0051459A"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51459A">
              <w:rPr>
                <w:color w:val="000000" w:themeColor="text1"/>
                <w:sz w:val="20"/>
                <w:szCs w:val="20"/>
              </w:rPr>
              <w:t xml:space="preserve"> (ITQ); </w:t>
            </w:r>
          </w:p>
          <w:p w14:paraId="2E3EEF9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F799F09" w14:textId="77777777" w:rsidR="000E24CD" w:rsidRPr="0051459A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51459A">
              <w:rPr>
                <w:color w:val="000000" w:themeColor="text1"/>
                <w:sz w:val="20"/>
                <w:szCs w:val="20"/>
              </w:rPr>
              <w:t>Trauma exposure (HTQ, PDS)</w:t>
            </w:r>
          </w:p>
        </w:tc>
        <w:tc>
          <w:tcPr>
            <w:tcW w:w="3827" w:type="dxa"/>
          </w:tcPr>
          <w:p w14:paraId="37D704CC" w14:textId="77777777" w:rsidR="000E24CD" w:rsidRPr="00B85B63" w:rsidRDefault="000E24CD" w:rsidP="000E24CD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38.0%</w:t>
            </w:r>
          </w:p>
          <w:p w14:paraId="4EDFC87F" w14:textId="77777777" w:rsidR="000E24CD" w:rsidRPr="00B85B63" w:rsidRDefault="000E24CD" w:rsidP="000E24CD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30.0%</w:t>
            </w:r>
          </w:p>
          <w:p w14:paraId="7A1B876D" w14:textId="77777777" w:rsidR="000E24CD" w:rsidRDefault="000E24CD" w:rsidP="000E24CD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Predictors PTSD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score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(fewer)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months spent in Italy </w:t>
            </w:r>
          </w:p>
          <w:p w14:paraId="0D2751E5" w14:textId="77777777" w:rsidR="000E24CD" w:rsidRDefault="000E24CD" w:rsidP="000E24CD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9F6EC8">
              <w:rPr>
                <w:color w:val="000000" w:themeColor="text1"/>
                <w:sz w:val="20"/>
                <w:szCs w:val="20"/>
                <w:lang w:val="en-US"/>
              </w:rPr>
              <w:t xml:space="preserve">LCA: </w:t>
            </w:r>
            <w:proofErr w:type="spellStart"/>
            <w:r w:rsidRPr="009F6EC8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9F6EC8">
              <w:rPr>
                <w:color w:val="000000" w:themeColor="text1"/>
                <w:sz w:val="20"/>
                <w:szCs w:val="20"/>
                <w:lang w:val="en-US"/>
              </w:rPr>
              <w:t xml:space="preserve"> class (58.3%); PTSD class (41.7%)</w:t>
            </w:r>
          </w:p>
          <w:p w14:paraId="387D63E2" w14:textId="77777777" w:rsidR="000E24CD" w:rsidRPr="00B85B63" w:rsidRDefault="000E24CD" w:rsidP="000E24CD">
            <w:pPr>
              <w:pStyle w:val="ListParagraph"/>
              <w:numPr>
                <w:ilvl w:val="0"/>
                <w:numId w:val="4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class membership and legal status, gender, age, years of education, time in Italy, number of trauma types, employment</w:t>
            </w:r>
          </w:p>
        </w:tc>
      </w:tr>
      <w:tr w:rsidR="000E24CD" w:rsidRPr="00136F4E" w14:paraId="3D667FFD" w14:textId="77777777" w:rsidTr="00933A8C">
        <w:trPr>
          <w:trHeight w:val="1411"/>
        </w:trPr>
        <w:tc>
          <w:tcPr>
            <w:tcW w:w="988" w:type="dxa"/>
            <w:shd w:val="clear" w:color="auto" w:fill="auto"/>
          </w:tcPr>
          <w:p w14:paraId="3036EF41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lastRenderedPageBreak/>
              <w:t>Barbieri et al. (2022)</w:t>
            </w:r>
          </w:p>
        </w:tc>
        <w:tc>
          <w:tcPr>
            <w:tcW w:w="1279" w:type="dxa"/>
          </w:tcPr>
          <w:p w14:paraId="468566A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06BF1C69" w14:textId="77777777" w:rsidR="000E24CD" w:rsidRPr="00C60A23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C60A23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N </w:t>
            </w:r>
            <w:r w:rsidRPr="00C60A23">
              <w:rPr>
                <w:iCs/>
                <w:color w:val="000000" w:themeColor="text1"/>
                <w:sz w:val="20"/>
                <w:szCs w:val="20"/>
                <w:lang w:val="en-US"/>
              </w:rPr>
              <w:t>= 126</w:t>
            </w:r>
          </w:p>
          <w:p w14:paraId="6CB1AD87" w14:textId="77777777" w:rsidR="000E24CD" w:rsidRPr="00C60A2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75AF586" w14:textId="77777777" w:rsidR="000E24CD" w:rsidRPr="00C60A23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C60A23">
              <w:rPr>
                <w:iCs/>
                <w:color w:val="000000" w:themeColor="text1"/>
                <w:sz w:val="20"/>
                <w:szCs w:val="20"/>
                <w:lang w:val="en-US"/>
              </w:rPr>
              <w:t>Treatment-seeking sample</w:t>
            </w:r>
          </w:p>
          <w:p w14:paraId="7789FBA7" w14:textId="77777777" w:rsidR="000E24CD" w:rsidRPr="0063188D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At least one traumatic event</w:t>
            </w:r>
          </w:p>
        </w:tc>
        <w:tc>
          <w:tcPr>
            <w:tcW w:w="1417" w:type="dxa"/>
          </w:tcPr>
          <w:p w14:paraId="03883E1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Sudan (85.7%); Cameroun (5.5%); Central African Republic (4.0%); Mali (1.6%); Togo ( 1.6%); Burkina Faso (0.8%); Palestine (0.8%).</w:t>
            </w:r>
          </w:p>
        </w:tc>
        <w:tc>
          <w:tcPr>
            <w:tcW w:w="1417" w:type="dxa"/>
          </w:tcPr>
          <w:p w14:paraId="1CC3AF8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Niger</w:t>
            </w:r>
          </w:p>
        </w:tc>
        <w:tc>
          <w:tcPr>
            <w:tcW w:w="992" w:type="dxa"/>
          </w:tcPr>
          <w:p w14:paraId="1A31DBCF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75.4% male</w:t>
            </w:r>
          </w:p>
        </w:tc>
        <w:tc>
          <w:tcPr>
            <w:tcW w:w="992" w:type="dxa"/>
          </w:tcPr>
          <w:p w14:paraId="05CA6128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M </w:t>
            </w:r>
            <w:r w:rsidRPr="009F6EC8">
              <w:rPr>
                <w:iCs/>
                <w:color w:val="000000" w:themeColor="text1"/>
                <w:sz w:val="20"/>
                <w:szCs w:val="20"/>
                <w:lang w:val="en-US"/>
              </w:rPr>
              <w:t>= 26.12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F6EC8">
              <w:rPr>
                <w:iCs/>
                <w:color w:val="000000" w:themeColor="text1"/>
                <w:sz w:val="20"/>
                <w:szCs w:val="20"/>
                <w:lang w:val="en-US"/>
              </w:rPr>
              <w:t>(</w:t>
            </w:r>
            <w:r w:rsidRPr="009F6EC8">
              <w:rPr>
                <w:i/>
                <w:color w:val="000000" w:themeColor="text1"/>
                <w:sz w:val="20"/>
                <w:szCs w:val="20"/>
                <w:lang w:val="en-US"/>
              </w:rPr>
              <w:t>SD</w:t>
            </w:r>
            <w:r w:rsidRPr="009F6EC8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= 6.88)</w:t>
            </w:r>
          </w:p>
        </w:tc>
        <w:tc>
          <w:tcPr>
            <w:tcW w:w="2268" w:type="dxa"/>
          </w:tcPr>
          <w:p w14:paraId="3FFDDD8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9F6EC8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 w:rsidRPr="009F6EC8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9F6EC8">
              <w:rPr>
                <w:color w:val="000000" w:themeColor="text1"/>
                <w:sz w:val="20"/>
                <w:szCs w:val="20"/>
                <w:lang w:val="en-US"/>
              </w:rPr>
              <w:t xml:space="preserve"> (ITQ);</w:t>
            </w:r>
          </w:p>
          <w:p w14:paraId="09292F89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C114EEC" w14:textId="77777777" w:rsidR="000E24CD" w:rsidRPr="005911EB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925C7">
              <w:rPr>
                <w:color w:val="000000" w:themeColor="text1"/>
                <w:sz w:val="20"/>
                <w:szCs w:val="20"/>
                <w:lang w:val="en-US"/>
              </w:rPr>
              <w:t>PTE (23 items, Nickerson et al., 2016)</w:t>
            </w:r>
          </w:p>
          <w:p w14:paraId="0F0D7766" w14:textId="77777777" w:rsidR="000E24CD" w:rsidRPr="005911EB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AA385C" w14:textId="77777777" w:rsidR="000E24CD" w:rsidRPr="005911EB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Functional impairment (ITQ)</w:t>
            </w:r>
          </w:p>
        </w:tc>
        <w:tc>
          <w:tcPr>
            <w:tcW w:w="3827" w:type="dxa"/>
          </w:tcPr>
          <w:p w14:paraId="2740CCA8" w14:textId="77777777" w:rsidR="000E24CD" w:rsidRPr="005911EB" w:rsidRDefault="000E24CD" w:rsidP="000E24C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0" w:hanging="170"/>
              <w:rPr>
                <w:sz w:val="20"/>
                <w:szCs w:val="20"/>
              </w:rPr>
            </w:pPr>
            <w:r w:rsidRPr="005911EB">
              <w:rPr>
                <w:sz w:val="20"/>
                <w:szCs w:val="20"/>
              </w:rPr>
              <w:t xml:space="preserve">Prevalence PTSD: 19.8 % </w:t>
            </w:r>
          </w:p>
          <w:p w14:paraId="7BF81B73" w14:textId="77777777" w:rsidR="000E24CD" w:rsidRPr="005911EB" w:rsidRDefault="000E24CD" w:rsidP="000E24C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0" w:hanging="170"/>
              <w:rPr>
                <w:sz w:val="20"/>
                <w:szCs w:val="20"/>
              </w:rPr>
            </w:pPr>
            <w:r w:rsidRPr="005911EB">
              <w:rPr>
                <w:sz w:val="20"/>
                <w:szCs w:val="20"/>
              </w:rPr>
              <w:t xml:space="preserve">Prevalence </w:t>
            </w:r>
            <w:proofErr w:type="spellStart"/>
            <w:r w:rsidRPr="005911EB">
              <w:rPr>
                <w:sz w:val="20"/>
                <w:szCs w:val="20"/>
              </w:rPr>
              <w:t>cPTSD</w:t>
            </w:r>
            <w:proofErr w:type="spellEnd"/>
            <w:r w:rsidRPr="005911EB">
              <w:rPr>
                <w:sz w:val="20"/>
                <w:szCs w:val="20"/>
              </w:rPr>
              <w:t>: 74.6%</w:t>
            </w:r>
          </w:p>
          <w:p w14:paraId="7842037C" w14:textId="77777777" w:rsidR="000E24CD" w:rsidRPr="005911EB" w:rsidRDefault="000E24CD" w:rsidP="000E24C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0" w:hanging="170"/>
              <w:rPr>
                <w:sz w:val="20"/>
                <w:szCs w:val="20"/>
                <w:lang w:val="en-US"/>
              </w:rPr>
            </w:pPr>
            <w:r w:rsidRPr="005911EB">
              <w:rPr>
                <w:sz w:val="20"/>
                <w:szCs w:val="20"/>
                <w:lang w:val="en-US"/>
              </w:rPr>
              <w:t xml:space="preserve">LCA: </w:t>
            </w:r>
            <w:bookmarkStart w:id="0" w:name="_Hlk120551707"/>
            <w:proofErr w:type="spellStart"/>
            <w:r w:rsidRPr="005911EB">
              <w:rPr>
                <w:sz w:val="20"/>
                <w:szCs w:val="20"/>
                <w:lang w:val="en-US"/>
              </w:rPr>
              <w:t>cPTSD</w:t>
            </w:r>
            <w:proofErr w:type="spellEnd"/>
            <w:r w:rsidRPr="005911EB">
              <w:rPr>
                <w:sz w:val="20"/>
                <w:szCs w:val="20"/>
                <w:lang w:val="en-US"/>
              </w:rPr>
              <w:t xml:space="preserve"> class (69.0%), PTSD class (31%)</w:t>
            </w:r>
            <w:bookmarkEnd w:id="0"/>
          </w:p>
          <w:p w14:paraId="178C9DDE" w14:textId="77777777" w:rsidR="000E24CD" w:rsidRPr="005911EB" w:rsidRDefault="000E24CD" w:rsidP="000E24C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0" w:hanging="170"/>
              <w:rPr>
                <w:sz w:val="20"/>
                <w:szCs w:val="20"/>
                <w:lang w:val="en-US"/>
              </w:rPr>
            </w:pPr>
            <w:proofErr w:type="spellStart"/>
            <w:r w:rsidRPr="005911EB">
              <w:rPr>
                <w:sz w:val="20"/>
                <w:szCs w:val="20"/>
                <w:lang w:val="en-US"/>
              </w:rPr>
              <w:t>cPTSD</w:t>
            </w:r>
            <w:proofErr w:type="spellEnd"/>
            <w:r w:rsidRPr="005911EB">
              <w:rPr>
                <w:sz w:val="20"/>
                <w:szCs w:val="20"/>
                <w:lang w:val="en-US"/>
              </w:rPr>
              <w:t>: more likely to live in Humanitarian Site, younger age at first trauma, increased levels of functional impairment</w:t>
            </w:r>
          </w:p>
          <w:p w14:paraId="0890FDD5" w14:textId="77777777" w:rsidR="000E24CD" w:rsidRPr="005911EB" w:rsidRDefault="000E24CD" w:rsidP="000E24CD">
            <w:pPr>
              <w:pStyle w:val="ListParagraph"/>
              <w:numPr>
                <w:ilvl w:val="0"/>
                <w:numId w:val="8"/>
              </w:numPr>
              <w:spacing w:line="240" w:lineRule="auto"/>
              <w:ind w:left="170" w:hanging="170"/>
              <w:rPr>
                <w:rFonts w:asciiTheme="majorBidi" w:hAnsiTheme="majorBidi" w:cstheme="majorBidi"/>
                <w:lang w:val="en-US"/>
              </w:rPr>
            </w:pPr>
            <w:r w:rsidRPr="005911EB">
              <w:rPr>
                <w:sz w:val="20"/>
                <w:szCs w:val="20"/>
                <w:lang w:val="en-US"/>
              </w:rPr>
              <w:t>no association with age, gender, employment, number of trauma types, being with family</w:t>
            </w:r>
          </w:p>
        </w:tc>
      </w:tr>
      <w:tr w:rsidR="000E24CD" w:rsidRPr="00136F4E" w14:paraId="3504AF04" w14:textId="77777777" w:rsidTr="00933A8C">
        <w:trPr>
          <w:trHeight w:val="54"/>
        </w:trPr>
        <w:tc>
          <w:tcPr>
            <w:tcW w:w="988" w:type="dxa"/>
            <w:shd w:val="clear" w:color="auto" w:fill="auto"/>
          </w:tcPr>
          <w:p w14:paraId="2048DBD0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Frost et al. (2019)</w:t>
            </w:r>
          </w:p>
        </w:tc>
        <w:tc>
          <w:tcPr>
            <w:tcW w:w="1279" w:type="dxa"/>
          </w:tcPr>
          <w:p w14:paraId="2625784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  <w:p w14:paraId="0685159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A99FFBF" w14:textId="77777777" w:rsidR="000E24CD" w:rsidRPr="00DF69FB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DF69FB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DF69FB">
              <w:rPr>
                <w:color w:val="000000" w:themeColor="text1"/>
                <w:sz w:val="20"/>
                <w:szCs w:val="20"/>
                <w:lang w:val="en-US"/>
              </w:rPr>
              <w:t xml:space="preserve"> = 308</w:t>
            </w:r>
          </w:p>
          <w:p w14:paraId="40F51D9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67C6C6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Refugee subsample from a nationally representative survey</w:t>
            </w:r>
          </w:p>
        </w:tc>
        <w:tc>
          <w:tcPr>
            <w:tcW w:w="1417" w:type="dxa"/>
          </w:tcPr>
          <w:p w14:paraId="3E57FA7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European: 23%; Asian: 22.6%; South American: 44.6%; African: 4.6%; North American: 4.3%; Other: 1%</w:t>
            </w:r>
          </w:p>
        </w:tc>
        <w:tc>
          <w:tcPr>
            <w:tcW w:w="1417" w:type="dxa"/>
          </w:tcPr>
          <w:p w14:paraId="502FBC6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US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14:paraId="525AD4B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51.3%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</w:tcPr>
          <w:p w14:paraId="019E630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50.9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17.7)</w:t>
            </w:r>
          </w:p>
        </w:tc>
        <w:tc>
          <w:tcPr>
            <w:tcW w:w="2268" w:type="dxa"/>
          </w:tcPr>
          <w:p w14:paraId="34496CB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96043">
              <w:rPr>
                <w:color w:val="000000" w:themeColor="text1"/>
                <w:sz w:val="20"/>
                <w:szCs w:val="20"/>
                <w:lang w:val="en-US"/>
              </w:rPr>
              <w:t xml:space="preserve">PTSD (ADADIS- IV); </w:t>
            </w:r>
            <w:proofErr w:type="spellStart"/>
            <w:r w:rsidRPr="00C9604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C96043">
              <w:rPr>
                <w:color w:val="000000" w:themeColor="text1"/>
                <w:sz w:val="20"/>
                <w:szCs w:val="20"/>
                <w:lang w:val="en-US"/>
              </w:rPr>
              <w:t xml:space="preserve"> (ADADIS- IV); </w:t>
            </w:r>
          </w:p>
          <w:p w14:paraId="7FDB8CC7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4B4A8C4" w14:textId="77777777" w:rsidR="000E24CD" w:rsidRPr="00C9604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96043">
              <w:rPr>
                <w:color w:val="000000" w:themeColor="text1"/>
                <w:sz w:val="20"/>
                <w:szCs w:val="20"/>
                <w:lang w:val="en-US"/>
              </w:rPr>
              <w:t>Trauma exposure (self-developed)</w:t>
            </w:r>
          </w:p>
        </w:tc>
        <w:tc>
          <w:tcPr>
            <w:tcW w:w="3827" w:type="dxa"/>
          </w:tcPr>
          <w:p w14:paraId="41BB29D1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70.8%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reported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exposure to at least one traumatic event</w:t>
            </w:r>
          </w:p>
          <w:p w14:paraId="443FFCC2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20.9%</w:t>
            </w:r>
          </w:p>
          <w:p w14:paraId="65D08367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 xml:space="preserve"> (ICD-11): 4.9%</w:t>
            </w:r>
          </w:p>
          <w:p w14:paraId="0B4DF9F6" w14:textId="77777777" w:rsidR="000E24CD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group differences: more females with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diagnosis</w:t>
            </w:r>
          </w:p>
          <w:p w14:paraId="497B094A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" w:name="_Hlk120551726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LCA: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(13.3%)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; PTSD class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(15.1%)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; PTSD low mood class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(3.6%)</w:t>
            </w:r>
          </w:p>
          <w:bookmarkEnd w:id="1"/>
          <w:p w14:paraId="10203B32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Predictors PTSD class: experience of being an unarmed civilian during war/revolution/military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coup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; serious accident</w:t>
            </w:r>
          </w:p>
          <w:p w14:paraId="3F8BA270" w14:textId="77777777" w:rsidR="000E24CD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class: physical assault; neglect; sexual assault; female gender; serious acciden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t; increased amount of PTE</w:t>
            </w:r>
          </w:p>
          <w:p w14:paraId="6AE38225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No association between class membership and natural disaster</w:t>
            </w:r>
          </w:p>
        </w:tc>
      </w:tr>
      <w:tr w:rsidR="000E24CD" w:rsidRPr="00136F4E" w14:paraId="5EBA3B6A" w14:textId="77777777" w:rsidTr="00933A8C">
        <w:trPr>
          <w:trHeight w:val="54"/>
        </w:trPr>
        <w:tc>
          <w:tcPr>
            <w:tcW w:w="988" w:type="dxa"/>
            <w:shd w:val="clear" w:color="auto" w:fill="auto"/>
          </w:tcPr>
          <w:p w14:paraId="0FBB03BF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Hecker et al. (2018)</w:t>
            </w:r>
          </w:p>
        </w:tc>
        <w:tc>
          <w:tcPr>
            <w:tcW w:w="1279" w:type="dxa"/>
          </w:tcPr>
          <w:p w14:paraId="148B815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46ECCC7A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DF69FB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DF69FB">
              <w:rPr>
                <w:color w:val="000000" w:themeColor="text1"/>
                <w:sz w:val="20"/>
                <w:szCs w:val="20"/>
                <w:lang w:val="en-US"/>
              </w:rPr>
              <w:t xml:space="preserve"> = 94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56D4C2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D100462" w14:textId="77777777" w:rsidR="000E24CD" w:rsidRPr="00F50926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Convenience sample recruited from </w:t>
            </w:r>
            <w:r w:rsidRPr="00F50926">
              <w:rPr>
                <w:color w:val="000000" w:themeColor="text1"/>
                <w:sz w:val="20"/>
                <w:szCs w:val="20"/>
                <w:lang w:val="en-US"/>
              </w:rPr>
              <w:t xml:space="preserve">counseling </w:t>
            </w:r>
            <w:r w:rsidRPr="00F50926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and information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50926">
              <w:rPr>
                <w:color w:val="000000" w:themeColor="text1"/>
                <w:sz w:val="20"/>
                <w:szCs w:val="20"/>
                <w:lang w:val="en-US"/>
              </w:rPr>
              <w:t xml:space="preserve">centers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&amp;</w:t>
            </w:r>
            <w:r w:rsidRPr="00F50926">
              <w:rPr>
                <w:color w:val="000000" w:themeColor="text1"/>
                <w:sz w:val="20"/>
                <w:szCs w:val="20"/>
                <w:lang w:val="en-US"/>
              </w:rPr>
              <w:t xml:space="preserve"> language and integration</w:t>
            </w:r>
          </w:p>
          <w:p w14:paraId="7A84F99E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F50926">
              <w:rPr>
                <w:color w:val="000000" w:themeColor="text1"/>
                <w:sz w:val="20"/>
                <w:szCs w:val="20"/>
                <w:lang w:val="en-US"/>
              </w:rPr>
              <w:t>ourses</w:t>
            </w:r>
          </w:p>
          <w:p w14:paraId="5A69105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BA3DF4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At least one traumatic event</w:t>
            </w:r>
          </w:p>
        </w:tc>
        <w:tc>
          <w:tcPr>
            <w:tcW w:w="1417" w:type="dxa"/>
          </w:tcPr>
          <w:p w14:paraId="28B85C5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Syria: 29.8%; Afghanistan: 18.1%; Eritrea: 13.8%; Turkey: 6.4%;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Iraq: 5.3%; North Africa: 5.3%; Sub-Saharan Africa: 4.3%; Other: 10.6%; Not specified: 6.4%</w:t>
            </w:r>
          </w:p>
        </w:tc>
        <w:tc>
          <w:tcPr>
            <w:tcW w:w="1417" w:type="dxa"/>
          </w:tcPr>
          <w:p w14:paraId="43BB310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lastRenderedPageBreak/>
              <w:t>Switzerland</w:t>
            </w:r>
          </w:p>
        </w:tc>
        <w:tc>
          <w:tcPr>
            <w:tcW w:w="992" w:type="dxa"/>
          </w:tcPr>
          <w:p w14:paraId="7F548E9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85.1%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</w:tcPr>
          <w:p w14:paraId="69EF27C5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31.6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10.1)</w:t>
            </w:r>
          </w:p>
        </w:tc>
        <w:tc>
          <w:tcPr>
            <w:tcW w:w="2268" w:type="dxa"/>
          </w:tcPr>
          <w:p w14:paraId="16D5A695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490339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 w:rsidRPr="00490339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490339">
              <w:rPr>
                <w:color w:val="000000" w:themeColor="text1"/>
                <w:sz w:val="20"/>
                <w:szCs w:val="20"/>
                <w:lang w:val="en-US"/>
              </w:rPr>
              <w:t xml:space="preserve"> (ITQ); </w:t>
            </w:r>
          </w:p>
          <w:p w14:paraId="1D6458D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DB0876C" w14:textId="77777777" w:rsidR="000E24CD" w:rsidRPr="00490339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490339">
              <w:rPr>
                <w:color w:val="000000" w:themeColor="text1"/>
                <w:sz w:val="20"/>
                <w:szCs w:val="20"/>
                <w:lang w:val="en-US"/>
              </w:rPr>
              <w:t xml:space="preserve">Depression (PHQ-9); Trauma exposure (HTQ); Post-migration stressors </w:t>
            </w:r>
            <w:r w:rsidRPr="00490339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(PMLD); Social support (SPS)</w:t>
            </w:r>
          </w:p>
        </w:tc>
        <w:tc>
          <w:tcPr>
            <w:tcW w:w="3827" w:type="dxa"/>
          </w:tcPr>
          <w:p w14:paraId="6847FBDF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32.9%</w:t>
            </w:r>
          </w:p>
          <w:p w14:paraId="2C967859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21.3%</w:t>
            </w:r>
          </w:p>
          <w:p w14:paraId="2393BC1C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Comorbidity PTSD: 25.8% at risk of moderate-to-severe depressive episodes</w:t>
            </w:r>
          </w:p>
          <w:p w14:paraId="75A4467A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Comorbidity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: 80.0% at risk of moderate-to-severe depressive episodes </w:t>
            </w:r>
          </w:p>
          <w:p w14:paraId="3A309B06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P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redictor PTSD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symptoms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: trauma exposure</w:t>
            </w:r>
          </w:p>
          <w:p w14:paraId="75B813D0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DSO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: post-migration stressors; lack of social support</w:t>
            </w:r>
          </w:p>
          <w:p w14:paraId="31DCFC36" w14:textId="77777777" w:rsidR="000E24CD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PTSD and lack of social support, gender, postmigration living difficulties</w:t>
            </w:r>
          </w:p>
          <w:p w14:paraId="05C481F5" w14:textId="77777777" w:rsidR="000E24CD" w:rsidRPr="00B85B63" w:rsidRDefault="000E24CD" w:rsidP="000E24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DSO and gender, trauma exposure</w:t>
            </w:r>
          </w:p>
        </w:tc>
      </w:tr>
      <w:tr w:rsidR="000E24CD" w:rsidRPr="00B85B63" w14:paraId="59185199" w14:textId="77777777" w:rsidTr="00933A8C">
        <w:trPr>
          <w:trHeight w:val="1506"/>
        </w:trPr>
        <w:tc>
          <w:tcPr>
            <w:tcW w:w="988" w:type="dxa"/>
            <w:shd w:val="clear" w:color="auto" w:fill="auto"/>
          </w:tcPr>
          <w:p w14:paraId="2986402E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</w:rPr>
              <w:lastRenderedPageBreak/>
              <w:t>Heeke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</w:rPr>
              <w:t xml:space="preserve"> et al. (2020)</w:t>
            </w:r>
          </w:p>
        </w:tc>
        <w:tc>
          <w:tcPr>
            <w:tcW w:w="1279" w:type="dxa"/>
          </w:tcPr>
          <w:p w14:paraId="1E58E30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530B485B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04AC4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04AC4">
              <w:rPr>
                <w:color w:val="000000" w:themeColor="text1"/>
                <w:sz w:val="20"/>
                <w:szCs w:val="20"/>
                <w:lang w:val="en-US"/>
              </w:rPr>
              <w:t xml:space="preserve"> = 167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2E3B4B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49861F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Clinical sample receiving outpatient treatment</w:t>
            </w:r>
          </w:p>
          <w:p w14:paraId="04F21A78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EE1EBF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traumatized</w:t>
            </w:r>
          </w:p>
        </w:tc>
        <w:tc>
          <w:tcPr>
            <w:tcW w:w="1417" w:type="dxa"/>
          </w:tcPr>
          <w:p w14:paraId="081E653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Syria: 42%; Afghanistan: 11%; Iraq: 10%; Turkey: 10%</w:t>
            </w:r>
          </w:p>
        </w:tc>
        <w:tc>
          <w:tcPr>
            <w:tcW w:w="1417" w:type="dxa"/>
          </w:tcPr>
          <w:p w14:paraId="111DFB6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Germany</w:t>
            </w:r>
          </w:p>
        </w:tc>
        <w:tc>
          <w:tcPr>
            <w:tcW w:w="992" w:type="dxa"/>
          </w:tcPr>
          <w:p w14:paraId="46423AAA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75.0%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</w:tcPr>
          <w:p w14:paraId="75D177F4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34.2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10.4)</w:t>
            </w:r>
          </w:p>
        </w:tc>
        <w:tc>
          <w:tcPr>
            <w:tcW w:w="2268" w:type="dxa"/>
          </w:tcPr>
          <w:p w14:paraId="7FF3B09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04AC4">
              <w:rPr>
                <w:color w:val="000000" w:themeColor="text1"/>
                <w:sz w:val="20"/>
                <w:szCs w:val="20"/>
                <w:lang w:val="en-US"/>
              </w:rPr>
              <w:t xml:space="preserve">PTSD (PCL-5); </w:t>
            </w:r>
          </w:p>
          <w:p w14:paraId="42C99E4A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BCA6136" w14:textId="77777777" w:rsidR="000E24CD" w:rsidRPr="00B04AC4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04AC4">
              <w:rPr>
                <w:color w:val="000000" w:themeColor="text1"/>
                <w:sz w:val="20"/>
                <w:szCs w:val="20"/>
                <w:lang w:val="en-US"/>
              </w:rPr>
              <w:t>Depression (HSCL); Anxiety (HSCL)</w:t>
            </w:r>
          </w:p>
        </w:tc>
        <w:tc>
          <w:tcPr>
            <w:tcW w:w="3827" w:type="dxa"/>
          </w:tcPr>
          <w:p w14:paraId="2E0036C6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80.0%</w:t>
            </w:r>
          </w:p>
          <w:p w14:paraId="594221D2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Comorbidit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ies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PTSD: anxiety (97.0%); depression (99.0%)</w:t>
            </w:r>
          </w:p>
        </w:tc>
      </w:tr>
      <w:tr w:rsidR="000E24CD" w:rsidRPr="00136F4E" w14:paraId="22477D54" w14:textId="77777777" w:rsidTr="00933A8C">
        <w:trPr>
          <w:trHeight w:val="1520"/>
        </w:trPr>
        <w:tc>
          <w:tcPr>
            <w:tcW w:w="988" w:type="dxa"/>
            <w:shd w:val="clear" w:color="auto" w:fill="auto"/>
          </w:tcPr>
          <w:p w14:paraId="14FF5265" w14:textId="77777777" w:rsidR="000E24CD" w:rsidRPr="000D337E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0D337E">
              <w:rPr>
                <w:color w:val="000000" w:themeColor="text1"/>
                <w:sz w:val="20"/>
                <w:szCs w:val="20"/>
                <w:lang w:val="en-US"/>
              </w:rPr>
              <w:t>Hyland et al. (2018)</w:t>
            </w:r>
          </w:p>
          <w:p w14:paraId="2208B12E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281E5F0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C5EF2D2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1961278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54F5790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FDF2494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E8AFF82" w14:textId="77777777" w:rsidR="000E24CD" w:rsidRPr="000D337E" w:rsidRDefault="000E24CD" w:rsidP="00933A8C">
            <w:pPr>
              <w:spacing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Merge w:val="restart"/>
          </w:tcPr>
          <w:p w14:paraId="5578EB7A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1AEE8B94" w14:textId="77777777" w:rsidR="000E24CD" w:rsidRPr="00DF69FB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DF69FB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DF69FB">
              <w:rPr>
                <w:color w:val="000000" w:themeColor="text1"/>
                <w:sz w:val="20"/>
                <w:szCs w:val="20"/>
                <w:lang w:val="en-US"/>
              </w:rPr>
              <w:t xml:space="preserve"> = 110</w:t>
            </w:r>
          </w:p>
          <w:p w14:paraId="4C6D6197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45B9DF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Treatment-seeking sample</w:t>
            </w:r>
          </w:p>
          <w:p w14:paraId="5CF85596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DF83076" w14:textId="77777777" w:rsidR="000E24CD" w:rsidRDefault="000E24CD" w:rsidP="00933A8C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At least one traumatic event</w:t>
            </w:r>
            <w:r w:rsidRPr="00E31D1F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567F7F4" w14:textId="77777777" w:rsidR="000E24CD" w:rsidRDefault="000E24CD" w:rsidP="00933A8C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30A04AB8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05F5115" w14:textId="77777777" w:rsidR="000E24CD" w:rsidRPr="00B85B63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</w:tcPr>
          <w:p w14:paraId="33B65D1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Syria</w:t>
            </w:r>
          </w:p>
          <w:p w14:paraId="761EC3C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</w:tcPr>
          <w:p w14:paraId="1549838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85B63">
              <w:rPr>
                <w:color w:val="000000" w:themeColor="text1"/>
                <w:sz w:val="20"/>
                <w:szCs w:val="20"/>
              </w:rPr>
              <w:t>Libanon</w:t>
            </w:r>
            <w:proofErr w:type="spellEnd"/>
          </w:p>
          <w:p w14:paraId="4046E06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7A1AAE0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80.2%</w:t>
            </w:r>
            <w:r>
              <w:rPr>
                <w:color w:val="000000" w:themeColor="text1"/>
                <w:sz w:val="20"/>
                <w:szCs w:val="20"/>
              </w:rPr>
              <w:t xml:space="preserve"> female </w:t>
            </w:r>
          </w:p>
          <w:p w14:paraId="6C92EC4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5B7F406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33.0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8.9)</w:t>
            </w:r>
          </w:p>
          <w:p w14:paraId="3BD581F6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8E7811A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(ITQ); </w:t>
            </w:r>
          </w:p>
          <w:p w14:paraId="345087E8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07A915F" w14:textId="77777777" w:rsidR="000E24CD" w:rsidRPr="00E31D1F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Trauma exposure (TLEQ); Functional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31D1F">
              <w:rPr>
                <w:color w:val="000000" w:themeColor="text1"/>
                <w:sz w:val="20"/>
                <w:szCs w:val="20"/>
                <w:lang w:val="en-US"/>
              </w:rPr>
              <w:t>Impairment (ITQ)</w:t>
            </w:r>
          </w:p>
        </w:tc>
        <w:tc>
          <w:tcPr>
            <w:tcW w:w="3827" w:type="dxa"/>
          </w:tcPr>
          <w:p w14:paraId="4927A4EE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25.2%</w:t>
            </w:r>
          </w:p>
          <w:p w14:paraId="10EF19E0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36.1%</w:t>
            </w:r>
          </w:p>
          <w:p w14:paraId="3FC070EE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No gender differences</w:t>
            </w:r>
          </w:p>
          <w:p w14:paraId="54B92A09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LCA: </w:t>
            </w:r>
            <w:bookmarkStart w:id="2" w:name="_Hlk120551743"/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 (64.5%); PTSD class (21.8%)</w:t>
            </w:r>
          </w:p>
          <w:bookmarkEnd w:id="2"/>
          <w:p w14:paraId="5E8E715C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Predictor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PTSD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&amp;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class: functional impairment</w:t>
            </w:r>
          </w:p>
          <w:p w14:paraId="199FCB50" w14:textId="77777777" w:rsidR="000E24CD" w:rsidRPr="00E31D1F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No associations between class membership and </w:t>
            </w:r>
            <w:r w:rsidRPr="00002063">
              <w:rPr>
                <w:color w:val="000000" w:themeColor="text1"/>
                <w:sz w:val="20"/>
                <w:szCs w:val="20"/>
                <w:lang w:val="en-US"/>
              </w:rPr>
              <w:t>gender, unemployment status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0020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002063">
              <w:rPr>
                <w:color w:val="000000" w:themeColor="text1"/>
                <w:sz w:val="20"/>
                <w:szCs w:val="20"/>
                <w:lang w:val="en-US"/>
              </w:rPr>
              <w:t>rauma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type, years of education, age, months spent in Lebanon, marital status, living status</w:t>
            </w:r>
          </w:p>
        </w:tc>
      </w:tr>
      <w:tr w:rsidR="000E24CD" w:rsidRPr="00136F4E" w14:paraId="1D3E2A3F" w14:textId="77777777" w:rsidTr="00933A8C">
        <w:trPr>
          <w:trHeight w:val="1520"/>
        </w:trPr>
        <w:tc>
          <w:tcPr>
            <w:tcW w:w="988" w:type="dxa"/>
            <w:shd w:val="clear" w:color="auto" w:fill="auto"/>
          </w:tcPr>
          <w:p w14:paraId="2B9FBB03" w14:textId="77777777" w:rsidR="000E24CD" w:rsidRPr="000D337E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D337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Vallières</w:t>
            </w:r>
            <w:proofErr w:type="spellEnd"/>
            <w:r w:rsidRPr="000D337E">
              <w:rPr>
                <w:color w:val="000000" w:themeColor="text1"/>
                <w:sz w:val="20"/>
                <w:szCs w:val="20"/>
                <w:lang w:val="en-US"/>
              </w:rPr>
              <w:t xml:space="preserve"> et al. (2018)</w:t>
            </w:r>
          </w:p>
        </w:tc>
        <w:tc>
          <w:tcPr>
            <w:tcW w:w="1279" w:type="dxa"/>
            <w:vMerge/>
          </w:tcPr>
          <w:p w14:paraId="29D61E1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64DDE9B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36F4E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136F4E">
              <w:rPr>
                <w:color w:val="000000" w:themeColor="text1"/>
                <w:sz w:val="20"/>
                <w:szCs w:val="20"/>
                <w:lang w:val="en-US"/>
              </w:rPr>
              <w:t xml:space="preserve"> = 112</w:t>
            </w:r>
          </w:p>
          <w:p w14:paraId="4461B042" w14:textId="77777777" w:rsidR="000E24CD" w:rsidRPr="00DF69FB" w:rsidRDefault="000E24CD" w:rsidP="00933A8C">
            <w:pPr>
              <w:spacing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72B3A68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1092924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77C33A8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D664F6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5EBFC4C" w14:textId="77777777" w:rsidR="000E24CD" w:rsidRPr="00B85B63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393ABBAA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PTSD/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and gender, age</w:t>
            </w:r>
          </w:p>
        </w:tc>
      </w:tr>
      <w:tr w:rsidR="000E24CD" w:rsidRPr="00136F4E" w14:paraId="4B48B508" w14:textId="77777777" w:rsidTr="00933A8C">
        <w:trPr>
          <w:trHeight w:val="57"/>
        </w:trPr>
        <w:tc>
          <w:tcPr>
            <w:tcW w:w="988" w:type="dxa"/>
            <w:shd w:val="clear" w:color="auto" w:fill="auto"/>
          </w:tcPr>
          <w:p w14:paraId="74E78348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Jowett et al. (2021)</w:t>
            </w:r>
          </w:p>
        </w:tc>
        <w:tc>
          <w:tcPr>
            <w:tcW w:w="1279" w:type="dxa"/>
          </w:tcPr>
          <w:p w14:paraId="70A45D8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6CA53EB0" w14:textId="77777777" w:rsidR="000E24CD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E31D1F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31D1F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= 101, </w:t>
            </w:r>
          </w:p>
          <w:p w14:paraId="1A62D1C3" w14:textId="77777777" w:rsidR="000E24CD" w:rsidRPr="00E31D1F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E31D1F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ITQ data for </w:t>
            </w:r>
            <w:r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Pr="00E31D1F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= 77</w:t>
            </w:r>
          </w:p>
          <w:p w14:paraId="5C15E800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4F7230C0" w14:textId="77777777" w:rsidR="000E24CD" w:rsidRDefault="000E24CD" w:rsidP="00933A8C">
            <w:pPr>
              <w:spacing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E31D1F">
              <w:rPr>
                <w:iCs/>
                <w:color w:val="000000" w:themeColor="text1"/>
                <w:sz w:val="20"/>
                <w:szCs w:val="20"/>
                <w:lang w:val="en-US"/>
              </w:rPr>
              <w:t>Treatment</w:t>
            </w:r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-</w:t>
            </w:r>
            <w:r w:rsidRPr="00E31D1F">
              <w:rPr>
                <w:iCs/>
                <w:color w:val="000000" w:themeColor="text1"/>
                <w:sz w:val="20"/>
                <w:szCs w:val="20"/>
                <w:lang w:val="en-US"/>
              </w:rPr>
              <w:t>seeking sample in specialist trauma service</w:t>
            </w:r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6AC50D0A" w14:textId="77777777" w:rsidR="000E24CD" w:rsidRPr="00E31D1F" w:rsidRDefault="000E24CD" w:rsidP="00933A8C">
            <w:pPr>
              <w:spacing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Cs/>
                <w:color w:val="000000" w:themeColor="text1"/>
                <w:sz w:val="20"/>
                <w:szCs w:val="20"/>
                <w:lang w:val="en-US"/>
              </w:rPr>
              <w:t>traumatized</w:t>
            </w:r>
          </w:p>
        </w:tc>
        <w:tc>
          <w:tcPr>
            <w:tcW w:w="1417" w:type="dxa"/>
          </w:tcPr>
          <w:p w14:paraId="249229ED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37 different nations</w:t>
            </w:r>
          </w:p>
        </w:tc>
        <w:tc>
          <w:tcPr>
            <w:tcW w:w="1417" w:type="dxa"/>
          </w:tcPr>
          <w:p w14:paraId="165F352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UK</w:t>
            </w:r>
          </w:p>
        </w:tc>
        <w:tc>
          <w:tcPr>
            <w:tcW w:w="992" w:type="dxa"/>
          </w:tcPr>
          <w:p w14:paraId="5D86DAA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48.5% female</w:t>
            </w:r>
          </w:p>
        </w:tc>
        <w:tc>
          <w:tcPr>
            <w:tcW w:w="992" w:type="dxa"/>
          </w:tcPr>
          <w:p w14:paraId="197F2F6F" w14:textId="77777777" w:rsidR="000E24CD" w:rsidRPr="00306FC7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306FC7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M </w:t>
            </w:r>
            <w:r w:rsidRPr="00306FC7">
              <w:rPr>
                <w:iCs/>
                <w:color w:val="000000" w:themeColor="text1"/>
                <w:sz w:val="20"/>
                <w:szCs w:val="20"/>
                <w:lang w:val="en-US"/>
              </w:rPr>
              <w:t>= 34.56 (</w:t>
            </w:r>
            <w:r w:rsidRPr="00306FC7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SD</w:t>
            </w:r>
            <w:r w:rsidRPr="00306FC7">
              <w:rPr>
                <w:iCs/>
                <w:color w:val="000000" w:themeColor="text1"/>
                <w:sz w:val="20"/>
                <w:szCs w:val="20"/>
                <w:lang w:val="en-US"/>
              </w:rPr>
              <w:t xml:space="preserve"> = 11.01)</w:t>
            </w:r>
          </w:p>
        </w:tc>
        <w:tc>
          <w:tcPr>
            <w:tcW w:w="2268" w:type="dxa"/>
          </w:tcPr>
          <w:p w14:paraId="3F4B64FB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(ITQ); </w:t>
            </w:r>
          </w:p>
          <w:p w14:paraId="4A6DB8BD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E551668" w14:textId="77777777" w:rsidR="000E24CD" w:rsidRPr="00B85B63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PMLD (PMLDC)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Well-being (CORE); </w:t>
            </w:r>
          </w:p>
        </w:tc>
        <w:tc>
          <w:tcPr>
            <w:tcW w:w="3827" w:type="dxa"/>
          </w:tcPr>
          <w:p w14:paraId="51497543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AD4668">
              <w:rPr>
                <w:color w:val="000000" w:themeColor="text1"/>
                <w:sz w:val="20"/>
                <w:szCs w:val="20"/>
                <w:lang w:val="en-US"/>
              </w:rPr>
              <w:t>prevalence PTSD: 14.3%</w:t>
            </w:r>
          </w:p>
          <w:p w14:paraId="0A247152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66.23%</w:t>
            </w:r>
          </w:p>
          <w:p w14:paraId="331C126F" w14:textId="77777777" w:rsidR="000E24CD" w:rsidRPr="00C02970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231F20"/>
                <w:sz w:val="20"/>
                <w:szCs w:val="20"/>
                <w:lang w:val="en-US"/>
              </w:rPr>
              <w:t xml:space="preserve">Group differences PTSD &amp; </w:t>
            </w:r>
            <w:proofErr w:type="spellStart"/>
            <w:r>
              <w:rPr>
                <w:color w:val="231F20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231F20"/>
                <w:sz w:val="20"/>
                <w:szCs w:val="20"/>
                <w:lang w:val="en-US"/>
              </w:rPr>
              <w:t>: higher healthcare needs than refugees without theses diagnoses, postmigration living difficulties related to basic survival, integration, housing</w:t>
            </w:r>
          </w:p>
          <w:p w14:paraId="56FBF647" w14:textId="77777777" w:rsidR="000E24CD" w:rsidRPr="0087169F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231F20"/>
                <w:sz w:val="20"/>
                <w:szCs w:val="20"/>
                <w:lang w:val="en-US"/>
              </w:rPr>
              <w:t xml:space="preserve">Group differences </w:t>
            </w:r>
            <w:proofErr w:type="spellStart"/>
            <w:r>
              <w:rPr>
                <w:color w:val="231F20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231F20"/>
                <w:sz w:val="20"/>
                <w:szCs w:val="20"/>
                <w:lang w:val="en-US"/>
              </w:rPr>
              <w:t xml:space="preserve">: </w:t>
            </w:r>
            <w:r w:rsidRPr="00B85B63">
              <w:rPr>
                <w:color w:val="231F20"/>
                <w:sz w:val="20"/>
                <w:szCs w:val="20"/>
                <w:lang w:val="en-US"/>
              </w:rPr>
              <w:t>greater levels of distress</w:t>
            </w:r>
            <w:r>
              <w:rPr>
                <w:color w:val="231F20"/>
                <w:sz w:val="20"/>
                <w:szCs w:val="20"/>
                <w:lang w:val="en-US"/>
              </w:rPr>
              <w:t>, higher relationship-related needs</w:t>
            </w:r>
            <w:r w:rsidRPr="00B85B63">
              <w:rPr>
                <w:color w:val="231F20"/>
                <w:sz w:val="20"/>
                <w:szCs w:val="20"/>
                <w:lang w:val="en-US"/>
              </w:rPr>
              <w:t xml:space="preserve"> </w:t>
            </w:r>
          </w:p>
          <w:p w14:paraId="1B23E659" w14:textId="77777777" w:rsidR="000E24CD" w:rsidRPr="00AD4668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3" w:name="_Hlk127891087"/>
            <w:r>
              <w:rPr>
                <w:color w:val="000000" w:themeColor="text1"/>
                <w:sz w:val="20"/>
                <w:szCs w:val="20"/>
                <w:lang w:val="en-US"/>
              </w:rPr>
              <w:t>No group differences for age, gender, being a victim of trafficking, type of trauma</w:t>
            </w:r>
            <w:bookmarkEnd w:id="3"/>
          </w:p>
        </w:tc>
      </w:tr>
      <w:tr w:rsidR="000E24CD" w:rsidRPr="00136F4E" w14:paraId="18183D70" w14:textId="77777777" w:rsidTr="00933A8C">
        <w:trPr>
          <w:trHeight w:val="57"/>
        </w:trPr>
        <w:tc>
          <w:tcPr>
            <w:tcW w:w="988" w:type="dxa"/>
            <w:shd w:val="clear" w:color="auto" w:fill="auto"/>
          </w:tcPr>
          <w:p w14:paraId="3F55BF6F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Liddell et al. (2019)</w:t>
            </w:r>
          </w:p>
        </w:tc>
        <w:tc>
          <w:tcPr>
            <w:tcW w:w="1279" w:type="dxa"/>
          </w:tcPr>
          <w:p w14:paraId="579DE2C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</w:tcPr>
          <w:p w14:paraId="5F1119B8" w14:textId="77777777" w:rsidR="000E24CD" w:rsidRPr="00DF69FB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DF69FB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DF69FB">
              <w:rPr>
                <w:color w:val="000000" w:themeColor="text1"/>
                <w:sz w:val="20"/>
                <w:szCs w:val="20"/>
                <w:lang w:val="en-US"/>
              </w:rPr>
              <w:t xml:space="preserve"> = 112</w:t>
            </w:r>
          </w:p>
          <w:p w14:paraId="2E14A19B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8887127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Recruited for larger neuroimaging research project</w:t>
            </w:r>
          </w:p>
          <w:p w14:paraId="5569C7B3" w14:textId="77777777" w:rsidR="000E24CD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1EF265" w14:textId="77777777" w:rsidR="000E24CD" w:rsidRPr="00B85B63" w:rsidRDefault="000E24CD" w:rsidP="00933A8C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02970">
              <w:rPr>
                <w:color w:val="000000" w:themeColor="text1"/>
                <w:sz w:val="20"/>
                <w:szCs w:val="20"/>
                <w:lang w:val="en-US"/>
              </w:rPr>
              <w:t>51% referred from torture and trauma treatment service</w:t>
            </w:r>
          </w:p>
        </w:tc>
        <w:tc>
          <w:tcPr>
            <w:tcW w:w="1417" w:type="dxa"/>
          </w:tcPr>
          <w:p w14:paraId="7C45FAC2" w14:textId="77777777" w:rsidR="000E24CD" w:rsidRP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de-DE"/>
              </w:rPr>
            </w:pPr>
            <w:r w:rsidRPr="000E24CD">
              <w:rPr>
                <w:color w:val="000000" w:themeColor="text1"/>
                <w:sz w:val="20"/>
                <w:szCs w:val="20"/>
                <w:lang w:val="de-DE"/>
              </w:rPr>
              <w:t xml:space="preserve">Iran: 34.8%; Iraq: 20.5%; Afghanistan: 6.3%; </w:t>
            </w:r>
          </w:p>
          <w:p w14:paraId="23B1DE2A" w14:textId="77777777" w:rsidR="000E24CD" w:rsidRP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de-DE"/>
              </w:rPr>
            </w:pPr>
            <w:r w:rsidRPr="000E24CD">
              <w:rPr>
                <w:color w:val="000000" w:themeColor="text1"/>
                <w:sz w:val="20"/>
                <w:szCs w:val="20"/>
                <w:lang w:val="de-DE"/>
              </w:rPr>
              <w:t xml:space="preserve">Sri Lanka: 6.3%; Other: 32.1% </w:t>
            </w:r>
          </w:p>
        </w:tc>
        <w:tc>
          <w:tcPr>
            <w:tcW w:w="1417" w:type="dxa"/>
          </w:tcPr>
          <w:p w14:paraId="79A4A42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Australia</w:t>
            </w:r>
          </w:p>
          <w:p w14:paraId="3C39930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C9618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66.1%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  <w:p w14:paraId="53AE9164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0C8902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37.7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11.5)</w:t>
            </w:r>
          </w:p>
        </w:tc>
        <w:tc>
          <w:tcPr>
            <w:tcW w:w="2268" w:type="dxa"/>
          </w:tcPr>
          <w:p w14:paraId="5AF1103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273">
              <w:rPr>
                <w:color w:val="000000" w:themeColor="text1"/>
                <w:sz w:val="20"/>
                <w:szCs w:val="20"/>
                <w:lang w:val="en-US"/>
              </w:rPr>
              <w:t xml:space="preserve">PTSD (PSS-I); </w:t>
            </w:r>
            <w:proofErr w:type="spellStart"/>
            <w:r w:rsidRPr="001B327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1B3273">
              <w:rPr>
                <w:color w:val="000000" w:themeColor="text1"/>
                <w:sz w:val="20"/>
                <w:szCs w:val="20"/>
                <w:lang w:val="en-US"/>
              </w:rPr>
              <w:t xml:space="preserve"> (ITQ); </w:t>
            </w:r>
          </w:p>
          <w:p w14:paraId="6D078C1B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596D341" w14:textId="77777777" w:rsidR="000E24CD" w:rsidRPr="001B327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273">
              <w:rPr>
                <w:color w:val="000000" w:themeColor="text1"/>
                <w:sz w:val="20"/>
                <w:szCs w:val="20"/>
                <w:lang w:val="en-US"/>
              </w:rPr>
              <w:t>Trauma exposure (HTQ)</w:t>
            </w:r>
          </w:p>
        </w:tc>
        <w:tc>
          <w:tcPr>
            <w:tcW w:w="3827" w:type="dxa"/>
          </w:tcPr>
          <w:p w14:paraId="163350BD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4" w:name="_Hlk120551756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LCA: affective dysregulation class (31.9%);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 (29.5%); PTSD-only class (23.5%); </w:t>
            </w:r>
          </w:p>
          <w:bookmarkEnd w:id="4"/>
          <w:p w14:paraId="49AD1A42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Predictors PTSD class: higher trauma load; female gender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insecure visa status </w:t>
            </w:r>
          </w:p>
          <w:p w14:paraId="10D52747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class: higher trauma load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female gender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insecure visa status</w:t>
            </w:r>
          </w:p>
          <w:p w14:paraId="5C508557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5" w:name="_Hlk127891100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No associations between group membership and </w:t>
            </w:r>
            <w:r w:rsidRPr="00C02970">
              <w:rPr>
                <w:color w:val="000000" w:themeColor="text1"/>
                <w:sz w:val="20"/>
                <w:szCs w:val="20"/>
                <w:lang w:val="en-US"/>
              </w:rPr>
              <w:t xml:space="preserve">experience of torture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above trauma load</w:t>
            </w:r>
            <w:bookmarkEnd w:id="5"/>
          </w:p>
        </w:tc>
      </w:tr>
      <w:tr w:rsidR="000E24CD" w:rsidRPr="00205A0C" w14:paraId="29F2968C" w14:textId="77777777" w:rsidTr="00933A8C">
        <w:trPr>
          <w:trHeight w:val="57"/>
        </w:trPr>
        <w:tc>
          <w:tcPr>
            <w:tcW w:w="988" w:type="dxa"/>
            <w:shd w:val="clear" w:color="auto" w:fill="auto"/>
          </w:tcPr>
          <w:p w14:paraId="74F9BB90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Nickerson et al. (2016)</w:t>
            </w:r>
          </w:p>
        </w:tc>
        <w:tc>
          <w:tcPr>
            <w:tcW w:w="1279" w:type="dxa"/>
          </w:tcPr>
          <w:p w14:paraId="2B9D874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Self-report</w:t>
            </w:r>
          </w:p>
        </w:tc>
        <w:tc>
          <w:tcPr>
            <w:tcW w:w="1417" w:type="dxa"/>
          </w:tcPr>
          <w:p w14:paraId="555AEA3C" w14:textId="77777777" w:rsidR="000E24CD" w:rsidRPr="00A05306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05306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N </w:t>
            </w:r>
            <w:r w:rsidRPr="00A05306">
              <w:rPr>
                <w:color w:val="000000" w:themeColor="text1"/>
                <w:sz w:val="20"/>
                <w:szCs w:val="20"/>
                <w:lang w:val="en-US"/>
              </w:rPr>
              <w:t>= 134</w:t>
            </w:r>
          </w:p>
          <w:p w14:paraId="1BD8D1EC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7FA013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Clinical sample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receiving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treatment for trauma-related mental health problems</w:t>
            </w:r>
          </w:p>
        </w:tc>
        <w:tc>
          <w:tcPr>
            <w:tcW w:w="1417" w:type="dxa"/>
          </w:tcPr>
          <w:p w14:paraId="7D0D2A1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lastRenderedPageBreak/>
              <w:t xml:space="preserve">Turkey: 53%; Iran: 12%; </w:t>
            </w:r>
          </w:p>
          <w:p w14:paraId="7D158EE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 xml:space="preserve">Sri Lanka: 8%;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Bosnia: 5%; </w:t>
            </w:r>
            <w:r w:rsidRPr="00B85B63">
              <w:rPr>
                <w:color w:val="000000" w:themeColor="text1"/>
                <w:sz w:val="20"/>
                <w:szCs w:val="20"/>
              </w:rPr>
              <w:lastRenderedPageBreak/>
              <w:t xml:space="preserve">Iraq: 5%; Afghanistan: 4%;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B85B63">
              <w:rPr>
                <w:color w:val="000000" w:themeColor="text1"/>
                <w:sz w:val="20"/>
                <w:szCs w:val="20"/>
              </w:rPr>
              <w:t>Other: 13%</w:t>
            </w:r>
          </w:p>
        </w:tc>
        <w:tc>
          <w:tcPr>
            <w:tcW w:w="1417" w:type="dxa"/>
          </w:tcPr>
          <w:p w14:paraId="3F17EAD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lastRenderedPageBreak/>
              <w:t>Switzerland</w:t>
            </w:r>
          </w:p>
          <w:p w14:paraId="1399197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73B30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78.4%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  <w:p w14:paraId="38A77BC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44DE6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42.4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9.8)</w:t>
            </w:r>
          </w:p>
          <w:p w14:paraId="49151672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0AE50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9076E5">
              <w:rPr>
                <w:color w:val="000000" w:themeColor="text1"/>
                <w:sz w:val="20"/>
                <w:szCs w:val="20"/>
              </w:rPr>
              <w:t xml:space="preserve">PTSD (PDS); </w:t>
            </w:r>
            <w:proofErr w:type="spellStart"/>
            <w:r w:rsidRPr="009076E5"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9076E5">
              <w:rPr>
                <w:color w:val="000000" w:themeColor="text1"/>
                <w:sz w:val="20"/>
                <w:szCs w:val="20"/>
              </w:rPr>
              <w:t xml:space="preserve"> (PDS, DERS, HSCL, ECR); </w:t>
            </w:r>
          </w:p>
          <w:p w14:paraId="4200768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6CF51F0" w14:textId="77777777" w:rsidR="000E24CD" w:rsidRPr="009076E5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9076E5">
              <w:rPr>
                <w:color w:val="000000" w:themeColor="text1"/>
                <w:sz w:val="20"/>
                <w:szCs w:val="20"/>
              </w:rPr>
              <w:lastRenderedPageBreak/>
              <w:t>Trauma exposure (HTQ, PDS)</w:t>
            </w:r>
          </w:p>
        </w:tc>
        <w:tc>
          <w:tcPr>
            <w:tcW w:w="3827" w:type="dxa"/>
          </w:tcPr>
          <w:p w14:paraId="7A872F90" w14:textId="77777777" w:rsidR="000E24CD" w:rsidRPr="00B85B63" w:rsidRDefault="000E24CD" w:rsidP="000E24CD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19.7%</w:t>
            </w:r>
          </w:p>
          <w:p w14:paraId="2F389D2D" w14:textId="77777777" w:rsidR="000E24CD" w:rsidRPr="00B85B63" w:rsidRDefault="000E24CD" w:rsidP="000E24CD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32.8%</w:t>
            </w:r>
          </w:p>
        </w:tc>
      </w:tr>
      <w:tr w:rsidR="000E24CD" w:rsidRPr="00136F4E" w14:paraId="4A5FF000" w14:textId="77777777" w:rsidTr="00933A8C">
        <w:trPr>
          <w:trHeight w:val="2163"/>
        </w:trPr>
        <w:tc>
          <w:tcPr>
            <w:tcW w:w="988" w:type="dxa"/>
            <w:shd w:val="clear" w:color="auto" w:fill="auto"/>
          </w:tcPr>
          <w:p w14:paraId="5A865279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</w:rPr>
              <w:t>Palic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</w:rPr>
              <w:t xml:space="preserve"> et al. (2016)</w:t>
            </w:r>
          </w:p>
        </w:tc>
        <w:tc>
          <w:tcPr>
            <w:tcW w:w="1279" w:type="dxa"/>
          </w:tcPr>
          <w:p w14:paraId="6E16CF1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Self-report</w:t>
            </w:r>
          </w:p>
        </w:tc>
        <w:tc>
          <w:tcPr>
            <w:tcW w:w="1417" w:type="dxa"/>
          </w:tcPr>
          <w:p w14:paraId="7C1364BE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116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refugees (N = </w:t>
            </w:r>
            <w:r w:rsidRPr="00DF69FB">
              <w:rPr>
                <w:color w:val="000000" w:themeColor="text1"/>
                <w:sz w:val="20"/>
                <w:szCs w:val="20"/>
                <w:lang w:val="en-US"/>
              </w:rPr>
              <w:t>820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analyzed in total)</w:t>
            </w:r>
          </w:p>
          <w:p w14:paraId="0F0CC0A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747118A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Treatment-seeking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sample</w:t>
            </w:r>
          </w:p>
          <w:p w14:paraId="7C78E3A6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4C255B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6E5EEB1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Bosnia</w:t>
            </w:r>
          </w:p>
        </w:tc>
        <w:tc>
          <w:tcPr>
            <w:tcW w:w="1417" w:type="dxa"/>
          </w:tcPr>
          <w:p w14:paraId="4A6D2E7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992" w:type="dxa"/>
          </w:tcPr>
          <w:p w14:paraId="599B665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52.6%</w:t>
            </w:r>
            <w:r>
              <w:rPr>
                <w:color w:val="000000" w:themeColor="text1"/>
                <w:sz w:val="20"/>
                <w:szCs w:val="20"/>
              </w:rPr>
              <w:t xml:space="preserve"> female </w:t>
            </w:r>
          </w:p>
          <w:p w14:paraId="39B0ECE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537DD5C0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46.5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8.1)</w:t>
            </w:r>
          </w:p>
          <w:p w14:paraId="1D7E138C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C0B1D0" w14:textId="77777777" w:rsidR="000E24CD" w:rsidRP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de-DE"/>
              </w:rPr>
            </w:pPr>
            <w:r w:rsidRPr="000E24CD">
              <w:rPr>
                <w:color w:val="000000" w:themeColor="text1"/>
                <w:sz w:val="20"/>
                <w:szCs w:val="20"/>
                <w:lang w:val="de-DE"/>
              </w:rPr>
              <w:t xml:space="preserve">PTSD (HTQ); </w:t>
            </w:r>
            <w:proofErr w:type="spellStart"/>
            <w:r w:rsidRPr="000E24CD">
              <w:rPr>
                <w:color w:val="000000" w:themeColor="text1"/>
                <w:sz w:val="20"/>
                <w:szCs w:val="20"/>
                <w:lang w:val="de-DE"/>
              </w:rPr>
              <w:t>cPTSD</w:t>
            </w:r>
            <w:proofErr w:type="spellEnd"/>
            <w:r w:rsidRPr="000E24CD">
              <w:rPr>
                <w:color w:val="000000" w:themeColor="text1"/>
                <w:sz w:val="20"/>
                <w:szCs w:val="20"/>
                <w:lang w:val="de-DE"/>
              </w:rPr>
              <w:t xml:space="preserve"> (SIDES-SR); </w:t>
            </w:r>
          </w:p>
          <w:p w14:paraId="637224C5" w14:textId="77777777" w:rsidR="000E24CD" w:rsidRP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de-DE"/>
              </w:rPr>
            </w:pPr>
          </w:p>
          <w:p w14:paraId="2CF979DA" w14:textId="77777777" w:rsidR="000E24CD" w:rsidRPr="00F33846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F33846">
              <w:rPr>
                <w:color w:val="000000" w:themeColor="text1"/>
                <w:sz w:val="20"/>
                <w:szCs w:val="20"/>
                <w:lang w:val="en-US"/>
              </w:rPr>
              <w:t xml:space="preserve">Functional impairment(self-developed); Adverse childhood experiences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F33846">
              <w:rPr>
                <w:color w:val="000000" w:themeColor="text1"/>
                <w:sz w:val="20"/>
                <w:szCs w:val="20"/>
                <w:lang w:val="en-US"/>
              </w:rPr>
              <w:t>self-developed)</w:t>
            </w:r>
          </w:p>
        </w:tc>
        <w:tc>
          <w:tcPr>
            <w:tcW w:w="3827" w:type="dxa"/>
          </w:tcPr>
          <w:p w14:paraId="79C46354" w14:textId="77777777" w:rsidR="000E24CD" w:rsidRDefault="000E24CD" w:rsidP="000E24CD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LCA: </w:t>
            </w:r>
            <w:bookmarkStart w:id="6" w:name="_Hlk120551771"/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 (30%); PTSD class (18%)</w:t>
            </w:r>
            <w:bookmarkEnd w:id="6"/>
          </w:p>
          <w:p w14:paraId="7E238420" w14:textId="77777777" w:rsidR="000E24CD" w:rsidRPr="00B85B63" w:rsidRDefault="000E24CD" w:rsidP="000E24CD">
            <w:pPr>
              <w:pStyle w:val="ListParagraph"/>
              <w:numPr>
                <w:ilvl w:val="0"/>
                <w:numId w:val="6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class associated with highest work-related impairment</w:t>
            </w:r>
          </w:p>
          <w:p w14:paraId="3390AE25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7" w:name="_Hlk120552675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High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er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)PTSD symptoms among refugees compared to other traumatized groups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in this study</w:t>
            </w:r>
            <w:bookmarkEnd w:id="7"/>
          </w:p>
          <w:p w14:paraId="50759848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8" w:name="_Hlk127891113"/>
            <w:r>
              <w:rPr>
                <w:color w:val="000000" w:themeColor="text1"/>
                <w:sz w:val="20"/>
                <w:szCs w:val="20"/>
                <w:lang w:val="en-US"/>
              </w:rPr>
              <w:t>No specific association between PTSD/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classes and adverse childhood experiences in refugee sample</w:t>
            </w:r>
            <w:bookmarkEnd w:id="8"/>
          </w:p>
        </w:tc>
      </w:tr>
      <w:tr w:rsidR="000E24CD" w:rsidRPr="00136F4E" w14:paraId="6ED0C661" w14:textId="77777777" w:rsidTr="00933A8C">
        <w:trPr>
          <w:trHeight w:val="1532"/>
        </w:trPr>
        <w:tc>
          <w:tcPr>
            <w:tcW w:w="988" w:type="dxa"/>
            <w:shd w:val="clear" w:color="auto" w:fill="auto"/>
          </w:tcPr>
          <w:p w14:paraId="5D8714C7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</w:rPr>
              <w:t>Schiess‑Jokanovic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</w:rPr>
              <w:t xml:space="preserve"> et al. (2021)</w:t>
            </w:r>
          </w:p>
        </w:tc>
        <w:tc>
          <w:tcPr>
            <w:tcW w:w="1279" w:type="dxa"/>
            <w:vMerge w:val="restart"/>
          </w:tcPr>
          <w:p w14:paraId="2234FBE6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Cross-sectional (baseline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assessment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from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an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RCT), face-to-face interviews</w:t>
            </w:r>
          </w:p>
        </w:tc>
        <w:tc>
          <w:tcPr>
            <w:tcW w:w="1417" w:type="dxa"/>
            <w:vMerge w:val="restart"/>
          </w:tcPr>
          <w:p w14:paraId="65B065B8" w14:textId="77777777" w:rsidR="000E24CD" w:rsidRPr="008B24B3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 xml:space="preserve">N </w:t>
            </w:r>
            <w:r w:rsidRPr="008B24B3">
              <w:rPr>
                <w:iCs/>
                <w:color w:val="000000" w:themeColor="text1"/>
                <w:sz w:val="20"/>
                <w:szCs w:val="20"/>
                <w:lang w:val="en-US"/>
              </w:rPr>
              <w:t>= 93</w:t>
            </w:r>
          </w:p>
          <w:p w14:paraId="3B3B2267" w14:textId="77777777" w:rsidR="000E24CD" w:rsidRPr="008B24B3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66A3AC19" w14:textId="77777777" w:rsidR="000E24CD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8B24B3">
              <w:rPr>
                <w:iCs/>
                <w:color w:val="000000" w:themeColor="text1"/>
                <w:sz w:val="20"/>
                <w:szCs w:val="20"/>
                <w:lang w:val="en-US"/>
              </w:rPr>
              <w:t>Treatment-seeking sample</w:t>
            </w:r>
          </w:p>
          <w:p w14:paraId="300E1D6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88A44C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</w:tcPr>
          <w:p w14:paraId="5B7DF3D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Afghanistan</w:t>
            </w:r>
          </w:p>
        </w:tc>
        <w:tc>
          <w:tcPr>
            <w:tcW w:w="1417" w:type="dxa"/>
            <w:vMerge w:val="restart"/>
          </w:tcPr>
          <w:p w14:paraId="09FF6B2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992" w:type="dxa"/>
            <w:vMerge w:val="restart"/>
          </w:tcPr>
          <w:p w14:paraId="26BD681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54.8</w:t>
            </w:r>
            <w:r w:rsidRPr="00B85B63">
              <w:rPr>
                <w:color w:val="000000" w:themeColor="text1"/>
                <w:sz w:val="20"/>
                <w:szCs w:val="20"/>
              </w:rPr>
              <w:t>% male</w:t>
            </w:r>
          </w:p>
        </w:tc>
        <w:tc>
          <w:tcPr>
            <w:tcW w:w="992" w:type="dxa"/>
            <w:vMerge w:val="restart"/>
          </w:tcPr>
          <w:p w14:paraId="4B4E2BEB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 xml:space="preserve">M = </w:t>
            </w:r>
            <w:r w:rsidRPr="00B85B63">
              <w:rPr>
                <w:rFonts w:eastAsiaTheme="minorHAnsi"/>
                <w:sz w:val="20"/>
                <w:szCs w:val="20"/>
                <w:lang w:eastAsia="en-US"/>
              </w:rPr>
              <w:t>34.77 years (</w:t>
            </w:r>
            <w:r w:rsidRPr="008B24B3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SD</w:t>
            </w:r>
            <w:r w:rsidRPr="00B85B63">
              <w:rPr>
                <w:rFonts w:eastAsiaTheme="minorHAnsi"/>
                <w:sz w:val="20"/>
                <w:szCs w:val="20"/>
                <w:lang w:eastAsia="en-US"/>
              </w:rPr>
              <w:t xml:space="preserve"> = 13.84)</w:t>
            </w:r>
          </w:p>
        </w:tc>
        <w:tc>
          <w:tcPr>
            <w:tcW w:w="2268" w:type="dxa"/>
            <w:vMerge w:val="restart"/>
          </w:tcPr>
          <w:p w14:paraId="10F7A4C0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8B24B3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 w:rsidRPr="008B24B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8B24B3">
              <w:rPr>
                <w:color w:val="000000" w:themeColor="text1"/>
                <w:sz w:val="20"/>
                <w:szCs w:val="20"/>
                <w:lang w:val="en-US"/>
              </w:rPr>
              <w:t xml:space="preserve"> (ITQ); </w:t>
            </w:r>
          </w:p>
          <w:p w14:paraId="07780D14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39A7C01" w14:textId="77777777" w:rsidR="000E24CD" w:rsidRPr="008B24B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PTE</w:t>
            </w:r>
            <w:r w:rsidRPr="008B24B3">
              <w:rPr>
                <w:color w:val="000000" w:themeColor="text1"/>
                <w:sz w:val="20"/>
                <w:szCs w:val="20"/>
                <w:lang w:val="en-US"/>
              </w:rPr>
              <w:t xml:space="preserve"> (HTQ); postmigration living difficulties (PMLDC)</w:t>
            </w:r>
          </w:p>
        </w:tc>
        <w:tc>
          <w:tcPr>
            <w:tcW w:w="3827" w:type="dxa"/>
          </w:tcPr>
          <w:p w14:paraId="7893EDA1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7" w:hanging="177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Cluster analysis: </w:t>
            </w:r>
            <w:proofErr w:type="spellStart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cluster (55.6%)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&amp; PTSD cluster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(44.44%)</w:t>
            </w:r>
          </w:p>
          <w:p w14:paraId="5E102D53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7" w:hanging="177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Characteristics of cluster membership: </w:t>
            </w:r>
            <w:proofErr w:type="spellStart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cluster associated with more problems with language acquisition &amp; barriers, higher total number of childhood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traumatic event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types</w:t>
            </w:r>
          </w:p>
          <w:p w14:paraId="2DA7C276" w14:textId="77777777" w:rsidR="000E24CD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left="177" w:hanging="177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9" w:name="_Hlk127891199"/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group membership and adult trauma types, family concerns, residence insecurity, and</w:t>
            </w:r>
            <w:r w:rsidRPr="00820E2A">
              <w:rPr>
                <w:lang w:val="en-US"/>
              </w:rPr>
              <w:t xml:space="preserve"> </w:t>
            </w:r>
            <w:r w:rsidRPr="00820E2A">
              <w:rPr>
                <w:color w:val="000000" w:themeColor="text1"/>
                <w:sz w:val="20"/>
                <w:szCs w:val="20"/>
                <w:lang w:val="en-US"/>
              </w:rPr>
              <w:t xml:space="preserve">Socio-economical living conditions &amp;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820E2A">
              <w:rPr>
                <w:color w:val="000000" w:themeColor="text1"/>
                <w:sz w:val="20"/>
                <w:szCs w:val="20"/>
                <w:lang w:val="en-US"/>
              </w:rPr>
              <w:t>iscrimination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bookmarkEnd w:id="9"/>
          <w:p w14:paraId="17DC05A2" w14:textId="77777777" w:rsidR="000E24CD" w:rsidRPr="002F1F32" w:rsidRDefault="000E24CD" w:rsidP="00933A8C">
            <w:pPr>
              <w:pStyle w:val="ListParagraph"/>
              <w:spacing w:before="40" w:after="40" w:line="240" w:lineRule="auto"/>
              <w:ind w:left="177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E24CD" w:rsidRPr="00136F4E" w14:paraId="5736809D" w14:textId="77777777" w:rsidTr="00933A8C">
        <w:trPr>
          <w:trHeight w:val="1288"/>
        </w:trPr>
        <w:tc>
          <w:tcPr>
            <w:tcW w:w="988" w:type="dxa"/>
            <w:shd w:val="clear" w:color="auto" w:fill="auto"/>
          </w:tcPr>
          <w:p w14:paraId="5A576FB9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</w:rPr>
              <w:t>Schiess‑Jokanovic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</w:rPr>
              <w:t xml:space="preserve"> et al. (2022)</w:t>
            </w:r>
          </w:p>
        </w:tc>
        <w:tc>
          <w:tcPr>
            <w:tcW w:w="1279" w:type="dxa"/>
            <w:vMerge/>
          </w:tcPr>
          <w:p w14:paraId="6765E90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4BAA26D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59A193E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26B4A1F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7AB5994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3C53260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F2A45BE" w14:textId="77777777" w:rsidR="000E24CD" w:rsidRPr="00B85B63" w:rsidRDefault="000E24CD" w:rsidP="00933A8C">
            <w:pPr>
              <w:pStyle w:val="ListParagraph"/>
              <w:spacing w:before="40" w:after="40" w:line="240" w:lineRule="auto"/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73C2850E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PTSD: 17%</w:t>
            </w:r>
          </w:p>
          <w:p w14:paraId="08774DAB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prevalence </w:t>
            </w:r>
            <w:proofErr w:type="spellStart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: 50%</w:t>
            </w:r>
          </w:p>
          <w:p w14:paraId="63EB5C08" w14:textId="77777777" w:rsidR="000E24CD" w:rsidRPr="00B85B63" w:rsidRDefault="000E24CD" w:rsidP="000E24CD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Network analysis: </w:t>
            </w:r>
            <w:r w:rsidRPr="007B043F">
              <w:rPr>
                <w:color w:val="000000" w:themeColor="text1"/>
                <w:sz w:val="20"/>
                <w:szCs w:val="20"/>
                <w:lang w:val="en-US"/>
              </w:rPr>
              <w:t xml:space="preserve">discrimination &amp; socio-economical life conditions, language acquisition &amp; barriers, and residence insecurity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were connected to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symptom clusters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bookmarkStart w:id="10" w:name="_Hlk127891208"/>
            <w:r>
              <w:rPr>
                <w:color w:val="000000" w:themeColor="text1"/>
                <w:sz w:val="20"/>
                <w:szCs w:val="20"/>
                <w:lang w:val="en-US"/>
              </w:rPr>
              <w:t>No association of family concerns in the network</w:t>
            </w:r>
            <w:bookmarkEnd w:id="10"/>
          </w:p>
        </w:tc>
      </w:tr>
      <w:tr w:rsidR="000E24CD" w:rsidRPr="0087169F" w14:paraId="42C9D6A9" w14:textId="77777777" w:rsidTr="00933A8C">
        <w:trPr>
          <w:trHeight w:val="1600"/>
        </w:trPr>
        <w:tc>
          <w:tcPr>
            <w:tcW w:w="988" w:type="dxa"/>
            <w:shd w:val="clear" w:color="auto" w:fill="auto"/>
          </w:tcPr>
          <w:p w14:paraId="60F0DB7A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Silove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  <w:lang w:val="en-US"/>
              </w:rPr>
              <w:t xml:space="preserve"> et al. (2018)</w:t>
            </w:r>
          </w:p>
          <w:p w14:paraId="1320CC5D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Merge w:val="restart"/>
          </w:tcPr>
          <w:p w14:paraId="6C4CB49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Cross-sectional study; Face-to-face-interview </w:t>
            </w:r>
          </w:p>
          <w:p w14:paraId="55BA116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E397301" w14:textId="77777777" w:rsidR="000E24CD" w:rsidRPr="0072326F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2326F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72326F">
              <w:rPr>
                <w:color w:val="000000" w:themeColor="text1"/>
                <w:sz w:val="20"/>
                <w:szCs w:val="20"/>
                <w:lang w:val="en-US"/>
              </w:rPr>
              <w:t xml:space="preserve"> = 487</w:t>
            </w:r>
          </w:p>
          <w:p w14:paraId="5CFDD31D" w14:textId="77777777" w:rsidR="000E24CD" w:rsidRPr="0072326F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098F301" w14:textId="77777777" w:rsidR="000E24CD" w:rsidRPr="0072326F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2326F">
              <w:rPr>
                <w:color w:val="000000" w:themeColor="text1"/>
                <w:sz w:val="20"/>
                <w:szCs w:val="20"/>
                <w:lang w:val="en-US"/>
              </w:rPr>
              <w:t>Representative sample</w:t>
            </w:r>
          </w:p>
          <w:p w14:paraId="56AF1D5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7048FD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 w:val="restart"/>
          </w:tcPr>
          <w:p w14:paraId="250F9FD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West Papua</w:t>
            </w:r>
          </w:p>
        </w:tc>
        <w:tc>
          <w:tcPr>
            <w:tcW w:w="1417" w:type="dxa"/>
            <w:vMerge w:val="restart"/>
          </w:tcPr>
          <w:p w14:paraId="63731E44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Papua New Guinea</w:t>
            </w:r>
          </w:p>
        </w:tc>
        <w:tc>
          <w:tcPr>
            <w:tcW w:w="992" w:type="dxa"/>
            <w:vMerge w:val="restart"/>
          </w:tcPr>
          <w:p w14:paraId="525D14E2" w14:textId="77777777" w:rsidR="000E24CD" w:rsidRPr="00B85B63" w:rsidRDefault="000E24CD" w:rsidP="00933A8C">
            <w:pPr>
              <w:tabs>
                <w:tab w:val="left" w:pos="590"/>
              </w:tabs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55.9%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  <w:p w14:paraId="57F6F77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387FA5FC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35.8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0.65)</w:t>
            </w:r>
          </w:p>
        </w:tc>
        <w:tc>
          <w:tcPr>
            <w:tcW w:w="2268" w:type="dxa"/>
            <w:vMerge w:val="restart"/>
          </w:tcPr>
          <w:p w14:paraId="140F78A9" w14:textId="77777777" w:rsidR="000E24CD" w:rsidRPr="00CA2FD9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A2FD9">
              <w:rPr>
                <w:color w:val="000000" w:themeColor="text1"/>
                <w:sz w:val="20"/>
                <w:szCs w:val="20"/>
              </w:rPr>
              <w:t xml:space="preserve">PTSD (R-MHAP); </w:t>
            </w:r>
            <w:proofErr w:type="spellStart"/>
            <w:r w:rsidRPr="00CA2FD9"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CA2FD9">
              <w:rPr>
                <w:color w:val="000000" w:themeColor="text1"/>
                <w:sz w:val="20"/>
                <w:szCs w:val="20"/>
              </w:rPr>
              <w:t xml:space="preserve"> (R-MHAP); </w:t>
            </w:r>
          </w:p>
          <w:p w14:paraId="3094A324" w14:textId="77777777" w:rsidR="000E24CD" w:rsidRPr="00CA2FD9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1437B50" w14:textId="77777777" w:rsidR="000E24CD" w:rsidRPr="007477EC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Common mental disorders</w:t>
            </w:r>
            <w:r w:rsidRPr="007477EC">
              <w:rPr>
                <w:color w:val="000000" w:themeColor="text1"/>
                <w:sz w:val="20"/>
                <w:szCs w:val="20"/>
                <w:lang w:val="en-US"/>
              </w:rPr>
              <w:t xml:space="preserve"> (R-MHAP); Trauma exposure (self);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Postmigration living difficulties</w:t>
            </w:r>
            <w:r w:rsidRPr="007477EC">
              <w:rPr>
                <w:color w:val="000000" w:themeColor="text1"/>
                <w:sz w:val="20"/>
                <w:szCs w:val="20"/>
                <w:lang w:val="en-US"/>
              </w:rPr>
              <w:t xml:space="preserve"> (HESPER); Functional impairment(WDODAS); Childhood adversities (ACE-IQ)</w:t>
            </w:r>
          </w:p>
        </w:tc>
        <w:tc>
          <w:tcPr>
            <w:tcW w:w="3827" w:type="dxa"/>
          </w:tcPr>
          <w:p w14:paraId="24DE80BC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PTSD: </w:t>
            </w:r>
            <w:r>
              <w:rPr>
                <w:color w:val="000000" w:themeColor="text1"/>
                <w:sz w:val="20"/>
                <w:szCs w:val="20"/>
              </w:rPr>
              <w:t xml:space="preserve">0.4% </w:t>
            </w:r>
          </w:p>
          <w:p w14:paraId="06FD6984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9.3%</w:t>
            </w:r>
          </w:p>
          <w:p w14:paraId="42C5AFCA" w14:textId="77777777" w:rsidR="000E24CD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Comorbidity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: two or more other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common mental disorders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(97.8%)</w:t>
            </w:r>
          </w:p>
          <w:p w14:paraId="34F5B31F" w14:textId="77777777" w:rsidR="000E24CD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Group differences: higher/more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childhood adversities, trauma exposure, post-migration stressors, functional impairment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in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vs. no disorder or common mental disorder groups</w:t>
            </w:r>
          </w:p>
          <w:p w14:paraId="50E584D4" w14:textId="77777777" w:rsidR="000E24CD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Predictors of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symptoms: childhood trauma &amp; PTE associated with persecution and displacement, postmigration  living difficulties</w:t>
            </w:r>
          </w:p>
          <w:p w14:paraId="10258752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1" w:name="_Hlk127891221"/>
            <w:r>
              <w:rPr>
                <w:color w:val="000000" w:themeColor="text1"/>
                <w:sz w:val="20"/>
                <w:szCs w:val="20"/>
                <w:lang w:val="en-US"/>
              </w:rPr>
              <w:t>No associations with demographic variables</w:t>
            </w:r>
          </w:p>
          <w:bookmarkEnd w:id="11"/>
          <w:p w14:paraId="0AC50126" w14:textId="77777777" w:rsidR="000E24CD" w:rsidRPr="00816D76" w:rsidRDefault="000E24CD" w:rsidP="00933A8C">
            <w:pPr>
              <w:pStyle w:val="ListParagraph"/>
              <w:spacing w:before="40" w:after="40" w:line="240" w:lineRule="auto"/>
              <w:ind w:left="17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E24CD" w:rsidRPr="00136F4E" w14:paraId="3E1CE40A" w14:textId="77777777" w:rsidTr="00933A8C">
        <w:trPr>
          <w:trHeight w:val="850"/>
        </w:trPr>
        <w:tc>
          <w:tcPr>
            <w:tcW w:w="988" w:type="dxa"/>
            <w:shd w:val="clear" w:color="auto" w:fill="auto"/>
          </w:tcPr>
          <w:p w14:paraId="543CF2A7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C6882">
              <w:rPr>
                <w:color w:val="000000" w:themeColor="text1"/>
                <w:sz w:val="20"/>
                <w:szCs w:val="20"/>
                <w:lang w:val="en-US"/>
              </w:rPr>
              <w:t>Tay et al. (2018)</w:t>
            </w:r>
          </w:p>
        </w:tc>
        <w:tc>
          <w:tcPr>
            <w:tcW w:w="1279" w:type="dxa"/>
            <w:vMerge/>
          </w:tcPr>
          <w:p w14:paraId="4135C1AA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6537E29" w14:textId="77777777" w:rsidR="000E24CD" w:rsidRPr="0072326F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72326F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72326F">
              <w:rPr>
                <w:color w:val="000000" w:themeColor="text1"/>
                <w:sz w:val="20"/>
                <w:szCs w:val="20"/>
                <w:lang w:val="en-US"/>
              </w:rPr>
              <w:t xml:space="preserve"> = 486</w:t>
            </w:r>
          </w:p>
        </w:tc>
        <w:tc>
          <w:tcPr>
            <w:tcW w:w="1417" w:type="dxa"/>
            <w:vMerge/>
          </w:tcPr>
          <w:p w14:paraId="0C1BB7D9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E68C83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4D5AB4A" w14:textId="77777777" w:rsidR="000E24CD" w:rsidRPr="00B85B63" w:rsidRDefault="000E24CD" w:rsidP="00933A8C">
            <w:pPr>
              <w:tabs>
                <w:tab w:val="left" w:pos="590"/>
              </w:tabs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4191066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96DCB7" w14:textId="77777777" w:rsidR="000E24CD" w:rsidRPr="00CA2FD9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E3325" w14:textId="77777777" w:rsidR="000E24CD" w:rsidRPr="00816D76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Predictors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: trauma exposure; post-migration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living difficulties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; functional impairment</w:t>
            </w:r>
          </w:p>
        </w:tc>
      </w:tr>
      <w:tr w:rsidR="000E24CD" w:rsidRPr="00136F4E" w14:paraId="76A209CC" w14:textId="77777777" w:rsidTr="00933A8C">
        <w:trPr>
          <w:trHeight w:val="1261"/>
        </w:trPr>
        <w:tc>
          <w:tcPr>
            <w:tcW w:w="988" w:type="dxa"/>
            <w:shd w:val="clear" w:color="auto" w:fill="auto"/>
          </w:tcPr>
          <w:p w14:paraId="7565260D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CC6882">
              <w:rPr>
                <w:color w:val="000000" w:themeColor="text1"/>
                <w:sz w:val="20"/>
                <w:szCs w:val="20"/>
                <w:lang w:val="en-US"/>
              </w:rPr>
              <w:t>Silove</w:t>
            </w:r>
            <w:proofErr w:type="spellEnd"/>
            <w:r w:rsidRPr="00CC6882">
              <w:rPr>
                <w:color w:val="000000" w:themeColor="text1"/>
                <w:sz w:val="20"/>
                <w:szCs w:val="20"/>
                <w:lang w:val="en-US"/>
              </w:rPr>
              <w:t xml:space="preserve"> et al. (2017)</w:t>
            </w:r>
          </w:p>
          <w:p w14:paraId="4471B96F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9" w:type="dxa"/>
            <w:vMerge w:val="restart"/>
          </w:tcPr>
          <w:p w14:paraId="59E3A2C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Face-to-face-interview</w:t>
            </w:r>
          </w:p>
        </w:tc>
        <w:tc>
          <w:tcPr>
            <w:tcW w:w="1417" w:type="dxa"/>
            <w:vMerge w:val="restart"/>
          </w:tcPr>
          <w:p w14:paraId="0CE882C3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230</w:t>
            </w:r>
          </w:p>
          <w:p w14:paraId="4EED3DD8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6A5A7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D33B3">
              <w:rPr>
                <w:sz w:val="20"/>
                <w:szCs w:val="20"/>
              </w:rPr>
              <w:t>Targeted sampling approach</w:t>
            </w:r>
          </w:p>
        </w:tc>
        <w:tc>
          <w:tcPr>
            <w:tcW w:w="1417" w:type="dxa"/>
            <w:vMerge w:val="restart"/>
          </w:tcPr>
          <w:p w14:paraId="511E5124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West Papua</w:t>
            </w:r>
          </w:p>
        </w:tc>
        <w:tc>
          <w:tcPr>
            <w:tcW w:w="1417" w:type="dxa"/>
            <w:vMerge w:val="restart"/>
          </w:tcPr>
          <w:p w14:paraId="131BA2EE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Papua New Guinea</w:t>
            </w:r>
          </w:p>
        </w:tc>
        <w:tc>
          <w:tcPr>
            <w:tcW w:w="992" w:type="dxa"/>
            <w:vMerge w:val="restart"/>
          </w:tcPr>
          <w:p w14:paraId="2646379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59.5%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  <w:vMerge w:val="restart"/>
          </w:tcPr>
          <w:p w14:paraId="6ECE6481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37.0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9.8)</w:t>
            </w:r>
          </w:p>
        </w:tc>
        <w:tc>
          <w:tcPr>
            <w:tcW w:w="2268" w:type="dxa"/>
            <w:vMerge w:val="restart"/>
          </w:tcPr>
          <w:p w14:paraId="7EF296DB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02887">
              <w:rPr>
                <w:color w:val="000000" w:themeColor="text1"/>
                <w:sz w:val="20"/>
                <w:szCs w:val="20"/>
                <w:lang w:val="en-US"/>
              </w:rPr>
              <w:t>PTSD (R-MHAP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 restricted to ICD-11 symptoms</w:t>
            </w:r>
            <w:r w:rsidRPr="00302887">
              <w:rPr>
                <w:color w:val="000000" w:themeColor="text1"/>
                <w:sz w:val="20"/>
                <w:szCs w:val="20"/>
                <w:lang w:val="en-US"/>
              </w:rPr>
              <w:t xml:space="preserve">); </w:t>
            </w:r>
            <w:proofErr w:type="spellStart"/>
            <w:r w:rsidRPr="00302887"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302887">
              <w:rPr>
                <w:color w:val="000000" w:themeColor="text1"/>
                <w:sz w:val="20"/>
                <w:szCs w:val="20"/>
                <w:lang w:val="en-US"/>
              </w:rPr>
              <w:t xml:space="preserve"> (R-MHAP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 restricted to ICD-11 symptoms</w:t>
            </w:r>
            <w:r w:rsidRPr="00302887">
              <w:rPr>
                <w:color w:val="000000" w:themeColor="text1"/>
                <w:sz w:val="20"/>
                <w:szCs w:val="20"/>
                <w:lang w:val="en-US"/>
              </w:rPr>
              <w:t xml:space="preserve">); </w:t>
            </w:r>
          </w:p>
          <w:p w14:paraId="3B924246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50554DD" w14:textId="77777777" w:rsidR="000E24CD" w:rsidRPr="00302887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302887">
              <w:rPr>
                <w:color w:val="000000" w:themeColor="text1"/>
                <w:sz w:val="20"/>
                <w:szCs w:val="20"/>
                <w:lang w:val="en-US"/>
              </w:rPr>
              <w:t>PGD (R-MHAP); Depression (R-MHAP); Trauma exposure (self-developed); Perceived insecurity and injustice (ADAPT)</w:t>
            </w:r>
          </w:p>
        </w:tc>
        <w:tc>
          <w:tcPr>
            <w:tcW w:w="3827" w:type="dxa"/>
          </w:tcPr>
          <w:p w14:paraId="68958F87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6.0%</w:t>
            </w:r>
          </w:p>
          <w:p w14:paraId="4CB027F3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3.0%</w:t>
            </w:r>
          </w:p>
          <w:p w14:paraId="1CF9836D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2" w:name="_Hlk120553221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Correlat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ions among symptom counts for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PTSD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symptoms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high for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symptoms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moderate for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PGD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and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epression </w:t>
            </w:r>
          </w:p>
          <w:p w14:paraId="2B33A086" w14:textId="77777777" w:rsidR="000E24CD" w:rsidRPr="00816D76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Correlat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ions among symptom counts for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PTSD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symptoms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: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high for </w:t>
            </w:r>
            <w:r w:rsidRPr="00302887">
              <w:rPr>
                <w:sz w:val="20"/>
                <w:szCs w:val="20"/>
                <w:lang w:val="en-US"/>
              </w:rPr>
              <w:t xml:space="preserve">PTSD; low for PGD; </w:t>
            </w:r>
            <w:r w:rsidRPr="00CA2FD9">
              <w:rPr>
                <w:sz w:val="20"/>
                <w:szCs w:val="20"/>
                <w:lang w:val="en-US"/>
              </w:rPr>
              <w:t>moderate for d</w:t>
            </w:r>
            <w:r w:rsidRPr="00302887">
              <w:rPr>
                <w:sz w:val="20"/>
                <w:szCs w:val="20"/>
                <w:lang w:val="en-US"/>
              </w:rPr>
              <w:t xml:space="preserve">epression </w:t>
            </w:r>
            <w:bookmarkEnd w:id="12"/>
          </w:p>
        </w:tc>
      </w:tr>
      <w:tr w:rsidR="000E24CD" w:rsidRPr="00136F4E" w14:paraId="5927EEF3" w14:textId="77777777" w:rsidTr="00933A8C">
        <w:trPr>
          <w:trHeight w:val="1304"/>
        </w:trPr>
        <w:tc>
          <w:tcPr>
            <w:tcW w:w="988" w:type="dxa"/>
            <w:shd w:val="clear" w:color="auto" w:fill="auto"/>
          </w:tcPr>
          <w:p w14:paraId="415EBE23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C6882">
              <w:rPr>
                <w:color w:val="000000" w:themeColor="text1"/>
                <w:sz w:val="20"/>
                <w:szCs w:val="20"/>
                <w:lang w:val="en-US"/>
              </w:rPr>
              <w:t>Tay et al. (2015)</w:t>
            </w:r>
          </w:p>
        </w:tc>
        <w:tc>
          <w:tcPr>
            <w:tcW w:w="1279" w:type="dxa"/>
            <w:vMerge/>
          </w:tcPr>
          <w:p w14:paraId="6AB1154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14:paraId="26898F4C" w14:textId="77777777" w:rsidR="000E24CD" w:rsidRPr="00B85B63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4B15ED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994EB3C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11110E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6C11E10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AB50F5" w14:textId="77777777" w:rsidR="000E24CD" w:rsidRPr="00302887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</w:tcPr>
          <w:p w14:paraId="6C4DBEA9" w14:textId="77777777" w:rsidR="000E24CD" w:rsidRPr="00B85B63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56.0% of refugees reported exposure to at least one type of human right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trauma</w:t>
            </w:r>
          </w:p>
          <w:p w14:paraId="7D985CAA" w14:textId="77777777" w:rsidR="000E24CD" w:rsidRPr="00816D76" w:rsidRDefault="000E24CD" w:rsidP="000E24CD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Group differences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bookmarkStart w:id="13" w:name="_Hlk120611823"/>
            <w:r>
              <w:rPr>
                <w:color w:val="000000" w:themeColor="text1"/>
                <w:sz w:val="20"/>
                <w:szCs w:val="20"/>
                <w:lang w:val="en-US"/>
              </w:rPr>
              <w:t>higher PTSD symptoms in older, homeland born refugees</w:t>
            </w:r>
            <w:bookmarkEnd w:id="13"/>
          </w:p>
        </w:tc>
      </w:tr>
      <w:tr w:rsidR="000E24CD" w:rsidRPr="00136F4E" w14:paraId="50BFCBE9" w14:textId="77777777" w:rsidTr="00933A8C">
        <w:trPr>
          <w:trHeight w:val="57"/>
        </w:trPr>
        <w:tc>
          <w:tcPr>
            <w:tcW w:w="988" w:type="dxa"/>
            <w:shd w:val="clear" w:color="auto" w:fill="auto"/>
          </w:tcPr>
          <w:p w14:paraId="6C06D098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t>Vang et al. (20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CC688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14:paraId="5C7D3BC5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study; Face-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to-face-interview</w:t>
            </w:r>
          </w:p>
        </w:tc>
        <w:tc>
          <w:tcPr>
            <w:tcW w:w="1417" w:type="dxa"/>
          </w:tcPr>
          <w:p w14:paraId="4B6AEBC7" w14:textId="77777777" w:rsidR="000E24CD" w:rsidRPr="0072326F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72326F">
              <w:rPr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N</w:t>
            </w:r>
            <w:r w:rsidRPr="0072326F">
              <w:rPr>
                <w:color w:val="000000" w:themeColor="text1"/>
                <w:sz w:val="20"/>
                <w:szCs w:val="20"/>
                <w:lang w:val="en-US"/>
              </w:rPr>
              <w:t xml:space="preserve"> = 284</w:t>
            </w:r>
          </w:p>
          <w:p w14:paraId="5FE40AC1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A7D89AB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9D25A1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Treatment-seeking sample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with trauma-related mental-health problems</w:t>
            </w:r>
          </w:p>
          <w:p w14:paraId="4D17531E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DC7241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E17DE9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24 nationalities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across 6 regions:</w:t>
            </w:r>
          </w:p>
          <w:p w14:paraId="64C3ECF2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Middle East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177); </w:t>
            </w:r>
          </w:p>
          <w:p w14:paraId="4B65FDCB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South-Eastern Europe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80); </w:t>
            </w:r>
          </w:p>
          <w:p w14:paraId="22C63495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Caucasus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8); </w:t>
            </w:r>
          </w:p>
          <w:p w14:paraId="28DBF7D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Asia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7); Africa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7); Northern Europe (</w:t>
            </w:r>
            <w:r w:rsidRPr="00B85B63">
              <w:rPr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= 2)</w:t>
            </w:r>
          </w:p>
        </w:tc>
        <w:tc>
          <w:tcPr>
            <w:tcW w:w="1417" w:type="dxa"/>
          </w:tcPr>
          <w:p w14:paraId="19BEF5E7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lastRenderedPageBreak/>
              <w:t>Denmark</w:t>
            </w:r>
          </w:p>
        </w:tc>
        <w:tc>
          <w:tcPr>
            <w:tcW w:w="992" w:type="dxa"/>
          </w:tcPr>
          <w:p w14:paraId="4DEC64C0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B85B63">
              <w:rPr>
                <w:color w:val="000000" w:themeColor="text1"/>
                <w:sz w:val="20"/>
                <w:szCs w:val="20"/>
              </w:rPr>
              <w:t>52.5%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  <w:p w14:paraId="00E1FEAF" w14:textId="77777777" w:rsidR="000E24CD" w:rsidRPr="00B85B63" w:rsidRDefault="000E24CD" w:rsidP="00933A8C">
            <w:pPr>
              <w:tabs>
                <w:tab w:val="left" w:pos="590"/>
              </w:tabs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F42662" w14:textId="77777777" w:rsidR="000E24CD" w:rsidRPr="00B85B63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</w:rPr>
            </w:pPr>
            <w:r w:rsidRPr="00B85B63">
              <w:rPr>
                <w:i/>
                <w:color w:val="000000" w:themeColor="text1"/>
                <w:sz w:val="20"/>
                <w:szCs w:val="20"/>
              </w:rPr>
              <w:lastRenderedPageBreak/>
              <w:t>M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40.9 (</w:t>
            </w:r>
            <w:r w:rsidRPr="00B85B63">
              <w:rPr>
                <w:i/>
                <w:color w:val="000000" w:themeColor="text1"/>
                <w:sz w:val="20"/>
                <w:szCs w:val="20"/>
              </w:rPr>
              <w:t>SD</w:t>
            </w:r>
            <w:r w:rsidRPr="00B85B63">
              <w:rPr>
                <w:color w:val="000000" w:themeColor="text1"/>
                <w:sz w:val="20"/>
                <w:szCs w:val="20"/>
              </w:rPr>
              <w:t xml:space="preserve"> = 9.8)</w:t>
            </w:r>
          </w:p>
        </w:tc>
        <w:tc>
          <w:tcPr>
            <w:tcW w:w="2268" w:type="dxa"/>
          </w:tcPr>
          <w:p w14:paraId="49718140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A06ADD">
              <w:rPr>
                <w:color w:val="000000" w:themeColor="text1"/>
                <w:sz w:val="20"/>
                <w:szCs w:val="20"/>
              </w:rPr>
              <w:t xml:space="preserve">PTSD (ITQ); </w:t>
            </w:r>
            <w:proofErr w:type="spellStart"/>
            <w:r w:rsidRPr="00A06ADD"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A06ADD">
              <w:rPr>
                <w:color w:val="000000" w:themeColor="text1"/>
                <w:sz w:val="20"/>
                <w:szCs w:val="20"/>
              </w:rPr>
              <w:t xml:space="preserve"> (ITQ); </w:t>
            </w:r>
          </w:p>
          <w:p w14:paraId="22785F2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EE7FC8A" w14:textId="77777777" w:rsidR="000E24CD" w:rsidRPr="00A06AD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A06ADD">
              <w:rPr>
                <w:color w:val="000000" w:themeColor="text1"/>
                <w:sz w:val="20"/>
                <w:szCs w:val="20"/>
              </w:rPr>
              <w:t>Trauma exposure (ITQ)</w:t>
            </w:r>
          </w:p>
        </w:tc>
        <w:tc>
          <w:tcPr>
            <w:tcW w:w="3827" w:type="dxa"/>
          </w:tcPr>
          <w:p w14:paraId="24D02701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25.0%;</w:t>
            </w:r>
          </w:p>
          <w:p w14:paraId="6075285A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66.9%</w:t>
            </w:r>
          </w:p>
          <w:p w14:paraId="099A007B" w14:textId="77777777" w:rsidR="000E24CD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LCA: </w:t>
            </w:r>
            <w:bookmarkStart w:id="14" w:name="_Hlk120551784"/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class (87%); PTSD class (13%)</w:t>
            </w:r>
            <w:bookmarkEnd w:id="14"/>
          </w:p>
          <w:p w14:paraId="741124DB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5" w:name="_Hlk127891260"/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class membership and age, gender, foreign citizenship, marital status, occupational status, need for interpreter, time since trauma, war trauma as index trauma, region of origin</w:t>
            </w:r>
            <w:bookmarkEnd w:id="15"/>
          </w:p>
        </w:tc>
      </w:tr>
      <w:tr w:rsidR="000E24CD" w:rsidRPr="00136F4E" w14:paraId="6D81C736" w14:textId="77777777" w:rsidTr="00933A8C">
        <w:trPr>
          <w:trHeight w:val="57"/>
        </w:trPr>
        <w:tc>
          <w:tcPr>
            <w:tcW w:w="988" w:type="dxa"/>
            <w:shd w:val="clear" w:color="auto" w:fill="auto"/>
          </w:tcPr>
          <w:p w14:paraId="68FE8847" w14:textId="77777777" w:rsidR="000E24CD" w:rsidRPr="00CC6882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CC6882">
              <w:rPr>
                <w:color w:val="000000" w:themeColor="text1"/>
                <w:sz w:val="20"/>
                <w:szCs w:val="20"/>
              </w:rPr>
              <w:lastRenderedPageBreak/>
              <w:t>Vang et al. (2021)</w:t>
            </w:r>
          </w:p>
        </w:tc>
        <w:tc>
          <w:tcPr>
            <w:tcW w:w="1279" w:type="dxa"/>
          </w:tcPr>
          <w:p w14:paraId="07BEF572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Cross-sectional study</w:t>
            </w:r>
          </w:p>
        </w:tc>
        <w:tc>
          <w:tcPr>
            <w:tcW w:w="1417" w:type="dxa"/>
          </w:tcPr>
          <w:p w14:paraId="43DACE3C" w14:textId="77777777" w:rsidR="000E24CD" w:rsidRPr="009D25A1" w:rsidRDefault="000E24CD" w:rsidP="00933A8C">
            <w:pPr>
              <w:spacing w:before="40" w:after="40" w:line="240" w:lineRule="auto"/>
              <w:rPr>
                <w:sz w:val="20"/>
                <w:szCs w:val="20"/>
                <w:lang w:val="en-US"/>
              </w:rPr>
            </w:pPr>
            <w:r w:rsidRPr="009D25A1">
              <w:rPr>
                <w:i/>
                <w:iCs/>
                <w:sz w:val="20"/>
                <w:szCs w:val="20"/>
                <w:lang w:val="en-US"/>
              </w:rPr>
              <w:t xml:space="preserve">N </w:t>
            </w:r>
            <w:r w:rsidRPr="009D25A1">
              <w:rPr>
                <w:sz w:val="20"/>
                <w:szCs w:val="20"/>
                <w:lang w:val="en-US"/>
              </w:rPr>
              <w:t>= 385 r</w:t>
            </w:r>
            <w:r>
              <w:rPr>
                <w:sz w:val="20"/>
                <w:szCs w:val="20"/>
                <w:lang w:val="en-US"/>
              </w:rPr>
              <w:t>efugees (</w:t>
            </w:r>
            <w:r w:rsidRPr="009D25A1">
              <w:rPr>
                <w:i/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 xml:space="preserve"> =</w:t>
            </w:r>
            <w:r w:rsidRPr="009D25A1">
              <w:rPr>
                <w:lang w:val="en-US"/>
              </w:rPr>
              <w:t xml:space="preserve"> </w:t>
            </w:r>
            <w:r w:rsidRPr="009D25A1">
              <w:rPr>
                <w:sz w:val="20"/>
                <w:szCs w:val="20"/>
                <w:lang w:val="en-US"/>
              </w:rPr>
              <w:t>1197</w:t>
            </w:r>
            <w:r>
              <w:rPr>
                <w:sz w:val="20"/>
                <w:szCs w:val="20"/>
                <w:lang w:val="en-US"/>
              </w:rPr>
              <w:t xml:space="preserve"> analyzed in total) </w:t>
            </w:r>
          </w:p>
          <w:p w14:paraId="3C26BA00" w14:textId="77777777" w:rsidR="000E24CD" w:rsidRPr="009D25A1" w:rsidRDefault="000E24CD" w:rsidP="00933A8C">
            <w:pPr>
              <w:spacing w:before="40" w:after="4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34BA628D" w14:textId="77777777" w:rsidR="000E24CD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 w:rsidRPr="009D25A1">
              <w:rPr>
                <w:iCs/>
                <w:color w:val="000000" w:themeColor="text1"/>
                <w:sz w:val="20"/>
                <w:szCs w:val="20"/>
                <w:lang w:val="en-US"/>
              </w:rPr>
              <w:t>Treatment-seeking sample</w:t>
            </w:r>
          </w:p>
          <w:p w14:paraId="6D6378D0" w14:textId="77777777" w:rsidR="000E24CD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1C1EA93E" w14:textId="77777777" w:rsidR="000E24CD" w:rsidRPr="009D25A1" w:rsidRDefault="000E24CD" w:rsidP="00933A8C">
            <w:pPr>
              <w:spacing w:before="40" w:after="40" w:line="240" w:lineRule="auto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Patients or patients’ relatives suffering from PTSD symptoms</w:t>
            </w:r>
          </w:p>
        </w:tc>
        <w:tc>
          <w:tcPr>
            <w:tcW w:w="1417" w:type="dxa"/>
          </w:tcPr>
          <w:p w14:paraId="5F4F75BB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Syria: 47.3%</w:t>
            </w:r>
          </w:p>
        </w:tc>
        <w:tc>
          <w:tcPr>
            <w:tcW w:w="1417" w:type="dxa"/>
          </w:tcPr>
          <w:p w14:paraId="06646858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Denmark</w:t>
            </w:r>
          </w:p>
        </w:tc>
        <w:tc>
          <w:tcPr>
            <w:tcW w:w="992" w:type="dxa"/>
          </w:tcPr>
          <w:p w14:paraId="5503B08A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9D25A1">
              <w:rPr>
                <w:color w:val="000000" w:themeColor="text1"/>
                <w:sz w:val="20"/>
                <w:szCs w:val="20"/>
              </w:rPr>
              <w:t>51.9%</w:t>
            </w:r>
            <w:r>
              <w:rPr>
                <w:color w:val="000000" w:themeColor="text1"/>
                <w:sz w:val="20"/>
                <w:szCs w:val="20"/>
              </w:rPr>
              <w:t xml:space="preserve"> male</w:t>
            </w:r>
          </w:p>
        </w:tc>
        <w:tc>
          <w:tcPr>
            <w:tcW w:w="992" w:type="dxa"/>
          </w:tcPr>
          <w:p w14:paraId="09987D4C" w14:textId="77777777" w:rsidR="000E24CD" w:rsidRPr="009D25A1" w:rsidRDefault="000E24CD" w:rsidP="00933A8C">
            <w:pPr>
              <w:tabs>
                <w:tab w:val="left" w:pos="425"/>
              </w:tabs>
              <w:spacing w:before="40" w:after="40" w:line="240" w:lineRule="auto"/>
              <w:rPr>
                <w:color w:val="000000" w:themeColor="text1"/>
                <w:sz w:val="20"/>
                <w:szCs w:val="20"/>
              </w:rPr>
            </w:pPr>
            <w:r w:rsidRPr="009D25A1">
              <w:rPr>
                <w:i/>
                <w:iCs/>
                <w:sz w:val="20"/>
                <w:szCs w:val="20"/>
              </w:rPr>
              <w:t>M</w:t>
            </w:r>
            <w:r w:rsidRPr="009D25A1">
              <w:rPr>
                <w:sz w:val="20"/>
                <w:szCs w:val="20"/>
              </w:rPr>
              <w:t xml:space="preserve"> = 43.48, (</w:t>
            </w:r>
            <w:r w:rsidRPr="009D25A1">
              <w:rPr>
                <w:i/>
                <w:iCs/>
                <w:sz w:val="20"/>
                <w:szCs w:val="20"/>
              </w:rPr>
              <w:t>SD</w:t>
            </w:r>
            <w:r w:rsidRPr="009D25A1">
              <w:rPr>
                <w:sz w:val="20"/>
                <w:szCs w:val="20"/>
              </w:rPr>
              <w:t xml:space="preserve"> = 10.02, range = 14–71)</w:t>
            </w:r>
          </w:p>
        </w:tc>
        <w:tc>
          <w:tcPr>
            <w:tcW w:w="2268" w:type="dxa"/>
          </w:tcPr>
          <w:p w14:paraId="3A0B73F3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PTSD (ITQ);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(ITQ);</w:t>
            </w:r>
          </w:p>
          <w:p w14:paraId="646BF29D" w14:textId="77777777" w:rsidR="000E24CD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C4759DD" w14:textId="77777777" w:rsidR="000E24CD" w:rsidRPr="00B85B63" w:rsidRDefault="000E24CD" w:rsidP="00933A8C">
            <w:pPr>
              <w:spacing w:before="40" w:after="4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Traumatic exposure (self-developed); anxiety &amp; depression (HCSL)</w:t>
            </w:r>
          </w:p>
        </w:tc>
        <w:tc>
          <w:tcPr>
            <w:tcW w:w="3827" w:type="dxa"/>
          </w:tcPr>
          <w:p w14:paraId="784F2B2E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r w:rsidRPr="00B85B63">
              <w:rPr>
                <w:color w:val="000000" w:themeColor="text1"/>
                <w:sz w:val="20"/>
                <w:szCs w:val="20"/>
              </w:rPr>
              <w:t>PTSD: 23.3%</w:t>
            </w:r>
          </w:p>
          <w:p w14:paraId="103870E2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Prevalence </w:t>
            </w:r>
            <w:proofErr w:type="spellStart"/>
            <w:r w:rsidRPr="00B85B63">
              <w:rPr>
                <w:color w:val="000000" w:themeColor="text1"/>
                <w:sz w:val="20"/>
                <w:szCs w:val="20"/>
              </w:rPr>
              <w:t>cPTSD</w:t>
            </w:r>
            <w:proofErr w:type="spellEnd"/>
            <w:r w:rsidRPr="00B85B63">
              <w:rPr>
                <w:color w:val="000000" w:themeColor="text1"/>
                <w:sz w:val="20"/>
                <w:szCs w:val="20"/>
              </w:rPr>
              <w:t>: 68.1%</w:t>
            </w:r>
          </w:p>
          <w:p w14:paraId="604F5A9A" w14:textId="77777777" w:rsidR="000E24CD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redictors for PTSD: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female gender, higher age</w:t>
            </w:r>
          </w:p>
          <w:p w14:paraId="5F53B13E" w14:textId="77777777" w:rsidR="000E24CD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Correlates with mental health measures: </w:t>
            </w:r>
            <w:bookmarkStart w:id="16" w:name="_Hlk120552737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high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>association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 between DSO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Pr="00B85B63">
              <w:rPr>
                <w:color w:val="000000" w:themeColor="text1"/>
                <w:sz w:val="20"/>
                <w:szCs w:val="20"/>
                <w:lang w:val="en-US"/>
              </w:rPr>
              <w:t xml:space="preserve">depression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and PTSD and anxiety; low associations between PTSD and depression</w:t>
            </w:r>
            <w:bookmarkEnd w:id="16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28C3758F" w14:textId="77777777" w:rsidR="000E24CD" w:rsidRPr="00B85B63" w:rsidRDefault="000E24CD" w:rsidP="000E24CD">
            <w:pPr>
              <w:pStyle w:val="ListParagraph"/>
              <w:numPr>
                <w:ilvl w:val="0"/>
                <w:numId w:val="7"/>
              </w:numPr>
              <w:spacing w:before="40" w:after="40" w:line="240" w:lineRule="auto"/>
              <w:ind w:left="170" w:hanging="170"/>
              <w:rPr>
                <w:color w:val="000000" w:themeColor="text1"/>
                <w:sz w:val="20"/>
                <w:szCs w:val="20"/>
                <w:lang w:val="en-US"/>
              </w:rPr>
            </w:pPr>
            <w:bookmarkStart w:id="17" w:name="_Hlk127891293"/>
            <w:r>
              <w:rPr>
                <w:color w:val="000000" w:themeColor="text1"/>
                <w:sz w:val="20"/>
                <w:szCs w:val="20"/>
                <w:lang w:val="en-US"/>
              </w:rPr>
              <w:t>No associations between PTSD and cumulative trauma, no associations between DSO and sex, age, cumulative trauma</w:t>
            </w:r>
            <w:bookmarkEnd w:id="17"/>
          </w:p>
        </w:tc>
      </w:tr>
    </w:tbl>
    <w:p w14:paraId="26C461C6" w14:textId="77777777" w:rsidR="000E24CD" w:rsidRPr="0084601B" w:rsidRDefault="000E24CD" w:rsidP="000E24CD">
      <w:pPr>
        <w:spacing w:before="120" w:line="276" w:lineRule="auto"/>
        <w:jc w:val="both"/>
        <w:rPr>
          <w:sz w:val="22"/>
          <w:szCs w:val="22"/>
          <w:lang w:val="en-US"/>
        </w:rPr>
      </w:pPr>
      <w:r w:rsidRPr="0084601B">
        <w:rPr>
          <w:i/>
          <w:color w:val="000000" w:themeColor="text1"/>
          <w:sz w:val="22"/>
          <w:szCs w:val="22"/>
          <w:lang w:val="en-US"/>
        </w:rPr>
        <w:t>Note</w:t>
      </w:r>
      <w:r w:rsidRPr="0084601B">
        <w:rPr>
          <w:color w:val="000000" w:themeColor="text1"/>
          <w:sz w:val="22"/>
          <w:szCs w:val="22"/>
          <w:lang w:val="en-US"/>
        </w:rPr>
        <w:t xml:space="preserve">. DSO = disturbances in self-regulation; PTSD = posttraumatic stress disorder; </w:t>
      </w:r>
      <w:proofErr w:type="spellStart"/>
      <w:r w:rsidRPr="0084601B">
        <w:rPr>
          <w:color w:val="000000" w:themeColor="text1"/>
          <w:sz w:val="22"/>
          <w:szCs w:val="22"/>
          <w:lang w:val="en-US"/>
        </w:rPr>
        <w:t>cPTSD</w:t>
      </w:r>
      <w:proofErr w:type="spellEnd"/>
      <w:r w:rsidRPr="0084601B">
        <w:rPr>
          <w:color w:val="000000" w:themeColor="text1"/>
          <w:sz w:val="22"/>
          <w:szCs w:val="22"/>
          <w:lang w:val="en-US"/>
        </w:rPr>
        <w:t xml:space="preserve"> = complex posttraumatic stress disorder. ACE-IQ = Adverse Childhood Experiences International Questionnaire; ADAPT = ADAPT index of the psychosocial impacts of conflict and displacement; AUDADIS-IV = Alcohol Use Disorder and Associated Disabilities Face-to-face-interview Schedule-DSM-IV Version; </w:t>
      </w:r>
      <w:r w:rsidRPr="0084601B">
        <w:rPr>
          <w:rFonts w:eastAsiaTheme="minorHAnsi"/>
          <w:sz w:val="22"/>
          <w:szCs w:val="22"/>
          <w:lang w:val="en-US"/>
        </w:rPr>
        <w:t xml:space="preserve">CORE= Clinical Outcomes in Routine Evaluation; </w:t>
      </w:r>
      <w:r w:rsidRPr="0084601B">
        <w:rPr>
          <w:color w:val="000000" w:themeColor="text1"/>
          <w:sz w:val="22"/>
          <w:szCs w:val="22"/>
          <w:lang w:val="en-US"/>
        </w:rPr>
        <w:t xml:space="preserve">CSA = childhood sexual abuse; DERS = </w:t>
      </w:r>
      <w:bookmarkStart w:id="18" w:name="_Hlk128650969"/>
      <w:r w:rsidRPr="0084601B">
        <w:rPr>
          <w:color w:val="000000" w:themeColor="text1"/>
          <w:sz w:val="22"/>
          <w:szCs w:val="22"/>
          <w:lang w:val="en-US"/>
        </w:rPr>
        <w:t>Difficulties in Emotion Regulation Scale</w:t>
      </w:r>
      <w:bookmarkEnd w:id="18"/>
      <w:r w:rsidRPr="0084601B">
        <w:rPr>
          <w:color w:val="000000" w:themeColor="text1"/>
          <w:sz w:val="22"/>
          <w:szCs w:val="22"/>
          <w:lang w:val="en-US"/>
        </w:rPr>
        <w:t xml:space="preserve">; ECR = </w:t>
      </w:r>
      <w:bookmarkStart w:id="19" w:name="_Hlk128651009"/>
      <w:r w:rsidRPr="0084601B">
        <w:rPr>
          <w:color w:val="000000" w:themeColor="text1"/>
          <w:sz w:val="22"/>
          <w:szCs w:val="22"/>
          <w:lang w:val="en-US"/>
        </w:rPr>
        <w:t>Experiences in Close Relationships Scale;</w:t>
      </w:r>
      <w:bookmarkEnd w:id="19"/>
      <w:r w:rsidRPr="0084601B">
        <w:rPr>
          <w:color w:val="000000" w:themeColor="text1"/>
          <w:sz w:val="22"/>
          <w:szCs w:val="22"/>
          <w:lang w:val="en-US"/>
        </w:rPr>
        <w:t xml:space="preserve"> ITQ = International Trauma Questionnaire; HESPER = Humanitarian Emergency Settings Perceived Needs Scale; HSCL = </w:t>
      </w:r>
      <w:bookmarkStart w:id="20" w:name="_Hlk128650984"/>
      <w:r w:rsidRPr="0084601B">
        <w:rPr>
          <w:color w:val="000000" w:themeColor="text1"/>
          <w:sz w:val="22"/>
          <w:szCs w:val="22"/>
          <w:lang w:val="en-US"/>
        </w:rPr>
        <w:t>Hopkins Symptom Checklist</w:t>
      </w:r>
      <w:bookmarkEnd w:id="20"/>
      <w:r w:rsidRPr="0084601B">
        <w:rPr>
          <w:color w:val="000000" w:themeColor="text1"/>
          <w:sz w:val="22"/>
          <w:szCs w:val="22"/>
          <w:lang w:val="en-US"/>
        </w:rPr>
        <w:t>; HTQ = Harvard Trauma Questionnaire; LCA =</w:t>
      </w:r>
      <w:r w:rsidRPr="0084601B">
        <w:rPr>
          <w:sz w:val="28"/>
          <w:szCs w:val="28"/>
          <w:lang w:val="en-US"/>
        </w:rPr>
        <w:t xml:space="preserve"> </w:t>
      </w:r>
      <w:r w:rsidRPr="0084601B">
        <w:rPr>
          <w:color w:val="000000" w:themeColor="text1"/>
          <w:sz w:val="22"/>
          <w:szCs w:val="22"/>
          <w:lang w:val="en-US"/>
        </w:rPr>
        <w:t xml:space="preserve">latent class analysis; LEC-5 = Life Events Checklist; NR = not reported; PCL-5 = PTSD Checklist for DSM-5; PDS = Posttraumatic Diagnostic Scale; PHQ-9 = Patient Health Questionnaire Depression Module; PMLDC = Post-Migration Living Difficulties Checklist; PSS-I = </w:t>
      </w:r>
      <w:bookmarkStart w:id="21" w:name="_Hlk128650922"/>
      <w:r w:rsidRPr="0084601B">
        <w:rPr>
          <w:color w:val="000000" w:themeColor="text1"/>
          <w:sz w:val="22"/>
          <w:szCs w:val="22"/>
          <w:lang w:val="en-US"/>
        </w:rPr>
        <w:t>PTSD Symptom Scale-Face-to-face-interview Version</w:t>
      </w:r>
      <w:bookmarkEnd w:id="21"/>
      <w:r w:rsidRPr="0084601B">
        <w:rPr>
          <w:color w:val="000000" w:themeColor="text1"/>
          <w:sz w:val="22"/>
          <w:szCs w:val="22"/>
          <w:lang w:val="en-US"/>
        </w:rPr>
        <w:t xml:space="preserve">; </w:t>
      </w:r>
      <w:r>
        <w:rPr>
          <w:color w:val="000000" w:themeColor="text1"/>
          <w:sz w:val="22"/>
          <w:szCs w:val="22"/>
          <w:lang w:val="en-US"/>
        </w:rPr>
        <w:t xml:space="preserve">PTE </w:t>
      </w:r>
      <w:r>
        <w:rPr>
          <w:color w:val="000000" w:themeColor="text1"/>
          <w:sz w:val="22"/>
          <w:szCs w:val="22"/>
          <w:lang w:val="en-US"/>
        </w:rPr>
        <w:lastRenderedPageBreak/>
        <w:t xml:space="preserve">= potentially traumatic event; </w:t>
      </w:r>
      <w:r w:rsidRPr="0084601B">
        <w:rPr>
          <w:color w:val="000000" w:themeColor="text1"/>
          <w:sz w:val="22"/>
          <w:szCs w:val="22"/>
          <w:lang w:val="en-US"/>
        </w:rPr>
        <w:t xml:space="preserve">R-MHAP = Refugee-Mental Health Assessment Package; SIDES-SR = </w:t>
      </w:r>
      <w:bookmarkStart w:id="22" w:name="_Hlk128650946"/>
      <w:r w:rsidRPr="0084601B">
        <w:rPr>
          <w:color w:val="000000" w:themeColor="text1"/>
          <w:sz w:val="22"/>
          <w:szCs w:val="22"/>
          <w:lang w:val="en-US"/>
        </w:rPr>
        <w:t>Structured Interview of Disorders of Extreme Stress-Self Report</w:t>
      </w:r>
      <w:bookmarkEnd w:id="22"/>
      <w:r w:rsidRPr="0084601B">
        <w:rPr>
          <w:color w:val="000000" w:themeColor="text1"/>
          <w:sz w:val="22"/>
          <w:szCs w:val="22"/>
          <w:lang w:val="en-US"/>
        </w:rPr>
        <w:t>; SPS = Social Provision Scale; MHPs = mental health professionals; WHODAS = WHO Disability Assessment Schedule.</w:t>
      </w:r>
    </w:p>
    <w:p w14:paraId="33B3156E" w14:textId="77777777" w:rsidR="003D5F62" w:rsidRPr="000E24CD" w:rsidRDefault="003D5F62">
      <w:pPr>
        <w:rPr>
          <w:lang w:val="en-US"/>
        </w:rPr>
      </w:pPr>
    </w:p>
    <w:sectPr w:rsidR="003D5F62" w:rsidRPr="000E24CD" w:rsidSect="00BE1E61">
      <w:pgSz w:w="16840" w:h="11901" w:orient="landscape" w:code="9"/>
      <w:pgMar w:top="1417" w:right="1417" w:bottom="1417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489"/>
    <w:multiLevelType w:val="hybridMultilevel"/>
    <w:tmpl w:val="3A02E3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97B17"/>
    <w:multiLevelType w:val="hybridMultilevel"/>
    <w:tmpl w:val="0D4C90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396221"/>
    <w:multiLevelType w:val="hybridMultilevel"/>
    <w:tmpl w:val="941A4A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9260F2"/>
    <w:multiLevelType w:val="hybridMultilevel"/>
    <w:tmpl w:val="527249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5E13F8"/>
    <w:multiLevelType w:val="hybridMultilevel"/>
    <w:tmpl w:val="72EE80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3046E2"/>
    <w:multiLevelType w:val="hybridMultilevel"/>
    <w:tmpl w:val="01F46E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5C6ECD"/>
    <w:multiLevelType w:val="hybridMultilevel"/>
    <w:tmpl w:val="D57A31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90628B"/>
    <w:multiLevelType w:val="hybridMultilevel"/>
    <w:tmpl w:val="1E7E3F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7917906">
    <w:abstractNumId w:val="2"/>
  </w:num>
  <w:num w:numId="2" w16cid:durableId="275211307">
    <w:abstractNumId w:val="7"/>
  </w:num>
  <w:num w:numId="3" w16cid:durableId="125977000">
    <w:abstractNumId w:val="6"/>
  </w:num>
  <w:num w:numId="4" w16cid:durableId="230965738">
    <w:abstractNumId w:val="3"/>
  </w:num>
  <w:num w:numId="5" w16cid:durableId="2005694137">
    <w:abstractNumId w:val="4"/>
  </w:num>
  <w:num w:numId="6" w16cid:durableId="1545480998">
    <w:abstractNumId w:val="1"/>
  </w:num>
  <w:num w:numId="7" w16cid:durableId="417363217">
    <w:abstractNumId w:val="5"/>
  </w:num>
  <w:num w:numId="8" w16cid:durableId="189308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CD"/>
    <w:rsid w:val="000E24CD"/>
    <w:rsid w:val="003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5C3F"/>
  <w15:chartTrackingRefBased/>
  <w15:docId w15:val="{F5181EB6-CA4E-4505-B4A4-D46954ED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4C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kblattberschrift1">
    <w:name w:val="Deckblatt_Überschrift 1"/>
    <w:basedOn w:val="Normal"/>
    <w:rsid w:val="000E24CD"/>
    <w:pPr>
      <w:spacing w:before="80" w:after="80" w:line="360" w:lineRule="auto"/>
    </w:pPr>
    <w:rPr>
      <w:b/>
      <w:lang w:val="de-DE" w:eastAsia="de-DE"/>
    </w:rPr>
  </w:style>
  <w:style w:type="paragraph" w:styleId="ListParagraph">
    <w:name w:val="List Paragraph"/>
    <w:basedOn w:val="Normal"/>
    <w:uiPriority w:val="34"/>
    <w:qFormat/>
    <w:rsid w:val="000E24CD"/>
    <w:pPr>
      <w:ind w:left="720"/>
      <w:contextualSpacing/>
    </w:pPr>
  </w:style>
  <w:style w:type="table" w:styleId="TableGrid">
    <w:name w:val="Table Grid"/>
    <w:basedOn w:val="TableNormal"/>
    <w:uiPriority w:val="39"/>
    <w:rsid w:val="000E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E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1931</Words>
  <Characters>10625</Characters>
  <Application>Microsoft Office Word</Application>
  <DocSecurity>0</DocSecurity>
  <Lines>88</Lines>
  <Paragraphs>25</Paragraphs>
  <ScaleCrop>false</ScaleCrop>
  <Company>Utrecht University</Company>
  <LinksUpToDate>false</LinksUpToDate>
  <CharactersWithSpaces>12531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Lechner-Meichsner, F. (Franziska)</dc:creator>
  <cp:keywords/>
  <dc:description/>
  <cp:lastModifiedBy>Lechner-Meichsner, F. (Franziska)</cp:lastModifiedBy>
  <cp:revision>1</cp:revision>
  <dcterms:created xsi:type="dcterms:W3CDTF">2023-08-02T09:34:00Z</dcterms:created>
  <dcterms:modified xsi:type="dcterms:W3CDTF">2023-08-02T09:34:00Z</dcterms:modified>
</cp:coreProperties>
</file>