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8628E3" w14:textId="1610A55A" w:rsidR="00E84512" w:rsidRPr="004D0FE4" w:rsidRDefault="00E84512" w:rsidP="00367A75">
      <w:pPr>
        <w:pStyle w:val="TableHeader"/>
        <w:spacing w:before="0"/>
        <w:rPr>
          <w:b w:val="0"/>
          <w:szCs w:val="24"/>
        </w:rPr>
      </w:pPr>
      <w:r w:rsidRPr="004D0FE4">
        <w:rPr>
          <w:b w:val="0"/>
          <w:szCs w:val="24"/>
        </w:rPr>
        <w:t xml:space="preserve">Table 1. CONSORT 2010 checklist of information to include when reporting a </w:t>
      </w:r>
      <w:r w:rsidR="001A7CD4" w:rsidRPr="004D0FE4">
        <w:rPr>
          <w:b w:val="0"/>
          <w:szCs w:val="24"/>
        </w:rPr>
        <w:t>clinical</w:t>
      </w:r>
      <w:r w:rsidRPr="004D0FE4">
        <w:rPr>
          <w:b w:val="0"/>
          <w:szCs w:val="24"/>
        </w:rPr>
        <w:t xml:space="preserve"> trial (</w:t>
      </w:r>
      <w:r w:rsidR="000E2605">
        <w:rPr>
          <w:b w:val="0"/>
          <w:szCs w:val="24"/>
        </w:rPr>
        <w:t>a</w:t>
      </w:r>
      <w:r w:rsidR="000E2605" w:rsidRPr="004D0FE4">
        <w:rPr>
          <w:b w:val="0"/>
          <w:szCs w:val="24"/>
        </w:rPr>
        <w:t xml:space="preserve">dapted </w:t>
      </w:r>
      <w:r w:rsidRPr="004D0FE4">
        <w:rPr>
          <w:b w:val="0"/>
          <w:szCs w:val="24"/>
        </w:rPr>
        <w:t xml:space="preserve">from </w:t>
      </w:r>
      <w:hyperlink r:id="rId5" w:history="1">
        <w:r w:rsidRPr="004D0FE4">
          <w:rPr>
            <w:rStyle w:val="Hyperlink"/>
            <w:b w:val="0"/>
            <w:szCs w:val="24"/>
          </w:rPr>
          <w:t>http://www.consort-statement.org/</w:t>
        </w:r>
      </w:hyperlink>
      <w:r w:rsidRPr="004D0FE4">
        <w:rPr>
          <w:b w:val="0"/>
          <w:szCs w:val="24"/>
        </w:rPr>
        <w:t>)</w:t>
      </w:r>
      <w:r w:rsidR="00264827" w:rsidRPr="004D0FE4">
        <w:rPr>
          <w:b w:val="0"/>
          <w:szCs w:val="24"/>
        </w:rPr>
        <w:t>.</w:t>
      </w:r>
    </w:p>
    <w:p w14:paraId="4EDB877F" w14:textId="77777777" w:rsidR="00E84512" w:rsidRPr="00264827" w:rsidRDefault="00E84512" w:rsidP="00E84512">
      <w:pPr>
        <w:pStyle w:val="TableHeader"/>
        <w:ind w:left="720"/>
        <w:jc w:val="center"/>
        <w:rPr>
          <w:rFonts w:ascii="Arial" w:hAnsi="Arial" w:cs="Arial"/>
          <w:bCs/>
          <w:sz w:val="8"/>
          <w:szCs w:val="8"/>
        </w:rPr>
      </w:pPr>
    </w:p>
    <w:tbl>
      <w:tblPr>
        <w:tblW w:w="13388" w:type="dxa"/>
        <w:tblInd w:w="-630" w:type="dxa"/>
        <w:tblLayout w:type="fixed"/>
        <w:tblLook w:val="0000" w:firstRow="0" w:lastRow="0" w:firstColumn="0" w:lastColumn="0" w:noHBand="0" w:noVBand="0"/>
      </w:tblPr>
      <w:tblGrid>
        <w:gridCol w:w="1908"/>
        <w:gridCol w:w="612"/>
        <w:gridCol w:w="9309"/>
        <w:gridCol w:w="1559"/>
      </w:tblGrid>
      <w:tr w:rsidR="001902A2" w:rsidRPr="000C0FBA" w14:paraId="7E9A7019" w14:textId="77777777" w:rsidTr="001902A2">
        <w:tc>
          <w:tcPr>
            <w:tcW w:w="1908" w:type="dxa"/>
            <w:tcBorders>
              <w:top w:val="single" w:sz="12" w:space="0" w:color="auto"/>
              <w:bottom w:val="single" w:sz="4" w:space="0" w:color="auto"/>
            </w:tcBorders>
            <w:shd w:val="clear" w:color="auto" w:fill="C6D9F1"/>
            <w:vAlign w:val="bottom"/>
          </w:tcPr>
          <w:p w14:paraId="56E9F6DD" w14:textId="77777777" w:rsidR="001902A2" w:rsidRPr="000C0FBA" w:rsidRDefault="001902A2" w:rsidP="00E84512">
            <w:pPr>
              <w:pStyle w:val="TableHeader"/>
              <w:spacing w:before="0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Section/Topic</w:t>
            </w:r>
          </w:p>
        </w:tc>
        <w:tc>
          <w:tcPr>
            <w:tcW w:w="612" w:type="dxa"/>
            <w:tcBorders>
              <w:top w:val="single" w:sz="12" w:space="0" w:color="auto"/>
              <w:bottom w:val="single" w:sz="4" w:space="0" w:color="auto"/>
            </w:tcBorders>
            <w:shd w:val="clear" w:color="auto" w:fill="C6D9F1"/>
            <w:vAlign w:val="bottom"/>
          </w:tcPr>
          <w:p w14:paraId="68B0736B" w14:textId="77777777" w:rsidR="001902A2" w:rsidRPr="000C0FBA" w:rsidRDefault="001902A2" w:rsidP="00E84512">
            <w:pPr>
              <w:pStyle w:val="TableHeader"/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Item No</w:t>
            </w:r>
          </w:p>
        </w:tc>
        <w:tc>
          <w:tcPr>
            <w:tcW w:w="9309" w:type="dxa"/>
            <w:tcBorders>
              <w:top w:val="single" w:sz="12" w:space="0" w:color="auto"/>
              <w:bottom w:val="single" w:sz="4" w:space="0" w:color="auto"/>
            </w:tcBorders>
            <w:shd w:val="clear" w:color="auto" w:fill="C6D9F1"/>
            <w:vAlign w:val="bottom"/>
          </w:tcPr>
          <w:p w14:paraId="5448C8BB" w14:textId="77777777" w:rsidR="001902A2" w:rsidRPr="000C0FBA" w:rsidRDefault="001902A2" w:rsidP="00E84512">
            <w:pPr>
              <w:pStyle w:val="TableHeader"/>
              <w:spacing w:before="0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Checklist item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shd w:val="clear" w:color="auto" w:fill="C6D9F1"/>
            <w:vAlign w:val="bottom"/>
          </w:tcPr>
          <w:p w14:paraId="07498740" w14:textId="77777777" w:rsidR="001902A2" w:rsidRPr="000C0FBA" w:rsidRDefault="001902A2" w:rsidP="00E84512">
            <w:pPr>
              <w:pStyle w:val="TableHeader"/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Reported on page No</w:t>
            </w:r>
          </w:p>
        </w:tc>
      </w:tr>
      <w:tr w:rsidR="001902A2" w:rsidRPr="000C0FBA" w14:paraId="7308F2EF" w14:textId="77777777" w:rsidTr="001902A2">
        <w:tc>
          <w:tcPr>
            <w:tcW w:w="13388" w:type="dxa"/>
            <w:gridSpan w:val="4"/>
            <w:tcBorders>
              <w:top w:val="single" w:sz="4" w:space="0" w:color="auto"/>
            </w:tcBorders>
          </w:tcPr>
          <w:p w14:paraId="05CB610D" w14:textId="77777777" w:rsidR="001902A2" w:rsidRPr="000C0FBA" w:rsidRDefault="001902A2" w:rsidP="00E84512">
            <w:pPr>
              <w:pStyle w:val="TableSubHead"/>
              <w:spacing w:before="0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Title and abstract</w:t>
            </w:r>
          </w:p>
        </w:tc>
      </w:tr>
      <w:tr w:rsidR="001902A2" w:rsidRPr="000C0FBA" w14:paraId="4433FBEE" w14:textId="77777777" w:rsidTr="001902A2">
        <w:tc>
          <w:tcPr>
            <w:tcW w:w="1908" w:type="dxa"/>
            <w:vMerge w:val="restart"/>
          </w:tcPr>
          <w:p w14:paraId="395CB675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2" w:type="dxa"/>
          </w:tcPr>
          <w:p w14:paraId="34D07541" w14:textId="77777777" w:rsidR="001902A2" w:rsidRPr="000C0FBA" w:rsidRDefault="001902A2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1a</w:t>
            </w:r>
          </w:p>
        </w:tc>
        <w:tc>
          <w:tcPr>
            <w:tcW w:w="9309" w:type="dxa"/>
          </w:tcPr>
          <w:p w14:paraId="3C2F14C8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 xml:space="preserve">Identification as a </w:t>
            </w:r>
            <w:proofErr w:type="spellStart"/>
            <w:r w:rsidRPr="000C0FBA">
              <w:rPr>
                <w:rFonts w:ascii="Arial" w:hAnsi="Arial" w:cs="Arial"/>
                <w:sz w:val="16"/>
                <w:szCs w:val="16"/>
              </w:rPr>
              <w:t>randomised</w:t>
            </w:r>
            <w:proofErr w:type="spellEnd"/>
            <w:r w:rsidRPr="000C0FBA">
              <w:rPr>
                <w:rFonts w:ascii="Arial" w:hAnsi="Arial" w:cs="Arial"/>
                <w:sz w:val="16"/>
                <w:szCs w:val="16"/>
              </w:rPr>
              <w:t xml:space="preserve"> trial in the title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53D1226" w14:textId="60C63304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n.a.</w:t>
            </w:r>
            <w:proofErr w:type="spellEnd"/>
          </w:p>
        </w:tc>
      </w:tr>
      <w:tr w:rsidR="001902A2" w:rsidRPr="000C0FBA" w14:paraId="628C0205" w14:textId="77777777" w:rsidTr="001902A2">
        <w:tc>
          <w:tcPr>
            <w:tcW w:w="1908" w:type="dxa"/>
            <w:vMerge/>
            <w:tcBorders>
              <w:bottom w:val="single" w:sz="6" w:space="0" w:color="auto"/>
            </w:tcBorders>
          </w:tcPr>
          <w:p w14:paraId="1954B853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2" w:type="dxa"/>
            <w:tcBorders>
              <w:bottom w:val="single" w:sz="6" w:space="0" w:color="auto"/>
            </w:tcBorders>
          </w:tcPr>
          <w:p w14:paraId="622FF9FA" w14:textId="77777777" w:rsidR="001902A2" w:rsidRPr="000C0FBA" w:rsidRDefault="001902A2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1b</w:t>
            </w:r>
          </w:p>
        </w:tc>
        <w:tc>
          <w:tcPr>
            <w:tcW w:w="9309" w:type="dxa"/>
            <w:tcBorders>
              <w:bottom w:val="single" w:sz="6" w:space="0" w:color="auto"/>
            </w:tcBorders>
          </w:tcPr>
          <w:p w14:paraId="6595E401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Structured summary of trial design, methods, results, and conclusions (for specific guidance see CONSORT for abstracts)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14:paraId="4258E1B1" w14:textId="0214453B" w:rsidR="001902A2" w:rsidRPr="00246A5E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46A5E">
              <w:rPr>
                <w:rFonts w:ascii="Arial" w:hAnsi="Arial" w:cs="Arial"/>
                <w:sz w:val="16"/>
                <w:szCs w:val="16"/>
              </w:rPr>
              <w:t>Abstract</w:t>
            </w:r>
          </w:p>
        </w:tc>
      </w:tr>
      <w:tr w:rsidR="001902A2" w:rsidRPr="000C0FBA" w14:paraId="69BB37D4" w14:textId="77777777" w:rsidTr="001902A2">
        <w:tc>
          <w:tcPr>
            <w:tcW w:w="13388" w:type="dxa"/>
            <w:gridSpan w:val="4"/>
            <w:tcBorders>
              <w:top w:val="single" w:sz="6" w:space="0" w:color="auto"/>
            </w:tcBorders>
          </w:tcPr>
          <w:p w14:paraId="3036651D" w14:textId="77777777" w:rsidR="001902A2" w:rsidRPr="00246A5E" w:rsidRDefault="001902A2" w:rsidP="00E84512">
            <w:pPr>
              <w:pStyle w:val="TableSubHead"/>
              <w:spacing w:before="0"/>
              <w:rPr>
                <w:rFonts w:ascii="Arial" w:hAnsi="Arial" w:cs="Arial"/>
                <w:sz w:val="16"/>
                <w:szCs w:val="16"/>
              </w:rPr>
            </w:pPr>
            <w:r w:rsidRPr="00246A5E">
              <w:rPr>
                <w:rFonts w:ascii="Arial" w:hAnsi="Arial" w:cs="Arial"/>
                <w:sz w:val="16"/>
                <w:szCs w:val="16"/>
              </w:rPr>
              <w:t>Introduction</w:t>
            </w:r>
          </w:p>
        </w:tc>
      </w:tr>
      <w:tr w:rsidR="001902A2" w:rsidRPr="000C0FBA" w14:paraId="25D0152D" w14:textId="77777777" w:rsidTr="001902A2">
        <w:tc>
          <w:tcPr>
            <w:tcW w:w="1908" w:type="dxa"/>
            <w:vMerge w:val="restart"/>
          </w:tcPr>
          <w:p w14:paraId="4E59ACBC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Background and objectives</w:t>
            </w:r>
          </w:p>
        </w:tc>
        <w:tc>
          <w:tcPr>
            <w:tcW w:w="612" w:type="dxa"/>
          </w:tcPr>
          <w:p w14:paraId="614497A3" w14:textId="77777777" w:rsidR="001902A2" w:rsidRPr="000C0FBA" w:rsidRDefault="001902A2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2a</w:t>
            </w:r>
          </w:p>
        </w:tc>
        <w:tc>
          <w:tcPr>
            <w:tcW w:w="9309" w:type="dxa"/>
          </w:tcPr>
          <w:p w14:paraId="1F7A4546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Scientific background and explanation of rationale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0C047FA" w14:textId="7E433178" w:rsidR="001902A2" w:rsidRPr="00246A5E" w:rsidRDefault="001A5A30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46A5E">
              <w:rPr>
                <w:rFonts w:ascii="Arial" w:hAnsi="Arial" w:cs="Arial"/>
                <w:sz w:val="16"/>
                <w:szCs w:val="16"/>
              </w:rPr>
              <w:t>3</w:t>
            </w:r>
            <w:r w:rsidR="002A0F18" w:rsidRPr="00246A5E">
              <w:rPr>
                <w:rFonts w:ascii="Arial" w:hAnsi="Arial" w:cs="Arial"/>
                <w:sz w:val="16"/>
                <w:szCs w:val="16"/>
              </w:rPr>
              <w:t>f</w:t>
            </w:r>
            <w:r w:rsidR="00C464B2" w:rsidRPr="00246A5E">
              <w:rPr>
                <w:rFonts w:ascii="Arial" w:hAnsi="Arial" w:cs="Arial"/>
                <w:sz w:val="16"/>
                <w:szCs w:val="16"/>
              </w:rPr>
              <w:t>f</w:t>
            </w:r>
          </w:p>
        </w:tc>
      </w:tr>
      <w:tr w:rsidR="001902A2" w:rsidRPr="000C0FBA" w14:paraId="059CACF5" w14:textId="77777777" w:rsidTr="000D70F3">
        <w:trPr>
          <w:trHeight w:val="275"/>
        </w:trPr>
        <w:tc>
          <w:tcPr>
            <w:tcW w:w="1908" w:type="dxa"/>
            <w:vMerge/>
          </w:tcPr>
          <w:p w14:paraId="3AC9258E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</w:tcPr>
          <w:p w14:paraId="4CB3DBC9" w14:textId="77777777" w:rsidR="001902A2" w:rsidRDefault="001902A2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2b</w:t>
            </w:r>
          </w:p>
          <w:p w14:paraId="51B299FE" w14:textId="5200B985" w:rsidR="001902A2" w:rsidRPr="000C0FBA" w:rsidRDefault="001902A2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ext</w:t>
            </w:r>
            <w:proofErr w:type="spellEnd"/>
          </w:p>
        </w:tc>
        <w:tc>
          <w:tcPr>
            <w:tcW w:w="9309" w:type="dxa"/>
            <w:vMerge w:val="restart"/>
          </w:tcPr>
          <w:p w14:paraId="5C7F0504" w14:textId="77777777" w:rsidR="001902A2" w:rsidRPr="001902A2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902A2">
              <w:rPr>
                <w:rFonts w:ascii="Arial" w:hAnsi="Arial" w:cs="Arial"/>
                <w:sz w:val="16"/>
                <w:szCs w:val="16"/>
              </w:rPr>
              <w:t>Specific objectives or hypotheses</w:t>
            </w:r>
          </w:p>
          <w:p w14:paraId="4BCA8435" w14:textId="18E60075" w:rsidR="001902A2" w:rsidRPr="001902A2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902A2"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  <w:t>Describe the health or health service problem that the intervention is intended to address, and other interventions that may commonly be aimed at this problem.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33EC46A" w14:textId="43151B41" w:rsidR="001902A2" w:rsidRPr="00246A5E" w:rsidRDefault="001A5A30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46A5E">
              <w:rPr>
                <w:rFonts w:ascii="Arial" w:hAnsi="Arial" w:cs="Arial"/>
                <w:sz w:val="16"/>
                <w:szCs w:val="16"/>
              </w:rPr>
              <w:t>3</w:t>
            </w:r>
            <w:r w:rsidR="002A0F18" w:rsidRPr="00246A5E">
              <w:rPr>
                <w:rFonts w:ascii="Arial" w:hAnsi="Arial" w:cs="Arial"/>
                <w:sz w:val="16"/>
                <w:szCs w:val="16"/>
              </w:rPr>
              <w:t>f</w:t>
            </w:r>
            <w:r w:rsidR="00C464B2" w:rsidRPr="00246A5E">
              <w:rPr>
                <w:rFonts w:ascii="Arial" w:hAnsi="Arial" w:cs="Arial"/>
                <w:sz w:val="16"/>
                <w:szCs w:val="16"/>
              </w:rPr>
              <w:t>f</w:t>
            </w:r>
          </w:p>
        </w:tc>
      </w:tr>
      <w:tr w:rsidR="001902A2" w:rsidRPr="000C0FBA" w14:paraId="3E185355" w14:textId="77777777" w:rsidTr="001902A2">
        <w:trPr>
          <w:trHeight w:val="275"/>
        </w:trPr>
        <w:tc>
          <w:tcPr>
            <w:tcW w:w="1908" w:type="dxa"/>
            <w:vMerge/>
            <w:tcBorders>
              <w:bottom w:val="single" w:sz="6" w:space="0" w:color="auto"/>
            </w:tcBorders>
          </w:tcPr>
          <w:p w14:paraId="4C90F6E0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bottom w:val="single" w:sz="6" w:space="0" w:color="auto"/>
            </w:tcBorders>
          </w:tcPr>
          <w:p w14:paraId="705BBE0C" w14:textId="77777777" w:rsidR="001902A2" w:rsidRPr="000C0FBA" w:rsidRDefault="001902A2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09" w:type="dxa"/>
            <w:vMerge/>
            <w:tcBorders>
              <w:bottom w:val="single" w:sz="6" w:space="0" w:color="auto"/>
            </w:tcBorders>
          </w:tcPr>
          <w:p w14:paraId="0A96C7ED" w14:textId="77777777" w:rsidR="001902A2" w:rsidRPr="001902A2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580826C" w14:textId="1BC3566C" w:rsidR="001902A2" w:rsidRPr="00246A5E" w:rsidRDefault="001A5A30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46A5E">
              <w:rPr>
                <w:rFonts w:ascii="Arial" w:hAnsi="Arial" w:cs="Arial"/>
                <w:sz w:val="16"/>
                <w:szCs w:val="16"/>
              </w:rPr>
              <w:t>3</w:t>
            </w:r>
            <w:r w:rsidR="002A0F18" w:rsidRPr="00246A5E">
              <w:rPr>
                <w:rFonts w:ascii="Arial" w:hAnsi="Arial" w:cs="Arial"/>
                <w:sz w:val="16"/>
                <w:szCs w:val="16"/>
              </w:rPr>
              <w:t>f</w:t>
            </w:r>
            <w:r w:rsidR="00C464B2" w:rsidRPr="00246A5E">
              <w:rPr>
                <w:rFonts w:ascii="Arial" w:hAnsi="Arial" w:cs="Arial"/>
                <w:sz w:val="16"/>
                <w:szCs w:val="16"/>
              </w:rPr>
              <w:t>f</w:t>
            </w:r>
          </w:p>
        </w:tc>
      </w:tr>
      <w:tr w:rsidR="001902A2" w:rsidRPr="000C0FBA" w14:paraId="473FA5E4" w14:textId="77777777" w:rsidTr="001902A2">
        <w:tc>
          <w:tcPr>
            <w:tcW w:w="13388" w:type="dxa"/>
            <w:gridSpan w:val="4"/>
            <w:tcBorders>
              <w:top w:val="single" w:sz="6" w:space="0" w:color="auto"/>
            </w:tcBorders>
          </w:tcPr>
          <w:p w14:paraId="66A3F577" w14:textId="77777777" w:rsidR="001902A2" w:rsidRPr="00246A5E" w:rsidRDefault="001902A2" w:rsidP="00E84512">
            <w:pPr>
              <w:pStyle w:val="TableSubHead"/>
              <w:spacing w:before="0"/>
              <w:rPr>
                <w:rFonts w:ascii="Arial" w:hAnsi="Arial" w:cs="Arial"/>
                <w:sz w:val="16"/>
                <w:szCs w:val="16"/>
              </w:rPr>
            </w:pPr>
            <w:r w:rsidRPr="00246A5E">
              <w:rPr>
                <w:rFonts w:ascii="Arial" w:hAnsi="Arial" w:cs="Arial"/>
                <w:sz w:val="16"/>
                <w:szCs w:val="16"/>
              </w:rPr>
              <w:t>Methods</w:t>
            </w:r>
          </w:p>
        </w:tc>
      </w:tr>
      <w:tr w:rsidR="001902A2" w:rsidRPr="000C0FBA" w14:paraId="1D899DC6" w14:textId="77777777" w:rsidTr="001902A2">
        <w:tc>
          <w:tcPr>
            <w:tcW w:w="1908" w:type="dxa"/>
            <w:vMerge w:val="restart"/>
          </w:tcPr>
          <w:p w14:paraId="6FCBFD62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Trial design</w:t>
            </w:r>
          </w:p>
        </w:tc>
        <w:tc>
          <w:tcPr>
            <w:tcW w:w="612" w:type="dxa"/>
          </w:tcPr>
          <w:p w14:paraId="7FC48578" w14:textId="77777777" w:rsidR="001902A2" w:rsidRPr="000C0FBA" w:rsidRDefault="001902A2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3a</w:t>
            </w:r>
          </w:p>
        </w:tc>
        <w:tc>
          <w:tcPr>
            <w:tcW w:w="9309" w:type="dxa"/>
          </w:tcPr>
          <w:p w14:paraId="314149F3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Description of trial design (such as parallel, factorial) including allocation ratio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0BEC4C6" w14:textId="36C7C702" w:rsidR="001902A2" w:rsidRPr="00246A5E" w:rsidRDefault="006A219B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46A5E">
              <w:rPr>
                <w:rFonts w:ascii="Arial" w:hAnsi="Arial" w:cs="Arial"/>
                <w:sz w:val="16"/>
                <w:szCs w:val="16"/>
              </w:rPr>
              <w:t>6</w:t>
            </w:r>
            <w:r w:rsidR="002A0F18" w:rsidRPr="00246A5E">
              <w:rPr>
                <w:rFonts w:ascii="Arial" w:hAnsi="Arial" w:cs="Arial"/>
                <w:sz w:val="16"/>
                <w:szCs w:val="16"/>
              </w:rPr>
              <w:t>f</w:t>
            </w:r>
          </w:p>
        </w:tc>
      </w:tr>
      <w:tr w:rsidR="001902A2" w:rsidRPr="000C0FBA" w14:paraId="181A9719" w14:textId="77777777" w:rsidTr="001902A2">
        <w:trPr>
          <w:trHeight w:val="305"/>
        </w:trPr>
        <w:tc>
          <w:tcPr>
            <w:tcW w:w="1908" w:type="dxa"/>
            <w:vMerge/>
          </w:tcPr>
          <w:p w14:paraId="43766D6D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2" w:type="dxa"/>
          </w:tcPr>
          <w:p w14:paraId="3150C6CA" w14:textId="77777777" w:rsidR="001902A2" w:rsidRPr="000C0FBA" w:rsidRDefault="001902A2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3b</w:t>
            </w:r>
          </w:p>
        </w:tc>
        <w:tc>
          <w:tcPr>
            <w:tcW w:w="9309" w:type="dxa"/>
          </w:tcPr>
          <w:p w14:paraId="02E70535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Important changes to methods after trial commencement (such as eligibility criteria), with reasons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3BF8337" w14:textId="35099268" w:rsidR="001902A2" w:rsidRPr="00246A5E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246A5E">
              <w:rPr>
                <w:rFonts w:ascii="Arial" w:hAnsi="Arial" w:cs="Arial"/>
                <w:sz w:val="16"/>
                <w:szCs w:val="16"/>
              </w:rPr>
              <w:t>n.a.</w:t>
            </w:r>
            <w:proofErr w:type="spellEnd"/>
          </w:p>
        </w:tc>
      </w:tr>
      <w:tr w:rsidR="001902A2" w:rsidRPr="000C0FBA" w14:paraId="0E183A16" w14:textId="77777777" w:rsidTr="001902A2">
        <w:tc>
          <w:tcPr>
            <w:tcW w:w="1908" w:type="dxa"/>
            <w:vMerge w:val="restart"/>
          </w:tcPr>
          <w:p w14:paraId="4F235CEB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Participants</w:t>
            </w:r>
          </w:p>
        </w:tc>
        <w:tc>
          <w:tcPr>
            <w:tcW w:w="612" w:type="dxa"/>
          </w:tcPr>
          <w:p w14:paraId="1AB07E1D" w14:textId="77777777" w:rsidR="001902A2" w:rsidRPr="000C0FBA" w:rsidRDefault="001902A2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4a</w:t>
            </w:r>
          </w:p>
        </w:tc>
        <w:tc>
          <w:tcPr>
            <w:tcW w:w="9309" w:type="dxa"/>
          </w:tcPr>
          <w:p w14:paraId="7FE2D0BC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Eligibility criteria for participants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B6EB0F6" w14:textId="47122E77" w:rsidR="001902A2" w:rsidRPr="00246A5E" w:rsidRDefault="000063BC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46A5E">
              <w:rPr>
                <w:rFonts w:ascii="Arial" w:hAnsi="Arial" w:cs="Arial"/>
                <w:sz w:val="16"/>
                <w:szCs w:val="16"/>
              </w:rPr>
              <w:t>7f</w:t>
            </w:r>
          </w:p>
        </w:tc>
      </w:tr>
      <w:tr w:rsidR="001902A2" w:rsidRPr="000C0FBA" w14:paraId="6968C0FB" w14:textId="77777777" w:rsidTr="001902A2">
        <w:trPr>
          <w:trHeight w:val="106"/>
        </w:trPr>
        <w:tc>
          <w:tcPr>
            <w:tcW w:w="1908" w:type="dxa"/>
            <w:vMerge/>
          </w:tcPr>
          <w:p w14:paraId="527914C4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</w:tcPr>
          <w:p w14:paraId="1E1FDD7C" w14:textId="77777777" w:rsidR="001902A2" w:rsidRDefault="001902A2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4b</w:t>
            </w:r>
          </w:p>
          <w:p w14:paraId="0A1E7494" w14:textId="6ED10409" w:rsidR="001902A2" w:rsidRPr="000C0FBA" w:rsidRDefault="001902A2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Ext.</w:t>
            </w:r>
          </w:p>
        </w:tc>
        <w:tc>
          <w:tcPr>
            <w:tcW w:w="9309" w:type="dxa"/>
            <w:vMerge w:val="restart"/>
          </w:tcPr>
          <w:p w14:paraId="35639628" w14:textId="77777777" w:rsidR="001902A2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Settings and locations where the data were collected</w:t>
            </w:r>
          </w:p>
          <w:p w14:paraId="4D6B0F48" w14:textId="55C1573A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902A2">
              <w:rPr>
                <w:rFonts w:ascii="Arial" w:hAnsi="Arial" w:cs="Arial"/>
                <w:sz w:val="16"/>
                <w:szCs w:val="16"/>
              </w:rPr>
              <w:t>Eligibility criteria should be explicitly framed to show the degree to which they include typical participants and, where applicable, typical providers (</w:t>
            </w:r>
            <w:proofErr w:type="spellStart"/>
            <w:r w:rsidRPr="001902A2">
              <w:rPr>
                <w:rFonts w:ascii="Arial" w:hAnsi="Arial" w:cs="Arial"/>
                <w:sz w:val="16"/>
                <w:szCs w:val="16"/>
              </w:rPr>
              <w:t>eg</w:t>
            </w:r>
            <w:proofErr w:type="spellEnd"/>
            <w:r w:rsidRPr="001902A2">
              <w:rPr>
                <w:rFonts w:ascii="Arial" w:hAnsi="Arial" w:cs="Arial"/>
                <w:sz w:val="16"/>
                <w:szCs w:val="16"/>
              </w:rPr>
              <w:t>, nurses), institutions (</w:t>
            </w:r>
            <w:proofErr w:type="spellStart"/>
            <w:r w:rsidRPr="001902A2">
              <w:rPr>
                <w:rFonts w:ascii="Arial" w:hAnsi="Arial" w:cs="Arial"/>
                <w:sz w:val="16"/>
                <w:szCs w:val="16"/>
              </w:rPr>
              <w:t>eg</w:t>
            </w:r>
            <w:proofErr w:type="spellEnd"/>
            <w:r w:rsidRPr="001902A2">
              <w:rPr>
                <w:rFonts w:ascii="Arial" w:hAnsi="Arial" w:cs="Arial"/>
                <w:sz w:val="16"/>
                <w:szCs w:val="16"/>
              </w:rPr>
              <w:t xml:space="preserve">, hospitals), communities (or localities </w:t>
            </w:r>
            <w:proofErr w:type="spellStart"/>
            <w:r w:rsidRPr="001902A2">
              <w:rPr>
                <w:rFonts w:ascii="Arial" w:hAnsi="Arial" w:cs="Arial"/>
                <w:sz w:val="16"/>
                <w:szCs w:val="16"/>
              </w:rPr>
              <w:t>eg</w:t>
            </w:r>
            <w:proofErr w:type="spellEnd"/>
            <w:r w:rsidRPr="001902A2">
              <w:rPr>
                <w:rFonts w:ascii="Arial" w:hAnsi="Arial" w:cs="Arial"/>
                <w:sz w:val="16"/>
                <w:szCs w:val="16"/>
              </w:rPr>
              <w:t>, towns) and settings of care (</w:t>
            </w:r>
            <w:proofErr w:type="spellStart"/>
            <w:r w:rsidRPr="001902A2">
              <w:rPr>
                <w:rFonts w:ascii="Arial" w:hAnsi="Arial" w:cs="Arial"/>
                <w:sz w:val="16"/>
                <w:szCs w:val="16"/>
              </w:rPr>
              <w:t>eg</w:t>
            </w:r>
            <w:proofErr w:type="spellEnd"/>
            <w:r w:rsidRPr="001902A2">
              <w:rPr>
                <w:rFonts w:ascii="Arial" w:hAnsi="Arial" w:cs="Arial"/>
                <w:sz w:val="16"/>
                <w:szCs w:val="16"/>
              </w:rPr>
              <w:t>, different healthcare financing systems).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F361BDE" w14:textId="433D92F0" w:rsidR="001902A2" w:rsidRPr="00246A5E" w:rsidRDefault="000063BC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46A5E">
              <w:rPr>
                <w:rFonts w:ascii="Arial" w:hAnsi="Arial" w:cs="Arial"/>
                <w:sz w:val="16"/>
                <w:szCs w:val="16"/>
              </w:rPr>
              <w:t>9</w:t>
            </w:r>
          </w:p>
        </w:tc>
      </w:tr>
      <w:tr w:rsidR="001902A2" w:rsidRPr="000C0FBA" w14:paraId="2AF01413" w14:textId="77777777" w:rsidTr="001902A2">
        <w:trPr>
          <w:trHeight w:val="370"/>
        </w:trPr>
        <w:tc>
          <w:tcPr>
            <w:tcW w:w="1908" w:type="dxa"/>
            <w:vMerge/>
          </w:tcPr>
          <w:p w14:paraId="23D7A188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2" w:type="dxa"/>
            <w:vMerge/>
          </w:tcPr>
          <w:p w14:paraId="225CA930" w14:textId="77777777" w:rsidR="001902A2" w:rsidRPr="000C0FBA" w:rsidRDefault="001902A2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09" w:type="dxa"/>
            <w:vMerge/>
          </w:tcPr>
          <w:p w14:paraId="57D3548D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15F9550" w14:textId="57197DA3" w:rsidR="001902A2" w:rsidRPr="00246A5E" w:rsidRDefault="000063BC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46A5E">
              <w:rPr>
                <w:rFonts w:ascii="Arial" w:hAnsi="Arial" w:cs="Arial"/>
                <w:sz w:val="16"/>
                <w:szCs w:val="16"/>
              </w:rPr>
              <w:t>7f</w:t>
            </w:r>
          </w:p>
        </w:tc>
      </w:tr>
      <w:tr w:rsidR="0044254F" w:rsidRPr="000C0FBA" w14:paraId="5918E1DF" w14:textId="77777777" w:rsidTr="0044254F">
        <w:trPr>
          <w:trHeight w:val="344"/>
        </w:trPr>
        <w:tc>
          <w:tcPr>
            <w:tcW w:w="1908" w:type="dxa"/>
            <w:vMerge w:val="restart"/>
          </w:tcPr>
          <w:p w14:paraId="72C043E8" w14:textId="77777777" w:rsidR="0044254F" w:rsidRPr="000C0FBA" w:rsidRDefault="0044254F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Interventions</w:t>
            </w:r>
          </w:p>
        </w:tc>
        <w:tc>
          <w:tcPr>
            <w:tcW w:w="612" w:type="dxa"/>
            <w:vMerge w:val="restart"/>
          </w:tcPr>
          <w:p w14:paraId="5630A8BF" w14:textId="77777777" w:rsidR="0044254F" w:rsidRDefault="0044254F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5</w:t>
            </w:r>
          </w:p>
          <w:p w14:paraId="10F3C446" w14:textId="77777777" w:rsidR="0044254F" w:rsidRDefault="0044254F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4FA1C9B" w14:textId="32415922" w:rsidR="0044254F" w:rsidRPr="000C0FBA" w:rsidRDefault="0044254F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Ext.</w:t>
            </w:r>
          </w:p>
        </w:tc>
        <w:tc>
          <w:tcPr>
            <w:tcW w:w="9309" w:type="dxa"/>
            <w:vMerge w:val="restart"/>
          </w:tcPr>
          <w:p w14:paraId="57A6AD69" w14:textId="77777777" w:rsidR="0044254F" w:rsidRDefault="0044254F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The interventions for each group with sufficient details to allow replication, including how and when they were actually administered</w:t>
            </w:r>
          </w:p>
          <w:p w14:paraId="1A2853EE" w14:textId="318B0FD3" w:rsidR="0044254F" w:rsidRPr="000C0FBA" w:rsidRDefault="0044254F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902A2">
              <w:rPr>
                <w:rFonts w:ascii="Arial" w:hAnsi="Arial" w:cs="Arial"/>
                <w:sz w:val="16"/>
                <w:szCs w:val="16"/>
              </w:rPr>
              <w:t xml:space="preserve">Describe extra resources added to (or resources removed from) usual settings in order to implement the intervention. Indicate if efforts were made to </w:t>
            </w:r>
            <w:proofErr w:type="spellStart"/>
            <w:r w:rsidRPr="001902A2">
              <w:rPr>
                <w:rFonts w:ascii="Arial" w:hAnsi="Arial" w:cs="Arial"/>
                <w:sz w:val="16"/>
                <w:szCs w:val="16"/>
              </w:rPr>
              <w:t>standardise</w:t>
            </w:r>
            <w:proofErr w:type="spellEnd"/>
            <w:r w:rsidRPr="001902A2">
              <w:rPr>
                <w:rFonts w:ascii="Arial" w:hAnsi="Arial" w:cs="Arial"/>
                <w:sz w:val="16"/>
                <w:szCs w:val="16"/>
              </w:rPr>
              <w:t xml:space="preserve"> the intervention or if the intervention and its delivery were allowed to vary between participants, practitioners or study sites. Describe the comparator in similar detail to the intervention.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828A156" w14:textId="696A9803" w:rsidR="0044254F" w:rsidRPr="00246A5E" w:rsidRDefault="00C60CE3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46A5E">
              <w:rPr>
                <w:rFonts w:ascii="Arial" w:hAnsi="Arial" w:cs="Arial"/>
                <w:sz w:val="16"/>
                <w:szCs w:val="16"/>
              </w:rPr>
              <w:t>11f</w:t>
            </w:r>
          </w:p>
        </w:tc>
      </w:tr>
      <w:tr w:rsidR="0044254F" w:rsidRPr="000C0FBA" w14:paraId="289A3E70" w14:textId="77777777" w:rsidTr="001902A2">
        <w:trPr>
          <w:trHeight w:val="460"/>
        </w:trPr>
        <w:tc>
          <w:tcPr>
            <w:tcW w:w="1908" w:type="dxa"/>
            <w:vMerge/>
          </w:tcPr>
          <w:p w14:paraId="46D99F4C" w14:textId="77777777" w:rsidR="0044254F" w:rsidRPr="000C0FBA" w:rsidRDefault="0044254F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2" w:type="dxa"/>
            <w:vMerge/>
          </w:tcPr>
          <w:p w14:paraId="25C10399" w14:textId="77777777" w:rsidR="0044254F" w:rsidRPr="000C0FBA" w:rsidRDefault="0044254F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09" w:type="dxa"/>
            <w:vMerge/>
          </w:tcPr>
          <w:p w14:paraId="78B3C804" w14:textId="77777777" w:rsidR="0044254F" w:rsidRPr="000C0FBA" w:rsidRDefault="0044254F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40D2D94" w14:textId="524324BA" w:rsidR="0044254F" w:rsidRPr="00246A5E" w:rsidRDefault="00C60CE3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46A5E">
              <w:rPr>
                <w:rFonts w:ascii="Arial" w:hAnsi="Arial" w:cs="Arial"/>
                <w:sz w:val="16"/>
                <w:szCs w:val="16"/>
              </w:rPr>
              <w:t>11f</w:t>
            </w:r>
          </w:p>
        </w:tc>
      </w:tr>
      <w:tr w:rsidR="0044254F" w:rsidRPr="000C0FBA" w14:paraId="28A914D1" w14:textId="77777777" w:rsidTr="001902A2">
        <w:tc>
          <w:tcPr>
            <w:tcW w:w="1908" w:type="dxa"/>
            <w:vMerge w:val="restart"/>
          </w:tcPr>
          <w:p w14:paraId="2A9E1123" w14:textId="77777777" w:rsidR="0044254F" w:rsidRPr="000C0FBA" w:rsidRDefault="0044254F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Outcomes</w:t>
            </w:r>
          </w:p>
        </w:tc>
        <w:tc>
          <w:tcPr>
            <w:tcW w:w="612" w:type="dxa"/>
          </w:tcPr>
          <w:p w14:paraId="0D043F7D" w14:textId="77777777" w:rsidR="0044254F" w:rsidRPr="000C0FBA" w:rsidRDefault="0044254F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6a</w:t>
            </w:r>
          </w:p>
        </w:tc>
        <w:tc>
          <w:tcPr>
            <w:tcW w:w="9309" w:type="dxa"/>
          </w:tcPr>
          <w:p w14:paraId="770454BB" w14:textId="77777777" w:rsidR="0044254F" w:rsidRPr="000C0FBA" w:rsidRDefault="0044254F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Completely defined pre-specified primary and secondary outcome measures, including how and when they were assessed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C337E38" w14:textId="520AC76B" w:rsidR="0044254F" w:rsidRPr="00246A5E" w:rsidRDefault="002A0F18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46A5E">
              <w:rPr>
                <w:rFonts w:ascii="Arial" w:hAnsi="Arial" w:cs="Arial"/>
                <w:sz w:val="16"/>
                <w:szCs w:val="16"/>
              </w:rPr>
              <w:t>1</w:t>
            </w:r>
            <w:r w:rsidR="00C464B2" w:rsidRPr="00246A5E">
              <w:rPr>
                <w:rFonts w:ascii="Arial" w:hAnsi="Arial" w:cs="Arial"/>
                <w:sz w:val="16"/>
                <w:szCs w:val="16"/>
              </w:rPr>
              <w:t>3</w:t>
            </w:r>
            <w:r w:rsidRPr="00246A5E">
              <w:rPr>
                <w:rFonts w:ascii="Arial" w:hAnsi="Arial" w:cs="Arial"/>
                <w:sz w:val="16"/>
                <w:szCs w:val="16"/>
              </w:rPr>
              <w:t xml:space="preserve">ff and </w:t>
            </w:r>
            <w:r w:rsidR="00C464B2" w:rsidRPr="00246A5E">
              <w:rPr>
                <w:rFonts w:ascii="Arial" w:hAnsi="Arial" w:cs="Arial"/>
                <w:sz w:val="16"/>
                <w:szCs w:val="16"/>
              </w:rPr>
              <w:t>9</w:t>
            </w:r>
          </w:p>
        </w:tc>
      </w:tr>
      <w:tr w:rsidR="0044254F" w:rsidRPr="000C0FBA" w14:paraId="26DB82F1" w14:textId="77777777" w:rsidTr="0044254F">
        <w:trPr>
          <w:trHeight w:val="219"/>
        </w:trPr>
        <w:tc>
          <w:tcPr>
            <w:tcW w:w="1908" w:type="dxa"/>
            <w:vMerge/>
          </w:tcPr>
          <w:p w14:paraId="799055E9" w14:textId="77777777" w:rsidR="0044254F" w:rsidRPr="000C0FBA" w:rsidRDefault="0044254F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</w:tcPr>
          <w:p w14:paraId="2CEC4056" w14:textId="77777777" w:rsidR="0044254F" w:rsidRDefault="0044254F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6b</w:t>
            </w:r>
          </w:p>
          <w:p w14:paraId="313CD07E" w14:textId="5CD4BB71" w:rsidR="0044254F" w:rsidRPr="000C0FBA" w:rsidRDefault="0044254F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Ext.</w:t>
            </w:r>
          </w:p>
        </w:tc>
        <w:tc>
          <w:tcPr>
            <w:tcW w:w="9309" w:type="dxa"/>
            <w:vMerge w:val="restart"/>
          </w:tcPr>
          <w:p w14:paraId="009C261E" w14:textId="77777777" w:rsidR="0044254F" w:rsidRDefault="0044254F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Any changes to trial outcomes after the trial commenced, with reasons</w:t>
            </w:r>
          </w:p>
          <w:p w14:paraId="05174D91" w14:textId="7CD9D1F7" w:rsidR="0044254F" w:rsidRPr="000C0FBA" w:rsidRDefault="0044254F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A0F18">
              <w:rPr>
                <w:rFonts w:ascii="Arial" w:hAnsi="Arial" w:cs="Arial"/>
                <w:sz w:val="16"/>
                <w:szCs w:val="16"/>
              </w:rPr>
              <w:t xml:space="preserve">Explain why the chosen outcomes and, when relevant, the length of follow-up </w:t>
            </w:r>
            <w:proofErr w:type="gramStart"/>
            <w:r w:rsidRPr="002A0F18">
              <w:rPr>
                <w:rFonts w:ascii="Arial" w:hAnsi="Arial" w:cs="Arial"/>
                <w:sz w:val="16"/>
                <w:szCs w:val="16"/>
              </w:rPr>
              <w:t>are</w:t>
            </w:r>
            <w:proofErr w:type="gramEnd"/>
            <w:r w:rsidRPr="002A0F18">
              <w:rPr>
                <w:rFonts w:ascii="Arial" w:hAnsi="Arial" w:cs="Arial"/>
                <w:sz w:val="16"/>
                <w:szCs w:val="16"/>
              </w:rPr>
              <w:t xml:space="preserve"> considered important to those who will use the results of the trial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A075458" w14:textId="09BEE973" w:rsidR="0044254F" w:rsidRPr="00246A5E" w:rsidRDefault="0044254F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246A5E">
              <w:rPr>
                <w:rFonts w:ascii="Arial" w:hAnsi="Arial" w:cs="Arial"/>
                <w:sz w:val="16"/>
                <w:szCs w:val="16"/>
              </w:rPr>
              <w:t>n.a.</w:t>
            </w:r>
            <w:proofErr w:type="spellEnd"/>
          </w:p>
        </w:tc>
      </w:tr>
      <w:tr w:rsidR="0044254F" w:rsidRPr="000C0FBA" w14:paraId="31C57B33" w14:textId="77777777" w:rsidTr="001902A2">
        <w:trPr>
          <w:trHeight w:val="275"/>
        </w:trPr>
        <w:tc>
          <w:tcPr>
            <w:tcW w:w="1908" w:type="dxa"/>
            <w:vMerge/>
          </w:tcPr>
          <w:p w14:paraId="0FC3012E" w14:textId="77777777" w:rsidR="0044254F" w:rsidRPr="000C0FBA" w:rsidRDefault="0044254F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2" w:type="dxa"/>
            <w:vMerge/>
          </w:tcPr>
          <w:p w14:paraId="4711030C" w14:textId="77777777" w:rsidR="0044254F" w:rsidRPr="000C0FBA" w:rsidRDefault="0044254F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09" w:type="dxa"/>
            <w:vMerge/>
          </w:tcPr>
          <w:p w14:paraId="72AECC2E" w14:textId="77777777" w:rsidR="0044254F" w:rsidRPr="000C0FBA" w:rsidRDefault="0044254F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6DC0556" w14:textId="28D9D07A" w:rsidR="0044254F" w:rsidRPr="00246A5E" w:rsidRDefault="00C464B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46A5E">
              <w:rPr>
                <w:rFonts w:ascii="Arial" w:hAnsi="Arial" w:cs="Arial"/>
                <w:sz w:val="16"/>
                <w:szCs w:val="16"/>
              </w:rPr>
              <w:t>3f</w:t>
            </w:r>
            <w:r w:rsidR="002A0F18" w:rsidRPr="00246A5E">
              <w:rPr>
                <w:rFonts w:ascii="Arial" w:hAnsi="Arial" w:cs="Arial"/>
                <w:sz w:val="16"/>
                <w:szCs w:val="16"/>
              </w:rPr>
              <w:t xml:space="preserve"> /</w:t>
            </w:r>
            <w:proofErr w:type="spellStart"/>
            <w:r w:rsidR="002A0F18" w:rsidRPr="00246A5E">
              <w:rPr>
                <w:rFonts w:ascii="Arial" w:hAnsi="Arial" w:cs="Arial"/>
                <w:sz w:val="16"/>
                <w:szCs w:val="16"/>
              </w:rPr>
              <w:t>n.a.</w:t>
            </w:r>
            <w:proofErr w:type="spellEnd"/>
          </w:p>
        </w:tc>
      </w:tr>
      <w:tr w:rsidR="0044254F" w:rsidRPr="000C0FBA" w14:paraId="0E3AFC71" w14:textId="77777777" w:rsidTr="001902A2">
        <w:tc>
          <w:tcPr>
            <w:tcW w:w="1908" w:type="dxa"/>
            <w:vMerge w:val="restart"/>
          </w:tcPr>
          <w:p w14:paraId="4E3B1478" w14:textId="77777777" w:rsidR="0044254F" w:rsidRPr="000C0FBA" w:rsidRDefault="0044254F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Sample size</w:t>
            </w:r>
          </w:p>
        </w:tc>
        <w:tc>
          <w:tcPr>
            <w:tcW w:w="612" w:type="dxa"/>
          </w:tcPr>
          <w:p w14:paraId="4B8D0CEB" w14:textId="77777777" w:rsidR="0044254F" w:rsidRPr="000C0FBA" w:rsidRDefault="0044254F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7a</w:t>
            </w:r>
          </w:p>
        </w:tc>
        <w:tc>
          <w:tcPr>
            <w:tcW w:w="9309" w:type="dxa"/>
          </w:tcPr>
          <w:p w14:paraId="7D357E97" w14:textId="77777777" w:rsidR="0044254F" w:rsidRPr="000C0FBA" w:rsidRDefault="0044254F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How sample size was determined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846644A" w14:textId="26EF6A24" w:rsidR="0044254F" w:rsidRPr="00246A5E" w:rsidRDefault="00C464B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46A5E">
              <w:rPr>
                <w:rFonts w:ascii="Arial" w:hAnsi="Arial" w:cs="Arial"/>
                <w:sz w:val="16"/>
                <w:szCs w:val="16"/>
              </w:rPr>
              <w:t>9</w:t>
            </w:r>
          </w:p>
        </w:tc>
      </w:tr>
      <w:tr w:rsidR="0044254F" w:rsidRPr="000C0FBA" w14:paraId="3F2F6042" w14:textId="77777777" w:rsidTr="0044254F">
        <w:trPr>
          <w:trHeight w:val="172"/>
        </w:trPr>
        <w:tc>
          <w:tcPr>
            <w:tcW w:w="1908" w:type="dxa"/>
            <w:vMerge/>
          </w:tcPr>
          <w:p w14:paraId="07F3332D" w14:textId="77777777" w:rsidR="0044254F" w:rsidRPr="000C0FBA" w:rsidRDefault="0044254F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</w:tcPr>
          <w:p w14:paraId="550649DF" w14:textId="77777777" w:rsidR="0044254F" w:rsidRDefault="0044254F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7b</w:t>
            </w:r>
          </w:p>
          <w:p w14:paraId="17FEFAB3" w14:textId="669464F3" w:rsidR="0044254F" w:rsidRPr="000C0FBA" w:rsidRDefault="0044254F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ext</w:t>
            </w:r>
            <w:proofErr w:type="spellEnd"/>
          </w:p>
        </w:tc>
        <w:tc>
          <w:tcPr>
            <w:tcW w:w="9309" w:type="dxa"/>
            <w:vMerge w:val="restart"/>
          </w:tcPr>
          <w:p w14:paraId="533DAECE" w14:textId="77777777" w:rsidR="0044254F" w:rsidRDefault="0044254F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When applicable, explanation of any interim analyses and stopping guidelines</w:t>
            </w:r>
          </w:p>
          <w:p w14:paraId="2BE46518" w14:textId="35DB2E30" w:rsidR="0044254F" w:rsidRPr="000C0FBA" w:rsidRDefault="0044254F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902A2">
              <w:rPr>
                <w:rFonts w:ascii="Arial" w:hAnsi="Arial" w:cs="Arial"/>
                <w:sz w:val="16"/>
                <w:szCs w:val="16"/>
              </w:rPr>
              <w:t>If calculated using the smallest difference considered important by the target decision maker audience (the minimally important difference) then report where this difference was obtained.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40708CE" w14:textId="514E2724" w:rsidR="0044254F" w:rsidRPr="00246A5E" w:rsidRDefault="007E17E1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</w:tr>
      <w:tr w:rsidR="0044254F" w:rsidRPr="000C0FBA" w14:paraId="3159B207" w14:textId="77777777" w:rsidTr="001902A2">
        <w:trPr>
          <w:trHeight w:val="275"/>
        </w:trPr>
        <w:tc>
          <w:tcPr>
            <w:tcW w:w="1908" w:type="dxa"/>
            <w:vMerge/>
          </w:tcPr>
          <w:p w14:paraId="53687939" w14:textId="77777777" w:rsidR="0044254F" w:rsidRPr="000C0FBA" w:rsidRDefault="0044254F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2" w:type="dxa"/>
            <w:vMerge/>
          </w:tcPr>
          <w:p w14:paraId="69FF5C04" w14:textId="77777777" w:rsidR="0044254F" w:rsidRPr="000C0FBA" w:rsidRDefault="0044254F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09" w:type="dxa"/>
            <w:vMerge/>
          </w:tcPr>
          <w:p w14:paraId="0479FD44" w14:textId="77777777" w:rsidR="0044254F" w:rsidRPr="000C0FBA" w:rsidRDefault="0044254F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6F5DE30" w14:textId="4911E81F" w:rsidR="0044254F" w:rsidRPr="00246A5E" w:rsidRDefault="0044254F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246A5E">
              <w:rPr>
                <w:rFonts w:ascii="Arial" w:hAnsi="Arial" w:cs="Arial"/>
                <w:sz w:val="16"/>
                <w:szCs w:val="16"/>
              </w:rPr>
              <w:t>n.a.</w:t>
            </w:r>
            <w:proofErr w:type="spellEnd"/>
          </w:p>
        </w:tc>
      </w:tr>
      <w:tr w:rsidR="001902A2" w:rsidRPr="000C0FBA" w14:paraId="1BC813B1" w14:textId="77777777" w:rsidTr="001902A2">
        <w:tc>
          <w:tcPr>
            <w:tcW w:w="1908" w:type="dxa"/>
          </w:tcPr>
          <w:p w14:paraId="178CACE1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C0FBA">
              <w:rPr>
                <w:rFonts w:ascii="Arial" w:hAnsi="Arial" w:cs="Arial"/>
                <w:sz w:val="16"/>
                <w:szCs w:val="16"/>
              </w:rPr>
              <w:t>Randomisation</w:t>
            </w:r>
            <w:proofErr w:type="spellEnd"/>
            <w:r w:rsidRPr="000C0FBA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612" w:type="dxa"/>
          </w:tcPr>
          <w:p w14:paraId="0AD0F29B" w14:textId="77777777" w:rsidR="001902A2" w:rsidRPr="000C0FBA" w:rsidRDefault="001902A2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09" w:type="dxa"/>
          </w:tcPr>
          <w:p w14:paraId="0CF7E700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D659171" w14:textId="77777777" w:rsidR="001902A2" w:rsidRPr="00246A5E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02A2" w:rsidRPr="000C0FBA" w14:paraId="77F02E54" w14:textId="77777777" w:rsidTr="001902A2">
        <w:tc>
          <w:tcPr>
            <w:tcW w:w="1908" w:type="dxa"/>
            <w:vMerge w:val="restart"/>
          </w:tcPr>
          <w:p w14:paraId="65A820B3" w14:textId="77777777" w:rsidR="001902A2" w:rsidRPr="000C0FBA" w:rsidRDefault="001902A2" w:rsidP="00E84512">
            <w:pPr>
              <w:spacing w:after="0" w:line="240" w:lineRule="auto"/>
              <w:ind w:left="540" w:hanging="540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cs="Arial"/>
                <w:sz w:val="16"/>
                <w:szCs w:val="16"/>
              </w:rPr>
              <w:t> </w:t>
            </w:r>
            <w:r w:rsidRPr="000C0FBA">
              <w:rPr>
                <w:rFonts w:ascii="Arial" w:hAnsi="Arial" w:cs="Arial"/>
                <w:sz w:val="16"/>
                <w:szCs w:val="16"/>
              </w:rPr>
              <w:t>Sequence generation</w:t>
            </w:r>
          </w:p>
        </w:tc>
        <w:tc>
          <w:tcPr>
            <w:tcW w:w="612" w:type="dxa"/>
          </w:tcPr>
          <w:p w14:paraId="7DFB6417" w14:textId="77777777" w:rsidR="001902A2" w:rsidRPr="000C0FBA" w:rsidRDefault="001902A2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8a</w:t>
            </w:r>
          </w:p>
        </w:tc>
        <w:tc>
          <w:tcPr>
            <w:tcW w:w="9309" w:type="dxa"/>
          </w:tcPr>
          <w:p w14:paraId="303BCA3B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Method used to generate the random allocation sequence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0CA074A" w14:textId="225C0909" w:rsidR="001902A2" w:rsidRPr="00246A5E" w:rsidRDefault="002A0F18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46A5E">
              <w:rPr>
                <w:rFonts w:ascii="Arial" w:hAnsi="Arial" w:cs="Arial"/>
                <w:sz w:val="16"/>
                <w:szCs w:val="16"/>
              </w:rPr>
              <w:t>8</w:t>
            </w:r>
            <w:r w:rsidR="00246A5E" w:rsidRPr="00246A5E">
              <w:rPr>
                <w:rFonts w:ascii="Arial" w:hAnsi="Arial" w:cs="Arial"/>
                <w:sz w:val="16"/>
                <w:szCs w:val="16"/>
              </w:rPr>
              <w:t>f</w:t>
            </w:r>
          </w:p>
        </w:tc>
      </w:tr>
      <w:tr w:rsidR="001902A2" w:rsidRPr="000C0FBA" w14:paraId="2C6927DA" w14:textId="77777777" w:rsidTr="001902A2">
        <w:tc>
          <w:tcPr>
            <w:tcW w:w="1908" w:type="dxa"/>
            <w:vMerge/>
          </w:tcPr>
          <w:p w14:paraId="542E36FD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2" w:type="dxa"/>
          </w:tcPr>
          <w:p w14:paraId="0C006619" w14:textId="77777777" w:rsidR="001902A2" w:rsidRPr="000C0FBA" w:rsidRDefault="001902A2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8b</w:t>
            </w:r>
          </w:p>
        </w:tc>
        <w:tc>
          <w:tcPr>
            <w:tcW w:w="9309" w:type="dxa"/>
          </w:tcPr>
          <w:p w14:paraId="06598CED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 xml:space="preserve">Type of </w:t>
            </w:r>
            <w:proofErr w:type="spellStart"/>
            <w:r w:rsidRPr="000C0FBA">
              <w:rPr>
                <w:rFonts w:ascii="Arial" w:hAnsi="Arial" w:cs="Arial"/>
                <w:sz w:val="16"/>
                <w:szCs w:val="16"/>
              </w:rPr>
              <w:t>randomisation</w:t>
            </w:r>
            <w:proofErr w:type="spellEnd"/>
            <w:r w:rsidRPr="000C0FBA">
              <w:rPr>
                <w:rFonts w:ascii="Arial" w:hAnsi="Arial" w:cs="Arial"/>
                <w:sz w:val="16"/>
                <w:szCs w:val="16"/>
              </w:rPr>
              <w:t>; details of any restriction (such as blocking and block size)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4800A49" w14:textId="3FD350B2" w:rsidR="001902A2" w:rsidRPr="00246A5E" w:rsidRDefault="002A0F18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46A5E">
              <w:rPr>
                <w:rFonts w:ascii="Arial" w:hAnsi="Arial" w:cs="Arial"/>
                <w:sz w:val="16"/>
                <w:szCs w:val="16"/>
              </w:rPr>
              <w:t>8</w:t>
            </w:r>
            <w:r w:rsidR="00246A5E" w:rsidRPr="00246A5E">
              <w:rPr>
                <w:rFonts w:ascii="Arial" w:hAnsi="Arial" w:cs="Arial"/>
                <w:sz w:val="16"/>
                <w:szCs w:val="16"/>
              </w:rPr>
              <w:t>f</w:t>
            </w:r>
          </w:p>
        </w:tc>
      </w:tr>
      <w:tr w:rsidR="001902A2" w:rsidRPr="000C0FBA" w14:paraId="5136CCF1" w14:textId="77777777" w:rsidTr="001902A2">
        <w:tc>
          <w:tcPr>
            <w:tcW w:w="1908" w:type="dxa"/>
          </w:tcPr>
          <w:p w14:paraId="592A9C54" w14:textId="77777777" w:rsidR="001902A2" w:rsidRPr="000C0FBA" w:rsidRDefault="001902A2" w:rsidP="00E84512">
            <w:pPr>
              <w:spacing w:after="0" w:line="240" w:lineRule="auto"/>
              <w:ind w:left="540" w:hanging="540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cs="Arial"/>
                <w:sz w:val="16"/>
                <w:szCs w:val="16"/>
              </w:rPr>
              <w:t> </w:t>
            </w:r>
            <w:r w:rsidRPr="000C0FBA">
              <w:rPr>
                <w:rFonts w:ascii="Arial" w:hAnsi="Arial" w:cs="Arial"/>
                <w:sz w:val="16"/>
                <w:szCs w:val="16"/>
              </w:rPr>
              <w:t>Allocation concealment mechanism</w:t>
            </w:r>
          </w:p>
        </w:tc>
        <w:tc>
          <w:tcPr>
            <w:tcW w:w="612" w:type="dxa"/>
          </w:tcPr>
          <w:p w14:paraId="52BC1CF4" w14:textId="77777777" w:rsidR="001902A2" w:rsidRPr="000C0FBA" w:rsidRDefault="001902A2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9309" w:type="dxa"/>
          </w:tcPr>
          <w:p w14:paraId="15AF9FB3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Mechanism used to implement the random allocation sequence (such as sequentially numbered containers), describing any steps taken to conceal the sequence until interventions were assigned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D8E4E74" w14:textId="28CB9FDF" w:rsidR="001902A2" w:rsidRPr="00246A5E" w:rsidRDefault="002A0F18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46A5E">
              <w:rPr>
                <w:rFonts w:ascii="Arial" w:hAnsi="Arial" w:cs="Arial"/>
                <w:sz w:val="16"/>
                <w:szCs w:val="16"/>
              </w:rPr>
              <w:t>8</w:t>
            </w:r>
            <w:r w:rsidR="00246A5E" w:rsidRPr="00246A5E">
              <w:rPr>
                <w:rFonts w:ascii="Arial" w:hAnsi="Arial" w:cs="Arial"/>
                <w:sz w:val="16"/>
                <w:szCs w:val="16"/>
              </w:rPr>
              <w:t>f</w:t>
            </w:r>
          </w:p>
        </w:tc>
      </w:tr>
      <w:tr w:rsidR="001902A2" w:rsidRPr="000C0FBA" w14:paraId="77581535" w14:textId="77777777" w:rsidTr="001902A2">
        <w:tc>
          <w:tcPr>
            <w:tcW w:w="1908" w:type="dxa"/>
          </w:tcPr>
          <w:p w14:paraId="3E612081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cs="Arial"/>
                <w:sz w:val="16"/>
                <w:szCs w:val="16"/>
              </w:rPr>
              <w:t> </w:t>
            </w:r>
            <w:r w:rsidRPr="000C0FBA">
              <w:rPr>
                <w:rFonts w:ascii="Arial" w:hAnsi="Arial" w:cs="Arial"/>
                <w:sz w:val="16"/>
                <w:szCs w:val="16"/>
              </w:rPr>
              <w:t>Implementation</w:t>
            </w:r>
          </w:p>
        </w:tc>
        <w:tc>
          <w:tcPr>
            <w:tcW w:w="612" w:type="dxa"/>
          </w:tcPr>
          <w:p w14:paraId="2F28BE5F" w14:textId="77777777" w:rsidR="001902A2" w:rsidRPr="000C0FBA" w:rsidRDefault="001902A2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309" w:type="dxa"/>
          </w:tcPr>
          <w:p w14:paraId="491BFD41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Who generated the random allocation sequence, who enrolled participants, and who assigned participants to interventions</w:t>
            </w:r>
          </w:p>
        </w:tc>
        <w:tc>
          <w:tcPr>
            <w:tcW w:w="1559" w:type="dxa"/>
          </w:tcPr>
          <w:p w14:paraId="51CF9009" w14:textId="26C0F45F" w:rsidR="001902A2" w:rsidRPr="00246A5E" w:rsidRDefault="002A0F18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46A5E">
              <w:rPr>
                <w:rFonts w:ascii="Arial" w:hAnsi="Arial" w:cs="Arial"/>
                <w:sz w:val="16"/>
                <w:szCs w:val="16"/>
              </w:rPr>
              <w:t>8</w:t>
            </w:r>
            <w:r w:rsidR="00246A5E" w:rsidRPr="00246A5E">
              <w:rPr>
                <w:rFonts w:ascii="Arial" w:hAnsi="Arial" w:cs="Arial"/>
                <w:sz w:val="16"/>
                <w:szCs w:val="16"/>
              </w:rPr>
              <w:t>f</w:t>
            </w:r>
          </w:p>
        </w:tc>
      </w:tr>
      <w:tr w:rsidR="00507E9B" w:rsidRPr="000C0FBA" w14:paraId="5247F742" w14:textId="77777777" w:rsidTr="001902A2">
        <w:tc>
          <w:tcPr>
            <w:tcW w:w="1908" w:type="dxa"/>
            <w:vMerge w:val="restart"/>
          </w:tcPr>
          <w:p w14:paraId="0932880B" w14:textId="77777777" w:rsidR="00507E9B" w:rsidRPr="000C0FBA" w:rsidRDefault="00507E9B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Blinding</w:t>
            </w:r>
          </w:p>
        </w:tc>
        <w:tc>
          <w:tcPr>
            <w:tcW w:w="612" w:type="dxa"/>
          </w:tcPr>
          <w:p w14:paraId="7299D626" w14:textId="77777777" w:rsidR="00507E9B" w:rsidRPr="000C0FBA" w:rsidRDefault="00507E9B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11a</w:t>
            </w:r>
          </w:p>
        </w:tc>
        <w:tc>
          <w:tcPr>
            <w:tcW w:w="9309" w:type="dxa"/>
          </w:tcPr>
          <w:p w14:paraId="12B96CF0" w14:textId="77777777" w:rsidR="00507E9B" w:rsidRPr="000C0FBA" w:rsidRDefault="00507E9B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If done, who was blinded after assignment to interventions (for example, participants, care providers, those assessing outcomes) and how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E94F3D9" w14:textId="59C406CA" w:rsidR="00507E9B" w:rsidRPr="00246A5E" w:rsidRDefault="00C60CE3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46A5E">
              <w:rPr>
                <w:rFonts w:ascii="Arial" w:hAnsi="Arial" w:cs="Arial"/>
                <w:sz w:val="16"/>
                <w:szCs w:val="16"/>
              </w:rPr>
              <w:t>9</w:t>
            </w:r>
          </w:p>
        </w:tc>
      </w:tr>
      <w:tr w:rsidR="00507E9B" w:rsidRPr="000C0FBA" w14:paraId="1970C238" w14:textId="77777777" w:rsidTr="00507E9B">
        <w:trPr>
          <w:trHeight w:val="185"/>
        </w:trPr>
        <w:tc>
          <w:tcPr>
            <w:tcW w:w="1908" w:type="dxa"/>
            <w:vMerge/>
          </w:tcPr>
          <w:p w14:paraId="2DE5705A" w14:textId="77777777" w:rsidR="00507E9B" w:rsidRPr="000C0FBA" w:rsidRDefault="00507E9B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</w:tcPr>
          <w:p w14:paraId="4AFB9550" w14:textId="77777777" w:rsidR="00507E9B" w:rsidRDefault="00507E9B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11b</w:t>
            </w:r>
          </w:p>
          <w:p w14:paraId="5613EA36" w14:textId="59953799" w:rsidR="00507E9B" w:rsidRPr="000C0FBA" w:rsidRDefault="00507E9B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Ext.</w:t>
            </w:r>
          </w:p>
        </w:tc>
        <w:tc>
          <w:tcPr>
            <w:tcW w:w="9309" w:type="dxa"/>
            <w:vMerge w:val="restart"/>
          </w:tcPr>
          <w:p w14:paraId="70702E1D" w14:textId="77777777" w:rsidR="00507E9B" w:rsidRDefault="00507E9B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If relevant, description of the similarity of interventions</w:t>
            </w:r>
          </w:p>
          <w:p w14:paraId="550CF853" w14:textId="06521721" w:rsidR="00507E9B" w:rsidRPr="000C0FBA" w:rsidRDefault="00507E9B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902A2">
              <w:rPr>
                <w:rFonts w:ascii="Arial" w:hAnsi="Arial" w:cs="Arial"/>
                <w:sz w:val="16"/>
                <w:szCs w:val="16"/>
              </w:rPr>
              <w:t>If blinding was not done, or was not possible, explain why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D9F78C4" w14:textId="662998AA" w:rsidR="00507E9B" w:rsidRPr="00246A5E" w:rsidRDefault="00507E9B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proofErr w:type="gramStart"/>
            <w:r w:rsidRPr="00246A5E">
              <w:rPr>
                <w:rFonts w:ascii="Arial" w:hAnsi="Arial" w:cs="Arial"/>
                <w:sz w:val="16"/>
                <w:szCs w:val="16"/>
              </w:rPr>
              <w:t>n.a</w:t>
            </w:r>
            <w:proofErr w:type="spellEnd"/>
            <w:proofErr w:type="gramEnd"/>
          </w:p>
        </w:tc>
      </w:tr>
      <w:tr w:rsidR="00507E9B" w:rsidRPr="000C0FBA" w14:paraId="479C7D59" w14:textId="77777777" w:rsidTr="001902A2">
        <w:trPr>
          <w:trHeight w:val="185"/>
        </w:trPr>
        <w:tc>
          <w:tcPr>
            <w:tcW w:w="1908" w:type="dxa"/>
            <w:vMerge/>
          </w:tcPr>
          <w:p w14:paraId="7F11D7EC" w14:textId="77777777" w:rsidR="00507E9B" w:rsidRPr="000C0FBA" w:rsidRDefault="00507E9B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2" w:type="dxa"/>
            <w:vMerge/>
          </w:tcPr>
          <w:p w14:paraId="6A9582FA" w14:textId="77777777" w:rsidR="00507E9B" w:rsidRPr="000C0FBA" w:rsidRDefault="00507E9B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09" w:type="dxa"/>
            <w:vMerge/>
          </w:tcPr>
          <w:p w14:paraId="04CE8F9C" w14:textId="77777777" w:rsidR="00507E9B" w:rsidRPr="000C0FBA" w:rsidRDefault="00507E9B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367FE89" w14:textId="11A147FD" w:rsidR="00507E9B" w:rsidRPr="00246A5E" w:rsidRDefault="00C60CE3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46A5E">
              <w:rPr>
                <w:rFonts w:ascii="Arial" w:hAnsi="Arial" w:cs="Arial"/>
                <w:sz w:val="16"/>
                <w:szCs w:val="16"/>
              </w:rPr>
              <w:t>9</w:t>
            </w:r>
          </w:p>
        </w:tc>
      </w:tr>
      <w:tr w:rsidR="001902A2" w:rsidRPr="000C0FBA" w14:paraId="11C0F7E4" w14:textId="77777777" w:rsidTr="001902A2">
        <w:tc>
          <w:tcPr>
            <w:tcW w:w="1908" w:type="dxa"/>
            <w:vMerge w:val="restart"/>
          </w:tcPr>
          <w:p w14:paraId="15D792F2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Statistical methods</w:t>
            </w:r>
          </w:p>
        </w:tc>
        <w:tc>
          <w:tcPr>
            <w:tcW w:w="612" w:type="dxa"/>
          </w:tcPr>
          <w:p w14:paraId="0A2D1506" w14:textId="77777777" w:rsidR="001902A2" w:rsidRPr="000C0FBA" w:rsidRDefault="001902A2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12a</w:t>
            </w:r>
          </w:p>
        </w:tc>
        <w:tc>
          <w:tcPr>
            <w:tcW w:w="9309" w:type="dxa"/>
          </w:tcPr>
          <w:p w14:paraId="7E8C491D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Statistical methods used to compare groups for primary and secondary outcomes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6DDD7BE" w14:textId="56A802E3" w:rsidR="001902A2" w:rsidRPr="00246A5E" w:rsidRDefault="002A0F18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46A5E">
              <w:rPr>
                <w:rFonts w:ascii="Arial" w:hAnsi="Arial" w:cs="Arial"/>
                <w:sz w:val="16"/>
                <w:szCs w:val="16"/>
              </w:rPr>
              <w:t>1</w:t>
            </w:r>
            <w:r w:rsidR="00246A5E" w:rsidRPr="00246A5E">
              <w:rPr>
                <w:rFonts w:ascii="Arial" w:hAnsi="Arial" w:cs="Arial"/>
                <w:sz w:val="16"/>
                <w:szCs w:val="16"/>
              </w:rPr>
              <w:t>5</w:t>
            </w:r>
            <w:r w:rsidRPr="00246A5E">
              <w:rPr>
                <w:rFonts w:ascii="Arial" w:hAnsi="Arial" w:cs="Arial"/>
                <w:sz w:val="16"/>
                <w:szCs w:val="16"/>
              </w:rPr>
              <w:t>f</w:t>
            </w:r>
          </w:p>
        </w:tc>
      </w:tr>
      <w:tr w:rsidR="001902A2" w:rsidRPr="000C0FBA" w14:paraId="7A678D62" w14:textId="77777777" w:rsidTr="001902A2">
        <w:tc>
          <w:tcPr>
            <w:tcW w:w="1908" w:type="dxa"/>
            <w:vMerge/>
            <w:tcBorders>
              <w:bottom w:val="single" w:sz="6" w:space="0" w:color="auto"/>
            </w:tcBorders>
          </w:tcPr>
          <w:p w14:paraId="32F291F6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2" w:type="dxa"/>
            <w:tcBorders>
              <w:bottom w:val="single" w:sz="6" w:space="0" w:color="auto"/>
            </w:tcBorders>
          </w:tcPr>
          <w:p w14:paraId="1ED663AF" w14:textId="77777777" w:rsidR="001902A2" w:rsidRPr="000C0FBA" w:rsidRDefault="001902A2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12b</w:t>
            </w:r>
          </w:p>
        </w:tc>
        <w:tc>
          <w:tcPr>
            <w:tcW w:w="9309" w:type="dxa"/>
            <w:tcBorders>
              <w:bottom w:val="single" w:sz="6" w:space="0" w:color="auto"/>
            </w:tcBorders>
          </w:tcPr>
          <w:p w14:paraId="21BAF7D5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Methods for additional analyses, such as subgroup analyses and adjusted analyses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6" w:space="0" w:color="auto"/>
            </w:tcBorders>
          </w:tcPr>
          <w:p w14:paraId="1CC27641" w14:textId="52E793BC" w:rsidR="001902A2" w:rsidRPr="00246A5E" w:rsidRDefault="00507E9B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246A5E">
              <w:rPr>
                <w:rFonts w:ascii="Arial" w:hAnsi="Arial" w:cs="Arial"/>
                <w:sz w:val="16"/>
                <w:szCs w:val="16"/>
              </w:rPr>
              <w:t>n.a.</w:t>
            </w:r>
            <w:proofErr w:type="spellEnd"/>
          </w:p>
        </w:tc>
      </w:tr>
      <w:tr w:rsidR="001902A2" w:rsidRPr="000C0FBA" w14:paraId="17A9E18F" w14:textId="77777777" w:rsidTr="001902A2">
        <w:tc>
          <w:tcPr>
            <w:tcW w:w="13388" w:type="dxa"/>
            <w:gridSpan w:val="4"/>
            <w:tcBorders>
              <w:top w:val="single" w:sz="6" w:space="0" w:color="auto"/>
            </w:tcBorders>
          </w:tcPr>
          <w:p w14:paraId="71A7D1B9" w14:textId="77777777" w:rsidR="001902A2" w:rsidRPr="000C0FBA" w:rsidRDefault="001902A2" w:rsidP="00E84512">
            <w:pPr>
              <w:pStyle w:val="TableSubHead"/>
              <w:spacing w:before="0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Results</w:t>
            </w:r>
          </w:p>
        </w:tc>
      </w:tr>
      <w:tr w:rsidR="001902A2" w:rsidRPr="000C0FBA" w14:paraId="6513DD3B" w14:textId="77777777" w:rsidTr="001902A2">
        <w:tc>
          <w:tcPr>
            <w:tcW w:w="1908" w:type="dxa"/>
            <w:vMerge w:val="restart"/>
          </w:tcPr>
          <w:p w14:paraId="6B3EEDB5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Participant flow (a diagram is strongly recommended)</w:t>
            </w:r>
          </w:p>
        </w:tc>
        <w:tc>
          <w:tcPr>
            <w:tcW w:w="612" w:type="dxa"/>
          </w:tcPr>
          <w:p w14:paraId="683232E3" w14:textId="77777777" w:rsidR="001902A2" w:rsidRPr="000C0FBA" w:rsidRDefault="001902A2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13a</w:t>
            </w:r>
          </w:p>
        </w:tc>
        <w:tc>
          <w:tcPr>
            <w:tcW w:w="9309" w:type="dxa"/>
          </w:tcPr>
          <w:p w14:paraId="68D70B4D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 xml:space="preserve">For each group, the numbers of participants who were randomly assigned, received intended treatment, and were </w:t>
            </w:r>
            <w:proofErr w:type="spellStart"/>
            <w:r w:rsidRPr="000C0FBA">
              <w:rPr>
                <w:rFonts w:ascii="Arial" w:hAnsi="Arial" w:cs="Arial"/>
                <w:sz w:val="16"/>
                <w:szCs w:val="16"/>
              </w:rPr>
              <w:t>analysed</w:t>
            </w:r>
            <w:proofErr w:type="spellEnd"/>
            <w:r w:rsidRPr="000C0FBA">
              <w:rPr>
                <w:rFonts w:ascii="Arial" w:hAnsi="Arial" w:cs="Arial"/>
                <w:sz w:val="16"/>
                <w:szCs w:val="16"/>
              </w:rPr>
              <w:t xml:space="preserve"> for the primary outcome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CD964D6" w14:textId="5646F12D" w:rsidR="001902A2" w:rsidRPr="000C0FBA" w:rsidRDefault="00507E9B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Fig. 1</w:t>
            </w:r>
          </w:p>
        </w:tc>
      </w:tr>
      <w:tr w:rsidR="001902A2" w:rsidRPr="000C0FBA" w14:paraId="1A3DA5C8" w14:textId="77777777" w:rsidTr="001902A2">
        <w:tc>
          <w:tcPr>
            <w:tcW w:w="1908" w:type="dxa"/>
            <w:vMerge/>
          </w:tcPr>
          <w:p w14:paraId="461B1F23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2" w:type="dxa"/>
          </w:tcPr>
          <w:p w14:paraId="15EA7F69" w14:textId="77777777" w:rsidR="001902A2" w:rsidRDefault="001902A2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13b</w:t>
            </w:r>
          </w:p>
          <w:p w14:paraId="1986617A" w14:textId="3C51AA4E" w:rsidR="001902A2" w:rsidRPr="000C0FBA" w:rsidRDefault="001902A2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Ext.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pt</w:t>
            </w:r>
            <w:proofErr w:type="spellEnd"/>
          </w:p>
        </w:tc>
        <w:tc>
          <w:tcPr>
            <w:tcW w:w="9309" w:type="dxa"/>
          </w:tcPr>
          <w:p w14:paraId="53563E0A" w14:textId="57D1A460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 xml:space="preserve">For each group, losses and exclusions after </w:t>
            </w:r>
            <w:proofErr w:type="spellStart"/>
            <w:r w:rsidRPr="000C0FBA">
              <w:rPr>
                <w:rFonts w:ascii="Arial" w:hAnsi="Arial" w:cs="Arial"/>
                <w:sz w:val="16"/>
                <w:szCs w:val="16"/>
              </w:rPr>
              <w:t>randomisation</w:t>
            </w:r>
            <w:proofErr w:type="spellEnd"/>
            <w:r w:rsidRPr="000C0FBA">
              <w:rPr>
                <w:rFonts w:ascii="Arial" w:hAnsi="Arial" w:cs="Arial"/>
                <w:sz w:val="16"/>
                <w:szCs w:val="16"/>
              </w:rPr>
              <w:t>,</w:t>
            </w:r>
            <w:r w:rsidRPr="000C0FBA" w:rsidDel="00646D6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C0FBA">
              <w:rPr>
                <w:rFonts w:ascii="Arial" w:hAnsi="Arial" w:cs="Arial"/>
                <w:sz w:val="16"/>
                <w:szCs w:val="16"/>
              </w:rPr>
              <w:t>together with reasons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1902A2">
              <w:rPr>
                <w:rFonts w:ascii="Arial" w:hAnsi="Arial" w:cs="Arial"/>
                <w:sz w:val="16"/>
                <w:szCs w:val="16"/>
              </w:rPr>
              <w:t>The number of participants or units approached to take part in the trial, the number which were eligible and reasons for non-participation should be reported.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1532490" w14:textId="77777777" w:rsidR="001902A2" w:rsidRDefault="00507E9B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Fig 1</w:t>
            </w:r>
          </w:p>
          <w:p w14:paraId="2E96F2BB" w14:textId="562BEEF0" w:rsidR="002A0F18" w:rsidRPr="000C0FBA" w:rsidRDefault="002A0F18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Fig 1</w:t>
            </w:r>
          </w:p>
        </w:tc>
      </w:tr>
      <w:tr w:rsidR="001902A2" w:rsidRPr="000C0FBA" w14:paraId="659B9F60" w14:textId="77777777" w:rsidTr="001902A2">
        <w:tc>
          <w:tcPr>
            <w:tcW w:w="1908" w:type="dxa"/>
            <w:vMerge w:val="restart"/>
          </w:tcPr>
          <w:p w14:paraId="4A0DA539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Recruitment</w:t>
            </w:r>
          </w:p>
        </w:tc>
        <w:tc>
          <w:tcPr>
            <w:tcW w:w="612" w:type="dxa"/>
          </w:tcPr>
          <w:p w14:paraId="0888650F" w14:textId="77777777" w:rsidR="001902A2" w:rsidRPr="000C0FBA" w:rsidRDefault="001902A2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14a</w:t>
            </w:r>
          </w:p>
        </w:tc>
        <w:tc>
          <w:tcPr>
            <w:tcW w:w="9309" w:type="dxa"/>
          </w:tcPr>
          <w:p w14:paraId="7399B2C2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Dates defining the periods of recruitment and follow-up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A6BB329" w14:textId="3AE1BEA3" w:rsidR="001902A2" w:rsidRPr="000C0FBA" w:rsidRDefault="00267AC0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</w:tr>
      <w:tr w:rsidR="001902A2" w:rsidRPr="000C0FBA" w14:paraId="57675488" w14:textId="77777777" w:rsidTr="001902A2">
        <w:tc>
          <w:tcPr>
            <w:tcW w:w="1908" w:type="dxa"/>
            <w:vMerge/>
          </w:tcPr>
          <w:p w14:paraId="1E3E1140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2" w:type="dxa"/>
          </w:tcPr>
          <w:p w14:paraId="4E2882E4" w14:textId="77777777" w:rsidR="001902A2" w:rsidRPr="000C0FBA" w:rsidRDefault="001902A2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14b</w:t>
            </w:r>
          </w:p>
        </w:tc>
        <w:tc>
          <w:tcPr>
            <w:tcW w:w="9309" w:type="dxa"/>
          </w:tcPr>
          <w:p w14:paraId="033238FA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Why the trial ended or was stopped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8C0819F" w14:textId="4C2741F2" w:rsidR="001902A2" w:rsidRPr="000C0FBA" w:rsidRDefault="009220B4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n.a.</w:t>
            </w:r>
            <w:proofErr w:type="spellEnd"/>
          </w:p>
        </w:tc>
      </w:tr>
      <w:tr w:rsidR="001902A2" w:rsidRPr="000C0FBA" w14:paraId="4C173176" w14:textId="77777777" w:rsidTr="001902A2">
        <w:tc>
          <w:tcPr>
            <w:tcW w:w="1908" w:type="dxa"/>
          </w:tcPr>
          <w:p w14:paraId="3222CD8F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Baseline data</w:t>
            </w:r>
          </w:p>
        </w:tc>
        <w:tc>
          <w:tcPr>
            <w:tcW w:w="612" w:type="dxa"/>
          </w:tcPr>
          <w:p w14:paraId="7C34ACDB" w14:textId="77777777" w:rsidR="001902A2" w:rsidRPr="000C0FBA" w:rsidRDefault="001902A2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9309" w:type="dxa"/>
          </w:tcPr>
          <w:p w14:paraId="0BD83975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A table showing baseline demographic and clinical characteristics for each group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1210690" w14:textId="6DB66B05" w:rsidR="001902A2" w:rsidRPr="000C0FBA" w:rsidRDefault="009220B4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Table </w:t>
            </w:r>
            <w:r w:rsidR="00267AC0"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="001902A2" w:rsidRPr="000C0FBA" w14:paraId="59C6228D" w14:textId="77777777" w:rsidTr="001902A2">
        <w:tc>
          <w:tcPr>
            <w:tcW w:w="1908" w:type="dxa"/>
          </w:tcPr>
          <w:p w14:paraId="30D14E84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 xml:space="preserve">Numbers </w:t>
            </w:r>
            <w:proofErr w:type="spellStart"/>
            <w:r w:rsidRPr="000C0FBA">
              <w:rPr>
                <w:rFonts w:ascii="Arial" w:hAnsi="Arial" w:cs="Arial"/>
                <w:sz w:val="16"/>
                <w:szCs w:val="16"/>
              </w:rPr>
              <w:t>analysed</w:t>
            </w:r>
            <w:proofErr w:type="spellEnd"/>
          </w:p>
        </w:tc>
        <w:tc>
          <w:tcPr>
            <w:tcW w:w="612" w:type="dxa"/>
          </w:tcPr>
          <w:p w14:paraId="68BDDED7" w14:textId="77777777" w:rsidR="001902A2" w:rsidRPr="000C0FBA" w:rsidRDefault="001902A2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9309" w:type="dxa"/>
          </w:tcPr>
          <w:p w14:paraId="571AC37B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For each group, number of participants (denominator) included in each analysis and whether the analysis was by original assigned groups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8CA3CAC" w14:textId="692FFC6E" w:rsidR="001902A2" w:rsidRPr="000C0FBA" w:rsidRDefault="002A0F18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7E17E1">
              <w:rPr>
                <w:rFonts w:ascii="Arial" w:hAnsi="Arial" w:cs="Arial"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>f</w:t>
            </w:r>
          </w:p>
        </w:tc>
      </w:tr>
      <w:tr w:rsidR="001902A2" w:rsidRPr="000C0FBA" w14:paraId="6480D70D" w14:textId="77777777" w:rsidTr="001902A2">
        <w:tc>
          <w:tcPr>
            <w:tcW w:w="1908" w:type="dxa"/>
            <w:vMerge w:val="restart"/>
          </w:tcPr>
          <w:p w14:paraId="21286818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Outcomes and estimation</w:t>
            </w:r>
          </w:p>
        </w:tc>
        <w:tc>
          <w:tcPr>
            <w:tcW w:w="612" w:type="dxa"/>
          </w:tcPr>
          <w:p w14:paraId="262E37A3" w14:textId="77777777" w:rsidR="001902A2" w:rsidRPr="000C0FBA" w:rsidRDefault="001902A2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17a</w:t>
            </w:r>
          </w:p>
        </w:tc>
        <w:tc>
          <w:tcPr>
            <w:tcW w:w="9309" w:type="dxa"/>
          </w:tcPr>
          <w:p w14:paraId="561936AA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For each primary and secondary outcome, results for each group, and the estimated effect size and its precision (such as 95% confidence interval)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052F86B" w14:textId="647B3E6D" w:rsidR="001902A2" w:rsidRPr="000C0FBA" w:rsidRDefault="000257A7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Table </w:t>
            </w:r>
            <w:r w:rsidR="00267AC0"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1902A2" w:rsidRPr="000C0FBA" w14:paraId="6C447D3F" w14:textId="77777777" w:rsidTr="001902A2">
        <w:tc>
          <w:tcPr>
            <w:tcW w:w="1908" w:type="dxa"/>
            <w:vMerge/>
          </w:tcPr>
          <w:p w14:paraId="3DC6FE0A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2" w:type="dxa"/>
          </w:tcPr>
          <w:p w14:paraId="160CAA31" w14:textId="77777777" w:rsidR="001902A2" w:rsidRPr="000C0FBA" w:rsidRDefault="001902A2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17b</w:t>
            </w:r>
          </w:p>
        </w:tc>
        <w:tc>
          <w:tcPr>
            <w:tcW w:w="9309" w:type="dxa"/>
          </w:tcPr>
          <w:p w14:paraId="7EE9C422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bCs/>
                <w:sz w:val="16"/>
                <w:szCs w:val="16"/>
              </w:rPr>
              <w:t>For binary outcomes, presentation of both absolute and relative effect sizes is recommended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9163E3E" w14:textId="25BC2C86" w:rsidR="001902A2" w:rsidRPr="000C0FBA" w:rsidRDefault="000257A7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n.a.</w:t>
            </w:r>
            <w:proofErr w:type="spellEnd"/>
          </w:p>
        </w:tc>
      </w:tr>
      <w:tr w:rsidR="001902A2" w:rsidRPr="000C0FBA" w14:paraId="7E581DB6" w14:textId="77777777" w:rsidTr="001902A2">
        <w:tc>
          <w:tcPr>
            <w:tcW w:w="1908" w:type="dxa"/>
          </w:tcPr>
          <w:p w14:paraId="1A85D3A6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Ancillary analyses</w:t>
            </w:r>
          </w:p>
        </w:tc>
        <w:tc>
          <w:tcPr>
            <w:tcW w:w="612" w:type="dxa"/>
          </w:tcPr>
          <w:p w14:paraId="1B15413A" w14:textId="77777777" w:rsidR="001902A2" w:rsidRPr="000C0FBA" w:rsidRDefault="001902A2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9309" w:type="dxa"/>
          </w:tcPr>
          <w:p w14:paraId="19741135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Results of any other analyses performed, including subgroup analyses and adjusted analyses, distinguishing pre-specified from exploratory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4C4EE81" w14:textId="6716DCEA" w:rsidR="001902A2" w:rsidRPr="000C0FBA" w:rsidRDefault="007E17E1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</w:t>
            </w:r>
          </w:p>
        </w:tc>
      </w:tr>
      <w:tr w:rsidR="001902A2" w:rsidRPr="000C0FBA" w14:paraId="29242566" w14:textId="77777777" w:rsidTr="001902A2">
        <w:tc>
          <w:tcPr>
            <w:tcW w:w="1908" w:type="dxa"/>
            <w:tcBorders>
              <w:bottom w:val="single" w:sz="6" w:space="0" w:color="auto"/>
            </w:tcBorders>
          </w:tcPr>
          <w:p w14:paraId="1578BA1E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Harms</w:t>
            </w:r>
          </w:p>
        </w:tc>
        <w:tc>
          <w:tcPr>
            <w:tcW w:w="612" w:type="dxa"/>
            <w:tcBorders>
              <w:bottom w:val="single" w:sz="6" w:space="0" w:color="auto"/>
            </w:tcBorders>
          </w:tcPr>
          <w:p w14:paraId="5388D30F" w14:textId="77777777" w:rsidR="001902A2" w:rsidRPr="000C0FBA" w:rsidRDefault="001902A2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9309" w:type="dxa"/>
            <w:tcBorders>
              <w:bottom w:val="single" w:sz="6" w:space="0" w:color="auto"/>
            </w:tcBorders>
          </w:tcPr>
          <w:p w14:paraId="4315CF33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C0FBA">
              <w:rPr>
                <w:rFonts w:ascii="Arial" w:hAnsi="Arial" w:cs="Arial"/>
                <w:sz w:val="16"/>
                <w:szCs w:val="16"/>
              </w:rPr>
              <w:t>All important</w:t>
            </w:r>
            <w:proofErr w:type="spellEnd"/>
            <w:r w:rsidRPr="000C0FBA">
              <w:rPr>
                <w:rFonts w:ascii="Arial" w:hAnsi="Arial" w:cs="Arial"/>
                <w:sz w:val="16"/>
                <w:szCs w:val="16"/>
              </w:rPr>
              <w:t xml:space="preserve"> harms or unintended effects in each group (for specific guidance see CONSORT for harms)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6" w:space="0" w:color="auto"/>
            </w:tcBorders>
          </w:tcPr>
          <w:p w14:paraId="36BAAED2" w14:textId="2B76FCF1" w:rsidR="001902A2" w:rsidRPr="000C0FBA" w:rsidRDefault="00757D73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1902A2" w:rsidRPr="000C0FBA" w14:paraId="693F352C" w14:textId="77777777" w:rsidTr="001902A2">
        <w:tc>
          <w:tcPr>
            <w:tcW w:w="13388" w:type="dxa"/>
            <w:gridSpan w:val="4"/>
            <w:tcBorders>
              <w:top w:val="single" w:sz="6" w:space="0" w:color="auto"/>
            </w:tcBorders>
          </w:tcPr>
          <w:p w14:paraId="6ABB7B8A" w14:textId="77777777" w:rsidR="001902A2" w:rsidRPr="000C0FBA" w:rsidRDefault="001902A2" w:rsidP="00E84512">
            <w:pPr>
              <w:pStyle w:val="TableSubHead"/>
              <w:spacing w:before="0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Discussion</w:t>
            </w:r>
          </w:p>
        </w:tc>
      </w:tr>
      <w:tr w:rsidR="001902A2" w:rsidRPr="000C0FBA" w14:paraId="31782FE4" w14:textId="77777777" w:rsidTr="001902A2">
        <w:tc>
          <w:tcPr>
            <w:tcW w:w="1908" w:type="dxa"/>
          </w:tcPr>
          <w:p w14:paraId="38E7C4CF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Limitations</w:t>
            </w:r>
          </w:p>
        </w:tc>
        <w:tc>
          <w:tcPr>
            <w:tcW w:w="612" w:type="dxa"/>
          </w:tcPr>
          <w:p w14:paraId="2E75FB4A" w14:textId="77777777" w:rsidR="001902A2" w:rsidRPr="000C0FBA" w:rsidRDefault="001902A2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309" w:type="dxa"/>
          </w:tcPr>
          <w:p w14:paraId="7F36014C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Trial limitations, addressing sources of potential bias, imprecision, and, if relevant, multiplicity of analyses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5DCC262" w14:textId="00FE5F2D" w:rsidR="001902A2" w:rsidRPr="000C0FBA" w:rsidRDefault="00757D73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="007E17E1">
              <w:rPr>
                <w:rFonts w:ascii="Arial" w:hAnsi="Arial" w:cs="Arial"/>
                <w:sz w:val="16"/>
                <w:szCs w:val="16"/>
              </w:rPr>
              <w:t>7</w:t>
            </w:r>
            <w:bookmarkStart w:id="0" w:name="_GoBack"/>
            <w:bookmarkEnd w:id="0"/>
          </w:p>
        </w:tc>
      </w:tr>
      <w:tr w:rsidR="000257A7" w:rsidRPr="000C0FBA" w14:paraId="687E6110" w14:textId="77777777" w:rsidTr="000257A7">
        <w:trPr>
          <w:trHeight w:val="275"/>
        </w:trPr>
        <w:tc>
          <w:tcPr>
            <w:tcW w:w="1908" w:type="dxa"/>
            <w:vMerge w:val="restart"/>
          </w:tcPr>
          <w:p w14:paraId="6AD213EB" w14:textId="77777777" w:rsidR="000257A7" w:rsidRPr="000C0FBA" w:rsidRDefault="000257A7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C0FBA">
              <w:rPr>
                <w:rFonts w:ascii="Arial" w:hAnsi="Arial" w:cs="Arial"/>
                <w:sz w:val="16"/>
                <w:szCs w:val="16"/>
              </w:rPr>
              <w:t>Generalisability</w:t>
            </w:r>
            <w:proofErr w:type="spellEnd"/>
          </w:p>
        </w:tc>
        <w:tc>
          <w:tcPr>
            <w:tcW w:w="612" w:type="dxa"/>
            <w:vMerge w:val="restart"/>
          </w:tcPr>
          <w:p w14:paraId="6017C82F" w14:textId="77777777" w:rsidR="000257A7" w:rsidRDefault="000257A7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21</w:t>
            </w:r>
          </w:p>
          <w:p w14:paraId="18531343" w14:textId="5F72EEE9" w:rsidR="000257A7" w:rsidRPr="000C0FBA" w:rsidRDefault="000257A7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Ext.pt</w:t>
            </w:r>
          </w:p>
        </w:tc>
        <w:tc>
          <w:tcPr>
            <w:tcW w:w="9309" w:type="dxa"/>
            <w:vMerge w:val="restart"/>
          </w:tcPr>
          <w:p w14:paraId="1487671C" w14:textId="77777777" w:rsidR="000257A7" w:rsidRDefault="000257A7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C0FBA">
              <w:rPr>
                <w:rFonts w:ascii="Arial" w:hAnsi="Arial" w:cs="Arial"/>
                <w:sz w:val="16"/>
                <w:szCs w:val="16"/>
              </w:rPr>
              <w:t>Generalisability</w:t>
            </w:r>
            <w:proofErr w:type="spellEnd"/>
            <w:r w:rsidRPr="000C0FBA">
              <w:rPr>
                <w:rFonts w:ascii="Arial" w:hAnsi="Arial" w:cs="Arial"/>
                <w:sz w:val="16"/>
                <w:szCs w:val="16"/>
              </w:rPr>
              <w:t xml:space="preserve"> (external validity, applicability) of the trial findings</w:t>
            </w:r>
            <w:r>
              <w:rPr>
                <w:rFonts w:ascii="Arial" w:hAnsi="Arial" w:cs="Arial"/>
                <w:sz w:val="16"/>
                <w:szCs w:val="16"/>
              </w:rPr>
              <w:t xml:space="preserve">; </w:t>
            </w:r>
          </w:p>
          <w:p w14:paraId="4616B29A" w14:textId="23FF4F06" w:rsidR="000257A7" w:rsidRPr="000C0FBA" w:rsidRDefault="000257A7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902A2">
              <w:rPr>
                <w:rFonts w:ascii="Arial" w:hAnsi="Arial" w:cs="Arial"/>
                <w:sz w:val="16"/>
                <w:szCs w:val="16"/>
              </w:rPr>
              <w:t xml:space="preserve">Describe key aspects of the setting which determined the trial results. Discuss possible differences in other settings where clinical traditions, health service </w:t>
            </w:r>
            <w:proofErr w:type="spellStart"/>
            <w:r w:rsidRPr="001902A2">
              <w:rPr>
                <w:rFonts w:ascii="Arial" w:hAnsi="Arial" w:cs="Arial"/>
                <w:sz w:val="16"/>
                <w:szCs w:val="16"/>
              </w:rPr>
              <w:t>organisation</w:t>
            </w:r>
            <w:proofErr w:type="spellEnd"/>
            <w:r w:rsidRPr="001902A2">
              <w:rPr>
                <w:rFonts w:ascii="Arial" w:hAnsi="Arial" w:cs="Arial"/>
                <w:sz w:val="16"/>
                <w:szCs w:val="16"/>
              </w:rPr>
              <w:t>, staffing, or resources may vary from those of the trial.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FCE9FCD" w14:textId="69902C8D" w:rsidR="000257A7" w:rsidRPr="000C0FBA" w:rsidRDefault="00B909B9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24ff</w:t>
            </w:r>
          </w:p>
        </w:tc>
      </w:tr>
      <w:tr w:rsidR="000257A7" w:rsidRPr="000C0FBA" w14:paraId="77925BFD" w14:textId="77777777" w:rsidTr="001902A2">
        <w:trPr>
          <w:trHeight w:val="275"/>
        </w:trPr>
        <w:tc>
          <w:tcPr>
            <w:tcW w:w="1908" w:type="dxa"/>
            <w:vMerge/>
          </w:tcPr>
          <w:p w14:paraId="6CA23307" w14:textId="77777777" w:rsidR="000257A7" w:rsidRPr="000C0FBA" w:rsidRDefault="000257A7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2" w:type="dxa"/>
            <w:vMerge/>
          </w:tcPr>
          <w:p w14:paraId="258C8FED" w14:textId="77777777" w:rsidR="000257A7" w:rsidRPr="000C0FBA" w:rsidRDefault="000257A7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09" w:type="dxa"/>
            <w:vMerge/>
          </w:tcPr>
          <w:p w14:paraId="1C7A3EA8" w14:textId="77777777" w:rsidR="000257A7" w:rsidRPr="000C0FBA" w:rsidRDefault="000257A7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8C2786B" w14:textId="506232A4" w:rsidR="000257A7" w:rsidRDefault="00B909B9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24ff</w:t>
            </w:r>
          </w:p>
        </w:tc>
      </w:tr>
      <w:tr w:rsidR="001902A2" w:rsidRPr="000C0FBA" w14:paraId="3160724A" w14:textId="77777777" w:rsidTr="001902A2">
        <w:tc>
          <w:tcPr>
            <w:tcW w:w="1908" w:type="dxa"/>
            <w:tcBorders>
              <w:bottom w:val="single" w:sz="6" w:space="0" w:color="auto"/>
            </w:tcBorders>
          </w:tcPr>
          <w:p w14:paraId="535EA017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Interpretation</w:t>
            </w:r>
          </w:p>
        </w:tc>
        <w:tc>
          <w:tcPr>
            <w:tcW w:w="612" w:type="dxa"/>
            <w:tcBorders>
              <w:bottom w:val="single" w:sz="6" w:space="0" w:color="auto"/>
            </w:tcBorders>
          </w:tcPr>
          <w:p w14:paraId="7030872B" w14:textId="77777777" w:rsidR="001902A2" w:rsidRPr="000C0FBA" w:rsidRDefault="001902A2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9309" w:type="dxa"/>
            <w:tcBorders>
              <w:bottom w:val="single" w:sz="6" w:space="0" w:color="auto"/>
            </w:tcBorders>
          </w:tcPr>
          <w:p w14:paraId="10BE5D48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Interpretation consistent with results, balancing benefits and harms, and considering other relevant evidence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6" w:space="0" w:color="auto"/>
            </w:tcBorders>
          </w:tcPr>
          <w:p w14:paraId="720D52EB" w14:textId="71838049" w:rsidR="001902A2" w:rsidRPr="000C0FBA" w:rsidRDefault="00B909B9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24ff</w:t>
            </w:r>
          </w:p>
        </w:tc>
      </w:tr>
      <w:tr w:rsidR="001902A2" w:rsidRPr="000C0FBA" w14:paraId="49EFD9E2" w14:textId="77777777" w:rsidTr="001902A2">
        <w:tc>
          <w:tcPr>
            <w:tcW w:w="11829" w:type="dxa"/>
            <w:gridSpan w:val="3"/>
            <w:tcBorders>
              <w:top w:val="single" w:sz="6" w:space="0" w:color="auto"/>
            </w:tcBorders>
          </w:tcPr>
          <w:p w14:paraId="5C0D4DC2" w14:textId="77777777" w:rsidR="001902A2" w:rsidRPr="000C0FBA" w:rsidRDefault="001902A2" w:rsidP="00E84512">
            <w:pPr>
              <w:pStyle w:val="TableSubHead"/>
              <w:spacing w:before="0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Other information</w:t>
            </w:r>
          </w:p>
        </w:tc>
        <w:tc>
          <w:tcPr>
            <w:tcW w:w="1559" w:type="dxa"/>
            <w:tcBorders>
              <w:top w:val="single" w:sz="6" w:space="0" w:color="auto"/>
            </w:tcBorders>
          </w:tcPr>
          <w:p w14:paraId="056CF342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02A2" w:rsidRPr="000C0FBA" w14:paraId="5F7F05C8" w14:textId="77777777" w:rsidTr="001902A2">
        <w:tc>
          <w:tcPr>
            <w:tcW w:w="1908" w:type="dxa"/>
          </w:tcPr>
          <w:p w14:paraId="11869FC0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i/>
                <w:caps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Registration</w:t>
            </w:r>
          </w:p>
        </w:tc>
        <w:tc>
          <w:tcPr>
            <w:tcW w:w="612" w:type="dxa"/>
          </w:tcPr>
          <w:p w14:paraId="74AB4AC2" w14:textId="77777777" w:rsidR="001902A2" w:rsidRPr="000C0FBA" w:rsidRDefault="001902A2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9309" w:type="dxa"/>
          </w:tcPr>
          <w:p w14:paraId="6A5FF5A7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Registration number and name of trial registry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E5FE733" w14:textId="35186F11" w:rsidR="001902A2" w:rsidRPr="000C0FBA" w:rsidRDefault="00B909B9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="001902A2" w:rsidRPr="000C0FBA" w14:paraId="248D0021" w14:textId="77777777" w:rsidTr="001902A2">
        <w:tc>
          <w:tcPr>
            <w:tcW w:w="1908" w:type="dxa"/>
          </w:tcPr>
          <w:p w14:paraId="270DC24B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i/>
                <w:caps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Protocol</w:t>
            </w:r>
          </w:p>
        </w:tc>
        <w:tc>
          <w:tcPr>
            <w:tcW w:w="612" w:type="dxa"/>
          </w:tcPr>
          <w:p w14:paraId="55E37BA8" w14:textId="77777777" w:rsidR="001902A2" w:rsidRPr="000C0FBA" w:rsidRDefault="001902A2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9309" w:type="dxa"/>
          </w:tcPr>
          <w:p w14:paraId="130BAFA7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Where the full trial protocol can be accessed, if available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25E686B" w14:textId="54A9E96F" w:rsidR="001902A2" w:rsidRPr="000C0FBA" w:rsidRDefault="002A0F18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1902A2" w:rsidRPr="000C0FBA" w14:paraId="2D643F1B" w14:textId="77777777" w:rsidTr="001902A2">
        <w:tc>
          <w:tcPr>
            <w:tcW w:w="1908" w:type="dxa"/>
            <w:tcBorders>
              <w:bottom w:val="single" w:sz="12" w:space="0" w:color="auto"/>
            </w:tcBorders>
          </w:tcPr>
          <w:p w14:paraId="504AAF21" w14:textId="77777777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i/>
                <w:caps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Funding</w:t>
            </w:r>
          </w:p>
        </w:tc>
        <w:tc>
          <w:tcPr>
            <w:tcW w:w="612" w:type="dxa"/>
            <w:tcBorders>
              <w:bottom w:val="single" w:sz="12" w:space="0" w:color="auto"/>
            </w:tcBorders>
          </w:tcPr>
          <w:p w14:paraId="5C2D6738" w14:textId="77777777" w:rsidR="001902A2" w:rsidRPr="000C0FBA" w:rsidRDefault="001902A2" w:rsidP="00E845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9309" w:type="dxa"/>
            <w:tcBorders>
              <w:bottom w:val="single" w:sz="12" w:space="0" w:color="auto"/>
            </w:tcBorders>
          </w:tcPr>
          <w:p w14:paraId="54DDAE34" w14:textId="31D941C1" w:rsidR="001902A2" w:rsidRPr="000C0FBA" w:rsidRDefault="001902A2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CA"/>
              </w:rPr>
            </w:pPr>
            <w:r w:rsidRPr="000C0FBA">
              <w:rPr>
                <w:rFonts w:ascii="Arial" w:hAnsi="Arial" w:cs="Arial"/>
                <w:sz w:val="16"/>
                <w:szCs w:val="16"/>
              </w:rPr>
              <w:t>So</w:t>
            </w:r>
            <w:r>
              <w:rPr>
                <w:rFonts w:ascii="Arial" w:hAnsi="Arial" w:cs="Arial"/>
                <w:sz w:val="16"/>
                <w:szCs w:val="16"/>
              </w:rPr>
              <w:t>u</w:t>
            </w:r>
            <w:r w:rsidRPr="000C0FBA">
              <w:rPr>
                <w:rFonts w:ascii="Arial" w:hAnsi="Arial" w:cs="Arial"/>
                <w:sz w:val="16"/>
                <w:szCs w:val="16"/>
              </w:rPr>
              <w:t xml:space="preserve">rces of funding </w:t>
            </w:r>
            <w:r w:rsidRPr="000C0FBA">
              <w:rPr>
                <w:rFonts w:ascii="Arial" w:hAnsi="Arial" w:cs="Arial"/>
                <w:bCs/>
                <w:sz w:val="16"/>
                <w:szCs w:val="16"/>
                <w:lang w:val="en-CA"/>
              </w:rPr>
              <w:t>and other support (such as supply of drugs), role of funders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</w:tcBorders>
          </w:tcPr>
          <w:p w14:paraId="5770D915" w14:textId="646BD02A" w:rsidR="001902A2" w:rsidRPr="000C0FBA" w:rsidRDefault="00B909B9" w:rsidP="00E845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</w:t>
            </w:r>
          </w:p>
        </w:tc>
      </w:tr>
    </w:tbl>
    <w:p w14:paraId="79D5B4CA" w14:textId="77777777" w:rsidR="00E84512" w:rsidRPr="001E6065" w:rsidRDefault="00E84512" w:rsidP="00E84512">
      <w:pPr>
        <w:pStyle w:val="TableNote"/>
        <w:tabs>
          <w:tab w:val="left" w:pos="4830"/>
        </w:tabs>
        <w:rPr>
          <w:sz w:val="8"/>
          <w:szCs w:val="8"/>
        </w:rPr>
      </w:pPr>
    </w:p>
    <w:sectPr w:rsidR="00E84512" w:rsidRPr="001E6065" w:rsidSect="00E84512">
      <w:pgSz w:w="15840" w:h="12240" w:orient="landscape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479CF"/>
    <w:multiLevelType w:val="hybridMultilevel"/>
    <w:tmpl w:val="B1DE2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094FC7"/>
    <w:multiLevelType w:val="hybridMultilevel"/>
    <w:tmpl w:val="8D987E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D567FA5"/>
    <w:multiLevelType w:val="multilevel"/>
    <w:tmpl w:val="6728F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AF65F8"/>
    <w:multiLevelType w:val="hybridMultilevel"/>
    <w:tmpl w:val="4D309DC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2x5fzesr60xf92ewstrp0vpuvswxatfvaawt&quot;&gt;My EndNote Library&lt;record-ids&gt;&lt;item&gt;1&lt;/item&gt;&lt;/record-ids&gt;&lt;/item&gt;&lt;/Libraries&gt;"/>
  </w:docVars>
  <w:rsids>
    <w:rsidRoot w:val="00E97D5C"/>
    <w:rsid w:val="0000178B"/>
    <w:rsid w:val="000063BC"/>
    <w:rsid w:val="00007335"/>
    <w:rsid w:val="0001132C"/>
    <w:rsid w:val="00016DAE"/>
    <w:rsid w:val="00017702"/>
    <w:rsid w:val="000257A7"/>
    <w:rsid w:val="00034FA2"/>
    <w:rsid w:val="00042159"/>
    <w:rsid w:val="00045925"/>
    <w:rsid w:val="00051A2D"/>
    <w:rsid w:val="00054E01"/>
    <w:rsid w:val="000550C3"/>
    <w:rsid w:val="00057D36"/>
    <w:rsid w:val="00061F99"/>
    <w:rsid w:val="00070006"/>
    <w:rsid w:val="00091CC2"/>
    <w:rsid w:val="000962CF"/>
    <w:rsid w:val="000B3C5B"/>
    <w:rsid w:val="000C5F33"/>
    <w:rsid w:val="000E2605"/>
    <w:rsid w:val="000E5912"/>
    <w:rsid w:val="000F3A84"/>
    <w:rsid w:val="000F4886"/>
    <w:rsid w:val="00103CF7"/>
    <w:rsid w:val="00110F40"/>
    <w:rsid w:val="001132DC"/>
    <w:rsid w:val="00114702"/>
    <w:rsid w:val="00123037"/>
    <w:rsid w:val="001322E2"/>
    <w:rsid w:val="0013533D"/>
    <w:rsid w:val="001506C6"/>
    <w:rsid w:val="001621BC"/>
    <w:rsid w:val="0018775E"/>
    <w:rsid w:val="00187E1B"/>
    <w:rsid w:val="001902A2"/>
    <w:rsid w:val="001A5A30"/>
    <w:rsid w:val="001A7CD4"/>
    <w:rsid w:val="001B5EF9"/>
    <w:rsid w:val="001B6966"/>
    <w:rsid w:val="001C0FBD"/>
    <w:rsid w:val="001C6B25"/>
    <w:rsid w:val="001D736B"/>
    <w:rsid w:val="001F60A4"/>
    <w:rsid w:val="00203847"/>
    <w:rsid w:val="00214E53"/>
    <w:rsid w:val="00246A5E"/>
    <w:rsid w:val="00251CCD"/>
    <w:rsid w:val="00264827"/>
    <w:rsid w:val="00266B0F"/>
    <w:rsid w:val="00267AC0"/>
    <w:rsid w:val="00267DC5"/>
    <w:rsid w:val="002709D8"/>
    <w:rsid w:val="002720F2"/>
    <w:rsid w:val="00283BDE"/>
    <w:rsid w:val="002934FF"/>
    <w:rsid w:val="002956F3"/>
    <w:rsid w:val="002A0F18"/>
    <w:rsid w:val="002A4973"/>
    <w:rsid w:val="002A7758"/>
    <w:rsid w:val="002C02BC"/>
    <w:rsid w:val="002C62C2"/>
    <w:rsid w:val="002D5873"/>
    <w:rsid w:val="002D6552"/>
    <w:rsid w:val="002E496F"/>
    <w:rsid w:val="002E49C0"/>
    <w:rsid w:val="002F3B85"/>
    <w:rsid w:val="003124FF"/>
    <w:rsid w:val="0033009C"/>
    <w:rsid w:val="00335387"/>
    <w:rsid w:val="00362044"/>
    <w:rsid w:val="00367A75"/>
    <w:rsid w:val="003725BB"/>
    <w:rsid w:val="003732E5"/>
    <w:rsid w:val="00376D2B"/>
    <w:rsid w:val="00383B76"/>
    <w:rsid w:val="0038477F"/>
    <w:rsid w:val="00397135"/>
    <w:rsid w:val="003A3CA6"/>
    <w:rsid w:val="003D4F36"/>
    <w:rsid w:val="003E52F1"/>
    <w:rsid w:val="003F424D"/>
    <w:rsid w:val="004173A1"/>
    <w:rsid w:val="0044254F"/>
    <w:rsid w:val="00452112"/>
    <w:rsid w:val="00453BD0"/>
    <w:rsid w:val="0045699F"/>
    <w:rsid w:val="00472ED9"/>
    <w:rsid w:val="004938BB"/>
    <w:rsid w:val="0049530E"/>
    <w:rsid w:val="00495817"/>
    <w:rsid w:val="004A150B"/>
    <w:rsid w:val="004D041A"/>
    <w:rsid w:val="004D0FE4"/>
    <w:rsid w:val="004E0356"/>
    <w:rsid w:val="004E2869"/>
    <w:rsid w:val="004E3AD7"/>
    <w:rsid w:val="005054E4"/>
    <w:rsid w:val="00506DA9"/>
    <w:rsid w:val="00507E9B"/>
    <w:rsid w:val="00515C7F"/>
    <w:rsid w:val="00516401"/>
    <w:rsid w:val="0052162F"/>
    <w:rsid w:val="005336B7"/>
    <w:rsid w:val="0054132B"/>
    <w:rsid w:val="005461EB"/>
    <w:rsid w:val="00546A3D"/>
    <w:rsid w:val="0055156B"/>
    <w:rsid w:val="00553188"/>
    <w:rsid w:val="00567EF8"/>
    <w:rsid w:val="00575425"/>
    <w:rsid w:val="00581E5E"/>
    <w:rsid w:val="00583739"/>
    <w:rsid w:val="00584409"/>
    <w:rsid w:val="005961DF"/>
    <w:rsid w:val="005B5158"/>
    <w:rsid w:val="005C5F30"/>
    <w:rsid w:val="005C70D1"/>
    <w:rsid w:val="005E1CAF"/>
    <w:rsid w:val="005E51FB"/>
    <w:rsid w:val="005F0F3C"/>
    <w:rsid w:val="006022B2"/>
    <w:rsid w:val="00607C37"/>
    <w:rsid w:val="00623865"/>
    <w:rsid w:val="00635A8F"/>
    <w:rsid w:val="0064440F"/>
    <w:rsid w:val="00670135"/>
    <w:rsid w:val="006A219B"/>
    <w:rsid w:val="006A5EA4"/>
    <w:rsid w:val="006B78E9"/>
    <w:rsid w:val="006C23CF"/>
    <w:rsid w:val="006D40AF"/>
    <w:rsid w:val="00716968"/>
    <w:rsid w:val="00717409"/>
    <w:rsid w:val="00717530"/>
    <w:rsid w:val="00732FB6"/>
    <w:rsid w:val="00734773"/>
    <w:rsid w:val="007460BC"/>
    <w:rsid w:val="007551C5"/>
    <w:rsid w:val="00757D73"/>
    <w:rsid w:val="00760C22"/>
    <w:rsid w:val="00765502"/>
    <w:rsid w:val="00765DBE"/>
    <w:rsid w:val="00766366"/>
    <w:rsid w:val="00772322"/>
    <w:rsid w:val="00786CD5"/>
    <w:rsid w:val="00792544"/>
    <w:rsid w:val="007A018A"/>
    <w:rsid w:val="007A36C2"/>
    <w:rsid w:val="007A4721"/>
    <w:rsid w:val="007D0E4A"/>
    <w:rsid w:val="007D53A7"/>
    <w:rsid w:val="007E17E1"/>
    <w:rsid w:val="007E2A81"/>
    <w:rsid w:val="008032AA"/>
    <w:rsid w:val="00812705"/>
    <w:rsid w:val="008412F3"/>
    <w:rsid w:val="00843C2A"/>
    <w:rsid w:val="00876015"/>
    <w:rsid w:val="00885ACB"/>
    <w:rsid w:val="008912C4"/>
    <w:rsid w:val="008A6746"/>
    <w:rsid w:val="008B018B"/>
    <w:rsid w:val="008D0108"/>
    <w:rsid w:val="008D25F8"/>
    <w:rsid w:val="009012DB"/>
    <w:rsid w:val="00901614"/>
    <w:rsid w:val="009101C6"/>
    <w:rsid w:val="0092178D"/>
    <w:rsid w:val="009220B4"/>
    <w:rsid w:val="009324BA"/>
    <w:rsid w:val="009513B5"/>
    <w:rsid w:val="0096088E"/>
    <w:rsid w:val="009615D4"/>
    <w:rsid w:val="00961944"/>
    <w:rsid w:val="009637FA"/>
    <w:rsid w:val="00975C36"/>
    <w:rsid w:val="00997EDC"/>
    <w:rsid w:val="009D0927"/>
    <w:rsid w:val="00A02B32"/>
    <w:rsid w:val="00A03E4B"/>
    <w:rsid w:val="00A051FA"/>
    <w:rsid w:val="00A267AF"/>
    <w:rsid w:val="00A35CF2"/>
    <w:rsid w:val="00A35FEC"/>
    <w:rsid w:val="00A473AB"/>
    <w:rsid w:val="00A54BD5"/>
    <w:rsid w:val="00A71388"/>
    <w:rsid w:val="00A817E5"/>
    <w:rsid w:val="00A859CF"/>
    <w:rsid w:val="00A97E07"/>
    <w:rsid w:val="00AB048B"/>
    <w:rsid w:val="00AB3C94"/>
    <w:rsid w:val="00AC1D0D"/>
    <w:rsid w:val="00AC3C9C"/>
    <w:rsid w:val="00AC57C7"/>
    <w:rsid w:val="00AF4691"/>
    <w:rsid w:val="00B03D97"/>
    <w:rsid w:val="00B0701B"/>
    <w:rsid w:val="00B116B3"/>
    <w:rsid w:val="00B449EA"/>
    <w:rsid w:val="00B47864"/>
    <w:rsid w:val="00B506DD"/>
    <w:rsid w:val="00B53972"/>
    <w:rsid w:val="00B56494"/>
    <w:rsid w:val="00B65C3F"/>
    <w:rsid w:val="00B73B7C"/>
    <w:rsid w:val="00B909B9"/>
    <w:rsid w:val="00B975F0"/>
    <w:rsid w:val="00BA500A"/>
    <w:rsid w:val="00BB33C5"/>
    <w:rsid w:val="00BC45C8"/>
    <w:rsid w:val="00BD6DE0"/>
    <w:rsid w:val="00BF1E62"/>
    <w:rsid w:val="00BF5064"/>
    <w:rsid w:val="00C125AD"/>
    <w:rsid w:val="00C2423C"/>
    <w:rsid w:val="00C37DAA"/>
    <w:rsid w:val="00C37F64"/>
    <w:rsid w:val="00C43298"/>
    <w:rsid w:val="00C45F6C"/>
    <w:rsid w:val="00C464B2"/>
    <w:rsid w:val="00C51964"/>
    <w:rsid w:val="00C60CE3"/>
    <w:rsid w:val="00C61A98"/>
    <w:rsid w:val="00C640EB"/>
    <w:rsid w:val="00C910AD"/>
    <w:rsid w:val="00C93929"/>
    <w:rsid w:val="00CC0247"/>
    <w:rsid w:val="00CC4F82"/>
    <w:rsid w:val="00CD29E2"/>
    <w:rsid w:val="00CD2B2E"/>
    <w:rsid w:val="00CD2EEB"/>
    <w:rsid w:val="00CE1A25"/>
    <w:rsid w:val="00CE2FEE"/>
    <w:rsid w:val="00CF01E5"/>
    <w:rsid w:val="00CF100D"/>
    <w:rsid w:val="00CF765E"/>
    <w:rsid w:val="00D0709C"/>
    <w:rsid w:val="00D10EE3"/>
    <w:rsid w:val="00D133B2"/>
    <w:rsid w:val="00D14696"/>
    <w:rsid w:val="00D31E9F"/>
    <w:rsid w:val="00D363BA"/>
    <w:rsid w:val="00D54D29"/>
    <w:rsid w:val="00D622DC"/>
    <w:rsid w:val="00D65EE5"/>
    <w:rsid w:val="00D67C51"/>
    <w:rsid w:val="00D75E85"/>
    <w:rsid w:val="00D86E21"/>
    <w:rsid w:val="00DA61FE"/>
    <w:rsid w:val="00DC6D56"/>
    <w:rsid w:val="00DC7265"/>
    <w:rsid w:val="00DD5F6F"/>
    <w:rsid w:val="00DD73F2"/>
    <w:rsid w:val="00DE3EB3"/>
    <w:rsid w:val="00DE5F36"/>
    <w:rsid w:val="00E0060C"/>
    <w:rsid w:val="00E24EC2"/>
    <w:rsid w:val="00E34CFD"/>
    <w:rsid w:val="00E51D91"/>
    <w:rsid w:val="00E84512"/>
    <w:rsid w:val="00E95291"/>
    <w:rsid w:val="00E95A83"/>
    <w:rsid w:val="00E97D5C"/>
    <w:rsid w:val="00EB3E4B"/>
    <w:rsid w:val="00ED19CE"/>
    <w:rsid w:val="00EF2618"/>
    <w:rsid w:val="00EF515A"/>
    <w:rsid w:val="00F00F4D"/>
    <w:rsid w:val="00F25476"/>
    <w:rsid w:val="00F346DC"/>
    <w:rsid w:val="00F3727A"/>
    <w:rsid w:val="00F4113F"/>
    <w:rsid w:val="00F41DAB"/>
    <w:rsid w:val="00F50BA3"/>
    <w:rsid w:val="00F60AEC"/>
    <w:rsid w:val="00F610CE"/>
    <w:rsid w:val="00F67685"/>
    <w:rsid w:val="00FA1219"/>
    <w:rsid w:val="00FA5B3A"/>
    <w:rsid w:val="00FB4A22"/>
    <w:rsid w:val="00FC1CC5"/>
    <w:rsid w:val="00FE090A"/>
    <w:rsid w:val="00FE544A"/>
    <w:rsid w:val="00FE7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20958"/>
  <w15:chartTrackingRefBased/>
  <w15:docId w15:val="{9CCA0B95-D2D0-4FA4-ABD7-F736B1661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FE74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5054E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054E4"/>
    <w:rPr>
      <w:color w:val="605E5C"/>
      <w:shd w:val="clear" w:color="auto" w:fill="E1DFDD"/>
    </w:rPr>
  </w:style>
  <w:style w:type="character" w:customStyle="1" w:styleId="hgkelc">
    <w:name w:val="hgkelc"/>
    <w:basedOn w:val="Absatz-Standardschriftart"/>
    <w:rsid w:val="005054E4"/>
  </w:style>
  <w:style w:type="character" w:styleId="BesuchterLink">
    <w:name w:val="FollowedHyperlink"/>
    <w:basedOn w:val="Absatz-Standardschriftart"/>
    <w:uiPriority w:val="99"/>
    <w:semiHidden/>
    <w:unhideWhenUsed/>
    <w:rsid w:val="001B6966"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266B0F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B506D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506D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506D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506D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506DD"/>
    <w:rPr>
      <w:b/>
      <w:bCs/>
      <w:sz w:val="20"/>
      <w:szCs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FE74F7"/>
    <w:rPr>
      <w:rFonts w:ascii="Times New Roman" w:eastAsia="Times New Roman" w:hAnsi="Times New Roman" w:cs="Times New Roman"/>
      <w:b/>
      <w:bCs/>
      <w:kern w:val="36"/>
      <w:sz w:val="48"/>
      <w:szCs w:val="48"/>
      <w:lang w:eastAsia="zh-CN"/>
    </w:rPr>
  </w:style>
  <w:style w:type="paragraph" w:customStyle="1" w:styleId="EndNoteBibliographyTitle">
    <w:name w:val="EndNote Bibliography Title"/>
    <w:basedOn w:val="Standard"/>
    <w:link w:val="EndNoteBibliographyTitleChar"/>
    <w:rsid w:val="00A97E07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Absatz-Standardschriftart"/>
    <w:link w:val="EndNoteBibliographyTitle"/>
    <w:rsid w:val="00A97E07"/>
    <w:rPr>
      <w:rFonts w:ascii="Calibri" w:hAnsi="Calibri"/>
      <w:noProof/>
    </w:rPr>
  </w:style>
  <w:style w:type="paragraph" w:customStyle="1" w:styleId="EndNoteBibliography">
    <w:name w:val="EndNote Bibliography"/>
    <w:basedOn w:val="Standard"/>
    <w:link w:val="EndNoteBibliographyChar"/>
    <w:rsid w:val="00A97E07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Absatz-Standardschriftart"/>
    <w:link w:val="EndNoteBibliography"/>
    <w:rsid w:val="00A97E07"/>
    <w:rPr>
      <w:rFonts w:ascii="Calibri" w:hAnsi="Calibri"/>
      <w:noProof/>
    </w:rPr>
  </w:style>
  <w:style w:type="paragraph" w:customStyle="1" w:styleId="TableNote">
    <w:name w:val="TableNote"/>
    <w:basedOn w:val="Standard"/>
    <w:rsid w:val="00E84512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Header">
    <w:name w:val="TableHeader"/>
    <w:basedOn w:val="Standard"/>
    <w:rsid w:val="00E84512"/>
    <w:pPr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TableSubHead">
    <w:name w:val="TableSubHead"/>
    <w:basedOn w:val="TableHeader"/>
    <w:rsid w:val="00E8451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425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425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8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6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onsort-statement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984</Words>
  <Characters>5070</Characters>
  <Application>Microsoft Office Word</Application>
  <DocSecurity>0</DocSecurity>
  <Lines>90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Accdon 2</dc:creator>
  <cp:keywords/>
  <dc:description/>
  <cp:lastModifiedBy>Luttenberger, Katharina</cp:lastModifiedBy>
  <cp:revision>2</cp:revision>
  <dcterms:created xsi:type="dcterms:W3CDTF">2024-06-20T14:41:00Z</dcterms:created>
  <dcterms:modified xsi:type="dcterms:W3CDTF">2024-06-20T14:41:00Z</dcterms:modified>
</cp:coreProperties>
</file>