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D39B5" w14:textId="6C9DCB21" w:rsidR="00416169" w:rsidRPr="006248D3" w:rsidRDefault="0078414F">
      <w:pPr>
        <w:rPr>
          <w:rFonts w:ascii="Times New Roman" w:hAnsi="Times New Roman" w:cs="Times New Roman"/>
          <w:sz w:val="20"/>
          <w:szCs w:val="20"/>
        </w:rPr>
      </w:pPr>
      <w:r w:rsidRPr="006248D3">
        <w:rPr>
          <w:rFonts w:ascii="Times New Roman" w:hAnsi="Times New Roman" w:cs="Times New Roman"/>
          <w:sz w:val="20"/>
          <w:szCs w:val="20"/>
        </w:rPr>
        <w:t xml:space="preserve">Supplemental Table 1. </w:t>
      </w:r>
      <w:r w:rsidR="00E138E8" w:rsidRPr="006248D3">
        <w:rPr>
          <w:rFonts w:ascii="Times New Roman" w:hAnsi="Times New Roman" w:cs="Times New Roman"/>
          <w:sz w:val="20"/>
          <w:szCs w:val="20"/>
        </w:rPr>
        <w:t>Characteristics of Hospitals in the Gaza Strip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84"/>
        <w:gridCol w:w="2562"/>
        <w:gridCol w:w="2644"/>
        <w:gridCol w:w="2760"/>
      </w:tblGrid>
      <w:tr w:rsidR="00A02E47" w:rsidRPr="006248D3" w14:paraId="1FBAD473" w14:textId="77777777" w:rsidTr="00BF7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40" w:type="pct"/>
            <w:tcBorders>
              <w:bottom w:val="none" w:sz="0" w:space="0" w:color="auto"/>
            </w:tcBorders>
            <w:vAlign w:val="center"/>
          </w:tcPr>
          <w:p w14:paraId="0D6BAE2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Governorate</w:t>
            </w:r>
          </w:p>
        </w:tc>
        <w:tc>
          <w:tcPr>
            <w:tcW w:w="1370" w:type="pct"/>
            <w:tcBorders>
              <w:bottom w:val="none" w:sz="0" w:space="0" w:color="auto"/>
            </w:tcBorders>
            <w:vAlign w:val="center"/>
          </w:tcPr>
          <w:p w14:paraId="239330C0" w14:textId="77777777" w:rsid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 xml:space="preserve">Number of beds by governorate </w:t>
            </w:r>
          </w:p>
          <w:p w14:paraId="77048FAA" w14:textId="2E62E90C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(percent of overall hospital system capacity)</w:t>
            </w:r>
          </w:p>
        </w:tc>
        <w:tc>
          <w:tcPr>
            <w:tcW w:w="1414" w:type="pct"/>
            <w:tcBorders>
              <w:bottom w:val="none" w:sz="0" w:space="0" w:color="auto"/>
            </w:tcBorders>
            <w:vAlign w:val="center"/>
          </w:tcPr>
          <w:p w14:paraId="05085EE1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Name of hospital</w:t>
            </w:r>
          </w:p>
        </w:tc>
        <w:tc>
          <w:tcPr>
            <w:tcW w:w="1476" w:type="pct"/>
            <w:tcBorders>
              <w:bottom w:val="none" w:sz="0" w:space="0" w:color="auto"/>
            </w:tcBorders>
            <w:vAlign w:val="center"/>
          </w:tcPr>
          <w:p w14:paraId="2D2C836E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Number of beds by hospital (percent of overall hospital system capacity)</w:t>
            </w:r>
          </w:p>
        </w:tc>
      </w:tr>
      <w:tr w:rsidR="00A02E47" w:rsidRPr="006248D3" w14:paraId="19D5AA12" w14:textId="77777777" w:rsidTr="00BF7363">
        <w:tc>
          <w:tcPr>
            <w:tcW w:w="740" w:type="pct"/>
            <w:vMerge w:val="restart"/>
            <w:vAlign w:val="center"/>
          </w:tcPr>
          <w:p w14:paraId="5D75102D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North Gaza</w:t>
            </w:r>
          </w:p>
        </w:tc>
        <w:tc>
          <w:tcPr>
            <w:tcW w:w="1370" w:type="pct"/>
            <w:vMerge w:val="restart"/>
            <w:vAlign w:val="center"/>
          </w:tcPr>
          <w:p w14:paraId="6EFA645D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424 (10.9%)</w:t>
            </w:r>
          </w:p>
        </w:tc>
        <w:tc>
          <w:tcPr>
            <w:tcW w:w="1414" w:type="pct"/>
            <w:vAlign w:val="center"/>
          </w:tcPr>
          <w:p w14:paraId="16E931B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Awda Hospital - North</w:t>
            </w:r>
          </w:p>
        </w:tc>
        <w:tc>
          <w:tcPr>
            <w:tcW w:w="1476" w:type="pct"/>
            <w:vAlign w:val="center"/>
          </w:tcPr>
          <w:p w14:paraId="0B24B237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75 (1.9%)</w:t>
            </w:r>
          </w:p>
        </w:tc>
      </w:tr>
      <w:tr w:rsidR="00A02E47" w:rsidRPr="006248D3" w14:paraId="2AB1C314" w14:textId="77777777" w:rsidTr="00BF7363">
        <w:tc>
          <w:tcPr>
            <w:tcW w:w="740" w:type="pct"/>
            <w:vMerge/>
            <w:vAlign w:val="center"/>
          </w:tcPr>
          <w:p w14:paraId="34EA2FF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173EA56B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595CC46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Karama Specialized Hospital</w:t>
            </w:r>
          </w:p>
        </w:tc>
        <w:tc>
          <w:tcPr>
            <w:tcW w:w="1476" w:type="pct"/>
            <w:vAlign w:val="center"/>
          </w:tcPr>
          <w:p w14:paraId="56E8592C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40 (1%)</w:t>
            </w:r>
          </w:p>
        </w:tc>
      </w:tr>
      <w:tr w:rsidR="00A02E47" w:rsidRPr="006248D3" w14:paraId="061E252D" w14:textId="77777777" w:rsidTr="00BF7363">
        <w:tc>
          <w:tcPr>
            <w:tcW w:w="740" w:type="pct"/>
            <w:vMerge/>
            <w:vAlign w:val="center"/>
          </w:tcPr>
          <w:p w14:paraId="0095A4CB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07DFC10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2DFC4B9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Beit Hanoun Hospital</w:t>
            </w:r>
          </w:p>
        </w:tc>
        <w:tc>
          <w:tcPr>
            <w:tcW w:w="1476" w:type="pct"/>
            <w:vAlign w:val="center"/>
          </w:tcPr>
          <w:p w14:paraId="42EC8103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86 (2.2%)</w:t>
            </w:r>
          </w:p>
        </w:tc>
      </w:tr>
      <w:tr w:rsidR="00A02E47" w:rsidRPr="006248D3" w14:paraId="29CD4157" w14:textId="77777777" w:rsidTr="00BF7363">
        <w:tc>
          <w:tcPr>
            <w:tcW w:w="740" w:type="pct"/>
            <w:vMerge/>
            <w:vAlign w:val="center"/>
          </w:tcPr>
          <w:p w14:paraId="4D84D962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7C945A9E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62654D51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Indonesian Hospital</w:t>
            </w:r>
          </w:p>
        </w:tc>
        <w:tc>
          <w:tcPr>
            <w:tcW w:w="1476" w:type="pct"/>
            <w:vAlign w:val="center"/>
          </w:tcPr>
          <w:p w14:paraId="6354083F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134 (3.4%)</w:t>
            </w:r>
          </w:p>
        </w:tc>
      </w:tr>
      <w:tr w:rsidR="00A02E47" w:rsidRPr="006248D3" w14:paraId="1BE579F6" w14:textId="77777777" w:rsidTr="00BF7363">
        <w:tc>
          <w:tcPr>
            <w:tcW w:w="740" w:type="pct"/>
            <w:vMerge/>
            <w:vAlign w:val="center"/>
          </w:tcPr>
          <w:p w14:paraId="4250620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20CD5B98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013FA0C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Kamal Adwan Hospital</w:t>
            </w:r>
          </w:p>
        </w:tc>
        <w:tc>
          <w:tcPr>
            <w:tcW w:w="1476" w:type="pct"/>
            <w:vAlign w:val="center"/>
          </w:tcPr>
          <w:p w14:paraId="01079B82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89 (2.3%)</w:t>
            </w:r>
          </w:p>
        </w:tc>
      </w:tr>
      <w:tr w:rsidR="00A02E47" w:rsidRPr="006248D3" w14:paraId="75937D07" w14:textId="77777777" w:rsidTr="00BF7363">
        <w:tc>
          <w:tcPr>
            <w:tcW w:w="740" w:type="pct"/>
            <w:vMerge w:val="restart"/>
            <w:vAlign w:val="center"/>
          </w:tcPr>
          <w:p w14:paraId="4D84860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Gaza</w:t>
            </w:r>
          </w:p>
        </w:tc>
        <w:tc>
          <w:tcPr>
            <w:tcW w:w="1370" w:type="pct"/>
            <w:vMerge w:val="restart"/>
            <w:vAlign w:val="center"/>
          </w:tcPr>
          <w:p w14:paraId="701699D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1976 (50.6%)</w:t>
            </w:r>
          </w:p>
        </w:tc>
        <w:tc>
          <w:tcPr>
            <w:tcW w:w="1414" w:type="pct"/>
            <w:vAlign w:val="center"/>
          </w:tcPr>
          <w:p w14:paraId="2E17ABF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Ahli Arab Hospital</w:t>
            </w:r>
          </w:p>
        </w:tc>
        <w:tc>
          <w:tcPr>
            <w:tcW w:w="1476" w:type="pct"/>
            <w:vAlign w:val="center"/>
          </w:tcPr>
          <w:p w14:paraId="5D2BD4E7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80 (2%)</w:t>
            </w:r>
          </w:p>
        </w:tc>
      </w:tr>
      <w:tr w:rsidR="00A02E47" w:rsidRPr="006248D3" w14:paraId="37BAC138" w14:textId="77777777" w:rsidTr="00BF7363">
        <w:tc>
          <w:tcPr>
            <w:tcW w:w="740" w:type="pct"/>
            <w:vMerge/>
            <w:vAlign w:val="center"/>
          </w:tcPr>
          <w:p w14:paraId="363070F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7B69FA68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2BB869B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Hayat Specialized Hospital</w:t>
            </w:r>
          </w:p>
        </w:tc>
        <w:tc>
          <w:tcPr>
            <w:tcW w:w="1476" w:type="pct"/>
            <w:vAlign w:val="center"/>
          </w:tcPr>
          <w:p w14:paraId="5CBC1D3E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40 (1%)</w:t>
            </w:r>
          </w:p>
        </w:tc>
      </w:tr>
      <w:tr w:rsidR="00A02E47" w:rsidRPr="006248D3" w14:paraId="7090024E" w14:textId="77777777" w:rsidTr="00BF7363">
        <w:tc>
          <w:tcPr>
            <w:tcW w:w="740" w:type="pct"/>
            <w:vMerge/>
            <w:vAlign w:val="center"/>
          </w:tcPr>
          <w:p w14:paraId="1293583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39AAF0EB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6DE94C2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Helou International Hospital</w:t>
            </w:r>
          </w:p>
        </w:tc>
        <w:tc>
          <w:tcPr>
            <w:tcW w:w="1476" w:type="pct"/>
            <w:vAlign w:val="center"/>
          </w:tcPr>
          <w:p w14:paraId="2A1B3369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60 (1.5%)</w:t>
            </w:r>
          </w:p>
        </w:tc>
      </w:tr>
      <w:tr w:rsidR="00A02E47" w:rsidRPr="006248D3" w14:paraId="6922CF9B" w14:textId="77777777" w:rsidTr="00BF7363">
        <w:tc>
          <w:tcPr>
            <w:tcW w:w="740" w:type="pct"/>
            <w:vMerge/>
            <w:vAlign w:val="center"/>
          </w:tcPr>
          <w:p w14:paraId="5FB56F42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4E7A19A8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3D37245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Quds Hospital</w:t>
            </w:r>
          </w:p>
        </w:tc>
        <w:tc>
          <w:tcPr>
            <w:tcW w:w="1476" w:type="pct"/>
            <w:vAlign w:val="center"/>
          </w:tcPr>
          <w:p w14:paraId="0779DD13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102 (2.6%)</w:t>
            </w:r>
          </w:p>
        </w:tc>
      </w:tr>
      <w:tr w:rsidR="00A02E47" w:rsidRPr="006248D3" w14:paraId="297A9C03" w14:textId="77777777" w:rsidTr="00BF7363">
        <w:tc>
          <w:tcPr>
            <w:tcW w:w="740" w:type="pct"/>
            <w:vMerge/>
            <w:vAlign w:val="center"/>
          </w:tcPr>
          <w:p w14:paraId="778365DD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06E7D97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078E0EE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 xml:space="preserve">Al </w:t>
            </w:r>
            <w:proofErr w:type="spellStart"/>
            <w:r w:rsidRPr="006248D3">
              <w:rPr>
                <w:rFonts w:ascii="Times New Roman" w:hAnsi="Times New Roman" w:cs="Times New Roman"/>
              </w:rPr>
              <w:t>Ranteesi</w:t>
            </w:r>
            <w:proofErr w:type="spellEnd"/>
            <w:r w:rsidRPr="006248D3">
              <w:rPr>
                <w:rFonts w:ascii="Times New Roman" w:hAnsi="Times New Roman" w:cs="Times New Roman"/>
              </w:rPr>
              <w:t xml:space="preserve"> Al Naser </w:t>
            </w:r>
            <w:proofErr w:type="spellStart"/>
            <w:r w:rsidRPr="006248D3">
              <w:rPr>
                <w:rFonts w:ascii="Times New Roman" w:hAnsi="Times New Roman" w:cs="Times New Roman"/>
              </w:rPr>
              <w:t>Paediatric</w:t>
            </w:r>
            <w:proofErr w:type="spellEnd"/>
            <w:r w:rsidRPr="006248D3">
              <w:rPr>
                <w:rFonts w:ascii="Times New Roman" w:hAnsi="Times New Roman" w:cs="Times New Roman"/>
              </w:rPr>
              <w:t xml:space="preserve"> Hospital</w:t>
            </w:r>
          </w:p>
        </w:tc>
        <w:tc>
          <w:tcPr>
            <w:tcW w:w="1476" w:type="pct"/>
            <w:vAlign w:val="center"/>
          </w:tcPr>
          <w:p w14:paraId="6FDDC279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215 (5.5%)</w:t>
            </w:r>
          </w:p>
        </w:tc>
      </w:tr>
      <w:tr w:rsidR="00A02E47" w:rsidRPr="006248D3" w14:paraId="513EF484" w14:textId="77777777" w:rsidTr="00BF7363">
        <w:tc>
          <w:tcPr>
            <w:tcW w:w="740" w:type="pct"/>
            <w:vMerge/>
            <w:vAlign w:val="center"/>
          </w:tcPr>
          <w:p w14:paraId="5FBFE2E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5F707A2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790B19E2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Shifa Medical Hospital</w:t>
            </w:r>
          </w:p>
        </w:tc>
        <w:tc>
          <w:tcPr>
            <w:tcW w:w="1476" w:type="pct"/>
            <w:vAlign w:val="center"/>
          </w:tcPr>
          <w:p w14:paraId="39ECECA3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744 (19%)</w:t>
            </w:r>
          </w:p>
        </w:tc>
      </w:tr>
      <w:tr w:rsidR="00A02E47" w:rsidRPr="006248D3" w14:paraId="0D3BC703" w14:textId="77777777" w:rsidTr="00BF7363">
        <w:tc>
          <w:tcPr>
            <w:tcW w:w="740" w:type="pct"/>
            <w:vMerge/>
            <w:vAlign w:val="center"/>
          </w:tcPr>
          <w:p w14:paraId="77375AD8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21A50A1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5380739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Wafa Hospital for Medical Rehabilitation and Specialized Surgery</w:t>
            </w:r>
          </w:p>
        </w:tc>
        <w:tc>
          <w:tcPr>
            <w:tcW w:w="1476" w:type="pct"/>
            <w:vAlign w:val="center"/>
          </w:tcPr>
          <w:p w14:paraId="01E0196B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70 (1.8%)</w:t>
            </w:r>
          </w:p>
        </w:tc>
      </w:tr>
      <w:tr w:rsidR="00A02E47" w:rsidRPr="006248D3" w14:paraId="62984BD3" w14:textId="77777777" w:rsidTr="00BF7363">
        <w:tc>
          <w:tcPr>
            <w:tcW w:w="740" w:type="pct"/>
            <w:vMerge/>
            <w:vAlign w:val="center"/>
          </w:tcPr>
          <w:p w14:paraId="494E66D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5FCCA2D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488FBAA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48D3">
              <w:rPr>
                <w:rFonts w:ascii="Times New Roman" w:hAnsi="Times New Roman" w:cs="Times New Roman"/>
              </w:rPr>
              <w:t>Assahaba</w:t>
            </w:r>
            <w:proofErr w:type="spellEnd"/>
            <w:r w:rsidRPr="006248D3">
              <w:rPr>
                <w:rFonts w:ascii="Times New Roman" w:hAnsi="Times New Roman" w:cs="Times New Roman"/>
              </w:rPr>
              <w:t xml:space="preserve"> Medical Complex</w:t>
            </w:r>
          </w:p>
        </w:tc>
        <w:tc>
          <w:tcPr>
            <w:tcW w:w="1476" w:type="pct"/>
            <w:vAlign w:val="center"/>
          </w:tcPr>
          <w:p w14:paraId="4CF809AF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24 (0.6%)</w:t>
            </w:r>
          </w:p>
        </w:tc>
      </w:tr>
      <w:tr w:rsidR="00A02E47" w:rsidRPr="006248D3" w14:paraId="0443BEEF" w14:textId="77777777" w:rsidTr="00BF7363">
        <w:tc>
          <w:tcPr>
            <w:tcW w:w="740" w:type="pct"/>
            <w:vMerge/>
            <w:vAlign w:val="center"/>
          </w:tcPr>
          <w:p w14:paraId="07A1C1E9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6398BC78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7583239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Haifa Charity Hospital</w:t>
            </w:r>
          </w:p>
        </w:tc>
        <w:tc>
          <w:tcPr>
            <w:tcW w:w="1476" w:type="pct"/>
            <w:vAlign w:val="center"/>
          </w:tcPr>
          <w:p w14:paraId="42F9CD3F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26 (0.7%)</w:t>
            </w:r>
          </w:p>
        </w:tc>
      </w:tr>
      <w:tr w:rsidR="00A02E47" w:rsidRPr="006248D3" w14:paraId="3CB00630" w14:textId="77777777" w:rsidTr="00BF7363">
        <w:tc>
          <w:tcPr>
            <w:tcW w:w="740" w:type="pct"/>
            <w:vMerge/>
            <w:vAlign w:val="center"/>
          </w:tcPr>
          <w:p w14:paraId="3600908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4EB512E9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13A35142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International Ophthalmic Hospital</w:t>
            </w:r>
          </w:p>
        </w:tc>
        <w:tc>
          <w:tcPr>
            <w:tcW w:w="1476" w:type="pct"/>
            <w:vAlign w:val="center"/>
          </w:tcPr>
          <w:p w14:paraId="7B7117EE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43 (1.1%)</w:t>
            </w:r>
          </w:p>
        </w:tc>
      </w:tr>
      <w:tr w:rsidR="00A02E47" w:rsidRPr="006248D3" w14:paraId="4ED4BF9A" w14:textId="77777777" w:rsidTr="00BF7363">
        <w:tc>
          <w:tcPr>
            <w:tcW w:w="740" w:type="pct"/>
            <w:vMerge/>
            <w:vAlign w:val="center"/>
          </w:tcPr>
          <w:p w14:paraId="47EA3B8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7FFA669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443E595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Muhammad Al Durrah Children’s Hospital</w:t>
            </w:r>
          </w:p>
        </w:tc>
        <w:tc>
          <w:tcPr>
            <w:tcW w:w="1476" w:type="pct"/>
            <w:vAlign w:val="center"/>
          </w:tcPr>
          <w:p w14:paraId="26F63826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80 (2%)</w:t>
            </w:r>
          </w:p>
        </w:tc>
      </w:tr>
      <w:tr w:rsidR="00A02E47" w:rsidRPr="006248D3" w14:paraId="46A22AC3" w14:textId="77777777" w:rsidTr="00BF7363">
        <w:tc>
          <w:tcPr>
            <w:tcW w:w="740" w:type="pct"/>
            <w:vMerge/>
            <w:vAlign w:val="center"/>
          </w:tcPr>
          <w:p w14:paraId="52C760D1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45DA250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5CCAE44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Ophthalmic hospital</w:t>
            </w:r>
          </w:p>
        </w:tc>
        <w:tc>
          <w:tcPr>
            <w:tcW w:w="1476" w:type="pct"/>
            <w:vAlign w:val="center"/>
          </w:tcPr>
          <w:p w14:paraId="6EA4E2EA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40 (1%)</w:t>
            </w:r>
          </w:p>
        </w:tc>
      </w:tr>
      <w:tr w:rsidR="00A02E47" w:rsidRPr="006248D3" w14:paraId="4228E3ED" w14:textId="77777777" w:rsidTr="00BF7363">
        <w:tc>
          <w:tcPr>
            <w:tcW w:w="740" w:type="pct"/>
            <w:vMerge/>
            <w:vAlign w:val="center"/>
          </w:tcPr>
          <w:p w14:paraId="564F492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3AB5BCCD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6918CC5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Patient Friends Association Hospital</w:t>
            </w:r>
          </w:p>
        </w:tc>
        <w:tc>
          <w:tcPr>
            <w:tcW w:w="1476" w:type="pct"/>
            <w:vAlign w:val="center"/>
          </w:tcPr>
          <w:p w14:paraId="776393C5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54 (1.4%)</w:t>
            </w:r>
          </w:p>
        </w:tc>
      </w:tr>
      <w:tr w:rsidR="00A02E47" w:rsidRPr="006248D3" w14:paraId="4583D3CB" w14:textId="77777777" w:rsidTr="00BF7363">
        <w:tc>
          <w:tcPr>
            <w:tcW w:w="740" w:type="pct"/>
            <w:vMerge/>
            <w:vAlign w:val="center"/>
          </w:tcPr>
          <w:p w14:paraId="35BCE29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2A4CF55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656C3569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Psychiatric hospital</w:t>
            </w:r>
          </w:p>
        </w:tc>
        <w:tc>
          <w:tcPr>
            <w:tcW w:w="1476" w:type="pct"/>
            <w:vAlign w:val="center"/>
          </w:tcPr>
          <w:p w14:paraId="0349E932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46 (1.2%)</w:t>
            </w:r>
          </w:p>
        </w:tc>
      </w:tr>
      <w:tr w:rsidR="00A02E47" w:rsidRPr="006248D3" w14:paraId="46D85AA3" w14:textId="77777777" w:rsidTr="00BF7363">
        <w:tc>
          <w:tcPr>
            <w:tcW w:w="740" w:type="pct"/>
            <w:vMerge/>
            <w:vAlign w:val="center"/>
          </w:tcPr>
          <w:p w14:paraId="6D60E82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39B786C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50BB1D6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Public Aid - Cardiovascular Hospital</w:t>
            </w:r>
          </w:p>
        </w:tc>
        <w:tc>
          <w:tcPr>
            <w:tcW w:w="1476" w:type="pct"/>
            <w:vAlign w:val="center"/>
          </w:tcPr>
          <w:p w14:paraId="35638B00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30 (0.8%)</w:t>
            </w:r>
          </w:p>
        </w:tc>
      </w:tr>
      <w:tr w:rsidR="00A02E47" w:rsidRPr="006248D3" w14:paraId="05E2D329" w14:textId="77777777" w:rsidTr="00BF7363">
        <w:tc>
          <w:tcPr>
            <w:tcW w:w="740" w:type="pct"/>
            <w:vMerge/>
            <w:vAlign w:val="center"/>
          </w:tcPr>
          <w:p w14:paraId="7519FEA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014BF61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5A2B74BD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Sheikh Hamad Hospital for Rehabilitation and Prosthetics</w:t>
            </w:r>
          </w:p>
        </w:tc>
        <w:tc>
          <w:tcPr>
            <w:tcW w:w="1476" w:type="pct"/>
            <w:vAlign w:val="center"/>
          </w:tcPr>
          <w:p w14:paraId="502A67F4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40 (1%)</w:t>
            </w:r>
          </w:p>
        </w:tc>
      </w:tr>
      <w:tr w:rsidR="00A02E47" w:rsidRPr="006248D3" w14:paraId="7559D1C6" w14:textId="77777777" w:rsidTr="00BF7363">
        <w:tc>
          <w:tcPr>
            <w:tcW w:w="740" w:type="pct"/>
            <w:vMerge/>
            <w:vAlign w:val="center"/>
          </w:tcPr>
          <w:p w14:paraId="69CB855D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3FC826D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7C86C8B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St. John’s Eye Hospital</w:t>
            </w:r>
          </w:p>
        </w:tc>
        <w:tc>
          <w:tcPr>
            <w:tcW w:w="1476" w:type="pct"/>
            <w:vAlign w:val="center"/>
          </w:tcPr>
          <w:p w14:paraId="59CF00AD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10 (0.3%)</w:t>
            </w:r>
          </w:p>
        </w:tc>
      </w:tr>
      <w:tr w:rsidR="00A02E47" w:rsidRPr="006248D3" w14:paraId="0620D419" w14:textId="77777777" w:rsidTr="00BF7363">
        <w:tc>
          <w:tcPr>
            <w:tcW w:w="740" w:type="pct"/>
            <w:vMerge/>
            <w:vAlign w:val="center"/>
          </w:tcPr>
          <w:p w14:paraId="11D18C79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2F06B4E1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2F55FB0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Turkish Friendship Hospital</w:t>
            </w:r>
          </w:p>
        </w:tc>
        <w:tc>
          <w:tcPr>
            <w:tcW w:w="1476" w:type="pct"/>
            <w:vAlign w:val="center"/>
          </w:tcPr>
          <w:p w14:paraId="108CD700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272 (7%)</w:t>
            </w:r>
          </w:p>
        </w:tc>
      </w:tr>
      <w:tr w:rsidR="00A02E47" w:rsidRPr="006248D3" w14:paraId="283E4DEF" w14:textId="77777777" w:rsidTr="00BF7363">
        <w:tc>
          <w:tcPr>
            <w:tcW w:w="740" w:type="pct"/>
            <w:vMerge w:val="restart"/>
            <w:vAlign w:val="center"/>
          </w:tcPr>
          <w:p w14:paraId="3475864B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lastRenderedPageBreak/>
              <w:t>Deir al-Balah</w:t>
            </w:r>
          </w:p>
        </w:tc>
        <w:tc>
          <w:tcPr>
            <w:tcW w:w="1370" w:type="pct"/>
            <w:vMerge w:val="restart"/>
            <w:vAlign w:val="center"/>
          </w:tcPr>
          <w:p w14:paraId="1BADC27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394 (10.1%)</w:t>
            </w:r>
          </w:p>
        </w:tc>
        <w:tc>
          <w:tcPr>
            <w:tcW w:w="1414" w:type="pct"/>
            <w:vAlign w:val="center"/>
          </w:tcPr>
          <w:p w14:paraId="740A133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Aqsa Hospital</w:t>
            </w:r>
          </w:p>
        </w:tc>
        <w:tc>
          <w:tcPr>
            <w:tcW w:w="1476" w:type="pct"/>
            <w:vAlign w:val="center"/>
          </w:tcPr>
          <w:p w14:paraId="418F0EF9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304 (7.8%)</w:t>
            </w:r>
          </w:p>
        </w:tc>
      </w:tr>
      <w:tr w:rsidR="00A02E47" w:rsidRPr="006248D3" w14:paraId="3CD7463A" w14:textId="77777777" w:rsidTr="00BF7363">
        <w:tc>
          <w:tcPr>
            <w:tcW w:w="740" w:type="pct"/>
            <w:vMerge/>
            <w:vAlign w:val="center"/>
          </w:tcPr>
          <w:p w14:paraId="79409DBE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3EF06CA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2884E211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Awda Hospital - Nuseirat</w:t>
            </w:r>
          </w:p>
        </w:tc>
        <w:tc>
          <w:tcPr>
            <w:tcW w:w="1476" w:type="pct"/>
            <w:vAlign w:val="center"/>
          </w:tcPr>
          <w:p w14:paraId="0CE15DC7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60 (1.5%)</w:t>
            </w:r>
          </w:p>
        </w:tc>
      </w:tr>
      <w:tr w:rsidR="00A02E47" w:rsidRPr="006248D3" w14:paraId="1FE4C220" w14:textId="77777777" w:rsidTr="00BF7363">
        <w:tc>
          <w:tcPr>
            <w:tcW w:w="740" w:type="pct"/>
            <w:vMerge/>
            <w:vAlign w:val="center"/>
          </w:tcPr>
          <w:p w14:paraId="29ADFBF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12A8AF0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6C4EF65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Yaffa Hospital</w:t>
            </w:r>
          </w:p>
        </w:tc>
        <w:tc>
          <w:tcPr>
            <w:tcW w:w="1476" w:type="pct"/>
            <w:vAlign w:val="center"/>
          </w:tcPr>
          <w:p w14:paraId="2C4CF877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30 (0.8%)</w:t>
            </w:r>
          </w:p>
        </w:tc>
      </w:tr>
      <w:tr w:rsidR="00A02E47" w:rsidRPr="006248D3" w14:paraId="1C3838D9" w14:textId="77777777" w:rsidTr="00BF7363">
        <w:tc>
          <w:tcPr>
            <w:tcW w:w="740" w:type="pct"/>
            <w:vMerge w:val="restart"/>
            <w:vAlign w:val="center"/>
          </w:tcPr>
          <w:p w14:paraId="25F817C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Khan Younis</w:t>
            </w:r>
          </w:p>
        </w:tc>
        <w:tc>
          <w:tcPr>
            <w:tcW w:w="1370" w:type="pct"/>
            <w:vMerge w:val="restart"/>
            <w:vAlign w:val="center"/>
          </w:tcPr>
          <w:p w14:paraId="39B3D739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920 (23.5%)</w:t>
            </w:r>
          </w:p>
        </w:tc>
        <w:tc>
          <w:tcPr>
            <w:tcW w:w="1414" w:type="pct"/>
            <w:vAlign w:val="center"/>
          </w:tcPr>
          <w:p w14:paraId="43548192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Amal Hospital</w:t>
            </w:r>
          </w:p>
        </w:tc>
        <w:tc>
          <w:tcPr>
            <w:tcW w:w="1476" w:type="pct"/>
            <w:vAlign w:val="center"/>
          </w:tcPr>
          <w:p w14:paraId="1BFB8C0B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100 (2.6%)</w:t>
            </w:r>
          </w:p>
        </w:tc>
      </w:tr>
      <w:tr w:rsidR="00A02E47" w:rsidRPr="006248D3" w14:paraId="0FE214D1" w14:textId="77777777" w:rsidTr="00BF7363">
        <w:tc>
          <w:tcPr>
            <w:tcW w:w="740" w:type="pct"/>
            <w:vMerge/>
            <w:vAlign w:val="center"/>
          </w:tcPr>
          <w:p w14:paraId="33E98ECF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22187AF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2031E817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Khair Hospital</w:t>
            </w:r>
          </w:p>
        </w:tc>
        <w:tc>
          <w:tcPr>
            <w:tcW w:w="1476" w:type="pct"/>
            <w:vAlign w:val="center"/>
          </w:tcPr>
          <w:p w14:paraId="35A18117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15 (0.4%)</w:t>
            </w:r>
          </w:p>
        </w:tc>
      </w:tr>
      <w:tr w:rsidR="00A02E47" w:rsidRPr="006248D3" w14:paraId="5B9823A2" w14:textId="77777777" w:rsidTr="00BF7363">
        <w:tc>
          <w:tcPr>
            <w:tcW w:w="740" w:type="pct"/>
            <w:vMerge/>
            <w:vAlign w:val="center"/>
          </w:tcPr>
          <w:p w14:paraId="6F45580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524E4CDF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20E7E280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Algerian Hospital</w:t>
            </w:r>
          </w:p>
        </w:tc>
        <w:tc>
          <w:tcPr>
            <w:tcW w:w="1476" w:type="pct"/>
            <w:vAlign w:val="center"/>
          </w:tcPr>
          <w:p w14:paraId="7AE91A05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5 (0.1%)</w:t>
            </w:r>
          </w:p>
        </w:tc>
      </w:tr>
      <w:tr w:rsidR="00A02E47" w:rsidRPr="006248D3" w14:paraId="6C5298F7" w14:textId="77777777" w:rsidTr="00BF7363">
        <w:tc>
          <w:tcPr>
            <w:tcW w:w="740" w:type="pct"/>
            <w:vMerge/>
            <w:vAlign w:val="center"/>
          </w:tcPr>
          <w:p w14:paraId="769BD46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532FF8A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726360A8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 xml:space="preserve">Dar </w:t>
            </w:r>
            <w:proofErr w:type="spellStart"/>
            <w:r w:rsidRPr="006248D3">
              <w:rPr>
                <w:rFonts w:ascii="Times New Roman" w:hAnsi="Times New Roman" w:cs="Times New Roman"/>
              </w:rPr>
              <w:t>Essalam</w:t>
            </w:r>
            <w:proofErr w:type="spellEnd"/>
            <w:r w:rsidRPr="006248D3">
              <w:rPr>
                <w:rFonts w:ascii="Times New Roman" w:hAnsi="Times New Roman" w:cs="Times New Roman"/>
              </w:rPr>
              <w:t xml:space="preserve"> Hospital</w:t>
            </w:r>
          </w:p>
        </w:tc>
        <w:tc>
          <w:tcPr>
            <w:tcW w:w="1476" w:type="pct"/>
            <w:vAlign w:val="center"/>
          </w:tcPr>
          <w:p w14:paraId="697FF122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35 (0.9%)</w:t>
            </w:r>
          </w:p>
        </w:tc>
      </w:tr>
      <w:tr w:rsidR="00A02E47" w:rsidRPr="006248D3" w14:paraId="68DB9942" w14:textId="77777777" w:rsidTr="00BF7363">
        <w:tc>
          <w:tcPr>
            <w:tcW w:w="740" w:type="pct"/>
            <w:vMerge/>
            <w:vAlign w:val="center"/>
          </w:tcPr>
          <w:p w14:paraId="37C31FF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53AEE1B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7716C54E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European Hospital</w:t>
            </w:r>
          </w:p>
        </w:tc>
        <w:tc>
          <w:tcPr>
            <w:tcW w:w="1476" w:type="pct"/>
            <w:vAlign w:val="center"/>
          </w:tcPr>
          <w:p w14:paraId="3F9C43A3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290 (7.4%)</w:t>
            </w:r>
          </w:p>
        </w:tc>
      </w:tr>
      <w:tr w:rsidR="00A02E47" w:rsidRPr="006248D3" w14:paraId="1AB2D5F5" w14:textId="77777777" w:rsidTr="00BF7363">
        <w:tc>
          <w:tcPr>
            <w:tcW w:w="740" w:type="pct"/>
            <w:vMerge/>
            <w:vAlign w:val="center"/>
          </w:tcPr>
          <w:p w14:paraId="4B935909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6ECB82D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106834E6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Nasser Hospital</w:t>
            </w:r>
          </w:p>
        </w:tc>
        <w:tc>
          <w:tcPr>
            <w:tcW w:w="1476" w:type="pct"/>
            <w:vAlign w:val="center"/>
          </w:tcPr>
          <w:p w14:paraId="08C22284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475 (12.2%)</w:t>
            </w:r>
          </w:p>
        </w:tc>
      </w:tr>
      <w:tr w:rsidR="00A02E47" w:rsidRPr="006248D3" w14:paraId="6338282F" w14:textId="77777777" w:rsidTr="00BF7363">
        <w:tc>
          <w:tcPr>
            <w:tcW w:w="740" w:type="pct"/>
            <w:vMerge w:val="restart"/>
            <w:vAlign w:val="center"/>
          </w:tcPr>
          <w:p w14:paraId="59C6CDB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Rafah</w:t>
            </w:r>
          </w:p>
        </w:tc>
        <w:tc>
          <w:tcPr>
            <w:tcW w:w="1370" w:type="pct"/>
            <w:vMerge w:val="restart"/>
            <w:vAlign w:val="center"/>
          </w:tcPr>
          <w:p w14:paraId="3ACF3B7A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193 (4.9%)</w:t>
            </w:r>
          </w:p>
        </w:tc>
        <w:tc>
          <w:tcPr>
            <w:tcW w:w="1414" w:type="pct"/>
            <w:vAlign w:val="center"/>
          </w:tcPr>
          <w:p w14:paraId="3B29882B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 xml:space="preserve">Al Helal Al </w:t>
            </w:r>
            <w:proofErr w:type="spellStart"/>
            <w:r w:rsidRPr="006248D3">
              <w:rPr>
                <w:rFonts w:ascii="Times New Roman" w:hAnsi="Times New Roman" w:cs="Times New Roman"/>
              </w:rPr>
              <w:t>Emarati</w:t>
            </w:r>
            <w:proofErr w:type="spellEnd"/>
            <w:r w:rsidRPr="006248D3">
              <w:rPr>
                <w:rFonts w:ascii="Times New Roman" w:hAnsi="Times New Roman" w:cs="Times New Roman"/>
              </w:rPr>
              <w:t xml:space="preserve"> Hospital</w:t>
            </w:r>
          </w:p>
        </w:tc>
        <w:tc>
          <w:tcPr>
            <w:tcW w:w="1476" w:type="pct"/>
            <w:vAlign w:val="center"/>
          </w:tcPr>
          <w:p w14:paraId="4359B316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75 (1.9%)</w:t>
            </w:r>
          </w:p>
        </w:tc>
      </w:tr>
      <w:tr w:rsidR="00A02E47" w:rsidRPr="006248D3" w14:paraId="6C9217E3" w14:textId="77777777" w:rsidTr="00BF7363">
        <w:tc>
          <w:tcPr>
            <w:tcW w:w="740" w:type="pct"/>
            <w:vMerge/>
            <w:vAlign w:val="center"/>
          </w:tcPr>
          <w:p w14:paraId="7C6A8111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1CE65BE5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4C601743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Al Najjar Hospital</w:t>
            </w:r>
          </w:p>
        </w:tc>
        <w:tc>
          <w:tcPr>
            <w:tcW w:w="1476" w:type="pct"/>
            <w:vAlign w:val="center"/>
          </w:tcPr>
          <w:p w14:paraId="1D695296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102 (2.6%)</w:t>
            </w:r>
          </w:p>
        </w:tc>
      </w:tr>
      <w:tr w:rsidR="00A02E47" w:rsidRPr="006248D3" w14:paraId="0F53FBD2" w14:textId="77777777" w:rsidTr="00BF7363">
        <w:tc>
          <w:tcPr>
            <w:tcW w:w="740" w:type="pct"/>
            <w:vMerge/>
            <w:vAlign w:val="center"/>
          </w:tcPr>
          <w:p w14:paraId="3BAB3FAC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pct"/>
            <w:vMerge/>
            <w:vAlign w:val="center"/>
          </w:tcPr>
          <w:p w14:paraId="33B68C04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pct"/>
            <w:vAlign w:val="center"/>
          </w:tcPr>
          <w:p w14:paraId="7D2649D2" w14:textId="77777777" w:rsidR="00A02E47" w:rsidRPr="006248D3" w:rsidRDefault="00A02E47" w:rsidP="00BF7363">
            <w:pPr>
              <w:pStyle w:val="Compact"/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Kuwait Hospital</w:t>
            </w:r>
          </w:p>
        </w:tc>
        <w:tc>
          <w:tcPr>
            <w:tcW w:w="1476" w:type="pct"/>
            <w:vAlign w:val="center"/>
          </w:tcPr>
          <w:p w14:paraId="40EAEB5C" w14:textId="77777777" w:rsidR="00A02E47" w:rsidRPr="006248D3" w:rsidRDefault="00A02E47" w:rsidP="00BF7363">
            <w:pPr>
              <w:jc w:val="center"/>
              <w:rPr>
                <w:rFonts w:ascii="Times New Roman" w:hAnsi="Times New Roman" w:cs="Times New Roman"/>
              </w:rPr>
            </w:pPr>
            <w:r w:rsidRPr="006248D3">
              <w:rPr>
                <w:rFonts w:ascii="Times New Roman" w:hAnsi="Times New Roman" w:cs="Times New Roman"/>
              </w:rPr>
              <w:t>16 (0.4%)</w:t>
            </w:r>
          </w:p>
        </w:tc>
      </w:tr>
    </w:tbl>
    <w:p w14:paraId="23F06123" w14:textId="77777777" w:rsidR="002D61A1" w:rsidRPr="006248D3" w:rsidRDefault="002D61A1">
      <w:pPr>
        <w:rPr>
          <w:rFonts w:ascii="Times New Roman" w:hAnsi="Times New Roman" w:cs="Times New Roman"/>
          <w:sz w:val="20"/>
          <w:szCs w:val="20"/>
        </w:rPr>
      </w:pPr>
    </w:p>
    <w:sectPr w:rsidR="002D61A1" w:rsidRPr="006248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69"/>
    <w:rsid w:val="00226905"/>
    <w:rsid w:val="002D61A1"/>
    <w:rsid w:val="002E0F20"/>
    <w:rsid w:val="00343F60"/>
    <w:rsid w:val="00416169"/>
    <w:rsid w:val="004643AF"/>
    <w:rsid w:val="006248D3"/>
    <w:rsid w:val="0078414F"/>
    <w:rsid w:val="00915457"/>
    <w:rsid w:val="00A02E47"/>
    <w:rsid w:val="00A52777"/>
    <w:rsid w:val="00A87AAF"/>
    <w:rsid w:val="00C56C6B"/>
    <w:rsid w:val="00D86057"/>
    <w:rsid w:val="00E138E8"/>
    <w:rsid w:val="00EE7C9D"/>
    <w:rsid w:val="00F6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FAC713"/>
  <w15:chartTrackingRefBased/>
  <w15:docId w15:val="{C3E951EC-43C0-2A4F-9A18-7C9C9E25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169"/>
    <w:pPr>
      <w:spacing w:after="20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16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16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16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16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16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16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16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16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16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1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1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1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1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1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1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1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6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16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6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616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61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16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61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1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169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416169"/>
    <w:pPr>
      <w:spacing w:before="36" w:after="36"/>
    </w:pPr>
  </w:style>
  <w:style w:type="table" w:customStyle="1" w:styleId="Table">
    <w:name w:val="Table"/>
    <w:semiHidden/>
    <w:unhideWhenUsed/>
    <w:qFormat/>
    <w:rsid w:val="00416169"/>
    <w:pPr>
      <w:spacing w:after="200" w:line="240" w:lineRule="auto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4161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61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1444</Characters>
  <Application>Microsoft Office Word</Application>
  <DocSecurity>0</DocSecurity>
  <Lines>160</Lines>
  <Paragraphs>157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David</dc:creator>
  <cp:keywords/>
  <dc:description/>
  <cp:lastModifiedBy>Mills, David</cp:lastModifiedBy>
  <cp:revision>2</cp:revision>
  <dcterms:created xsi:type="dcterms:W3CDTF">2026-02-16T15:17:00Z</dcterms:created>
  <dcterms:modified xsi:type="dcterms:W3CDTF">2026-02-16T15:17:00Z</dcterms:modified>
</cp:coreProperties>
</file>