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74C33" w14:textId="77777777" w:rsidR="00CB28EB" w:rsidRPr="001E0846" w:rsidRDefault="00CB28EB" w:rsidP="00CB28EB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1E0846">
        <w:rPr>
          <w:rFonts w:asciiTheme="majorBidi" w:hAnsiTheme="majorBidi" w:cstheme="majorBidi"/>
          <w:b/>
          <w:bCs/>
        </w:rPr>
        <w:t>Appendix/Supplementary Material</w:t>
      </w:r>
    </w:p>
    <w:p w14:paraId="7928FDAA" w14:textId="77777777" w:rsidR="007A5725" w:rsidRDefault="007A5725" w:rsidP="007A5725">
      <w:pPr>
        <w:spacing w:after="0" w:line="360" w:lineRule="auto"/>
        <w:rPr>
          <w:rFonts w:asciiTheme="majorBidi" w:hAnsiTheme="majorBidi" w:cstheme="majorBidi"/>
        </w:rPr>
      </w:pPr>
    </w:p>
    <w:p w14:paraId="75E3D2F7" w14:textId="77777777" w:rsidR="005E0309" w:rsidRDefault="005E0309" w:rsidP="007A5725">
      <w:pPr>
        <w:spacing w:after="0" w:line="360" w:lineRule="auto"/>
        <w:rPr>
          <w:rFonts w:asciiTheme="majorBidi" w:hAnsiTheme="majorBidi" w:cstheme="majorBidi"/>
        </w:rPr>
      </w:pPr>
    </w:p>
    <w:tbl>
      <w:tblPr>
        <w:tblW w:w="8092" w:type="dxa"/>
        <w:tblLook w:val="04A0" w:firstRow="1" w:lastRow="0" w:firstColumn="1" w:lastColumn="0" w:noHBand="0" w:noVBand="1"/>
      </w:tblPr>
      <w:tblGrid>
        <w:gridCol w:w="2128"/>
        <w:gridCol w:w="1594"/>
        <w:gridCol w:w="1901"/>
        <w:gridCol w:w="2469"/>
      </w:tblGrid>
      <w:tr w:rsidR="005E0309" w:rsidRPr="005E0309" w14:paraId="6638C67C" w14:textId="77777777" w:rsidTr="005E0309">
        <w:trPr>
          <w:trHeight w:val="288"/>
        </w:trPr>
        <w:tc>
          <w:tcPr>
            <w:tcW w:w="80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6D728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  <w:b/>
                <w:bCs/>
              </w:rPr>
            </w:pPr>
            <w:r w:rsidRPr="005E0309">
              <w:rPr>
                <w:rFonts w:asciiTheme="majorBidi" w:hAnsiTheme="majorBidi" w:cstheme="majorBidi"/>
                <w:b/>
                <w:bCs/>
              </w:rPr>
              <w:t>Table S1: Internal Consistency Measures</w:t>
            </w:r>
          </w:p>
        </w:tc>
      </w:tr>
      <w:tr w:rsidR="005E0309" w:rsidRPr="005E0309" w14:paraId="751A7AFE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82A7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  <w:b/>
                <w:bCs/>
              </w:rPr>
            </w:pPr>
            <w:r w:rsidRPr="005E0309">
              <w:rPr>
                <w:rFonts w:asciiTheme="majorBidi" w:hAnsiTheme="majorBidi" w:cstheme="majorBidi"/>
                <w:b/>
                <w:bCs/>
              </w:rPr>
              <w:t>Measure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00F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  <w:b/>
                <w:bCs/>
              </w:rPr>
            </w:pPr>
            <w:r w:rsidRPr="005E0309">
              <w:rPr>
                <w:rFonts w:asciiTheme="majorBidi" w:hAnsiTheme="majorBidi" w:cstheme="majorBidi"/>
                <w:b/>
                <w:bCs/>
              </w:rPr>
              <w:t>Cronbach's alpha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98B00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  <w:b/>
                <w:bCs/>
              </w:rPr>
            </w:pPr>
            <w:r w:rsidRPr="005E0309">
              <w:rPr>
                <w:rFonts w:asciiTheme="majorBidi" w:hAnsiTheme="majorBidi" w:cstheme="majorBidi"/>
                <w:b/>
                <w:bCs/>
              </w:rPr>
              <w:t>Guttman's lambda-6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C64A39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  <w:b/>
                <w:bCs/>
              </w:rPr>
            </w:pPr>
            <w:r w:rsidRPr="005E0309">
              <w:rPr>
                <w:rFonts w:asciiTheme="majorBidi" w:hAnsiTheme="majorBidi" w:cstheme="majorBidi"/>
                <w:b/>
                <w:bCs/>
              </w:rPr>
              <w:t>Any negative correlations?</w:t>
            </w:r>
          </w:p>
        </w:tc>
      </w:tr>
      <w:tr w:rsidR="005E0309" w:rsidRPr="005E0309" w14:paraId="13322EB3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6015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Meaning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B835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0.87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9408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0.94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9DB6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Yes</w:t>
            </w:r>
          </w:p>
        </w:tc>
      </w:tr>
      <w:tr w:rsidR="005E0309" w:rsidRPr="005E0309" w14:paraId="392130D5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3251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Engagement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50420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C0A08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49968C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02910543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2928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Pos. Emotions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C2D7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0.84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8DBE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0.87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23917C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3B4588D9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38C32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Accomplishments - Overall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1E21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0.79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98CC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0.81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98CEE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3525C1BB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B104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Accomplishment – AS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E28A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0.62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D73D1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90EECB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0DC23534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F090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Accomplishment - ESS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7EAF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0.79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AC629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0.80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0CA6B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003BF3A6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FC68F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Hope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3E68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0.79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3E955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0.87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B3BA5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4B732590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DE74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Autonomy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8D5FE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0.63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64EEA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0.80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AE4AAA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Yes</w:t>
            </w:r>
          </w:p>
        </w:tc>
      </w:tr>
      <w:tr w:rsidR="005E0309" w:rsidRPr="005E0309" w14:paraId="13E8C16A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DBEF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Relationships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126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0.85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CC432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0.90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1F96CB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0DD99ABD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C6EA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Wellbeing - Overall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DCD2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0.91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327A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0.94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94F07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62179FC1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FD27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Wellbeing - WHO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9BFB8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0.83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CEE1B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0.84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3749D1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49A536B2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9E3B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Wellbeing – Financial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B2595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0.92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B167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0.92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B81F4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62FCEAD5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0285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Wellbeing - SVS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D3F0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A8B9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0.80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9B47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05617BEA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D0A9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Wellbeing - Arizona IOS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B0B9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0.78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66E12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0.64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79593D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2C25564B" w14:textId="77777777" w:rsidTr="005E0309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B722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Adaptive Coping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700D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0.79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533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0.86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85B960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7AB6F7A9" w14:textId="77777777" w:rsidTr="000512CB">
        <w:trPr>
          <w:trHeight w:val="288"/>
        </w:trPr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3A7D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Maladaptive Coping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8C9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0.63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9C1F7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0.73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2DD0B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E0309" w:rsidRPr="005E0309" w14:paraId="507AB3D9" w14:textId="77777777" w:rsidTr="000512CB">
        <w:trPr>
          <w:trHeight w:val="288"/>
        </w:trPr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81A96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Stress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C0A3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0.83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0662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0.86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0D1096ED" w14:textId="77777777" w:rsidR="005E0309" w:rsidRPr="005E0309" w:rsidRDefault="005E0309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 w:rsidRPr="005E0309">
              <w:rPr>
                <w:rFonts w:asciiTheme="majorBidi" w:hAnsiTheme="majorBidi" w:cstheme="majorBidi"/>
              </w:rPr>
              <w:t>No</w:t>
            </w:r>
          </w:p>
        </w:tc>
      </w:tr>
      <w:tr w:rsidR="005D4C06" w:rsidRPr="005E0309" w14:paraId="11C48E90" w14:textId="77777777" w:rsidTr="000512CB">
        <w:trPr>
          <w:trHeight w:val="288"/>
        </w:trPr>
        <w:tc>
          <w:tcPr>
            <w:tcW w:w="2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F3EF7" w14:textId="7A4F3491" w:rsidR="005D4C06" w:rsidRPr="005E0309" w:rsidRDefault="005D4C06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Discrimination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F69DE" w14:textId="1AF3E80B" w:rsidR="005D4C06" w:rsidRPr="005E0309" w:rsidRDefault="007E2C52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0.89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D1ED8" w14:textId="1D85305B" w:rsidR="005D4C06" w:rsidRPr="005E0309" w:rsidRDefault="007E2C52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0.92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73154352" w14:textId="32EB943B" w:rsidR="005D4C06" w:rsidRPr="005E0309" w:rsidRDefault="007E2C52" w:rsidP="005E0309">
            <w:pPr>
              <w:spacing w:after="0"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</w:tr>
    </w:tbl>
    <w:p w14:paraId="520BB77F" w14:textId="45027877" w:rsidR="005E0309" w:rsidRPr="005E0309" w:rsidRDefault="005E0309" w:rsidP="005E0309">
      <w:pPr>
        <w:spacing w:after="0" w:line="240" w:lineRule="auto"/>
        <w:rPr>
          <w:rFonts w:asciiTheme="majorBidi" w:hAnsiTheme="majorBidi" w:cstheme="majorBidi"/>
        </w:rPr>
      </w:pPr>
      <w:r w:rsidRPr="005E0309">
        <w:rPr>
          <w:rFonts w:asciiTheme="majorBidi" w:hAnsiTheme="majorBidi" w:cstheme="majorBidi"/>
        </w:rPr>
        <w:t xml:space="preserve">Table S1: Internal Consistency Measures. Scales used are referenced here and described in detail in section 2.4.1. </w:t>
      </w:r>
      <w:r w:rsidRPr="005E0309">
        <w:rPr>
          <w:rFonts w:asciiTheme="majorBidi" w:hAnsiTheme="majorBidi" w:cstheme="majorBidi"/>
          <w:u w:val="single"/>
        </w:rPr>
        <w:t>Meaning</w:t>
      </w:r>
      <w:r w:rsidRPr="005E0309">
        <w:rPr>
          <w:rFonts w:asciiTheme="majorBidi" w:hAnsiTheme="majorBidi" w:cstheme="majorBidi"/>
        </w:rPr>
        <w:t xml:space="preserve">: Antonovsky’s Sense of Coherence; </w:t>
      </w:r>
      <w:r w:rsidRPr="005E0309">
        <w:rPr>
          <w:rFonts w:asciiTheme="majorBidi" w:hAnsiTheme="majorBidi" w:cstheme="majorBidi"/>
          <w:u w:val="single"/>
        </w:rPr>
        <w:t>Engagement</w:t>
      </w:r>
      <w:r w:rsidRPr="005E0309">
        <w:rPr>
          <w:rFonts w:asciiTheme="majorBidi" w:hAnsiTheme="majorBidi" w:cstheme="majorBidi"/>
        </w:rPr>
        <w:t xml:space="preserve">: The Engagement Scale; </w:t>
      </w:r>
      <w:r w:rsidRPr="005E0309">
        <w:rPr>
          <w:rFonts w:asciiTheme="majorBidi" w:hAnsiTheme="majorBidi" w:cstheme="majorBidi"/>
          <w:u w:val="single"/>
        </w:rPr>
        <w:t>Pos. Emotions:</w:t>
      </w:r>
      <w:r w:rsidRPr="005E0309">
        <w:rPr>
          <w:rFonts w:asciiTheme="majorBidi" w:hAnsiTheme="majorBidi" w:cstheme="majorBidi"/>
        </w:rPr>
        <w:t xml:space="preserve"> The Positive and Negative Affect Schedule (PANAS); </w:t>
      </w:r>
      <w:r w:rsidRPr="005E0309">
        <w:rPr>
          <w:rFonts w:asciiTheme="majorBidi" w:hAnsiTheme="majorBidi" w:cstheme="majorBidi"/>
          <w:u w:val="single"/>
        </w:rPr>
        <w:t>Accomplishments:</w:t>
      </w:r>
      <w:r w:rsidRPr="005E0309">
        <w:rPr>
          <w:rFonts w:asciiTheme="majorBidi" w:hAnsiTheme="majorBidi" w:cstheme="majorBidi"/>
        </w:rPr>
        <w:t xml:space="preserve"> Composite measure including The Accomplishment Scale (AS) and the European Social Survey (ESS); </w:t>
      </w:r>
      <w:r w:rsidRPr="005E0309">
        <w:rPr>
          <w:rFonts w:asciiTheme="majorBidi" w:hAnsiTheme="majorBidi" w:cstheme="majorBidi"/>
          <w:u w:val="single"/>
        </w:rPr>
        <w:t>Hope</w:t>
      </w:r>
      <w:r w:rsidRPr="005E0309">
        <w:rPr>
          <w:rFonts w:asciiTheme="majorBidi" w:hAnsiTheme="majorBidi" w:cstheme="majorBidi"/>
        </w:rPr>
        <w:t xml:space="preserve">: Snyder’s Hope Scale (SHS); </w:t>
      </w:r>
      <w:r w:rsidRPr="005E0309">
        <w:rPr>
          <w:rFonts w:asciiTheme="majorBidi" w:hAnsiTheme="majorBidi" w:cstheme="majorBidi"/>
          <w:u w:val="single"/>
        </w:rPr>
        <w:t>Autonomy:</w:t>
      </w:r>
      <w:r w:rsidRPr="005E0309">
        <w:rPr>
          <w:rFonts w:asciiTheme="majorBidi" w:hAnsiTheme="majorBidi" w:cstheme="majorBidi"/>
        </w:rPr>
        <w:t xml:space="preserve"> The Index of Autonomous Functioning (IAF); </w:t>
      </w:r>
      <w:r w:rsidRPr="005E0309">
        <w:rPr>
          <w:rFonts w:asciiTheme="majorBidi" w:hAnsiTheme="majorBidi" w:cstheme="majorBidi"/>
          <w:u w:val="single"/>
        </w:rPr>
        <w:t>Relationships:</w:t>
      </w:r>
      <w:r w:rsidRPr="005E0309">
        <w:rPr>
          <w:rFonts w:asciiTheme="majorBidi" w:hAnsiTheme="majorBidi" w:cstheme="majorBidi"/>
        </w:rPr>
        <w:t xml:space="preserve"> The Multidimensional Scale of Perceived Social Support (MSPSS); </w:t>
      </w:r>
      <w:r w:rsidRPr="005E0309">
        <w:rPr>
          <w:rFonts w:asciiTheme="majorBidi" w:hAnsiTheme="majorBidi" w:cstheme="majorBidi"/>
          <w:u w:val="single"/>
        </w:rPr>
        <w:t>Wellbeing</w:t>
      </w:r>
      <w:r w:rsidRPr="005E0309">
        <w:rPr>
          <w:rFonts w:asciiTheme="majorBidi" w:hAnsiTheme="majorBidi" w:cstheme="majorBidi"/>
        </w:rPr>
        <w:t xml:space="preserve">: Composite measure including </w:t>
      </w:r>
      <w:r w:rsidRPr="005E0309">
        <w:rPr>
          <w:rFonts w:asciiTheme="majorBidi" w:hAnsiTheme="majorBidi" w:cstheme="majorBidi"/>
        </w:rPr>
        <w:lastRenderedPageBreak/>
        <w:t xml:space="preserve">the WHO-MH5, the </w:t>
      </w:r>
      <w:proofErr w:type="spellStart"/>
      <w:r w:rsidRPr="005E0309">
        <w:rPr>
          <w:rFonts w:asciiTheme="majorBidi" w:hAnsiTheme="majorBidi" w:cstheme="majorBidi"/>
        </w:rPr>
        <w:t>InCharge</w:t>
      </w:r>
      <w:proofErr w:type="spellEnd"/>
      <w:r w:rsidRPr="005E0309">
        <w:rPr>
          <w:rFonts w:asciiTheme="majorBidi" w:hAnsiTheme="majorBidi" w:cstheme="majorBidi"/>
        </w:rPr>
        <w:t xml:space="preserve"> Financial Distress/Financial Well-Being Scale, the Subjective Vitality Scale (SVS), and the Arizona Integrative Outcomes Scale (IOS); </w:t>
      </w:r>
      <w:r w:rsidRPr="005E0309">
        <w:rPr>
          <w:rFonts w:asciiTheme="majorBidi" w:hAnsiTheme="majorBidi" w:cstheme="majorBidi"/>
          <w:u w:val="single"/>
        </w:rPr>
        <w:t>Adaptive Coping</w:t>
      </w:r>
      <w:r w:rsidRPr="005E0309">
        <w:rPr>
          <w:rFonts w:asciiTheme="majorBidi" w:hAnsiTheme="majorBidi" w:cstheme="majorBidi"/>
        </w:rPr>
        <w:t xml:space="preserve">: Brief-COPE scale, broken into adaptive and maladaptive subscales; </w:t>
      </w:r>
      <w:r w:rsidRPr="005E0309">
        <w:rPr>
          <w:rFonts w:asciiTheme="majorBidi" w:hAnsiTheme="majorBidi" w:cstheme="majorBidi"/>
          <w:u w:val="single"/>
        </w:rPr>
        <w:t>Stress:</w:t>
      </w:r>
      <w:r w:rsidRPr="005E0309">
        <w:rPr>
          <w:rFonts w:asciiTheme="majorBidi" w:hAnsiTheme="majorBidi" w:cstheme="majorBidi"/>
        </w:rPr>
        <w:t xml:space="preserve"> Perceived Stress Scale (PSS)</w:t>
      </w:r>
      <w:r w:rsidR="007E2C52">
        <w:rPr>
          <w:rFonts w:asciiTheme="majorBidi" w:hAnsiTheme="majorBidi" w:cstheme="majorBidi"/>
        </w:rPr>
        <w:t xml:space="preserve">; </w:t>
      </w:r>
      <w:r w:rsidR="007E2C52" w:rsidRPr="007E2C52">
        <w:rPr>
          <w:rFonts w:asciiTheme="majorBidi" w:hAnsiTheme="majorBidi" w:cstheme="majorBidi"/>
          <w:u w:val="single"/>
        </w:rPr>
        <w:t>Discrimination</w:t>
      </w:r>
      <w:r w:rsidR="007E2C52">
        <w:rPr>
          <w:rFonts w:asciiTheme="majorBidi" w:hAnsiTheme="majorBidi" w:cstheme="majorBidi"/>
        </w:rPr>
        <w:t>: Brief PEDQ-CV</w:t>
      </w:r>
    </w:p>
    <w:p w14:paraId="268B6C6A" w14:textId="77777777" w:rsidR="005E0309" w:rsidRPr="005E0309" w:rsidRDefault="005E0309" w:rsidP="005E0309">
      <w:pPr>
        <w:spacing w:after="0" w:line="240" w:lineRule="auto"/>
        <w:rPr>
          <w:rFonts w:asciiTheme="majorBidi" w:hAnsiTheme="majorBidi" w:cstheme="majorBidi"/>
        </w:rPr>
      </w:pPr>
      <w:r w:rsidRPr="005E0309">
        <w:rPr>
          <w:rFonts w:asciiTheme="majorBidi" w:hAnsiTheme="majorBidi" w:cstheme="majorBidi"/>
        </w:rPr>
        <w:t xml:space="preserve"> (IOS)</w:t>
      </w:r>
    </w:p>
    <w:p w14:paraId="57C066B1" w14:textId="77777777" w:rsidR="005E0309" w:rsidRPr="001E0846" w:rsidRDefault="005E0309" w:rsidP="007A5725">
      <w:pPr>
        <w:spacing w:after="0" w:line="360" w:lineRule="auto"/>
        <w:rPr>
          <w:rFonts w:asciiTheme="majorBidi" w:hAnsiTheme="majorBidi" w:cstheme="majorBidi"/>
        </w:rPr>
      </w:pPr>
    </w:p>
    <w:p w14:paraId="34986B47" w14:textId="77777777" w:rsidR="007A5725" w:rsidRPr="001E0846" w:rsidRDefault="007A5725" w:rsidP="007A5725">
      <w:pPr>
        <w:spacing w:after="0" w:line="360" w:lineRule="auto"/>
        <w:rPr>
          <w:rFonts w:asciiTheme="majorBidi" w:hAnsiTheme="majorBidi" w:cstheme="majorBidi"/>
        </w:rPr>
      </w:pPr>
    </w:p>
    <w:p w14:paraId="40833BB6" w14:textId="783960AC" w:rsidR="007A5725" w:rsidRDefault="007A5725" w:rsidP="00CB28EB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9736E6C" w14:textId="77777777" w:rsidR="003D3FA7" w:rsidRDefault="003D3FA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tbl>
      <w:tblPr>
        <w:tblW w:w="10537" w:type="dxa"/>
        <w:jc w:val="center"/>
        <w:tblLook w:val="04A0" w:firstRow="1" w:lastRow="0" w:firstColumn="1" w:lastColumn="0" w:noHBand="0" w:noVBand="1"/>
      </w:tblPr>
      <w:tblGrid>
        <w:gridCol w:w="1170"/>
        <w:gridCol w:w="1488"/>
        <w:gridCol w:w="1290"/>
        <w:gridCol w:w="1390"/>
        <w:gridCol w:w="1335"/>
        <w:gridCol w:w="1297"/>
        <w:gridCol w:w="1262"/>
        <w:gridCol w:w="1305"/>
      </w:tblGrid>
      <w:tr w:rsidR="00CB28EB" w:rsidRPr="001E0846" w14:paraId="79C3B805" w14:textId="77777777" w:rsidTr="00CB2A0E">
        <w:trPr>
          <w:trHeight w:val="288"/>
          <w:jc w:val="center"/>
        </w:trPr>
        <w:tc>
          <w:tcPr>
            <w:tcW w:w="1053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8046" w14:textId="3027D479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lastRenderedPageBreak/>
              <w:t>Table S</w:t>
            </w:r>
            <w:r w:rsidR="0040669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2</w:t>
            </w: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: Pairwise Mechanism Interaction Terms Summary</w:t>
            </w:r>
          </w:p>
        </w:tc>
      </w:tr>
      <w:tr w:rsidR="00CB28EB" w:rsidRPr="001E0846" w14:paraId="0A06DC73" w14:textId="77777777" w:rsidTr="00CB2A0E">
        <w:trPr>
          <w:trHeight w:val="288"/>
          <w:jc w:val="center"/>
        </w:trPr>
        <w:tc>
          <w:tcPr>
            <w:tcW w:w="117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99A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Outcome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06B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Mechanisms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934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Meaning</w:t>
            </w:r>
          </w:p>
          <w:p w14:paraId="7A3B6A0C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401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  <w:p w14:paraId="0B880C0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0F3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Pos. 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Emot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  <w:p w14:paraId="6A4E339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829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Acc.</w:t>
            </w:r>
          </w:p>
          <w:p w14:paraId="0E83FCE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BF9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Hope  </w:t>
            </w:r>
          </w:p>
          <w:p w14:paraId="578730D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51B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Autonomy  </w:t>
            </w:r>
          </w:p>
          <w:p w14:paraId="7B6FC5D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</w:tr>
      <w:tr w:rsidR="00CB2A0E" w:rsidRPr="001E0846" w14:paraId="749DA2BC" w14:textId="77777777" w:rsidTr="00CB2A0E">
        <w:trPr>
          <w:trHeight w:val="288"/>
          <w:jc w:val="center"/>
        </w:trPr>
        <w:tc>
          <w:tcPr>
            <w:tcW w:w="1170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D290" w14:textId="77777777" w:rsidR="00CB2A0E" w:rsidRPr="001E0846" w:rsidRDefault="00CB2A0E" w:rsidP="00CB2A0E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Wellbeing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AD49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B497" w14:textId="2DA43F50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0.63 (0.59)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F46C" w14:textId="111DA4C6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BED5" w14:textId="3947090F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C4ED" w14:textId="75336913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7FE0" w14:textId="5052FBEE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B506" w14:textId="1A97C762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B2A0E" w:rsidRPr="001E0846" w14:paraId="02032425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F45D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8D8B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Pos. 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Emot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EDB3" w14:textId="6F7A0807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-1.18 (0.13)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F4EB" w14:textId="17D32274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1.47 (0.23)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0D62E" w14:textId="19DD8A38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7163" w14:textId="630C4428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B229" w14:textId="689FAD1D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CEDF" w14:textId="50C111AB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B2A0E" w:rsidRPr="001E0846" w14:paraId="405E1596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5ED5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DE7B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0201" w14:textId="4E871A10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b/>
                <w:bCs/>
                <w:color w:val="000000"/>
              </w:rPr>
              <w:t>-1.98 (0.02)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BAB9" w14:textId="0248E313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-0.14 (0.91)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4DA8" w14:textId="339A3199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-0.77 (0.39)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0904" w14:textId="3D6D90D3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8FFC" w14:textId="2F59CB1D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6C7F" w14:textId="22D1F6EC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B2A0E" w:rsidRPr="001E0846" w14:paraId="3808B2A8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DFF9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5468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0ADA" w14:textId="02D98D29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-1.5 (0.2)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0458" w14:textId="4C591F40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0.01 (0.99)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71D2" w14:textId="2812CE6C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0.27 (0.77)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5490" w14:textId="4D2DC032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-0.02 (0.98)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F8E5" w14:textId="6F3329AF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24834" w14:textId="18D31184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B2A0E" w:rsidRPr="001E0846" w14:paraId="6EBEC86E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A09C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68BF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Autonomy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4CB0" w14:textId="4C202B37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-0.94 (0.32)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EBF4" w14:textId="2BDBF800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1.41 (0.21)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DEAF" w14:textId="30E2048F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-1.05 (0.27)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C0C1" w14:textId="47A90505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-0.79 (0.47)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9C94" w14:textId="3BF0382B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-0.99 (0.4)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CC41" w14:textId="09A79F91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CB2A0E" w:rsidRPr="001E0846" w14:paraId="71ECAAA5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169A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E87C" w14:textId="77777777" w:rsidR="00CB2A0E" w:rsidRPr="001E0846" w:rsidRDefault="00CB2A0E" w:rsidP="00CB2A0E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Relationships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D561" w14:textId="0ADE8036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-0.6 (0.49)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DF80" w14:textId="560C5CB7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-1.98 (0.11)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15AF" w14:textId="496526F1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-0.38 (0.67)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886E" w14:textId="65F1B70D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-0.24 (0.79)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C418" w14:textId="2F3FF0D7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0.31 (0.78)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A849" w14:textId="06CA85FD" w:rsidR="00CB2A0E" w:rsidRPr="00CB2A0E" w:rsidRDefault="00CB2A0E" w:rsidP="00CB2A0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B2A0E">
              <w:rPr>
                <w:rFonts w:ascii="Times New Roman" w:hAnsi="Times New Roman" w:cs="Times New Roman"/>
                <w:color w:val="000000"/>
              </w:rPr>
              <w:t>-0.75 (0.49)</w:t>
            </w:r>
          </w:p>
        </w:tc>
      </w:tr>
      <w:tr w:rsidR="00CB28EB" w:rsidRPr="001E0846" w14:paraId="00320EE0" w14:textId="77777777" w:rsidTr="00CB2A0E">
        <w:trPr>
          <w:trHeight w:val="288"/>
          <w:jc w:val="center"/>
        </w:trPr>
        <w:tc>
          <w:tcPr>
            <w:tcW w:w="1170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69A4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Adapt Coping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690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2BE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0.22 (0.76)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2E3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BFD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613C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3B9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3FB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72A65B8C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4E1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E84D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Pos. 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Emot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910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-1.03 (0.04)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F68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-0.45 (0.51)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96F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E1A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F42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406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1D9C100F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098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BA6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5E4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-1.71 (0)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9C5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-0.82 (0.27)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7C1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-1.13 (0.03)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81A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B9A1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792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68F8C8F9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D42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F20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B4C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-1.85 (0.01)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40D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-0.67 (0.27)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4C0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-0.57 (0.28)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92E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 (0.09)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44E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AA2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3B89ECD8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EFB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42C7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Autonomy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559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-0.76 (0.22)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D6C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-0.09 (0.88)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32C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-0.49 (0.37)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2B9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-1.04 (0.13)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4E5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-0.11 (0.87)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586C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746388FA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EA7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BD5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Relationships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823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-0.93 (0.09)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AE9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0.47 (0.45)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56DC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-0.05 (0.93)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E96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-0.15 (0.8)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BFB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0.18 (0.76)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1BF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0.23 (0.71)</w:t>
            </w:r>
          </w:p>
        </w:tc>
      </w:tr>
      <w:tr w:rsidR="00CB28EB" w:rsidRPr="001E0846" w14:paraId="572EB6A4" w14:textId="77777777" w:rsidTr="00CB2A0E">
        <w:trPr>
          <w:trHeight w:val="288"/>
          <w:jc w:val="center"/>
        </w:trPr>
        <w:tc>
          <w:tcPr>
            <w:tcW w:w="1170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CC24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Maladapt Coping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5B8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BA0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-0.12 (0.79)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BD8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81BE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B07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159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0948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5A9A65C3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82E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A84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Pos. 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Emot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DB5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-0.5 (0.14)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D59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-0.32 (0.52)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45F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CFB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041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A0F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2286BC54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E1B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680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84B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-0.99 (0)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7F2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-0.72 (0.12)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D6C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-0.81 (0.02)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C28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2D7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6DF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504B8892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B84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87B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493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-0.68 (0.13)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166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-0.05 (0.9)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441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-0.47 (0.21)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0C4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-0.66 (0.07)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D4C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3C0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79F35C23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3336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26D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Autonomy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767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-0.8 (0.04)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3CEA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-0.6 (0.13)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A5F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-0.45 (0.25)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84D9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-1.16 (0.01)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CD8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 (0.94)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A42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11C5F23A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AC5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68B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Relationships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A0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-0.55 (0.09)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F1D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0.57 (0.15)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01F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-0.47 (0.18)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6A8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-0.77 (0.03)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71F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-0.06 (0.89)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0D8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-0.24 (0.55)</w:t>
            </w:r>
          </w:p>
        </w:tc>
      </w:tr>
      <w:tr w:rsidR="00CB28EB" w:rsidRPr="001E0846" w14:paraId="47BBEEE9" w14:textId="77777777" w:rsidTr="00CB2A0E">
        <w:trPr>
          <w:trHeight w:val="288"/>
          <w:jc w:val="center"/>
        </w:trPr>
        <w:tc>
          <w:tcPr>
            <w:tcW w:w="1170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4A0C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Stress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AA4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C38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-0.41 (0.39)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17E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1CA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6EA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196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D15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5F1F9D6E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3C5C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D557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Pos. 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Emot</w:t>
            </w:r>
            <w:proofErr w:type="spellEnd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5B8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0.34 (0.34)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151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-0.15 (0.8)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FA2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B27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423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20A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56B2B9E1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5AF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16B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Acc.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3C6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0.31 (0.41)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5436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-0.08 (0.89)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06F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0.51 (0.26)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C47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F28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46A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35DAC09B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1C994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E84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46B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 (0.83)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244A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 (1)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802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-0.22 (0.64)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5A2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-0.36 (0.45)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60E9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3BF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00085C56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C04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C9B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Autonomy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8FB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-0.21 (0.62)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0A9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-0.91 (0.08)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DAF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0.35 (0.46)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01FB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-0.24 (0.66)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CE0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-0.06 (0.92)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C63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 </w:t>
            </w:r>
          </w:p>
        </w:tc>
      </w:tr>
      <w:tr w:rsidR="00CB28EB" w:rsidRPr="001E0846" w14:paraId="046726D8" w14:textId="77777777" w:rsidTr="00CB2A0E">
        <w:trPr>
          <w:trHeight w:val="288"/>
          <w:jc w:val="center"/>
        </w:trPr>
        <w:tc>
          <w:tcPr>
            <w:tcW w:w="11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FF7F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8415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Relationships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CBA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0.34 (0.34)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B8F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0.91 (0.1)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AA2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0.16 (0.72)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614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-0.06 (0.89)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A2C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0.05 (0.92)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93A6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0.29 (0.56)</w:t>
            </w:r>
          </w:p>
        </w:tc>
      </w:tr>
    </w:tbl>
    <w:p w14:paraId="0449D04A" w14:textId="77777777" w:rsidR="00CB28EB" w:rsidRPr="001E0846" w:rsidRDefault="00CB28EB" w:rsidP="00CB28EB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1EC8539E" w14:textId="77777777" w:rsidR="00CB28EB" w:rsidRPr="001E0846" w:rsidRDefault="00CB28EB" w:rsidP="00CB28EB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063C98BD" w14:textId="77777777" w:rsidR="00CB28EB" w:rsidRDefault="00CB28EB" w:rsidP="00CB28EB">
      <w:pPr>
        <w:spacing w:after="0" w:line="360" w:lineRule="auto"/>
        <w:rPr>
          <w:rFonts w:asciiTheme="majorBidi" w:hAnsiTheme="majorBidi" w:cstheme="majorBidi"/>
          <w:b/>
          <w:bCs/>
        </w:rPr>
      </w:pPr>
    </w:p>
    <w:p w14:paraId="7E4FAC9E" w14:textId="072E6B95" w:rsidR="003D3FA7" w:rsidRDefault="003D3FA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tbl>
      <w:tblPr>
        <w:tblW w:w="8736" w:type="dxa"/>
        <w:tblLook w:val="04A0" w:firstRow="1" w:lastRow="0" w:firstColumn="1" w:lastColumn="0" w:noHBand="0" w:noVBand="1"/>
      </w:tblPr>
      <w:tblGrid>
        <w:gridCol w:w="1885"/>
        <w:gridCol w:w="1440"/>
        <w:gridCol w:w="1889"/>
        <w:gridCol w:w="2139"/>
        <w:gridCol w:w="1371"/>
        <w:gridCol w:w="12"/>
      </w:tblGrid>
      <w:tr w:rsidR="00CB28EB" w:rsidRPr="001E0846" w14:paraId="17AEAD27" w14:textId="77777777" w:rsidTr="006C5D5D">
        <w:trPr>
          <w:trHeight w:val="288"/>
        </w:trPr>
        <w:tc>
          <w:tcPr>
            <w:tcW w:w="873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30F2" w14:textId="6F198211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lastRenderedPageBreak/>
              <w:t>Table S</w:t>
            </w:r>
            <w:r w:rsidR="0040669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3</w:t>
            </w: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: Main Effects Mechanism Model Results</w:t>
            </w:r>
          </w:p>
        </w:tc>
      </w:tr>
      <w:tr w:rsidR="00CB28EB" w:rsidRPr="001E0846" w14:paraId="1F38D563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609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A69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Wellbeing </w:t>
            </w:r>
          </w:p>
          <w:p w14:paraId="734F0D53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(SE)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2FE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Adaptive Coping </w:t>
            </w:r>
          </w:p>
          <w:p w14:paraId="539C6EA1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(SE)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F08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Maladaptive Coping </w:t>
            </w:r>
          </w:p>
          <w:p w14:paraId="29B537CD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(SE)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808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Stress </w:t>
            </w:r>
          </w:p>
          <w:p w14:paraId="01907DD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 (SE)</w:t>
            </w:r>
          </w:p>
        </w:tc>
      </w:tr>
      <w:tr w:rsidR="00252B43" w:rsidRPr="001E0846" w14:paraId="37237321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EB7D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(Intercept)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0C69" w14:textId="07CCF989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60.44 (</w:t>
            </w:r>
            <w:proofErr w:type="gramStart"/>
            <w:r w:rsidRPr="00252B43">
              <w:rPr>
                <w:rFonts w:ascii="Times New Roman" w:hAnsi="Times New Roman" w:cs="Times New Roman"/>
                <w:color w:val="000000"/>
              </w:rPr>
              <w:t>0.86)*</w:t>
            </w:r>
            <w:proofErr w:type="gramEnd"/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132D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48.05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0.57)*</w:t>
            </w:r>
            <w:proofErr w:type="gramEnd"/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8914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19.27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0.37)*</w:t>
            </w:r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950A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14.3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0.39)*</w:t>
            </w:r>
            <w:proofErr w:type="gramEnd"/>
          </w:p>
        </w:tc>
      </w:tr>
      <w:tr w:rsidR="00252B43" w:rsidRPr="001E0846" w14:paraId="50BA9ECC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924D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Meaning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8197" w14:textId="22B18FE7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4.56 (</w:t>
            </w:r>
            <w:proofErr w:type="gramStart"/>
            <w:r w:rsidRPr="00252B43">
              <w:rPr>
                <w:rFonts w:ascii="Times New Roman" w:hAnsi="Times New Roman" w:cs="Times New Roman"/>
                <w:color w:val="000000"/>
              </w:rPr>
              <w:t>1.35)*</w:t>
            </w:r>
            <w:proofErr w:type="gramEnd"/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7417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0.89 (0.88)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8852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-1.62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0.59)*</w:t>
            </w:r>
            <w:proofErr w:type="gram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D9645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-3.58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0.62)*</w:t>
            </w:r>
            <w:proofErr w:type="gramEnd"/>
          </w:p>
        </w:tc>
      </w:tr>
      <w:tr w:rsidR="00252B43" w:rsidRPr="001E0846" w14:paraId="0A8BA596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AC7C3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3A89" w14:textId="0773DB2D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-1.07 (0.92)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8A8A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 (0.6)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91D9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 (0.4)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F0C6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0.47 (0.42)</w:t>
            </w:r>
          </w:p>
        </w:tc>
      </w:tr>
      <w:tr w:rsidR="00252B43" w:rsidRPr="001E0846" w14:paraId="49019711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342D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Pos. Emotions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5D2B" w14:textId="1BD66E42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4.08 (</w:t>
            </w:r>
            <w:proofErr w:type="gramStart"/>
            <w:r w:rsidRPr="00252B43">
              <w:rPr>
                <w:rFonts w:ascii="Times New Roman" w:hAnsi="Times New Roman" w:cs="Times New Roman"/>
                <w:color w:val="000000"/>
              </w:rPr>
              <w:t>1.2)*</w:t>
            </w:r>
            <w:proofErr w:type="gramEnd"/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04A6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2.78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0.79)*</w:t>
            </w:r>
            <w:proofErr w:type="gramEnd"/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3FD3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0.32 (0.52)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74AB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-1.39 (</w:t>
            </w:r>
            <w:proofErr w:type="gramStart"/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0.55)*</w:t>
            </w:r>
            <w:proofErr w:type="gramEnd"/>
          </w:p>
        </w:tc>
      </w:tr>
      <w:tr w:rsidR="00252B43" w:rsidRPr="001E0846" w14:paraId="7AAC470E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43F0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Accomplishments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2314" w14:textId="0ADC31F9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1.53 (1.48)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AEC1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-1.16 (0.97)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D896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-0.8 (0.64)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CE5A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0.52 (0.68)</w:t>
            </w:r>
          </w:p>
        </w:tc>
      </w:tr>
      <w:tr w:rsidR="00252B43" w:rsidRPr="001E0846" w14:paraId="5BB88294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E7BC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F6AF" w14:textId="0E72D749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-1.29 (1.44)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53D1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0.48 (0.94)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5443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0.95 (0.62)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784B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0.84 (0.66)</w:t>
            </w:r>
          </w:p>
        </w:tc>
      </w:tr>
      <w:tr w:rsidR="00252B43" w:rsidRPr="001E0846" w14:paraId="176625A6" w14:textId="77777777" w:rsidTr="006C5D5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3D7C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Autonomy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9017" w14:textId="7EAA70C3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2.13 (1.19)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BE97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0.51 (0.78)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6079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-0.36 (0.52)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F5F3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-0.81 (0.54)</w:t>
            </w:r>
          </w:p>
        </w:tc>
      </w:tr>
      <w:tr w:rsidR="00252B43" w:rsidRPr="001E0846" w14:paraId="2A9A328C" w14:textId="77777777" w:rsidTr="003070F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17E3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Relationships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48D9" w14:textId="16883AE1" w:rsidR="00252B43" w:rsidRPr="00252B43" w:rsidRDefault="00252B43" w:rsidP="00252B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52B43">
              <w:rPr>
                <w:rFonts w:ascii="Times New Roman" w:hAnsi="Times New Roman" w:cs="Times New Roman"/>
                <w:color w:val="000000"/>
              </w:rPr>
              <w:t>0.48 (0.91)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AC36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0.48 (0.6)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655E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0.43 (0.4)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8124" w14:textId="77777777" w:rsidR="00252B43" w:rsidRPr="001E0846" w:rsidRDefault="00252B43" w:rsidP="00252B43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-0.15 (0.42)</w:t>
            </w:r>
          </w:p>
        </w:tc>
      </w:tr>
      <w:tr w:rsidR="008F7672" w:rsidRPr="001E0846" w14:paraId="12F5B4B4" w14:textId="77777777" w:rsidTr="008F7672">
        <w:trPr>
          <w:gridAfter w:val="1"/>
          <w:wAfter w:w="12" w:type="dxa"/>
          <w:trHeight w:hRule="exact" w:val="76"/>
        </w:trPr>
        <w:tc>
          <w:tcPr>
            <w:tcW w:w="188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97CCB" w14:textId="77777777" w:rsidR="008F7672" w:rsidRPr="001E0846" w:rsidRDefault="008F7672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56A04" w14:textId="77777777" w:rsidR="008F7672" w:rsidRPr="001E0846" w:rsidRDefault="008F7672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0E601" w14:textId="77777777" w:rsidR="008F7672" w:rsidRPr="001E0846" w:rsidRDefault="008F7672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4AA4D" w14:textId="77777777" w:rsidR="008F7672" w:rsidRPr="001E0846" w:rsidRDefault="008F7672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262211" w14:textId="77777777" w:rsidR="008F7672" w:rsidRPr="001E0846" w:rsidRDefault="008F7672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3070FD" w:rsidRPr="001E0846" w14:paraId="1A4FE915" w14:textId="77777777" w:rsidTr="003070FD">
        <w:trPr>
          <w:gridAfter w:val="1"/>
          <w:wAfter w:w="12" w:type="dxa"/>
          <w:trHeight w:val="288"/>
        </w:trPr>
        <w:tc>
          <w:tcPr>
            <w:tcW w:w="1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8EB0A" w14:textId="585923A3" w:rsidR="003070FD" w:rsidRPr="001E0846" w:rsidRDefault="008F7672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Overall F p-value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DAA2A" w14:textId="3EBE9DAE" w:rsidR="003070FD" w:rsidRPr="001E0846" w:rsidRDefault="008F7672" w:rsidP="00B5017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5C455" w14:textId="3C8243B6" w:rsidR="003070FD" w:rsidRPr="001E0846" w:rsidRDefault="00F5183F" w:rsidP="00B5017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9B7C2" w14:textId="279AC613" w:rsidR="003070FD" w:rsidRPr="001E0846" w:rsidRDefault="00E53F3A" w:rsidP="00B5017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0.013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90B873D" w14:textId="0ACDBA61" w:rsidR="003070FD" w:rsidRPr="001E0846" w:rsidRDefault="00B50179" w:rsidP="00B5017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0.011</w:t>
            </w:r>
          </w:p>
        </w:tc>
      </w:tr>
    </w:tbl>
    <w:p w14:paraId="7891F0FC" w14:textId="57B3C795" w:rsidR="00CB28EB" w:rsidRPr="001E0846" w:rsidRDefault="00CB28EB" w:rsidP="00CB28EB">
      <w:pPr>
        <w:spacing w:after="0" w:line="360" w:lineRule="auto"/>
        <w:rPr>
          <w:rFonts w:asciiTheme="majorBidi" w:hAnsiTheme="majorBidi" w:cstheme="majorBidi"/>
        </w:rPr>
      </w:pPr>
      <w:r w:rsidRPr="001E0846">
        <w:rPr>
          <w:rFonts w:asciiTheme="majorBidi" w:hAnsiTheme="majorBidi" w:cstheme="majorBidi"/>
        </w:rPr>
        <w:t>Main-effects models for wellbeing, adaptive coping, maladaptive coping, and stress with seven (standardized) mechanisms as predictors. *</w:t>
      </w:r>
      <w:proofErr w:type="gramStart"/>
      <w:r w:rsidRPr="001E0846">
        <w:rPr>
          <w:rFonts w:asciiTheme="majorBidi" w:hAnsiTheme="majorBidi" w:cstheme="majorBidi"/>
        </w:rPr>
        <w:t>denotes</w:t>
      </w:r>
      <w:proofErr w:type="gramEnd"/>
      <w:r w:rsidRPr="001E0846">
        <w:rPr>
          <w:rFonts w:asciiTheme="majorBidi" w:hAnsiTheme="majorBidi" w:cstheme="majorBidi"/>
        </w:rPr>
        <w:t xml:space="preserve"> p-value &lt; 0.05. </w:t>
      </w:r>
      <w:r w:rsidR="00615602">
        <w:rPr>
          <w:rFonts w:asciiTheme="majorBidi" w:hAnsiTheme="majorBidi" w:cstheme="majorBidi"/>
        </w:rPr>
        <w:t xml:space="preserve">All variance inflation factors &lt; 2.9. </w:t>
      </w:r>
    </w:p>
    <w:p w14:paraId="11D6E25E" w14:textId="4AF5F8DD" w:rsidR="007A5725" w:rsidRDefault="007A5725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59591B36" w14:textId="77777777" w:rsidR="00CB28EB" w:rsidRPr="001E0846" w:rsidRDefault="00CB28EB" w:rsidP="00CB28EB">
      <w:pPr>
        <w:spacing w:after="0" w:line="360" w:lineRule="auto"/>
        <w:rPr>
          <w:rFonts w:asciiTheme="majorBidi" w:hAnsiTheme="majorBidi" w:cstheme="majorBidi"/>
          <w:b/>
          <w:bCs/>
        </w:rPr>
      </w:pPr>
    </w:p>
    <w:tbl>
      <w:tblPr>
        <w:tblW w:w="9315" w:type="dxa"/>
        <w:tblLook w:val="04A0" w:firstRow="1" w:lastRow="0" w:firstColumn="1" w:lastColumn="0" w:noHBand="0" w:noVBand="1"/>
      </w:tblPr>
      <w:tblGrid>
        <w:gridCol w:w="1879"/>
        <w:gridCol w:w="1047"/>
        <w:gridCol w:w="781"/>
        <w:gridCol w:w="1047"/>
        <w:gridCol w:w="781"/>
        <w:gridCol w:w="13"/>
        <w:gridCol w:w="1123"/>
        <w:gridCol w:w="781"/>
        <w:gridCol w:w="26"/>
        <w:gridCol w:w="1021"/>
        <w:gridCol w:w="781"/>
        <w:gridCol w:w="35"/>
      </w:tblGrid>
      <w:tr w:rsidR="00CB28EB" w:rsidRPr="001E0846" w14:paraId="360197DD" w14:textId="77777777" w:rsidTr="00A8664D">
        <w:trPr>
          <w:trHeight w:val="288"/>
        </w:trPr>
        <w:tc>
          <w:tcPr>
            <w:tcW w:w="9315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FC7F" w14:textId="775B1C56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Table S</w:t>
            </w:r>
            <w:r w:rsidR="00406699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4</w:t>
            </w: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: </w:t>
            </w:r>
            <w:r w:rsidR="00035838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Discrimination</w:t>
            </w: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 Interaction Effects for Single Mechanism Models</w:t>
            </w:r>
          </w:p>
        </w:tc>
      </w:tr>
      <w:tr w:rsidR="00CB28EB" w:rsidRPr="001E0846" w14:paraId="4FEE6209" w14:textId="77777777" w:rsidTr="00A8664D">
        <w:trPr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B95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70CA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Wellbeing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A6C2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Adaptive Coping</w:t>
            </w:r>
          </w:p>
        </w:tc>
        <w:tc>
          <w:tcPr>
            <w:tcW w:w="1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5536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Maladaptive Coping</w:t>
            </w:r>
          </w:p>
        </w:tc>
        <w:tc>
          <w:tcPr>
            <w:tcW w:w="1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F8D2" w14:textId="77777777" w:rsidR="00CB28EB" w:rsidRPr="001E0846" w:rsidRDefault="00CB28EB" w:rsidP="006C5D5D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Stress</w:t>
            </w:r>
          </w:p>
        </w:tc>
      </w:tr>
      <w:tr w:rsidR="00CB28EB" w:rsidRPr="001E0846" w14:paraId="15A697A7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D3A2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9197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405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5EC9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37A8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24F0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DD3C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1CAA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85BE" w14:textId="77777777" w:rsidR="00CB28EB" w:rsidRPr="001E0846" w:rsidRDefault="00CB28EB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p-</w:t>
            </w:r>
            <w:proofErr w:type="spellStart"/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</w:p>
        </w:tc>
      </w:tr>
      <w:tr w:rsidR="003D1E16" w:rsidRPr="001E0846" w14:paraId="3C0D9B7B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9C0A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Meaning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F237" w14:textId="684643F2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b/>
                <w:bCs/>
                <w:color w:val="000000"/>
              </w:rPr>
              <w:t>2.10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05DE" w14:textId="02A5F9A4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b/>
                <w:bCs/>
                <w:color w:val="000000"/>
              </w:rPr>
              <w:t>0.02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4DFFA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1.47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5ADB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3FA8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B712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0.04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F95D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-0.78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5E19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0.03</w:t>
            </w:r>
          </w:p>
        </w:tc>
      </w:tr>
      <w:tr w:rsidR="003D1E16" w:rsidRPr="001E0846" w14:paraId="2A500A9D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29294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Engagement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20E3" w14:textId="658E0825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1.44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9EAD" w14:textId="3EC5B715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1037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DEC0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649B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-0.56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8DFC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0.22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EA2B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-0.13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4392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0.83</w:t>
            </w:r>
          </w:p>
        </w:tc>
      </w:tr>
      <w:tr w:rsidR="003D1E16" w:rsidRPr="001E0846" w14:paraId="52967986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E2F4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Pos. Emotions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9424" w14:textId="1BBE0CA5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b/>
                <w:bCs/>
                <w:color w:val="000000"/>
              </w:rPr>
              <w:t>2.05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F954" w14:textId="13F37D25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b/>
                <w:bCs/>
                <w:color w:val="000000"/>
              </w:rPr>
              <w:t>0.02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D399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6462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C83C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8E53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0.46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C88A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-0.39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2D6D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0.39</w:t>
            </w:r>
          </w:p>
        </w:tc>
      </w:tr>
      <w:tr w:rsidR="003D1E16" w:rsidRPr="001E0846" w14:paraId="4F9E7A24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FC18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Accomplishments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40C93" w14:textId="58DC18A0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b/>
                <w:bCs/>
                <w:color w:val="000000"/>
              </w:rPr>
              <w:t>2.17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0D97" w14:textId="1AAD45EC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b/>
                <w:bCs/>
                <w:color w:val="000000"/>
              </w:rPr>
              <w:t>0.02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1772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5618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9CDB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31A2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0.12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F6E9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-0.66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0138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0.17</w:t>
            </w:r>
          </w:p>
        </w:tc>
      </w:tr>
      <w:tr w:rsidR="003D1E16" w:rsidRPr="001E0846" w14:paraId="13EBC85C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9049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EA2E" w14:textId="76CE0622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C040" w14:textId="78BB3244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3369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1.22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2D04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E58B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DF57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B7E9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-0.28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6565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0.58</w:t>
            </w:r>
          </w:p>
        </w:tc>
      </w:tr>
      <w:tr w:rsidR="003D1E16" w:rsidRPr="001E0846" w14:paraId="746FD45D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1DDA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Autonomy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2962" w14:textId="2FABF319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1.55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71BD" w14:textId="113674AE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3109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E3CA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74BC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2F430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0.23</w:t>
            </w: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AF80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-0.61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A813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0.19</w:t>
            </w:r>
          </w:p>
        </w:tc>
      </w:tr>
      <w:tr w:rsidR="003D1E16" w:rsidRPr="001E0846" w14:paraId="4A9F5A67" w14:textId="77777777" w:rsidTr="00A8664D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F08C" w14:textId="77777777" w:rsidR="003D1E16" w:rsidRPr="001E0846" w:rsidRDefault="003D1E16" w:rsidP="003D1E16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Relationships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C89C" w14:textId="7FA6D558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6C06C" w14:textId="261AA090" w:rsidR="003D1E16" w:rsidRPr="003D1E16" w:rsidRDefault="003D1E16" w:rsidP="003D1E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D1E16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B39A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0.19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24A1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4F228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AED0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0.09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49F0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5714" w14:textId="77777777" w:rsidR="003D1E16" w:rsidRPr="001E0846" w:rsidRDefault="003D1E16" w:rsidP="003D1E16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1E084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0.56</w:t>
            </w:r>
          </w:p>
        </w:tc>
      </w:tr>
      <w:tr w:rsidR="00A8664D" w:rsidRPr="001E0846" w14:paraId="340847E6" w14:textId="77777777" w:rsidTr="00A8664D">
        <w:trPr>
          <w:gridAfter w:val="1"/>
          <w:wAfter w:w="35" w:type="dxa"/>
          <w:trHeight w:hRule="exact" w:val="76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2B14A" w14:textId="77777777" w:rsidR="00A8664D" w:rsidRPr="001E0846" w:rsidRDefault="00A8664D" w:rsidP="006C5D5D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81DCE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C2AF9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962B4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C81D5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DBE8A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39F21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C9D84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39357" w14:textId="77777777" w:rsidR="00A8664D" w:rsidRPr="001E0846" w:rsidRDefault="00A8664D" w:rsidP="006C5D5D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</w:tr>
      <w:tr w:rsidR="00733537" w:rsidRPr="001E0846" w14:paraId="28E44382" w14:textId="77777777" w:rsidTr="00817CA3">
        <w:trPr>
          <w:gridAfter w:val="1"/>
          <w:wAfter w:w="35" w:type="dxa"/>
          <w:trHeight w:val="288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BB7B3" w14:textId="6B07D5C4" w:rsidR="00733537" w:rsidRPr="001E0846" w:rsidRDefault="00733537" w:rsidP="004E42D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Max F p-</w:t>
            </w: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val</w:t>
            </w:r>
            <w:proofErr w:type="spellEnd"/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2F268" w14:textId="04B34676" w:rsidR="00733537" w:rsidRPr="001E0846" w:rsidRDefault="00733537" w:rsidP="006863E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0.002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403F4" w14:textId="02BFFED2" w:rsidR="00733537" w:rsidRPr="001E0846" w:rsidRDefault="000F56B4" w:rsidP="006863E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0.396</w:t>
            </w: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9DAF9" w14:textId="680B67AB" w:rsidR="00733537" w:rsidRPr="001E0846" w:rsidRDefault="006045CE" w:rsidP="006863E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0.463</w:t>
            </w:r>
          </w:p>
        </w:tc>
        <w:tc>
          <w:tcPr>
            <w:tcW w:w="1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FFC71" w14:textId="3F897870" w:rsidR="00733537" w:rsidRPr="001E0846" w:rsidRDefault="00035838" w:rsidP="006863E6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0.012</w:t>
            </w:r>
          </w:p>
        </w:tc>
      </w:tr>
    </w:tbl>
    <w:p w14:paraId="5E5C0DD6" w14:textId="624E3C58" w:rsidR="00CB28EB" w:rsidRDefault="00CB28EB" w:rsidP="00CB28EB">
      <w:pPr>
        <w:spacing w:after="0" w:line="360" w:lineRule="auto"/>
        <w:rPr>
          <w:rFonts w:asciiTheme="majorBidi" w:hAnsiTheme="majorBidi" w:cstheme="majorBidi"/>
        </w:rPr>
      </w:pPr>
      <w:r w:rsidRPr="001E0846">
        <w:rPr>
          <w:rFonts w:asciiTheme="majorBidi" w:hAnsiTheme="majorBidi" w:cstheme="majorBidi"/>
        </w:rPr>
        <w:t xml:space="preserve">Summary of interaction terms for models based on each standardized mechanism/outcome with </w:t>
      </w:r>
      <w:r w:rsidR="00035838">
        <w:rPr>
          <w:rFonts w:asciiTheme="majorBidi" w:hAnsiTheme="majorBidi" w:cstheme="majorBidi"/>
        </w:rPr>
        <w:t>discrimination</w:t>
      </w:r>
      <w:r w:rsidRPr="001E0846">
        <w:rPr>
          <w:rFonts w:asciiTheme="majorBidi" w:hAnsiTheme="majorBidi" w:cstheme="majorBidi"/>
        </w:rPr>
        <w:t xml:space="preserve">. </w:t>
      </w:r>
      <w:r w:rsidR="00035838">
        <w:rPr>
          <w:rFonts w:asciiTheme="majorBidi" w:hAnsiTheme="majorBidi" w:cstheme="majorBidi"/>
        </w:rPr>
        <w:t xml:space="preserve">In general, little evidence for interactions with discrimination was found. </w:t>
      </w:r>
    </w:p>
    <w:p w14:paraId="1687BC55" w14:textId="77777777" w:rsidR="009D7253" w:rsidRDefault="009D7253" w:rsidP="00CB28EB">
      <w:pPr>
        <w:spacing w:after="0" w:line="360" w:lineRule="auto"/>
        <w:rPr>
          <w:rFonts w:asciiTheme="majorBidi" w:hAnsiTheme="majorBidi" w:cstheme="majorBidi"/>
        </w:rPr>
      </w:pPr>
    </w:p>
    <w:p w14:paraId="35CDA4D8" w14:textId="77777777" w:rsidR="003D3FA7" w:rsidRDefault="003D3FA7" w:rsidP="003D3FA7">
      <w:pPr>
        <w:spacing w:after="0" w:line="36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/>
      </w:r>
    </w:p>
    <w:p w14:paraId="1B65DB23" w14:textId="77777777" w:rsidR="003D3FA7" w:rsidRDefault="003D3FA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4E012860" w14:textId="2D39BF1F" w:rsidR="003D3FA7" w:rsidRPr="003D3FA7" w:rsidRDefault="003D3FA7" w:rsidP="003D3FA7">
      <w:pPr>
        <w:spacing w:after="0" w:line="360" w:lineRule="auto"/>
        <w:rPr>
          <w:rFonts w:asciiTheme="majorBidi" w:hAnsiTheme="majorBidi" w:cstheme="majorBidi"/>
        </w:rPr>
      </w:pPr>
      <w:r w:rsidRPr="003D3FA7">
        <w:rPr>
          <w:rFonts w:asciiTheme="majorBidi" w:hAnsiTheme="majorBidi" w:cstheme="majorBidi"/>
        </w:rPr>
        <w:lastRenderedPageBreak/>
        <w:t xml:space="preserve">Table S5: Demographic breakdown of primary outcomes. Overall F-tests produced p-values &gt; 0.05 for all variables for all outcomes. Cells are presented as: </w:t>
      </w:r>
      <w:r w:rsidRPr="003D3FA7">
        <w:rPr>
          <w:rFonts w:asciiTheme="majorBidi" w:hAnsiTheme="majorBidi" w:cstheme="majorBidi"/>
          <w:i/>
          <w:iCs/>
        </w:rPr>
        <w:t>Mean (SD)</w:t>
      </w:r>
      <w:r w:rsidRPr="003D3FA7">
        <w:rPr>
          <w:rFonts w:asciiTheme="majorBidi" w:hAnsiTheme="majorBidi" w:cstheme="majorBidi"/>
        </w:rPr>
        <w:t xml:space="preserve">. Small cells (n=1) are suppressed. </w:t>
      </w:r>
    </w:p>
    <w:tbl>
      <w:tblPr>
        <w:tblW w:w="10518" w:type="dxa"/>
        <w:jc w:val="center"/>
        <w:tblLook w:val="04A0" w:firstRow="1" w:lastRow="0" w:firstColumn="1" w:lastColumn="0" w:noHBand="0" w:noVBand="1"/>
      </w:tblPr>
      <w:tblGrid>
        <w:gridCol w:w="1757"/>
        <w:gridCol w:w="2058"/>
        <w:gridCol w:w="436"/>
        <w:gridCol w:w="1334"/>
        <w:gridCol w:w="1680"/>
        <w:gridCol w:w="2042"/>
        <w:gridCol w:w="1211"/>
      </w:tblGrid>
      <w:tr w:rsidR="00933B3E" w:rsidRPr="003D3FA7" w14:paraId="786EEBE5" w14:textId="77777777" w:rsidTr="003D3FA7">
        <w:trPr>
          <w:trHeight w:val="300"/>
          <w:jc w:val="center"/>
        </w:trPr>
        <w:tc>
          <w:tcPr>
            <w:tcW w:w="105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F049" w14:textId="5E8ACFAB" w:rsidR="00933B3E" w:rsidRPr="003D3FA7" w:rsidRDefault="00CD1656" w:rsidP="00CD165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Table S5: </w:t>
            </w:r>
            <w:r w:rsidR="00933B3E"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Demographics and Outcomes - Marginal Comparisons</w:t>
            </w:r>
          </w:p>
        </w:tc>
      </w:tr>
      <w:tr w:rsidR="00933B3E" w:rsidRPr="003D3FA7" w14:paraId="1A1B5976" w14:textId="77777777" w:rsidTr="003D3FA7">
        <w:trPr>
          <w:trHeight w:val="300"/>
          <w:jc w:val="center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A60E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364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Level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6823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C37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Wellbeing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2B6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Adaptive Coping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C34C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Maladaptive Coping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FFB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Stress</w:t>
            </w:r>
          </w:p>
        </w:tc>
      </w:tr>
      <w:tr w:rsidR="00933B3E" w:rsidRPr="003D3FA7" w14:paraId="15CBE8D2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B8C5" w14:textId="77777777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Gender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1A3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54E5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842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61.93 (12.65)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618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48.42 (5.72)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48D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19.13 (3.7)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729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14.13 (5.61)</w:t>
            </w:r>
          </w:p>
        </w:tc>
      </w:tr>
      <w:tr w:rsidR="00933B3E" w:rsidRPr="003D3FA7" w14:paraId="0E32811A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6B5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065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BD202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87B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58.17 (10.64)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746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47.47 (6.57)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CBF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19.47 (3.8)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851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14.56 (4.88)</w:t>
            </w:r>
          </w:p>
        </w:tc>
      </w:tr>
      <w:tr w:rsidR="00933B3E" w:rsidRPr="003D3FA7" w14:paraId="1A1A1CB9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6956" w14:textId="78B79878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Age Group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D1A3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18-21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1DA7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556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61.16 (13.02)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148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48.04 (6.89)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836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18.64 (3.34)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A48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13.73 (5.76)</w:t>
            </w:r>
          </w:p>
        </w:tc>
      </w:tr>
      <w:tr w:rsidR="00933B3E" w:rsidRPr="003D3FA7" w14:paraId="7CA8B0E7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AFD5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7B4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22-24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7192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9D8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59.66 (10.82)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BD7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48.05 (5.07)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E54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19.95 (4.04)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E86E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14.93 (4.75)</w:t>
            </w:r>
          </w:p>
        </w:tc>
      </w:tr>
      <w:tr w:rsidR="00933B3E" w:rsidRPr="003D3FA7" w14:paraId="5089A399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922A" w14:textId="1CEB9458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Marital Status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460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3C41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6EE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57.68 (16.82)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F70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 (5.66)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903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 (5.83)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BC0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14.71 (8.16)</w:t>
            </w:r>
          </w:p>
        </w:tc>
      </w:tr>
      <w:tr w:rsidR="00933B3E" w:rsidRPr="003D3FA7" w14:paraId="1B57D66D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0803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365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Single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FDAE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ADA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60.69 (11.57)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281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47.96 (6.12)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4303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19.2 (3.53)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B49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14.27 (5.06)</w:t>
            </w:r>
          </w:p>
        </w:tc>
      </w:tr>
      <w:tr w:rsidR="00933B3E" w:rsidRPr="003D3FA7" w14:paraId="6ED5016D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CC79" w14:textId="77777777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EC43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High school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A9EB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859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60.28 (9.12)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0CC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49.04 (6.15)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06D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19.58 (4.51)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BF43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13.79 (3.93)</w:t>
            </w:r>
          </w:p>
        </w:tc>
      </w:tr>
      <w:tr w:rsidR="00933B3E" w:rsidRPr="003D3FA7" w14:paraId="06E900D1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A0D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534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Some college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E304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FAB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61.71 (10.44)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949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48.63 (5.58)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76D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19.17 (3.07)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037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 (4.85)</w:t>
            </w:r>
          </w:p>
        </w:tc>
      </w:tr>
      <w:tr w:rsidR="00933B3E" w:rsidRPr="003D3FA7" w14:paraId="5450473E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0CD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A54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Technical school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C8ED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D2B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62.47 (18.72)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725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45.5 (7.78)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791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17.75 (4.14)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8E9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13.5 (8.32)</w:t>
            </w:r>
          </w:p>
        </w:tc>
      </w:tr>
      <w:tr w:rsidR="00933B3E" w:rsidRPr="003D3FA7" w14:paraId="268AF131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F03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330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Completed college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B2B2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02A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50.11 (14.12)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65A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45.86 (4.71)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BA1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21.29 (3.55)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3A0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19.14 (5.08)</w:t>
            </w:r>
          </w:p>
        </w:tc>
      </w:tr>
      <w:tr w:rsidR="00933B3E" w:rsidRPr="003D3FA7" w14:paraId="5ECC513F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A5B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365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920D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C14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C8B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DB23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B29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933B3E" w:rsidRPr="003D3FA7" w14:paraId="711B8DA2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BF4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7F2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Prefer not to answer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E6DF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C6D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DB8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4DD8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896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933B3E" w:rsidRPr="003D3FA7" w14:paraId="19643CC1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6FCB" w14:textId="36612556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Household Size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A6F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6B55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83A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56.83 (1.15)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8D8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42.33 (2.31)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A1E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 (3.61)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F7C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17.33 (2.08)</w:t>
            </w:r>
          </w:p>
        </w:tc>
      </w:tr>
      <w:tr w:rsidR="00933B3E" w:rsidRPr="003D3FA7" w14:paraId="0FF8826B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845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E6D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 to 3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015A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B07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61.77 (4.54)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685BE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48.83 (7.41)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B2E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18.5 (2.95)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DECF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 (3.03)</w:t>
            </w:r>
          </w:p>
        </w:tc>
      </w:tr>
      <w:tr w:rsidR="00933B3E" w:rsidRPr="003D3FA7" w14:paraId="649729B7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0FA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1A4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 to 5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7CCC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F77D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62.01 (11.48)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971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48.62 (4.33)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B7C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19.77 (4.22)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D1B2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13.54 (5.09)</w:t>
            </w:r>
          </w:p>
        </w:tc>
      </w:tr>
      <w:tr w:rsidR="00933B3E" w:rsidRPr="003D3FA7" w14:paraId="553C2E0F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323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2E9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 to 8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2832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F6D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59.76 (11.21)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109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48.81 (5.86)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535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19.47 (3.54)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F17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14.98 (4.68)</w:t>
            </w:r>
          </w:p>
        </w:tc>
      </w:tr>
      <w:tr w:rsidR="00933B3E" w:rsidRPr="003D3FA7" w14:paraId="7E37E05A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FC86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A77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9+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E20A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50D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59.36 (21.95)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B66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43.62 (9.49)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7DD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16.88 (3.36)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137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 (9.9)</w:t>
            </w:r>
          </w:p>
        </w:tc>
      </w:tr>
      <w:tr w:rsidR="00933B3E" w:rsidRPr="003D3FA7" w14:paraId="7CF997A6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C838" w14:textId="77777777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Homeowner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D8F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Owned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8182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2E05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4ED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132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92F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933B3E" w:rsidRPr="003D3FA7" w14:paraId="5E81F003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ADC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7339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Rented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0DF4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200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60.37 (12.11)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BD4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47.92 (6.04)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307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19.21 (3.75)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9BC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14.26 (5.33)</w:t>
            </w:r>
          </w:p>
        </w:tc>
      </w:tr>
      <w:tr w:rsidR="00933B3E" w:rsidRPr="003D3FA7" w14:paraId="0975478D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861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385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Prefer not to answer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D067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D4F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B20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47E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2E55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933B3E" w:rsidRPr="003D3FA7" w14:paraId="1FA6FF3F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6A970" w14:textId="348A7F2C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Access to Healthcare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16E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DD35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EC8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62.58 (10.12)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F2A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49.04 (5.47)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A599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18.88 (3.03)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B4B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13.56 (4.55)</w:t>
            </w:r>
          </w:p>
        </w:tc>
      </w:tr>
      <w:tr w:rsidR="00933B3E" w:rsidRPr="003D3FA7" w14:paraId="0F9E0B0B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D11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BBA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83AE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82C7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59.24 (15.59)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DA9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46.25 (6.82)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CBF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19.12 (4.52)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A46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15.42 (7)</w:t>
            </w:r>
          </w:p>
        </w:tc>
      </w:tr>
      <w:tr w:rsidR="00933B3E" w:rsidRPr="003D3FA7" w14:paraId="18CC6B41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4FC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7AA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Don’t know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5D90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267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53.96 (8.64)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A1AE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47.5 (6.42)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67E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21.17 (4.32)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EA26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15.17 (4.13)</w:t>
            </w:r>
          </w:p>
        </w:tc>
      </w:tr>
      <w:tr w:rsidR="00933B3E" w:rsidRPr="003D3FA7" w14:paraId="2E50C00E" w14:textId="77777777" w:rsidTr="003D3FA7">
        <w:trPr>
          <w:trHeight w:val="300"/>
          <w:jc w:val="center"/>
        </w:trPr>
        <w:tc>
          <w:tcPr>
            <w:tcW w:w="17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5FF9" w14:textId="6F695CB5" w:rsidR="00933B3E" w:rsidRPr="003D3FA7" w:rsidRDefault="00933B3E" w:rsidP="00933B3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Enough</w:t>
            </w:r>
            <w:r w:rsidR="00CD1656"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</w:t>
            </w: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Money</w:t>
            </w:r>
            <w:r w:rsidR="00CD1656"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?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B89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01AE7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EEC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55.86 (9.63)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377D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46.27 (5.48)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7F2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20.45 (3.53)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5668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15.82 (3.28)</w:t>
            </w:r>
          </w:p>
        </w:tc>
      </w:tr>
      <w:tr w:rsidR="00933B3E" w:rsidRPr="003D3FA7" w14:paraId="797FFCC1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49EB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E2B0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5379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4B7C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59.55 (13.25)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97B4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48.39 (6.7)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D56B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19.39 (4.23)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3B9E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14.78 (5.88)</w:t>
            </w:r>
          </w:p>
        </w:tc>
      </w:tr>
      <w:tr w:rsidR="00933B3E" w:rsidRPr="003D3FA7" w14:paraId="1023F15B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6895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E855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Does not apply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D44E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7C7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63.26 (11.29)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AC48A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48.57 (5.44)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C90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19.11 (3.14)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3A9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 (5.25)</w:t>
            </w:r>
          </w:p>
        </w:tc>
      </w:tr>
      <w:tr w:rsidR="00933B3E" w:rsidRPr="003D3FA7" w14:paraId="7CBDEAF4" w14:textId="77777777" w:rsidTr="003D3FA7">
        <w:trPr>
          <w:trHeight w:val="300"/>
          <w:jc w:val="center"/>
        </w:trPr>
        <w:tc>
          <w:tcPr>
            <w:tcW w:w="17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F2D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360F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Prefer not to answer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BA23" w14:textId="77777777" w:rsidR="00933B3E" w:rsidRPr="003D3FA7" w:rsidRDefault="00933B3E" w:rsidP="00933B3E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9EA5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61.81 (7.87)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CFD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46.5 (5.61)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887C1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 (2.19)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B022" w14:textId="77777777" w:rsidR="00933B3E" w:rsidRPr="003D3FA7" w:rsidRDefault="00933B3E" w:rsidP="00933B3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14.33 (3.98)</w:t>
            </w:r>
          </w:p>
        </w:tc>
      </w:tr>
    </w:tbl>
    <w:p w14:paraId="5615E18C" w14:textId="77777777" w:rsidR="003D3FA7" w:rsidRPr="003D3FA7" w:rsidRDefault="003D3FA7" w:rsidP="00CB28EB">
      <w:pPr>
        <w:spacing w:after="0" w:line="360" w:lineRule="auto"/>
        <w:rPr>
          <w:rFonts w:asciiTheme="majorBidi" w:hAnsiTheme="majorBidi" w:cstheme="majorBidi"/>
        </w:rPr>
      </w:pPr>
    </w:p>
    <w:p w14:paraId="56EAF580" w14:textId="77777777" w:rsidR="00D22E00" w:rsidRDefault="00D22E00" w:rsidP="00CB28EB">
      <w:pPr>
        <w:spacing w:after="0" w:line="360" w:lineRule="auto"/>
        <w:rPr>
          <w:rFonts w:asciiTheme="majorBidi" w:hAnsiTheme="majorBidi" w:cstheme="majorBidi"/>
        </w:rPr>
      </w:pPr>
    </w:p>
    <w:p w14:paraId="386D5316" w14:textId="2D947D25" w:rsidR="003D3FA7" w:rsidRDefault="003D3FA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544C1E9B" w14:textId="77777777" w:rsidR="003D3FA7" w:rsidRPr="003D3FA7" w:rsidRDefault="003D3FA7" w:rsidP="003D3FA7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3D3FA7">
        <w:rPr>
          <w:rFonts w:asciiTheme="majorBidi" w:hAnsiTheme="majorBidi" w:cstheme="majorBidi"/>
          <w:b/>
          <w:bCs/>
        </w:rPr>
        <w:lastRenderedPageBreak/>
        <w:t xml:space="preserve">Table S6: associations between demographic variables and seven mechanisms. Presented as </w:t>
      </w:r>
      <w:r w:rsidRPr="003D3FA7">
        <w:rPr>
          <w:rFonts w:asciiTheme="majorBidi" w:hAnsiTheme="majorBidi" w:cstheme="majorBidi"/>
          <w:b/>
          <w:bCs/>
          <w:i/>
          <w:iCs/>
        </w:rPr>
        <w:t>Mean (SD)</w:t>
      </w:r>
      <w:r w:rsidRPr="003D3FA7">
        <w:rPr>
          <w:rFonts w:asciiTheme="majorBidi" w:hAnsiTheme="majorBidi" w:cstheme="majorBidi"/>
          <w:b/>
          <w:bCs/>
        </w:rPr>
        <w:t>. Small counts (n=1) suppressed. Omnibus p-values &lt; 0.05 are denoted with an *.</w:t>
      </w:r>
    </w:p>
    <w:p w14:paraId="3491CD75" w14:textId="77777777" w:rsidR="00D22E00" w:rsidRPr="003D3FA7" w:rsidRDefault="00D22E00" w:rsidP="00CB28EB">
      <w:pPr>
        <w:spacing w:after="0" w:line="360" w:lineRule="auto"/>
        <w:rPr>
          <w:rFonts w:asciiTheme="majorBidi" w:hAnsiTheme="majorBidi" w:cstheme="majorBidi"/>
        </w:rPr>
      </w:pPr>
    </w:p>
    <w:tbl>
      <w:tblPr>
        <w:tblW w:w="9085" w:type="dxa"/>
        <w:tblLook w:val="04A0" w:firstRow="1" w:lastRow="0" w:firstColumn="1" w:lastColumn="0" w:noHBand="0" w:noVBand="1"/>
      </w:tblPr>
      <w:tblGrid>
        <w:gridCol w:w="1422"/>
        <w:gridCol w:w="1200"/>
        <w:gridCol w:w="440"/>
        <w:gridCol w:w="1073"/>
        <w:gridCol w:w="871"/>
        <w:gridCol w:w="802"/>
        <w:gridCol w:w="1041"/>
        <w:gridCol w:w="858"/>
        <w:gridCol w:w="858"/>
        <w:gridCol w:w="772"/>
      </w:tblGrid>
      <w:tr w:rsidR="00CC2640" w:rsidRPr="003D3FA7" w14:paraId="37059789" w14:textId="77777777" w:rsidTr="00CC2640">
        <w:trPr>
          <w:trHeight w:val="300"/>
        </w:trPr>
        <w:tc>
          <w:tcPr>
            <w:tcW w:w="90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DAD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Table S6: Demographic Associations with Mechanisms</w:t>
            </w:r>
          </w:p>
        </w:tc>
      </w:tr>
      <w:tr w:rsidR="00D22E00" w:rsidRPr="003D3FA7" w14:paraId="562A47FA" w14:textId="77777777" w:rsidTr="00CC2640">
        <w:trPr>
          <w:trHeight w:val="300"/>
        </w:trPr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362A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C977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Level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BCC4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5936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Meaning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3453" w14:textId="5A0A3D5E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Engag</w:t>
            </w:r>
            <w:proofErr w:type="spellEnd"/>
            <w:r w:rsidR="00CC2640"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3E79" w14:textId="0849FE3A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 xml:space="preserve">Pos. </w:t>
            </w:r>
            <w:proofErr w:type="spellStart"/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Emo</w:t>
            </w:r>
            <w:r w:rsidR="00CC2640"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t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9E7E" w14:textId="710E440A" w:rsidR="00D22E00" w:rsidRPr="003D3FA7" w:rsidRDefault="00CC264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Accomp</w:t>
            </w:r>
            <w:proofErr w:type="spellEnd"/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2F67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Hope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3DEA" w14:textId="322E58B8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Auton</w:t>
            </w:r>
            <w:r w:rsidR="00CC2640"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F607" w14:textId="52F962DC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Relat</w:t>
            </w:r>
            <w:proofErr w:type="spellEnd"/>
            <w:r w:rsidR="00CC2640" w:rsidRPr="003D3FA7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</w:tr>
      <w:tr w:rsidR="00D22E00" w:rsidRPr="003D3FA7" w14:paraId="625C6481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2F1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Gender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7292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2B40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F26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145.48 (20.57)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C73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2.85 (0.42)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5D3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 (5.87)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73C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3.72 (0.43)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8C5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55.9 (5.17)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3F6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53.5 (6.44)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ED4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29.46 (5.12)</w:t>
            </w:r>
          </w:p>
        </w:tc>
      </w:tr>
      <w:tr w:rsidR="00D22E00" w:rsidRPr="003D3FA7" w14:paraId="663FBD83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8D0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B337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251D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A51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138.88 (21)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889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2.83 (0.36)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136B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35.79 (5.4)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A12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3.59 (0.46)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A98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53.82 (7.45)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B7B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51.35 (5.27)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402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29.82 (4.2)</w:t>
            </w:r>
          </w:p>
        </w:tc>
      </w:tr>
      <w:tr w:rsidR="00D22E00" w:rsidRPr="003D3FA7" w14:paraId="537F8D57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292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proofErr w:type="spellStart"/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AgeGrp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797D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18-21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6C5B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9E8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143.09 (21.48)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4EB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2.88 (0.43)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EDF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36.89 (6.33)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740B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3.65 (0.47)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AA9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54.29 (6.74)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0AD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 (5.96)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C05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29.4 (4.56)</w:t>
            </w:r>
          </w:p>
        </w:tc>
      </w:tr>
      <w:tr w:rsidR="00D22E00" w:rsidRPr="003D3FA7" w14:paraId="124D828F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243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05A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22-24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1102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6EE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142.63 (20.44)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E42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 (0.36)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730D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36.12 (4.94)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7F7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3.68 (0.42)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07C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55.95 (5.53)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AB6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53.37 (6.18)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F63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29.83 (5)</w:t>
            </w:r>
          </w:p>
        </w:tc>
      </w:tr>
      <w:tr w:rsidR="00D22E00" w:rsidRPr="003D3FA7" w14:paraId="5034D0A3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74F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proofErr w:type="spellStart"/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MaritalStatus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6A2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Married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DB2C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01D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152 (26.33)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CAE8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2.86 (0.48)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FC40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33 (4)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F7A9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3.73 (0.47)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A72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57.57 (4.93)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550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51.71 (7.16)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0F0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30.86 (1.86)</w:t>
            </w:r>
          </w:p>
        </w:tc>
      </w:tr>
      <w:tr w:rsidR="00D22E00" w:rsidRPr="003D3FA7" w14:paraId="601B4F2C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E24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3FFF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Single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F0ED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A56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142.06 (20.33)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B96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2.84 (0.39)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A61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36.84 (5.73)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90C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3.66 (0.45)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122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54.86 (6.29)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69E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52.73 (6.01)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D50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29.49 (4.92)</w:t>
            </w:r>
          </w:p>
        </w:tc>
      </w:tr>
      <w:tr w:rsidR="00D22E00" w:rsidRPr="003D3FA7" w14:paraId="1D6F1341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93ED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F772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High school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0C59A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821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146.46 (18.34)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310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2.99 (0.39)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B0E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37.38 (4.18)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867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3.69 (0.43)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B40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54.58 (6.36)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70F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52.21 (4.97)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C0D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29.71 (4.06)</w:t>
            </w:r>
          </w:p>
        </w:tc>
      </w:tr>
      <w:tr w:rsidR="00D22E00" w:rsidRPr="003D3FA7" w14:paraId="3FAC58E1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6BB8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5A26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Some college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1149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012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144.02 (20.16)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E52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2.84 (0.4)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DFC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37.02 (6.41)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FAF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3.67 (0.45)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7A2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55.51 (6.93)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C1E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53.12 (6.58)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447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29.78 (4.95)</w:t>
            </w:r>
          </w:p>
        </w:tc>
      </w:tr>
      <w:tr w:rsidR="00D22E00" w:rsidRPr="003D3FA7" w14:paraId="5DFEB1A0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8CC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5EE0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Technical school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F61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B043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143.33 (26.39)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596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2.72 (0.36)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4B7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35.58 (5.99)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3A8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3.75 (0.5)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E1C6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55.92 (5.05)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0FE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53.5 (6.56)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05A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29.67 (5.05)</w:t>
            </w:r>
          </w:p>
        </w:tc>
      </w:tr>
      <w:tr w:rsidR="00D22E00" w:rsidRPr="003D3FA7" w14:paraId="45A0C193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1338D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5554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Completed college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D5EB1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8AB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126 (21.16)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3CD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2.67 (0.25)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AE8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32.14 (4.49)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F68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3.4 (0.43)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097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52.57 (3.64)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D5D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48 (3.65)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028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27.57 (6.08)</w:t>
            </w:r>
          </w:p>
        </w:tc>
      </w:tr>
      <w:tr w:rsidR="00D22E00" w:rsidRPr="003D3FA7" w14:paraId="168DA793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02E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9A2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Other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96C6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0F7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3DA1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7A7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161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E31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E3C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8E9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D22E00" w:rsidRPr="003D3FA7" w14:paraId="7F5B2C78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63C7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BE09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Prefer not to answer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1298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3B5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7F8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BFD2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102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FD0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441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2AC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D22E00" w:rsidRPr="003D3FA7" w14:paraId="2AF24557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F46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Household Size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C4C1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DAB4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2D3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115.67 (10.26)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751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2.67 (0.17)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F8A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30.67 (1.53)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23E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3.33 (0.51)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E01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46.67 (4.16)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880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 (5)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A906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25.33 (10.5)</w:t>
            </w:r>
          </w:p>
        </w:tc>
      </w:tr>
      <w:tr w:rsidR="00D22E00" w:rsidRPr="003D3FA7" w14:paraId="56A05492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DB92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3605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 to 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50AF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0E8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158 (17.18)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6F4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2.61 (0.63)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359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35.5 (4.32)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2544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3.81 (0.3)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E61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57.33 (2.5)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5EE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 (6.13)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3CC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 (2.76)</w:t>
            </w:r>
          </w:p>
        </w:tc>
      </w:tr>
      <w:tr w:rsidR="00D22E00" w:rsidRPr="003D3FA7" w14:paraId="3780710A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458C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E3E7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 to 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D8CE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200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140.42 (14.11)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0B3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2.96 (0.33)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A9F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37.69 (5.68)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CA0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3.67 (0.38)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C2E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56.77 (4.3)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75D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53.81 (5.59)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070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28.58 (5.17)</w:t>
            </w:r>
          </w:p>
        </w:tc>
      </w:tr>
      <w:tr w:rsidR="00D22E00" w:rsidRPr="003D3FA7" w14:paraId="1987EB31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550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3FC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 to 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F65A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4C4B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144.21 (20.95)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A19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2.86 (0.4)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A9B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36.53 (5.6)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DFF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3.67 (0.47)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97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54.37 (6.93)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FF0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51.95 (6.48)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5DE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30.44 (3.84)</w:t>
            </w:r>
          </w:p>
        </w:tc>
      </w:tr>
      <w:tr w:rsidR="00D22E00" w:rsidRPr="003D3FA7" w14:paraId="576C3511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77D8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400F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9+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47D5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7BB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142.5 (33.99)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E97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2.65 (0.36)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CAC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35.62 (7.35)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F52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3.62 (0.6)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115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54.88 (7.55)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CFC7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50.75 (5.09)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F36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 (5.98)</w:t>
            </w:r>
          </w:p>
        </w:tc>
      </w:tr>
      <w:tr w:rsidR="00D22E00" w:rsidRPr="003D3FA7" w14:paraId="0AE32D54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C32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Homeowner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E57F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Owned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2A0F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2AA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6B7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68E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807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9DB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121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C584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D22E00" w:rsidRPr="003D3FA7" w14:paraId="042AF29B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B65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55A95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Rented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C418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84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AEE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143.02 (21.06)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9F4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2.85 (0.4)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D00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36.42 (5.68)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FAE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3.66 (0.45)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346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54.93 (6.2)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2E0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52.67 (6.13)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CD5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29.65 (4.79)</w:t>
            </w:r>
          </w:p>
        </w:tc>
      </w:tr>
      <w:tr w:rsidR="00D22E00" w:rsidRPr="003D3FA7" w14:paraId="232C3E57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CFEA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3945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Prefer not to answer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F03E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751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6CF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353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51E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4A7C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E16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B03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</w:tr>
      <w:tr w:rsidR="00D22E00" w:rsidRPr="003D3FA7" w14:paraId="44C50491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50B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Access Healthcare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76C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0176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6F7E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147.58 (</w:t>
            </w:r>
            <w:proofErr w:type="gramStart"/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18.96)*</w:t>
            </w:r>
            <w:proofErr w:type="gramEnd"/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A30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2.84 (0.4)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0C6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 (5.45)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416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3.73 (</w:t>
            </w:r>
            <w:proofErr w:type="gramStart"/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0.41)*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192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56.52 (</w:t>
            </w:r>
            <w:proofErr w:type="gramStart"/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5.21)*</w:t>
            </w:r>
            <w:proofErr w:type="gram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0BD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53.52 (6.52)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EC7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29.46 (4.98)</w:t>
            </w:r>
          </w:p>
        </w:tc>
      </w:tr>
      <w:tr w:rsidR="00D22E00" w:rsidRPr="003D3FA7" w14:paraId="256BB02C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1421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0D95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CD91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159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139.62 (24.06)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C4A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2.88 (0.39)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49B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36.38 (6.65)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7527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3.69 (0.51)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2F2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53.83 (7.69)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0BF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51.38 (5.44)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FB1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 (4.57)</w:t>
            </w:r>
          </w:p>
        </w:tc>
      </w:tr>
      <w:tr w:rsidR="00D22E00" w:rsidRPr="003D3FA7" w14:paraId="36CFD289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438E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6193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Don’t know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06B6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06AC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129.75 (15.55)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E46E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2.79 (0.43)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5B9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34.83 (4.61)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083A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3.36 (0.35)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6DF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51.58 (5.26)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523B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51.58 (5)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6F6F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29.42 (4.48)</w:t>
            </w:r>
          </w:p>
        </w:tc>
      </w:tr>
      <w:tr w:rsidR="00D22E00" w:rsidRPr="003D3FA7" w14:paraId="7517CDB2" w14:textId="77777777" w:rsidTr="00CC2640">
        <w:trPr>
          <w:trHeight w:val="300"/>
        </w:trPr>
        <w:tc>
          <w:tcPr>
            <w:tcW w:w="1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AA1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Enough Money?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D3EF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308C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319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133.91 (18.95)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59A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2.82 (0.44)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2A4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34.27 (5.71)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876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3.54 (0.51)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E2B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55.27 (6.54)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5D9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52.55 (5.63)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C65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28.64 (6.77)</w:t>
            </w:r>
          </w:p>
        </w:tc>
      </w:tr>
      <w:tr w:rsidR="00D22E00" w:rsidRPr="003D3FA7" w14:paraId="23FEE456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1A8E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7AD9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B8B1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1A5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145.41 (22.85)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8238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2.88 (0.41)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94A9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37 (5.29)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6C3A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3.73 (0.43)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AB1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55.41 (6.12)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9C375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52.34 (5.99)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567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30.07 (4.05)</w:t>
            </w:r>
          </w:p>
        </w:tc>
      </w:tr>
      <w:tr w:rsidR="00D22E00" w:rsidRPr="003D3FA7" w14:paraId="586B0DC0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7271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F932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Does not apply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CA15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561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144.07 (19.94)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1DE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2.83 (0.4)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CCDD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36.71 (6.35)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03DE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3.63 (0.46)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1D5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55.11 (6.71)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37B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53.25 (6.35)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A43A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29.07 (5.01)</w:t>
            </w:r>
          </w:p>
        </w:tc>
      </w:tr>
      <w:tr w:rsidR="00D22E00" w:rsidRPr="003D3FA7" w14:paraId="4D6E5893" w14:textId="77777777" w:rsidTr="00CC2640">
        <w:trPr>
          <w:trHeight w:val="300"/>
        </w:trPr>
        <w:tc>
          <w:tcPr>
            <w:tcW w:w="1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5FEF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1DDA" w14:textId="77777777" w:rsidR="00D22E00" w:rsidRPr="003D3FA7" w:rsidRDefault="00D22E00" w:rsidP="00D22E0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Prefer not to answer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1FB8" w14:textId="77777777" w:rsidR="00D22E00" w:rsidRPr="003D3FA7" w:rsidRDefault="00D22E00" w:rsidP="00D22E00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A26C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136.33 (8.5)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ED523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2.67 (0.15)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79A0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36.5 (5.5)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EE21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3.59 (0.35)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3D56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52.33 (4.27)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BB72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52.17 (7.36)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EEE4" w14:textId="77777777" w:rsidR="00D22E00" w:rsidRPr="003D3FA7" w:rsidRDefault="00D22E00" w:rsidP="00D22E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3D3FA7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30.67 (4.41)</w:t>
            </w:r>
          </w:p>
        </w:tc>
      </w:tr>
    </w:tbl>
    <w:p w14:paraId="510B1309" w14:textId="77777777" w:rsidR="00F21F55" w:rsidRDefault="00F21F55" w:rsidP="00CB28EB">
      <w:pPr>
        <w:spacing w:after="0" w:line="360" w:lineRule="auto"/>
        <w:rPr>
          <w:rFonts w:asciiTheme="majorBidi" w:hAnsiTheme="majorBidi" w:cstheme="majorBidi"/>
        </w:rPr>
      </w:pPr>
    </w:p>
    <w:p w14:paraId="1C462F1D" w14:textId="77777777" w:rsidR="001C0E3F" w:rsidRDefault="001C0E3F" w:rsidP="00CB28EB">
      <w:pPr>
        <w:spacing w:after="0" w:line="360" w:lineRule="auto"/>
        <w:rPr>
          <w:rFonts w:asciiTheme="majorBidi" w:hAnsiTheme="majorBidi" w:cstheme="majorBidi"/>
        </w:rPr>
      </w:pPr>
    </w:p>
    <w:p w14:paraId="0511A688" w14:textId="112E5CF7" w:rsidR="00F21F55" w:rsidRDefault="00F21F55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242EBF52" w14:textId="77777777" w:rsidR="00E76FFE" w:rsidRPr="00E76FFE" w:rsidRDefault="00E76FFE" w:rsidP="00E76FFE">
      <w:pPr>
        <w:spacing w:after="0" w:line="360" w:lineRule="auto"/>
        <w:rPr>
          <w:rFonts w:asciiTheme="majorBidi" w:hAnsiTheme="majorBidi" w:cstheme="majorBidi"/>
          <w:b/>
          <w:bCs/>
        </w:rPr>
      </w:pPr>
      <w:r w:rsidRPr="00E76FFE">
        <w:rPr>
          <w:rFonts w:asciiTheme="majorBidi" w:hAnsiTheme="majorBidi" w:cstheme="majorBidi"/>
          <w:b/>
          <w:bCs/>
        </w:rPr>
        <w:lastRenderedPageBreak/>
        <w:t xml:space="preserve">Figure S1 – Conceptual framework linking core mechanisms* to outcomes, moderated by perceived discrimination </w:t>
      </w:r>
    </w:p>
    <w:p w14:paraId="306E674F" w14:textId="77777777" w:rsidR="00E76FFE" w:rsidRDefault="00E76FFE" w:rsidP="00E76FFE">
      <w:pPr>
        <w:spacing w:after="0" w:line="360" w:lineRule="auto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7E2737FC" wp14:editId="419BAFFD">
            <wp:extent cx="5943600" cy="3361055"/>
            <wp:effectExtent l="0" t="0" r="0" b="0"/>
            <wp:docPr id="1726986885" name="Picture 1" descr="A diagram of gears with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86885" name="Picture 1" descr="A diagram of gears with word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E1639" w14:textId="77777777" w:rsidR="00E76FFE" w:rsidRDefault="00E76FFE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  <w:r w:rsidRPr="001E0846">
        <w:rPr>
          <w:rFonts w:asciiTheme="majorBidi" w:hAnsiTheme="majorBidi" w:cstheme="majorBidi"/>
        </w:rPr>
        <w:t>*</w:t>
      </w:r>
      <w:proofErr w:type="gramStart"/>
      <w:r w:rsidRPr="001E0846">
        <w:rPr>
          <w:rFonts w:asciiTheme="majorBidi" w:hAnsiTheme="majorBidi" w:cstheme="majorBidi"/>
        </w:rPr>
        <w:t>although</w:t>
      </w:r>
      <w:proofErr w:type="gramEnd"/>
      <w:r w:rsidRPr="001E0846">
        <w:rPr>
          <w:rFonts w:asciiTheme="majorBidi" w:hAnsiTheme="majorBidi" w:cstheme="majorBidi"/>
        </w:rPr>
        <w:t xml:space="preserve"> our RCT hypothes</w:t>
      </w:r>
      <w:r>
        <w:rPr>
          <w:rFonts w:asciiTheme="majorBidi" w:hAnsiTheme="majorBidi" w:cstheme="majorBidi"/>
        </w:rPr>
        <w:t>izes</w:t>
      </w:r>
      <w:r w:rsidRPr="001E0846">
        <w:rPr>
          <w:rFonts w:asciiTheme="majorBidi" w:hAnsiTheme="majorBidi" w:cstheme="majorBidi"/>
        </w:rPr>
        <w:t xml:space="preserve"> that the protective factors are mechanisms in the pathway between intervention and outcomes, here we are analyzing only pre-assessment data, prior to intervention implementation, and thus these mechanisms are independent protective factor</w:t>
      </w:r>
      <w:r>
        <w:rPr>
          <w:rFonts w:asciiTheme="majorBidi" w:hAnsiTheme="majorBidi" w:cstheme="majorBidi"/>
        </w:rPr>
        <w:t>s</w:t>
      </w:r>
      <w:r w:rsidRPr="001E0846">
        <w:rPr>
          <w:rFonts w:asciiTheme="majorBidi" w:hAnsiTheme="majorBidi" w:cstheme="majorBidi"/>
        </w:rPr>
        <w:t xml:space="preserve">. </w:t>
      </w:r>
    </w:p>
    <w:p w14:paraId="3F09EAB3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417C79E6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19EF1085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1A60BF8F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2B2E5D99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4B435614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4408E599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1F7384BC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01975558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31960665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47807E6B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40D902C4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599B827D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5207CAA6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6FFBA51A" w14:textId="77777777" w:rsidR="003D3FA7" w:rsidRDefault="003D3FA7" w:rsidP="00E76FFE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56AE836D" w14:textId="77777777" w:rsidR="003D3FA7" w:rsidRPr="003D3FA7" w:rsidRDefault="003D3FA7" w:rsidP="003D3FA7">
      <w:pPr>
        <w:pStyle w:val="Caption"/>
        <w:spacing w:after="0" w:line="360" w:lineRule="auto"/>
        <w:rPr>
          <w:rFonts w:asciiTheme="majorBidi" w:hAnsiTheme="majorBidi" w:cstheme="majorBidi"/>
          <w:b/>
          <w:bCs/>
          <w:i w:val="0"/>
          <w:iCs w:val="0"/>
          <w:sz w:val="22"/>
          <w:szCs w:val="22"/>
        </w:rPr>
      </w:pPr>
      <w:r w:rsidRPr="003D3FA7">
        <w:rPr>
          <w:rFonts w:asciiTheme="majorBidi" w:hAnsiTheme="majorBidi" w:cstheme="majorBidi"/>
          <w:b/>
          <w:bCs/>
          <w:i w:val="0"/>
          <w:iCs w:val="0"/>
          <w:sz w:val="22"/>
          <w:szCs w:val="22"/>
        </w:rPr>
        <w:lastRenderedPageBreak/>
        <w:t xml:space="preserve">Figure S2: Total mechanism scores are strongly linearly associated with the outcome measures, with positive associations for wellbeing and adaptive coping, and negative associations for maladaptive coping and stress. </w:t>
      </w:r>
    </w:p>
    <w:p w14:paraId="3B245CF5" w14:textId="460D0DF3" w:rsidR="00F21F55" w:rsidRDefault="00F21F55" w:rsidP="00F21F55">
      <w:pPr>
        <w:pStyle w:val="Caption"/>
        <w:spacing w:after="0" w:line="360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F21F55">
        <w:rPr>
          <w:rFonts w:asciiTheme="majorBidi" w:hAnsiTheme="majorBidi" w:cstheme="majorBidi"/>
          <w:b/>
          <w:bCs/>
          <w:sz w:val="22"/>
          <w:szCs w:val="22"/>
        </w:rPr>
        <w:t xml:space="preserve">Figure </w:t>
      </w:r>
      <w:r w:rsidRPr="00F21F55">
        <w:rPr>
          <w:rFonts w:asciiTheme="majorBidi" w:hAnsiTheme="majorBidi" w:cstheme="majorBidi"/>
          <w:b/>
          <w:bCs/>
          <w:noProof/>
          <w:sz w:val="22"/>
          <w:szCs w:val="22"/>
        </w:rPr>
        <w:t>S</w:t>
      </w:r>
      <w:r w:rsidR="00E76FFE">
        <w:rPr>
          <w:rFonts w:asciiTheme="majorBidi" w:hAnsiTheme="majorBidi" w:cstheme="majorBidi"/>
          <w:b/>
          <w:bCs/>
          <w:noProof/>
          <w:sz w:val="22"/>
          <w:szCs w:val="22"/>
        </w:rPr>
        <w:t>2</w:t>
      </w:r>
      <w:r w:rsidRPr="001E0846">
        <w:rPr>
          <w:rFonts w:asciiTheme="majorBidi" w:hAnsiTheme="majorBidi" w:cstheme="majorBidi"/>
          <w:sz w:val="22"/>
          <w:szCs w:val="22"/>
        </w:rPr>
        <w:t xml:space="preserve"> Total Mechanism Scores by Outc</w:t>
      </w:r>
      <w:r>
        <w:rPr>
          <w:rFonts w:asciiTheme="majorBidi" w:hAnsiTheme="majorBidi" w:cstheme="majorBid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5B5041E" wp14:editId="0C6BAB06">
            <wp:simplePos x="0" y="0"/>
            <wp:positionH relativeFrom="column">
              <wp:posOffset>0</wp:posOffset>
            </wp:positionH>
            <wp:positionV relativeFrom="paragraph">
              <wp:posOffset>238760</wp:posOffset>
            </wp:positionV>
            <wp:extent cx="5933440" cy="5933440"/>
            <wp:effectExtent l="0" t="0" r="0" b="0"/>
            <wp:wrapTight wrapText="bothSides">
              <wp:wrapPolygon edited="0">
                <wp:start x="0" y="0"/>
                <wp:lineTo x="0" y="21498"/>
                <wp:lineTo x="21498" y="21498"/>
                <wp:lineTo x="21498" y="0"/>
                <wp:lineTo x="0" y="0"/>
              </wp:wrapPolygon>
            </wp:wrapTight>
            <wp:docPr id="1698360040" name="Picture 1" descr="A group of graphs with 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60040" name="Picture 1" descr="A group of graphs with 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593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0846">
        <w:rPr>
          <w:rFonts w:asciiTheme="majorBidi" w:hAnsiTheme="majorBidi" w:cstheme="majorBidi"/>
          <w:sz w:val="22"/>
          <w:szCs w:val="22"/>
        </w:rPr>
        <w:t>omes</w:t>
      </w:r>
    </w:p>
    <w:p w14:paraId="4299810E" w14:textId="77777777" w:rsidR="00F21F55" w:rsidRPr="001E0846" w:rsidRDefault="00F21F55" w:rsidP="00F21F55">
      <w:pPr>
        <w:spacing w:after="0" w:line="360" w:lineRule="auto"/>
        <w:ind w:firstLine="270"/>
        <w:rPr>
          <w:rFonts w:asciiTheme="majorBidi" w:hAnsiTheme="majorBidi" w:cstheme="majorBidi"/>
        </w:rPr>
      </w:pPr>
    </w:p>
    <w:p w14:paraId="6A0CC8AE" w14:textId="0F428988" w:rsidR="00E12F54" w:rsidRDefault="00E12F54" w:rsidP="00406699">
      <w:pPr>
        <w:spacing w:after="0" w:line="360" w:lineRule="auto"/>
      </w:pPr>
    </w:p>
    <w:p w14:paraId="27B8C740" w14:textId="77777777" w:rsidR="00B533CC" w:rsidRDefault="00B533CC" w:rsidP="00406699">
      <w:pPr>
        <w:spacing w:after="0" w:line="360" w:lineRule="auto"/>
      </w:pPr>
    </w:p>
    <w:p w14:paraId="583C98B2" w14:textId="77777777" w:rsidR="003D3FA7" w:rsidRDefault="003D3FA7" w:rsidP="00406699">
      <w:pPr>
        <w:spacing w:after="0" w:line="360" w:lineRule="auto"/>
      </w:pPr>
    </w:p>
    <w:p w14:paraId="44479439" w14:textId="77777777" w:rsidR="003D3FA7" w:rsidRDefault="003D3FA7" w:rsidP="00406699">
      <w:pPr>
        <w:spacing w:after="0" w:line="360" w:lineRule="auto"/>
      </w:pPr>
    </w:p>
    <w:p w14:paraId="7E05A23C" w14:textId="77777777" w:rsidR="003D3FA7" w:rsidRDefault="003D3FA7" w:rsidP="00406699">
      <w:pPr>
        <w:spacing w:after="0" w:line="360" w:lineRule="auto"/>
      </w:pPr>
    </w:p>
    <w:p w14:paraId="30EC30EB" w14:textId="3455046C" w:rsidR="003D3FA7" w:rsidRDefault="003D3FA7" w:rsidP="003D3FA7">
      <w:pPr>
        <w:spacing w:after="0" w:line="360" w:lineRule="auto"/>
      </w:pPr>
      <w:r w:rsidRPr="003D3FA7">
        <w:rPr>
          <w:b/>
          <w:bCs/>
        </w:rPr>
        <w:t xml:space="preserve">Figure S3: Residuals by fitted values for selected regression models from Table 2. In general, the values are highly linear, with minor indications of heteroskedasticity. As described, non-linearity is in the opposite direction to that expected. </w:t>
      </w:r>
    </w:p>
    <w:p w14:paraId="70FDCCBC" w14:textId="77777777" w:rsidR="008E1211" w:rsidRDefault="00B533CC" w:rsidP="00406699">
      <w:pPr>
        <w:spacing w:after="0" w:line="360" w:lineRule="auto"/>
      </w:pPr>
      <w:r>
        <w:rPr>
          <w:noProof/>
        </w:rPr>
        <w:drawing>
          <wp:inline distT="0" distB="0" distL="0" distR="0" wp14:anchorId="735A7177" wp14:editId="1312BB27">
            <wp:extent cx="5215738" cy="5215738"/>
            <wp:effectExtent l="0" t="0" r="4445" b="4445"/>
            <wp:docPr id="1355010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738" cy="521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3C887" w14:textId="77777777" w:rsidR="003D3FA7" w:rsidRDefault="003D3FA7" w:rsidP="003D3FA7">
      <w:pPr>
        <w:spacing w:after="0" w:line="360" w:lineRule="auto"/>
      </w:pPr>
    </w:p>
    <w:p w14:paraId="5C3F4C87" w14:textId="77777777" w:rsidR="003D3FA7" w:rsidRDefault="003D3FA7" w:rsidP="003D3FA7">
      <w:pPr>
        <w:spacing w:after="0" w:line="360" w:lineRule="auto"/>
      </w:pPr>
    </w:p>
    <w:p w14:paraId="3EC83F71" w14:textId="77777777" w:rsidR="003D3FA7" w:rsidRDefault="003D3FA7" w:rsidP="003D3FA7">
      <w:pPr>
        <w:spacing w:after="0" w:line="360" w:lineRule="auto"/>
      </w:pPr>
    </w:p>
    <w:p w14:paraId="043092B6" w14:textId="77777777" w:rsidR="003D3FA7" w:rsidRDefault="003D3FA7" w:rsidP="003D3FA7">
      <w:pPr>
        <w:spacing w:after="0" w:line="360" w:lineRule="auto"/>
      </w:pPr>
    </w:p>
    <w:p w14:paraId="79BA04D7" w14:textId="77777777" w:rsidR="003D3FA7" w:rsidRDefault="003D3FA7" w:rsidP="003D3FA7">
      <w:pPr>
        <w:spacing w:after="0" w:line="360" w:lineRule="auto"/>
      </w:pPr>
    </w:p>
    <w:p w14:paraId="11564CCD" w14:textId="77777777" w:rsidR="003D3FA7" w:rsidRDefault="003D3FA7" w:rsidP="003D3FA7">
      <w:pPr>
        <w:spacing w:after="0" w:line="360" w:lineRule="auto"/>
      </w:pPr>
    </w:p>
    <w:p w14:paraId="70EADBA3" w14:textId="77777777" w:rsidR="003D3FA7" w:rsidRDefault="003D3FA7" w:rsidP="003D3FA7">
      <w:pPr>
        <w:spacing w:after="0" w:line="360" w:lineRule="auto"/>
      </w:pPr>
    </w:p>
    <w:p w14:paraId="67F346C9" w14:textId="7F4247CE" w:rsidR="003D3FA7" w:rsidRDefault="003D3FA7" w:rsidP="003D3FA7">
      <w:pPr>
        <w:ind w:firstLine="720"/>
      </w:pPr>
      <w:r w:rsidRPr="003D3FA7">
        <w:rPr>
          <w:b/>
          <w:bCs/>
        </w:rPr>
        <w:lastRenderedPageBreak/>
        <w:t>Figure S4: Residual QQ plots for regressions selected from Table 2</w:t>
      </w:r>
      <w:r>
        <w:t xml:space="preserve">. </w:t>
      </w:r>
    </w:p>
    <w:p w14:paraId="5698A298" w14:textId="53A42A61" w:rsidR="00B533CC" w:rsidRDefault="008E1211" w:rsidP="00406699">
      <w:pPr>
        <w:spacing w:after="0" w:line="360" w:lineRule="auto"/>
        <w:rPr>
          <w:noProof/>
        </w:rPr>
      </w:pPr>
      <w:r>
        <w:rPr>
          <w:noProof/>
        </w:rPr>
        <w:drawing>
          <wp:inline distT="0" distB="0" distL="0" distR="0" wp14:anchorId="77D8DBB3" wp14:editId="50F687C5">
            <wp:extent cx="5947410" cy="5947410"/>
            <wp:effectExtent l="0" t="0" r="0" b="0"/>
            <wp:docPr id="3623212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594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3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EB"/>
    <w:rsid w:val="00035838"/>
    <w:rsid w:val="000512CB"/>
    <w:rsid w:val="000F56B4"/>
    <w:rsid w:val="001C0E3F"/>
    <w:rsid w:val="00252B43"/>
    <w:rsid w:val="002A65E1"/>
    <w:rsid w:val="003070FD"/>
    <w:rsid w:val="003A00A6"/>
    <w:rsid w:val="003D1E16"/>
    <w:rsid w:val="003D3FA7"/>
    <w:rsid w:val="00406699"/>
    <w:rsid w:val="004E42D6"/>
    <w:rsid w:val="00563D0D"/>
    <w:rsid w:val="005D4C06"/>
    <w:rsid w:val="005E0309"/>
    <w:rsid w:val="005F5DE4"/>
    <w:rsid w:val="00603EE7"/>
    <w:rsid w:val="006045CE"/>
    <w:rsid w:val="00615602"/>
    <w:rsid w:val="00656AAA"/>
    <w:rsid w:val="006863E6"/>
    <w:rsid w:val="00715DEF"/>
    <w:rsid w:val="00722201"/>
    <w:rsid w:val="00733537"/>
    <w:rsid w:val="007A5725"/>
    <w:rsid w:val="007E2C52"/>
    <w:rsid w:val="008048F3"/>
    <w:rsid w:val="008E1211"/>
    <w:rsid w:val="008F7672"/>
    <w:rsid w:val="00933B3E"/>
    <w:rsid w:val="00947E5C"/>
    <w:rsid w:val="00982CB0"/>
    <w:rsid w:val="009A4BDE"/>
    <w:rsid w:val="009D7253"/>
    <w:rsid w:val="009F4A1B"/>
    <w:rsid w:val="00A4791F"/>
    <w:rsid w:val="00A8664D"/>
    <w:rsid w:val="00AA3298"/>
    <w:rsid w:val="00B50179"/>
    <w:rsid w:val="00B533CC"/>
    <w:rsid w:val="00B81AE7"/>
    <w:rsid w:val="00BD65E9"/>
    <w:rsid w:val="00CB28EB"/>
    <w:rsid w:val="00CB2A0E"/>
    <w:rsid w:val="00CC2640"/>
    <w:rsid w:val="00CD1656"/>
    <w:rsid w:val="00CF63C8"/>
    <w:rsid w:val="00D22E00"/>
    <w:rsid w:val="00D84EA2"/>
    <w:rsid w:val="00DA400E"/>
    <w:rsid w:val="00DB06E6"/>
    <w:rsid w:val="00DB6759"/>
    <w:rsid w:val="00E12F54"/>
    <w:rsid w:val="00E5325D"/>
    <w:rsid w:val="00E53F3A"/>
    <w:rsid w:val="00E76FFE"/>
    <w:rsid w:val="00EA53EE"/>
    <w:rsid w:val="00F21F55"/>
    <w:rsid w:val="00F5115D"/>
    <w:rsid w:val="00F5183F"/>
    <w:rsid w:val="00FA7B28"/>
    <w:rsid w:val="00FC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71A68"/>
  <w15:chartTrackingRefBased/>
  <w15:docId w15:val="{9B59F497-8DD8-4E78-9EDC-4FCD51B2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8EB"/>
  </w:style>
  <w:style w:type="paragraph" w:styleId="Heading1">
    <w:name w:val="heading 1"/>
    <w:basedOn w:val="Normal"/>
    <w:next w:val="Normal"/>
    <w:link w:val="Heading1Char"/>
    <w:uiPriority w:val="9"/>
    <w:qFormat/>
    <w:rsid w:val="00CB2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8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8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8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8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8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8E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A57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7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7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7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725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21F5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Afifi, Rima</dc:creator>
  <cp:keywords/>
  <dc:description/>
  <cp:lastModifiedBy>Afifi, Rima</cp:lastModifiedBy>
  <cp:revision>2</cp:revision>
  <dcterms:created xsi:type="dcterms:W3CDTF">2025-10-13T15:43:00Z</dcterms:created>
  <dcterms:modified xsi:type="dcterms:W3CDTF">2025-10-13T15:43:00Z</dcterms:modified>
</cp:coreProperties>
</file>