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DED2" w14:textId="79628A1D" w:rsidR="007B16E0" w:rsidRPr="00573C39" w:rsidRDefault="00000000" w:rsidP="00522948">
      <w:pPr>
        <w:rPr>
          <w:rFonts w:ascii="Times New Roman" w:hAnsi="Times New Roman" w:cs="Times New Roman"/>
          <w:sz w:val="28"/>
          <w:szCs w:val="28"/>
        </w:rPr>
      </w:pPr>
      <w:r w:rsidRPr="00573C39">
        <w:rPr>
          <w:rFonts w:ascii="Times New Roman" w:hAnsi="Times New Roman" w:cs="Times New Roman"/>
          <w:b/>
          <w:sz w:val="28"/>
          <w:szCs w:val="28"/>
        </w:rPr>
        <w:t xml:space="preserve">Supplementary Material </w:t>
      </w:r>
      <w:r w:rsidR="00522948" w:rsidRPr="00573C39">
        <w:rPr>
          <w:rFonts w:ascii="Times New Roman" w:hAnsi="Times New Roman" w:cs="Times New Roman"/>
          <w:b/>
          <w:sz w:val="28"/>
          <w:szCs w:val="28"/>
        </w:rPr>
        <w:t>3: Reported food categories among children aged 6-11 months by their mother.</w:t>
      </w:r>
    </w:p>
    <w:p w14:paraId="57B100F8" w14:textId="77777777" w:rsidR="007B16E0" w:rsidRDefault="00000000">
      <w:pPr>
        <w:jc w:val="center"/>
      </w:pPr>
      <w:r>
        <w:rPr>
          <w:noProof/>
        </w:rPr>
        <w:drawing>
          <wp:inline distT="0" distB="0" distL="0" distR="0" wp14:anchorId="6B3D6397" wp14:editId="2D228A33">
            <wp:extent cx="6309360" cy="3756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food_categories_revise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75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0C66" w14:textId="51100A93" w:rsidR="007B16E0" w:rsidRPr="00522948" w:rsidRDefault="00000000">
      <w:pPr>
        <w:rPr>
          <w:rFonts w:ascii="Times New Roman" w:hAnsi="Times New Roman" w:cs="Times New Roman"/>
          <w:sz w:val="24"/>
          <w:szCs w:val="24"/>
        </w:rPr>
      </w:pPr>
      <w:r w:rsidRPr="0052294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A62DB" w:rsidRPr="00522948">
        <w:rPr>
          <w:rFonts w:ascii="Times New Roman" w:hAnsi="Times New Roman" w:cs="Times New Roman"/>
          <w:b/>
          <w:sz w:val="24"/>
          <w:szCs w:val="24"/>
        </w:rPr>
        <w:t>Material</w:t>
      </w:r>
      <w:r w:rsidRPr="005229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948">
        <w:rPr>
          <w:rFonts w:ascii="Times New Roman" w:hAnsi="Times New Roman" w:cs="Times New Roman"/>
          <w:b/>
          <w:sz w:val="24"/>
          <w:szCs w:val="24"/>
        </w:rPr>
        <w:t>3</w:t>
      </w:r>
      <w:r w:rsidRPr="0052294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2948">
        <w:rPr>
          <w:rFonts w:ascii="Times New Roman" w:hAnsi="Times New Roman" w:cs="Times New Roman"/>
          <w:sz w:val="24"/>
          <w:szCs w:val="24"/>
        </w:rPr>
        <w:t xml:space="preserve">Caregiver-reported consumption of programme-defined food categories among children aged 6–11 months attending MSF-supported facilities in Herat, August–September 2022 (n=97). </w:t>
      </w:r>
      <w:r w:rsidR="00E61C8A" w:rsidRPr="00522948">
        <w:rPr>
          <w:rFonts w:ascii="Times New Roman" w:hAnsi="Times New Roman" w:cs="Times New Roman"/>
          <w:sz w:val="24"/>
          <w:szCs w:val="24"/>
        </w:rPr>
        <w:t>The</w:t>
      </w:r>
      <w:r w:rsidRPr="00522948">
        <w:rPr>
          <w:rFonts w:ascii="Times New Roman" w:hAnsi="Times New Roman" w:cs="Times New Roman"/>
          <w:sz w:val="24"/>
          <w:szCs w:val="24"/>
        </w:rPr>
        <w:t xml:space="preserve"> dietary recall period was </w:t>
      </w:r>
      <w:r w:rsidR="00E61C8A" w:rsidRPr="00522948">
        <w:rPr>
          <w:rFonts w:ascii="Times New Roman" w:hAnsi="Times New Roman" w:cs="Times New Roman"/>
          <w:sz w:val="24"/>
          <w:szCs w:val="24"/>
        </w:rPr>
        <w:t xml:space="preserve">within the </w:t>
      </w:r>
      <w:r w:rsidR="00CD2B2E" w:rsidRPr="00522948">
        <w:rPr>
          <w:rFonts w:ascii="Times New Roman" w:hAnsi="Times New Roman" w:cs="Times New Roman"/>
          <w:sz w:val="24"/>
          <w:szCs w:val="24"/>
        </w:rPr>
        <w:t>last 7 days</w:t>
      </w:r>
      <w:r w:rsidR="00E61C8A" w:rsidRPr="00522948">
        <w:rPr>
          <w:rFonts w:ascii="Times New Roman" w:hAnsi="Times New Roman" w:cs="Times New Roman"/>
          <w:sz w:val="24"/>
          <w:szCs w:val="24"/>
        </w:rPr>
        <w:t xml:space="preserve"> before the interview took place</w:t>
      </w:r>
      <w:r w:rsidRPr="00522948">
        <w:rPr>
          <w:rFonts w:ascii="Times New Roman" w:hAnsi="Times New Roman" w:cs="Times New Roman"/>
          <w:sz w:val="24"/>
          <w:szCs w:val="24"/>
        </w:rPr>
        <w:t xml:space="preserve">. Food categories were defined as follows: cereals (bread, porridge and rice); sweets (cakes and biscuits); dairy (dairy products); fruits and vegetables (any fruit or vegetable); sugary beverages (sweetened drinks); oils and butter (added oils or butter); and meat and eggs (meat or eggs). </w:t>
      </w:r>
    </w:p>
    <w:sectPr w:rsidR="007B16E0" w:rsidRPr="00522948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3074166">
    <w:abstractNumId w:val="8"/>
  </w:num>
  <w:num w:numId="2" w16cid:durableId="207836457">
    <w:abstractNumId w:val="6"/>
  </w:num>
  <w:num w:numId="3" w16cid:durableId="2018464651">
    <w:abstractNumId w:val="5"/>
  </w:num>
  <w:num w:numId="4" w16cid:durableId="1601252850">
    <w:abstractNumId w:val="4"/>
  </w:num>
  <w:num w:numId="5" w16cid:durableId="1167017323">
    <w:abstractNumId w:val="7"/>
  </w:num>
  <w:num w:numId="6" w16cid:durableId="836843107">
    <w:abstractNumId w:val="3"/>
  </w:num>
  <w:num w:numId="7" w16cid:durableId="230039712">
    <w:abstractNumId w:val="2"/>
  </w:num>
  <w:num w:numId="8" w16cid:durableId="476578529">
    <w:abstractNumId w:val="1"/>
  </w:num>
  <w:num w:numId="9" w16cid:durableId="121164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2DB"/>
    <w:rsid w:val="0015074B"/>
    <w:rsid w:val="0029639D"/>
    <w:rsid w:val="00326F90"/>
    <w:rsid w:val="00522948"/>
    <w:rsid w:val="00573C39"/>
    <w:rsid w:val="007B16E0"/>
    <w:rsid w:val="00AA1D8D"/>
    <w:rsid w:val="00B30D95"/>
    <w:rsid w:val="00B47730"/>
    <w:rsid w:val="00CB0664"/>
    <w:rsid w:val="00CD2B2E"/>
    <w:rsid w:val="00E61C8A"/>
    <w:rsid w:val="00E852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F015823-6D80-4ECE-84FD-F6089FD1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Giulia Scarpa</cp:lastModifiedBy>
  <cp:revision>7</cp:revision>
  <dcterms:created xsi:type="dcterms:W3CDTF">2013-12-23T23:15:00Z</dcterms:created>
  <dcterms:modified xsi:type="dcterms:W3CDTF">2026-10-02T12:54:00Z</dcterms:modified>
  <cp:category/>
</cp:coreProperties>
</file>