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text" w:horzAnchor="page" w:tblpX="1309" w:tblpY="149"/>
        <w:tblW w:w="14648" w:type="dxa"/>
        <w:tblLayout w:type="fixed"/>
        <w:tblLook w:val="04A0"/>
      </w:tblPr>
      <w:tblGrid>
        <w:gridCol w:w="2518"/>
        <w:gridCol w:w="3119"/>
        <w:gridCol w:w="2268"/>
        <w:gridCol w:w="1984"/>
        <w:gridCol w:w="2410"/>
        <w:gridCol w:w="2349"/>
      </w:tblGrid>
      <w:tr w:rsidR="00021A89" w:rsidRPr="008F2133" w:rsidTr="00C068FA">
        <w:tc>
          <w:tcPr>
            <w:tcW w:w="14648" w:type="dxa"/>
            <w:gridSpan w:val="6"/>
            <w:tcBorders>
              <w:bottom w:val="single" w:sz="4" w:space="0" w:color="auto"/>
            </w:tcBorders>
            <w:shd w:val="solid" w:color="C4BC96" w:themeColor="background2" w:themeShade="BF" w:fill="FFFF99"/>
          </w:tcPr>
          <w:p w:rsidR="00021A89" w:rsidRPr="008F2133" w:rsidRDefault="00021A89" w:rsidP="00A3291A">
            <w:pPr>
              <w:jc w:val="both"/>
              <w:rPr>
                <w:rFonts w:ascii="Verdana" w:eastAsiaTheme="majorEastAsia" w:hAnsi="Verdana" w:cstheme="majorBidi"/>
                <w:b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b/>
                <w:sz w:val="18"/>
                <w:szCs w:val="18"/>
              </w:rPr>
              <w:t xml:space="preserve">TABLE </w:t>
            </w:r>
            <w:proofErr w:type="spellStart"/>
            <w:r w:rsidR="00776BB5">
              <w:rPr>
                <w:rFonts w:ascii="Verdana" w:hAnsi="Verdana"/>
                <w:b/>
                <w:sz w:val="18"/>
                <w:szCs w:val="18"/>
              </w:rPr>
              <w:t>S</w:t>
            </w:r>
            <w:r w:rsidR="00A3291A">
              <w:rPr>
                <w:rFonts w:ascii="Verdana" w:hAnsi="Verdana"/>
                <w:b/>
                <w:sz w:val="18"/>
                <w:szCs w:val="18"/>
              </w:rPr>
              <w:t>5</w:t>
            </w:r>
            <w:proofErr w:type="spellEnd"/>
            <w:r w:rsidRPr="008F2133">
              <w:rPr>
                <w:rFonts w:ascii="Verdana" w:hAnsi="Verdana"/>
                <w:b/>
                <w:sz w:val="18"/>
                <w:szCs w:val="18"/>
              </w:rPr>
              <w:t>: CIVIL SOCIETY - CROSS-COUNTRY STAKEHOLDER CHARACTERISTICS REGARDING THE SCALE-UP OF MENTAL HEALTH CARE</w:t>
            </w:r>
          </w:p>
        </w:tc>
      </w:tr>
      <w:tr w:rsidR="00021A89" w:rsidRPr="008F2133" w:rsidTr="00C068FA">
        <w:tc>
          <w:tcPr>
            <w:tcW w:w="2518" w:type="dxa"/>
            <w:shd w:val="clear" w:color="auto" w:fill="A6A6A6"/>
          </w:tcPr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b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b/>
                <w:sz w:val="18"/>
                <w:szCs w:val="18"/>
              </w:rPr>
              <w:t>Stakeholder</w:t>
            </w:r>
          </w:p>
        </w:tc>
        <w:tc>
          <w:tcPr>
            <w:tcW w:w="3119" w:type="dxa"/>
            <w:shd w:val="clear" w:color="auto" w:fill="A6A6A6"/>
          </w:tcPr>
          <w:p w:rsidR="00021A89" w:rsidRPr="008F2133" w:rsidRDefault="00021A89" w:rsidP="005A7D8A">
            <w:pPr>
              <w:jc w:val="both"/>
              <w:rPr>
                <w:rFonts w:ascii="Verdana" w:hAnsi="Verdana"/>
                <w:b/>
                <w:sz w:val="18"/>
                <w:szCs w:val="18"/>
              </w:rPr>
            </w:pPr>
            <w:r w:rsidRPr="008F2133">
              <w:rPr>
                <w:rFonts w:ascii="Verdana" w:hAnsi="Verdana"/>
                <w:b/>
                <w:sz w:val="18"/>
                <w:szCs w:val="18"/>
              </w:rPr>
              <w:t>Involvement in the Issue</w:t>
            </w:r>
          </w:p>
        </w:tc>
        <w:tc>
          <w:tcPr>
            <w:tcW w:w="2268" w:type="dxa"/>
            <w:shd w:val="clear" w:color="auto" w:fill="A6A6A6"/>
          </w:tcPr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b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b/>
                <w:sz w:val="18"/>
                <w:szCs w:val="18"/>
              </w:rPr>
              <w:t>Interest in the Issue (low, medium, high)</w:t>
            </w:r>
          </w:p>
        </w:tc>
        <w:tc>
          <w:tcPr>
            <w:tcW w:w="1984" w:type="dxa"/>
            <w:shd w:val="clear" w:color="auto" w:fill="A6A6A6"/>
          </w:tcPr>
          <w:p w:rsidR="00021A89" w:rsidRPr="008F2133" w:rsidRDefault="00021A89" w:rsidP="005A7D8A">
            <w:pPr>
              <w:jc w:val="both"/>
              <w:rPr>
                <w:rFonts w:ascii="Verdana" w:hAnsi="Verdana"/>
                <w:b/>
                <w:sz w:val="18"/>
                <w:szCs w:val="18"/>
              </w:rPr>
            </w:pPr>
            <w:r w:rsidRPr="008F2133">
              <w:rPr>
                <w:rFonts w:ascii="Verdana" w:hAnsi="Verdana"/>
                <w:b/>
                <w:sz w:val="18"/>
                <w:szCs w:val="18"/>
              </w:rPr>
              <w:t>Influence/power (low, medium, high)</w:t>
            </w:r>
          </w:p>
        </w:tc>
        <w:tc>
          <w:tcPr>
            <w:tcW w:w="2410" w:type="dxa"/>
            <w:shd w:val="clear" w:color="auto" w:fill="A6A6A6"/>
          </w:tcPr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b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b/>
                <w:sz w:val="18"/>
                <w:szCs w:val="18"/>
              </w:rPr>
              <w:t>Position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b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b/>
                <w:sz w:val="18"/>
                <w:szCs w:val="18"/>
              </w:rPr>
              <w:t>(supportive, opposed, non-mobilised)</w:t>
            </w:r>
          </w:p>
        </w:tc>
        <w:tc>
          <w:tcPr>
            <w:tcW w:w="2349" w:type="dxa"/>
            <w:shd w:val="clear" w:color="auto" w:fill="A6A6A6"/>
          </w:tcPr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b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b/>
                <w:sz w:val="18"/>
                <w:szCs w:val="18"/>
              </w:rPr>
              <w:t>Impact of Issue on Actor (low, medium, high)</w:t>
            </w:r>
          </w:p>
        </w:tc>
      </w:tr>
      <w:tr w:rsidR="00021A89" w:rsidRPr="008F2133" w:rsidTr="00C068FA">
        <w:tc>
          <w:tcPr>
            <w:tcW w:w="2518" w:type="dxa"/>
          </w:tcPr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International Non-Governmental Organisations (NGOs)</w:t>
            </w:r>
          </w:p>
        </w:tc>
        <w:tc>
          <w:tcPr>
            <w:tcW w:w="3119" w:type="dxa"/>
          </w:tcPr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International NGOs advocating for public mental health, or providing psychosocial support services have a role to play in the health system of countries.</w:t>
            </w:r>
          </w:p>
        </w:tc>
        <w:tc>
          <w:tcPr>
            <w:tcW w:w="2268" w:type="dxa"/>
          </w:tcPr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ET – Medium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IN</w:t>
            </w:r>
            <w:proofErr w:type="spellEnd"/>
            <w:r w:rsidRPr="008F2133">
              <w:rPr>
                <w:rFonts w:ascii="Verdana" w:hAnsi="Verdana"/>
                <w:sz w:val="18"/>
                <w:szCs w:val="18"/>
              </w:rPr>
              <w:t xml:space="preserve"> – Low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NP – Med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SA – High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UG</w:t>
            </w:r>
            <w:proofErr w:type="spellEnd"/>
            <w:r w:rsidRPr="008F2133">
              <w:rPr>
                <w:rFonts w:ascii="Verdana" w:hAnsi="Verdana"/>
                <w:sz w:val="18"/>
                <w:szCs w:val="18"/>
              </w:rPr>
              <w:t xml:space="preserve"> - Med</w:t>
            </w:r>
          </w:p>
        </w:tc>
        <w:tc>
          <w:tcPr>
            <w:tcW w:w="1984" w:type="dxa"/>
          </w:tcPr>
          <w:p w:rsidR="00021A89" w:rsidRPr="008F2133" w:rsidRDefault="00021A89" w:rsidP="00095395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ET – Low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IN</w:t>
            </w:r>
            <w:proofErr w:type="spellEnd"/>
            <w:r w:rsidRPr="008F2133">
              <w:rPr>
                <w:rFonts w:ascii="Verdana" w:hAnsi="Verdana"/>
                <w:sz w:val="18"/>
                <w:szCs w:val="18"/>
              </w:rPr>
              <w:t xml:space="preserve"> – Low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NP – Med/High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UG</w:t>
            </w:r>
            <w:proofErr w:type="spellEnd"/>
            <w:r w:rsidRPr="008F2133">
              <w:rPr>
                <w:rFonts w:ascii="Verdana" w:hAnsi="Verdana"/>
                <w:sz w:val="18"/>
                <w:szCs w:val="18"/>
              </w:rPr>
              <w:t xml:space="preserve"> - Med</w:t>
            </w:r>
          </w:p>
        </w:tc>
        <w:tc>
          <w:tcPr>
            <w:tcW w:w="2410" w:type="dxa"/>
          </w:tcPr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ET- Support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IN</w:t>
            </w:r>
            <w:proofErr w:type="spellEnd"/>
            <w:r w:rsidRPr="008F2133">
              <w:rPr>
                <w:rFonts w:ascii="Verdana" w:hAnsi="Verdana"/>
                <w:sz w:val="18"/>
                <w:szCs w:val="18"/>
              </w:rPr>
              <w:t xml:space="preserve"> – </w:t>
            </w: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NonMob</w:t>
            </w:r>
            <w:proofErr w:type="spellEnd"/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NP – Support</w:t>
            </w:r>
          </w:p>
          <w:p w:rsidR="00021A89" w:rsidRPr="008F2133" w:rsidRDefault="00021A89" w:rsidP="00095395">
            <w:pPr>
              <w:jc w:val="both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UG</w:t>
            </w:r>
            <w:proofErr w:type="spellEnd"/>
            <w:r w:rsidRPr="008F2133">
              <w:rPr>
                <w:rFonts w:ascii="Verdana" w:hAnsi="Verdana"/>
                <w:sz w:val="18"/>
                <w:szCs w:val="18"/>
              </w:rPr>
              <w:t xml:space="preserve"> - Support</w:t>
            </w:r>
          </w:p>
        </w:tc>
        <w:tc>
          <w:tcPr>
            <w:tcW w:w="2349" w:type="dxa"/>
          </w:tcPr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ET – Low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IN</w:t>
            </w:r>
            <w:proofErr w:type="spellEnd"/>
            <w:r w:rsidRPr="008F2133">
              <w:rPr>
                <w:rFonts w:ascii="Verdana" w:hAnsi="Verdana"/>
                <w:sz w:val="18"/>
                <w:szCs w:val="18"/>
              </w:rPr>
              <w:t xml:space="preserve"> – Med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NP – Med/High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UG</w:t>
            </w:r>
            <w:proofErr w:type="spellEnd"/>
            <w:r w:rsidRPr="008F2133">
              <w:rPr>
                <w:rFonts w:ascii="Verdana" w:hAnsi="Verdana"/>
                <w:sz w:val="18"/>
                <w:szCs w:val="18"/>
              </w:rPr>
              <w:t xml:space="preserve"> - Med</w:t>
            </w:r>
          </w:p>
        </w:tc>
      </w:tr>
      <w:tr w:rsidR="00021A89" w:rsidRPr="008F2133" w:rsidTr="00C068FA">
        <w:tc>
          <w:tcPr>
            <w:tcW w:w="2518" w:type="dxa"/>
          </w:tcPr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National NGOs</w:t>
            </w:r>
          </w:p>
        </w:tc>
        <w:tc>
          <w:tcPr>
            <w:tcW w:w="3119" w:type="dxa"/>
          </w:tcPr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National NGOs advocating for public mental health, or providing psychosocial support services have a role to play in the health system of the country.</w:t>
            </w:r>
          </w:p>
        </w:tc>
        <w:tc>
          <w:tcPr>
            <w:tcW w:w="2268" w:type="dxa"/>
          </w:tcPr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IN</w:t>
            </w:r>
            <w:proofErr w:type="spellEnd"/>
            <w:r w:rsidRPr="008F2133">
              <w:rPr>
                <w:rFonts w:ascii="Verdana" w:hAnsi="Verdana"/>
                <w:sz w:val="18"/>
                <w:szCs w:val="18"/>
              </w:rPr>
              <w:t xml:space="preserve"> – Med/High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NP – High</w:t>
            </w:r>
          </w:p>
          <w:p w:rsidR="00021A89" w:rsidRPr="008F2133" w:rsidRDefault="00021A89" w:rsidP="00095395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SA - High</w:t>
            </w:r>
          </w:p>
        </w:tc>
        <w:tc>
          <w:tcPr>
            <w:tcW w:w="1984" w:type="dxa"/>
          </w:tcPr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IN</w:t>
            </w:r>
            <w:proofErr w:type="spellEnd"/>
            <w:r w:rsidRPr="008F2133">
              <w:rPr>
                <w:rFonts w:ascii="Verdana" w:hAnsi="Verdana"/>
                <w:sz w:val="18"/>
                <w:szCs w:val="18"/>
              </w:rPr>
              <w:t xml:space="preserve"> – Med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NP – Med/High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SA - Med</w:t>
            </w:r>
          </w:p>
        </w:tc>
        <w:tc>
          <w:tcPr>
            <w:tcW w:w="2410" w:type="dxa"/>
          </w:tcPr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IN</w:t>
            </w:r>
            <w:proofErr w:type="spellEnd"/>
            <w:r w:rsidRPr="008F2133">
              <w:rPr>
                <w:rFonts w:ascii="Verdana" w:hAnsi="Verdana"/>
                <w:sz w:val="18"/>
                <w:szCs w:val="18"/>
              </w:rPr>
              <w:t xml:space="preserve"> – Support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NP – Support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SA - Support</w:t>
            </w:r>
          </w:p>
        </w:tc>
        <w:tc>
          <w:tcPr>
            <w:tcW w:w="2349" w:type="dxa"/>
          </w:tcPr>
          <w:p w:rsidR="00021A89" w:rsidRPr="008F2133" w:rsidRDefault="00021A89" w:rsidP="00095395">
            <w:pPr>
              <w:jc w:val="both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IN</w:t>
            </w:r>
            <w:proofErr w:type="spellEnd"/>
            <w:r w:rsidRPr="008F2133">
              <w:rPr>
                <w:rFonts w:ascii="Verdana" w:hAnsi="Verdana"/>
                <w:sz w:val="18"/>
                <w:szCs w:val="18"/>
              </w:rPr>
              <w:t xml:space="preserve"> – Med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NP – Med/High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SA - High</w:t>
            </w:r>
          </w:p>
        </w:tc>
      </w:tr>
      <w:tr w:rsidR="00021A89" w:rsidRPr="008F2133" w:rsidTr="00C068FA">
        <w:tc>
          <w:tcPr>
            <w:tcW w:w="2518" w:type="dxa"/>
          </w:tcPr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Community Based Organisations (</w:t>
            </w: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CBOs</w:t>
            </w:r>
            <w:proofErr w:type="spellEnd"/>
            <w:r w:rsidRPr="008F2133">
              <w:rPr>
                <w:rFonts w:ascii="Verdana" w:hAnsi="Verdana"/>
                <w:sz w:val="18"/>
                <w:szCs w:val="18"/>
              </w:rPr>
              <w:t>)</w:t>
            </w:r>
          </w:p>
        </w:tc>
        <w:tc>
          <w:tcPr>
            <w:tcW w:w="3119" w:type="dxa"/>
          </w:tcPr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CBOs</w:t>
            </w:r>
            <w:proofErr w:type="spellEnd"/>
            <w:r w:rsidRPr="008F2133">
              <w:rPr>
                <w:rFonts w:ascii="Verdana" w:hAnsi="Verdana"/>
                <w:sz w:val="18"/>
                <w:szCs w:val="18"/>
              </w:rPr>
              <w:t xml:space="preserve"> are involved in community-level advocacy and mobilisation and may be able to perform a role in referring persons with mental illness to the mental health service.</w:t>
            </w:r>
          </w:p>
        </w:tc>
        <w:tc>
          <w:tcPr>
            <w:tcW w:w="2268" w:type="dxa"/>
          </w:tcPr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ET – Medium/High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IN</w:t>
            </w:r>
            <w:proofErr w:type="spellEnd"/>
            <w:r w:rsidRPr="008F2133">
              <w:rPr>
                <w:rFonts w:ascii="Verdana" w:hAnsi="Verdana"/>
                <w:sz w:val="18"/>
                <w:szCs w:val="18"/>
              </w:rPr>
              <w:t xml:space="preserve"> – Med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NP – High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SA – High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UG</w:t>
            </w:r>
            <w:proofErr w:type="spellEnd"/>
            <w:r w:rsidRPr="008F2133">
              <w:rPr>
                <w:rFonts w:ascii="Verdana" w:hAnsi="Verdana"/>
                <w:sz w:val="18"/>
                <w:szCs w:val="18"/>
              </w:rPr>
              <w:t xml:space="preserve"> - Low</w:t>
            </w:r>
          </w:p>
        </w:tc>
        <w:tc>
          <w:tcPr>
            <w:tcW w:w="1984" w:type="dxa"/>
          </w:tcPr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ET – High</w:t>
            </w:r>
          </w:p>
          <w:p w:rsidR="00021A89" w:rsidRPr="008F2133" w:rsidRDefault="00021A89" w:rsidP="00095395">
            <w:pPr>
              <w:jc w:val="both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IN</w:t>
            </w:r>
            <w:proofErr w:type="spellEnd"/>
            <w:r w:rsidRPr="008F2133">
              <w:rPr>
                <w:rFonts w:ascii="Verdana" w:hAnsi="Verdana"/>
                <w:sz w:val="18"/>
                <w:szCs w:val="18"/>
              </w:rPr>
              <w:t xml:space="preserve"> – Med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NP – Med/High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SA – Med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UG</w:t>
            </w:r>
            <w:proofErr w:type="spellEnd"/>
            <w:r w:rsidRPr="008F2133">
              <w:rPr>
                <w:rFonts w:ascii="Verdana" w:hAnsi="Verdana"/>
                <w:sz w:val="18"/>
                <w:szCs w:val="18"/>
              </w:rPr>
              <w:t xml:space="preserve"> - Low</w:t>
            </w:r>
          </w:p>
        </w:tc>
        <w:tc>
          <w:tcPr>
            <w:tcW w:w="2410" w:type="dxa"/>
          </w:tcPr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 xml:space="preserve">ET – </w:t>
            </w: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NonMob</w:t>
            </w:r>
            <w:proofErr w:type="spellEnd"/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IN</w:t>
            </w:r>
            <w:proofErr w:type="spellEnd"/>
            <w:r w:rsidRPr="008F2133">
              <w:rPr>
                <w:rFonts w:ascii="Verdana" w:hAnsi="Verdana"/>
                <w:sz w:val="18"/>
                <w:szCs w:val="18"/>
              </w:rPr>
              <w:t xml:space="preserve"> – </w:t>
            </w: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NonMob</w:t>
            </w:r>
            <w:proofErr w:type="spellEnd"/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NP – Support</w:t>
            </w:r>
          </w:p>
          <w:p w:rsidR="00021A89" w:rsidRPr="008F2133" w:rsidRDefault="00021A89" w:rsidP="00095395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SA – Support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UG</w:t>
            </w:r>
            <w:proofErr w:type="spellEnd"/>
            <w:r w:rsidRPr="008F2133">
              <w:rPr>
                <w:rFonts w:ascii="Verdana" w:hAnsi="Verdana"/>
                <w:sz w:val="18"/>
                <w:szCs w:val="18"/>
              </w:rPr>
              <w:t xml:space="preserve"> - </w:t>
            </w: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NonMob</w:t>
            </w:r>
            <w:proofErr w:type="spellEnd"/>
          </w:p>
        </w:tc>
        <w:tc>
          <w:tcPr>
            <w:tcW w:w="2349" w:type="dxa"/>
          </w:tcPr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ET – Medium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IN</w:t>
            </w:r>
            <w:proofErr w:type="spellEnd"/>
            <w:r w:rsidRPr="008F2133">
              <w:rPr>
                <w:rFonts w:ascii="Verdana" w:hAnsi="Verdana"/>
                <w:sz w:val="18"/>
                <w:szCs w:val="18"/>
              </w:rPr>
              <w:t xml:space="preserve"> – High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NP – Med/High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SA – High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UG</w:t>
            </w:r>
            <w:proofErr w:type="spellEnd"/>
            <w:r w:rsidRPr="008F2133">
              <w:rPr>
                <w:rFonts w:ascii="Verdana" w:hAnsi="Verdana"/>
                <w:sz w:val="18"/>
                <w:szCs w:val="18"/>
              </w:rPr>
              <w:t xml:space="preserve"> - Low</w:t>
            </w:r>
          </w:p>
        </w:tc>
      </w:tr>
      <w:tr w:rsidR="00021A89" w:rsidRPr="008F2133" w:rsidTr="00C068FA">
        <w:tc>
          <w:tcPr>
            <w:tcW w:w="2518" w:type="dxa"/>
          </w:tcPr>
          <w:p w:rsidR="00021A89" w:rsidRPr="008F2133" w:rsidRDefault="00021A89" w:rsidP="005A7D8A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Faith Based Organisations, including traditional healers (</w:t>
            </w: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FBOs</w:t>
            </w:r>
            <w:proofErr w:type="spellEnd"/>
            <w:r w:rsidRPr="008F2133">
              <w:rPr>
                <w:rFonts w:ascii="Verdana" w:hAnsi="Verdana"/>
                <w:sz w:val="18"/>
                <w:szCs w:val="18"/>
              </w:rPr>
              <w:t>)</w:t>
            </w:r>
          </w:p>
        </w:tc>
        <w:tc>
          <w:tcPr>
            <w:tcW w:w="3119" w:type="dxa"/>
          </w:tcPr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FBOs</w:t>
            </w:r>
            <w:proofErr w:type="spellEnd"/>
            <w:r w:rsidRPr="008F2133">
              <w:rPr>
                <w:rFonts w:ascii="Verdana" w:hAnsi="Verdana"/>
                <w:sz w:val="18"/>
                <w:szCs w:val="18"/>
              </w:rPr>
              <w:t xml:space="preserve"> are involved in providing support for persons seeking faith-based help, and may be able to perform a role in referring persons with mental illness to the mental health service.</w:t>
            </w:r>
          </w:p>
        </w:tc>
        <w:tc>
          <w:tcPr>
            <w:tcW w:w="2268" w:type="dxa"/>
          </w:tcPr>
          <w:p w:rsidR="00021A89" w:rsidRPr="008F2133" w:rsidRDefault="00021A89" w:rsidP="00095395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ET – Medium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IN</w:t>
            </w:r>
            <w:proofErr w:type="spellEnd"/>
            <w:r w:rsidRPr="008F2133">
              <w:rPr>
                <w:rFonts w:ascii="Verdana" w:hAnsi="Verdana"/>
                <w:sz w:val="18"/>
                <w:szCs w:val="18"/>
              </w:rPr>
              <w:t xml:space="preserve">  - Medium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NP – Low/Med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SA – High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UG</w:t>
            </w:r>
            <w:proofErr w:type="spellEnd"/>
            <w:r w:rsidRPr="008F2133">
              <w:rPr>
                <w:rFonts w:ascii="Verdana" w:hAnsi="Verdana"/>
                <w:sz w:val="18"/>
                <w:szCs w:val="18"/>
              </w:rPr>
              <w:t xml:space="preserve"> - Low</w:t>
            </w:r>
          </w:p>
        </w:tc>
        <w:tc>
          <w:tcPr>
            <w:tcW w:w="1984" w:type="dxa"/>
          </w:tcPr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ET – Med/High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IN</w:t>
            </w:r>
            <w:proofErr w:type="spellEnd"/>
            <w:r w:rsidRPr="008F2133">
              <w:rPr>
                <w:rFonts w:ascii="Verdana" w:hAnsi="Verdana"/>
                <w:sz w:val="18"/>
                <w:szCs w:val="18"/>
              </w:rPr>
              <w:t xml:space="preserve"> – Med</w:t>
            </w:r>
          </w:p>
          <w:p w:rsidR="00021A89" w:rsidRPr="008F2133" w:rsidRDefault="00021A89" w:rsidP="005A7D8A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NP – Low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SA – Med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UG</w:t>
            </w:r>
            <w:proofErr w:type="spellEnd"/>
            <w:r w:rsidRPr="008F2133">
              <w:rPr>
                <w:rFonts w:ascii="Verdana" w:hAnsi="Verdana"/>
                <w:sz w:val="18"/>
                <w:szCs w:val="18"/>
              </w:rPr>
              <w:t xml:space="preserve"> - Low</w:t>
            </w:r>
          </w:p>
        </w:tc>
        <w:tc>
          <w:tcPr>
            <w:tcW w:w="2410" w:type="dxa"/>
          </w:tcPr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ET- Support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IN</w:t>
            </w:r>
            <w:proofErr w:type="spellEnd"/>
            <w:r w:rsidRPr="008F2133">
              <w:rPr>
                <w:rFonts w:ascii="Verdana" w:hAnsi="Verdana"/>
                <w:sz w:val="18"/>
                <w:szCs w:val="18"/>
              </w:rPr>
              <w:t xml:space="preserve"> – </w:t>
            </w: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NonMob</w:t>
            </w:r>
            <w:proofErr w:type="spellEnd"/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NP – Less Support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SA – Support</w:t>
            </w:r>
          </w:p>
          <w:p w:rsidR="00021A89" w:rsidRPr="008F2133" w:rsidRDefault="00021A89" w:rsidP="00095395">
            <w:pPr>
              <w:jc w:val="both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UG</w:t>
            </w:r>
            <w:proofErr w:type="spellEnd"/>
            <w:r w:rsidRPr="008F2133">
              <w:rPr>
                <w:rFonts w:ascii="Verdana" w:hAnsi="Verdana"/>
                <w:sz w:val="18"/>
                <w:szCs w:val="18"/>
              </w:rPr>
              <w:t xml:space="preserve"> - </w:t>
            </w: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NonMob</w:t>
            </w:r>
            <w:proofErr w:type="spellEnd"/>
          </w:p>
        </w:tc>
        <w:tc>
          <w:tcPr>
            <w:tcW w:w="2349" w:type="dxa"/>
          </w:tcPr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ET – Med/High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IN</w:t>
            </w:r>
            <w:proofErr w:type="spellEnd"/>
            <w:r w:rsidRPr="008F2133">
              <w:rPr>
                <w:rFonts w:ascii="Verdana" w:hAnsi="Verdana"/>
                <w:sz w:val="18"/>
                <w:szCs w:val="18"/>
              </w:rPr>
              <w:t xml:space="preserve"> – Low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NP – Low/Med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SA – High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UG</w:t>
            </w:r>
            <w:proofErr w:type="spellEnd"/>
            <w:r w:rsidRPr="008F2133">
              <w:rPr>
                <w:rFonts w:ascii="Verdana" w:hAnsi="Verdana"/>
                <w:sz w:val="18"/>
                <w:szCs w:val="18"/>
              </w:rPr>
              <w:t xml:space="preserve"> - Low</w:t>
            </w:r>
          </w:p>
        </w:tc>
      </w:tr>
    </w:tbl>
    <w:p w:rsidR="00021A89" w:rsidRPr="00C31670" w:rsidRDefault="00021A89">
      <w:pPr>
        <w:jc w:val="both"/>
        <w:rPr>
          <w:rFonts w:ascii="Verdana" w:hAnsi="Verdana"/>
          <w:color w:val="0D0D0D" w:themeColor="text1" w:themeTint="F2"/>
          <w:sz w:val="18"/>
          <w:szCs w:val="18"/>
        </w:rPr>
      </w:pPr>
      <w:r w:rsidRPr="00C31670">
        <w:rPr>
          <w:rFonts w:ascii="Verdana" w:hAnsi="Verdana"/>
          <w:color w:val="0D0D0D" w:themeColor="text1" w:themeTint="F2"/>
          <w:sz w:val="18"/>
          <w:szCs w:val="18"/>
        </w:rPr>
        <w:t xml:space="preserve">Country Key: ET – Ethiopia; </w:t>
      </w:r>
      <w:proofErr w:type="spellStart"/>
      <w:r w:rsidRPr="00C31670">
        <w:rPr>
          <w:rFonts w:ascii="Verdana" w:hAnsi="Verdana"/>
          <w:color w:val="0D0D0D" w:themeColor="text1" w:themeTint="F2"/>
          <w:sz w:val="18"/>
          <w:szCs w:val="18"/>
        </w:rPr>
        <w:t>IN</w:t>
      </w:r>
      <w:proofErr w:type="spellEnd"/>
      <w:r w:rsidRPr="00C31670">
        <w:rPr>
          <w:rFonts w:ascii="Verdana" w:hAnsi="Verdana"/>
          <w:color w:val="0D0D0D" w:themeColor="text1" w:themeTint="F2"/>
          <w:sz w:val="18"/>
          <w:szCs w:val="18"/>
        </w:rPr>
        <w:t xml:space="preserve"> – India; NP – Nepal; SA – South Africa; </w:t>
      </w:r>
      <w:proofErr w:type="spellStart"/>
      <w:r w:rsidRPr="00C31670">
        <w:rPr>
          <w:rFonts w:ascii="Verdana" w:hAnsi="Verdana"/>
          <w:color w:val="0D0D0D" w:themeColor="text1" w:themeTint="F2"/>
          <w:sz w:val="18"/>
          <w:szCs w:val="18"/>
        </w:rPr>
        <w:t>UG</w:t>
      </w:r>
      <w:proofErr w:type="spellEnd"/>
      <w:r w:rsidRPr="00C31670">
        <w:rPr>
          <w:rFonts w:ascii="Verdana" w:hAnsi="Verdana"/>
          <w:color w:val="0D0D0D" w:themeColor="text1" w:themeTint="F2"/>
          <w:sz w:val="18"/>
          <w:szCs w:val="18"/>
        </w:rPr>
        <w:t xml:space="preserve"> – Uganda (ranked High-Low; Supportive-Opposed)</w:t>
      </w:r>
    </w:p>
    <w:tbl>
      <w:tblPr>
        <w:tblStyle w:val="TableGrid"/>
        <w:tblpPr w:leftFromText="180" w:rightFromText="180" w:vertAnchor="text" w:horzAnchor="page" w:tblpX="1369" w:tblpY="-436"/>
        <w:tblW w:w="14648" w:type="dxa"/>
        <w:tblLayout w:type="fixed"/>
        <w:tblLook w:val="04A0"/>
      </w:tblPr>
      <w:tblGrid>
        <w:gridCol w:w="2518"/>
        <w:gridCol w:w="3119"/>
        <w:gridCol w:w="2268"/>
        <w:gridCol w:w="1984"/>
        <w:gridCol w:w="2410"/>
        <w:gridCol w:w="2349"/>
      </w:tblGrid>
      <w:tr w:rsidR="00021A89" w:rsidRPr="008F2133" w:rsidTr="00C068FA">
        <w:tc>
          <w:tcPr>
            <w:tcW w:w="14648" w:type="dxa"/>
            <w:gridSpan w:val="6"/>
            <w:tcBorders>
              <w:bottom w:val="single" w:sz="4" w:space="0" w:color="auto"/>
            </w:tcBorders>
            <w:shd w:val="solid" w:color="C4BC96" w:themeColor="background2" w:themeShade="BF" w:fill="FFFF99"/>
          </w:tcPr>
          <w:p w:rsidR="00021A89" w:rsidRPr="008F2133" w:rsidRDefault="00021A89" w:rsidP="00A3291A">
            <w:pPr>
              <w:jc w:val="both"/>
              <w:rPr>
                <w:rFonts w:ascii="Verdana" w:eastAsiaTheme="majorEastAsia" w:hAnsi="Verdana" w:cstheme="majorBidi"/>
                <w:b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b/>
                <w:sz w:val="18"/>
                <w:szCs w:val="18"/>
              </w:rPr>
              <w:lastRenderedPageBreak/>
              <w:t xml:space="preserve">TABLE </w:t>
            </w:r>
            <w:proofErr w:type="spellStart"/>
            <w:r w:rsidR="00776BB5">
              <w:rPr>
                <w:rFonts w:ascii="Verdana" w:hAnsi="Verdana"/>
                <w:b/>
                <w:sz w:val="18"/>
                <w:szCs w:val="18"/>
              </w:rPr>
              <w:t>S</w:t>
            </w:r>
            <w:r w:rsidR="00A3291A">
              <w:rPr>
                <w:rFonts w:ascii="Verdana" w:hAnsi="Verdana"/>
                <w:b/>
                <w:sz w:val="18"/>
                <w:szCs w:val="18"/>
              </w:rPr>
              <w:t>6</w:t>
            </w:r>
            <w:proofErr w:type="spellEnd"/>
            <w:r w:rsidRPr="008F2133">
              <w:rPr>
                <w:rFonts w:ascii="Verdana" w:hAnsi="Verdana"/>
                <w:b/>
                <w:sz w:val="18"/>
                <w:szCs w:val="18"/>
              </w:rPr>
              <w:t>: MEDIA - CROSS-COUNTRY STAKEHOLDER CHARACTERISTICS REGARDING THE SCALE-UP OF MENTAL HEALTH CARE</w:t>
            </w:r>
          </w:p>
        </w:tc>
      </w:tr>
      <w:tr w:rsidR="00021A89" w:rsidRPr="008F2133" w:rsidTr="00C068FA">
        <w:tc>
          <w:tcPr>
            <w:tcW w:w="2518" w:type="dxa"/>
            <w:shd w:val="clear" w:color="auto" w:fill="A6A6A6"/>
          </w:tcPr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b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b/>
                <w:sz w:val="18"/>
                <w:szCs w:val="18"/>
              </w:rPr>
              <w:t>Stakeholder</w:t>
            </w:r>
          </w:p>
        </w:tc>
        <w:tc>
          <w:tcPr>
            <w:tcW w:w="3119" w:type="dxa"/>
            <w:shd w:val="clear" w:color="auto" w:fill="A6A6A6"/>
          </w:tcPr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b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b/>
                <w:sz w:val="18"/>
                <w:szCs w:val="18"/>
              </w:rPr>
              <w:t>Involvement in the Issue</w:t>
            </w:r>
          </w:p>
        </w:tc>
        <w:tc>
          <w:tcPr>
            <w:tcW w:w="2268" w:type="dxa"/>
            <w:shd w:val="clear" w:color="auto" w:fill="A6A6A6"/>
          </w:tcPr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b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b/>
                <w:sz w:val="18"/>
                <w:szCs w:val="18"/>
              </w:rPr>
              <w:t>Interest in the Issue (low, medium, high)</w:t>
            </w:r>
          </w:p>
        </w:tc>
        <w:tc>
          <w:tcPr>
            <w:tcW w:w="1984" w:type="dxa"/>
            <w:shd w:val="clear" w:color="auto" w:fill="A6A6A6"/>
          </w:tcPr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b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b/>
                <w:sz w:val="18"/>
                <w:szCs w:val="18"/>
              </w:rPr>
              <w:t>Influence/power (low, medium, high)</w:t>
            </w:r>
          </w:p>
        </w:tc>
        <w:tc>
          <w:tcPr>
            <w:tcW w:w="2410" w:type="dxa"/>
            <w:shd w:val="clear" w:color="auto" w:fill="A6A6A6"/>
          </w:tcPr>
          <w:p w:rsidR="00021A89" w:rsidRPr="008F2133" w:rsidRDefault="00021A89" w:rsidP="005A7D8A">
            <w:pPr>
              <w:jc w:val="both"/>
              <w:rPr>
                <w:rFonts w:ascii="Verdana" w:hAnsi="Verdana"/>
                <w:b/>
                <w:sz w:val="18"/>
                <w:szCs w:val="18"/>
              </w:rPr>
            </w:pPr>
            <w:r w:rsidRPr="008F2133">
              <w:rPr>
                <w:rFonts w:ascii="Verdana" w:hAnsi="Verdana"/>
                <w:b/>
                <w:sz w:val="18"/>
                <w:szCs w:val="18"/>
              </w:rPr>
              <w:t>Position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b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b/>
                <w:sz w:val="18"/>
                <w:szCs w:val="18"/>
              </w:rPr>
              <w:t>(supportive, opposed, non-mobilised)</w:t>
            </w:r>
          </w:p>
        </w:tc>
        <w:tc>
          <w:tcPr>
            <w:tcW w:w="2349" w:type="dxa"/>
            <w:shd w:val="clear" w:color="auto" w:fill="A6A6A6"/>
          </w:tcPr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b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b/>
                <w:sz w:val="18"/>
                <w:szCs w:val="18"/>
              </w:rPr>
              <w:t>Impact of Issue on Actor (low, medium, high)</w:t>
            </w:r>
          </w:p>
        </w:tc>
      </w:tr>
      <w:tr w:rsidR="00021A89" w:rsidRPr="008F2133" w:rsidTr="00C068FA">
        <w:tc>
          <w:tcPr>
            <w:tcW w:w="2518" w:type="dxa"/>
          </w:tcPr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International / Global</w:t>
            </w:r>
          </w:p>
        </w:tc>
        <w:tc>
          <w:tcPr>
            <w:tcW w:w="3119" w:type="dxa"/>
          </w:tcPr>
          <w:p w:rsidR="00021A89" w:rsidRPr="008F2133" w:rsidRDefault="00021A89" w:rsidP="00095395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International media performs a role in terms of influencing public perceptions relating to mental illnesses, and mental health care</w:t>
            </w:r>
          </w:p>
        </w:tc>
        <w:tc>
          <w:tcPr>
            <w:tcW w:w="2268" w:type="dxa"/>
          </w:tcPr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IN</w:t>
            </w:r>
            <w:proofErr w:type="spellEnd"/>
            <w:r w:rsidRPr="008F2133">
              <w:rPr>
                <w:rFonts w:ascii="Verdana" w:hAnsi="Verdana"/>
                <w:sz w:val="18"/>
                <w:szCs w:val="18"/>
              </w:rPr>
              <w:t xml:space="preserve"> – Low</w:t>
            </w:r>
          </w:p>
          <w:p w:rsidR="00021A89" w:rsidRPr="008F2133" w:rsidRDefault="00021A89" w:rsidP="00095395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SA - Med</w:t>
            </w:r>
          </w:p>
        </w:tc>
        <w:tc>
          <w:tcPr>
            <w:tcW w:w="1984" w:type="dxa"/>
          </w:tcPr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IN</w:t>
            </w:r>
            <w:proofErr w:type="spellEnd"/>
            <w:r w:rsidRPr="008F2133">
              <w:rPr>
                <w:rFonts w:ascii="Verdana" w:hAnsi="Verdana"/>
                <w:sz w:val="18"/>
                <w:szCs w:val="18"/>
              </w:rPr>
              <w:t xml:space="preserve"> – Med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SA – High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NP - Low</w:t>
            </w:r>
          </w:p>
        </w:tc>
        <w:tc>
          <w:tcPr>
            <w:tcW w:w="2410" w:type="dxa"/>
          </w:tcPr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NP - Support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b/>
                <w:bCs/>
                <w:color w:val="345A8A" w:themeColor="accent1" w:themeShade="B5"/>
                <w:sz w:val="18"/>
                <w:szCs w:val="18"/>
              </w:rPr>
            </w:pP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IN</w:t>
            </w:r>
            <w:proofErr w:type="spellEnd"/>
            <w:r w:rsidRPr="008F2133">
              <w:rPr>
                <w:rFonts w:ascii="Verdana" w:hAnsi="Verdana"/>
                <w:sz w:val="18"/>
                <w:szCs w:val="18"/>
              </w:rPr>
              <w:t xml:space="preserve"> – </w:t>
            </w: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NonMob</w:t>
            </w:r>
            <w:proofErr w:type="spellEnd"/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 xml:space="preserve">SA - </w:t>
            </w: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NonMob</w:t>
            </w:r>
            <w:proofErr w:type="spellEnd"/>
          </w:p>
        </w:tc>
        <w:tc>
          <w:tcPr>
            <w:tcW w:w="2349" w:type="dxa"/>
          </w:tcPr>
          <w:p w:rsidR="00021A89" w:rsidRPr="008F2133" w:rsidRDefault="00021A89" w:rsidP="00095395">
            <w:pPr>
              <w:jc w:val="both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IN</w:t>
            </w:r>
            <w:proofErr w:type="spellEnd"/>
            <w:r w:rsidRPr="008F2133">
              <w:rPr>
                <w:rFonts w:ascii="Verdana" w:hAnsi="Verdana"/>
                <w:sz w:val="18"/>
                <w:szCs w:val="18"/>
              </w:rPr>
              <w:t xml:space="preserve"> – Low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SA - Low</w:t>
            </w:r>
          </w:p>
        </w:tc>
      </w:tr>
      <w:tr w:rsidR="00021A89" w:rsidRPr="008F2133" w:rsidTr="00C068FA">
        <w:tc>
          <w:tcPr>
            <w:tcW w:w="2518" w:type="dxa"/>
          </w:tcPr>
          <w:p w:rsidR="00021A89" w:rsidRPr="008F2133" w:rsidRDefault="00021A89" w:rsidP="005A7D8A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Regional</w:t>
            </w:r>
          </w:p>
        </w:tc>
        <w:tc>
          <w:tcPr>
            <w:tcW w:w="3119" w:type="dxa"/>
          </w:tcPr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Regional media performs a role in terms of influencing public perceptions relating to mental illnesses, and mental health care</w:t>
            </w:r>
          </w:p>
        </w:tc>
        <w:tc>
          <w:tcPr>
            <w:tcW w:w="2268" w:type="dxa"/>
          </w:tcPr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ET – Low/Med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SA - Med</w:t>
            </w:r>
          </w:p>
        </w:tc>
        <w:tc>
          <w:tcPr>
            <w:tcW w:w="1984" w:type="dxa"/>
          </w:tcPr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ET – High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SA – High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NP - Low</w:t>
            </w:r>
          </w:p>
        </w:tc>
        <w:tc>
          <w:tcPr>
            <w:tcW w:w="2410" w:type="dxa"/>
          </w:tcPr>
          <w:p w:rsidR="00021A89" w:rsidRPr="008F2133" w:rsidRDefault="00021A89" w:rsidP="00095395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NP - Support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 xml:space="preserve">ET – </w:t>
            </w: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NonMob</w:t>
            </w:r>
            <w:proofErr w:type="spellEnd"/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 xml:space="preserve">SA - </w:t>
            </w: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NonMob</w:t>
            </w:r>
            <w:proofErr w:type="spellEnd"/>
          </w:p>
        </w:tc>
        <w:tc>
          <w:tcPr>
            <w:tcW w:w="2349" w:type="dxa"/>
          </w:tcPr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ET – Unknown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SA - Low</w:t>
            </w:r>
          </w:p>
        </w:tc>
      </w:tr>
      <w:tr w:rsidR="00021A89" w:rsidRPr="008F2133" w:rsidTr="00C068FA">
        <w:tc>
          <w:tcPr>
            <w:tcW w:w="2518" w:type="dxa"/>
          </w:tcPr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National</w:t>
            </w:r>
          </w:p>
        </w:tc>
        <w:tc>
          <w:tcPr>
            <w:tcW w:w="3119" w:type="dxa"/>
          </w:tcPr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National media performs a role in terms of influencing public perceptions relating to mental illnesses, and mental health care</w:t>
            </w:r>
          </w:p>
        </w:tc>
        <w:tc>
          <w:tcPr>
            <w:tcW w:w="2268" w:type="dxa"/>
          </w:tcPr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ET – Low/Med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IN</w:t>
            </w:r>
            <w:proofErr w:type="spellEnd"/>
            <w:r w:rsidRPr="008F2133">
              <w:rPr>
                <w:rFonts w:ascii="Verdana" w:hAnsi="Verdana"/>
                <w:sz w:val="18"/>
                <w:szCs w:val="18"/>
              </w:rPr>
              <w:t xml:space="preserve"> – Low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NP – Med/High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SA – Med</w:t>
            </w:r>
          </w:p>
          <w:p w:rsidR="00021A89" w:rsidRPr="008F2133" w:rsidRDefault="00021A89" w:rsidP="00095395">
            <w:pPr>
              <w:jc w:val="both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UG</w:t>
            </w:r>
            <w:proofErr w:type="spellEnd"/>
            <w:r w:rsidRPr="008F2133">
              <w:rPr>
                <w:rFonts w:ascii="Verdana" w:hAnsi="Verdana"/>
                <w:sz w:val="18"/>
                <w:szCs w:val="18"/>
              </w:rPr>
              <w:t xml:space="preserve"> - Med</w:t>
            </w:r>
          </w:p>
        </w:tc>
        <w:tc>
          <w:tcPr>
            <w:tcW w:w="1984" w:type="dxa"/>
          </w:tcPr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IN</w:t>
            </w:r>
            <w:proofErr w:type="spellEnd"/>
            <w:r w:rsidRPr="008F2133">
              <w:rPr>
                <w:rFonts w:ascii="Verdana" w:hAnsi="Verdana"/>
                <w:sz w:val="18"/>
                <w:szCs w:val="18"/>
              </w:rPr>
              <w:t xml:space="preserve"> – High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NP – High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SA – High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UG</w:t>
            </w:r>
            <w:proofErr w:type="spellEnd"/>
            <w:r w:rsidRPr="008F2133">
              <w:rPr>
                <w:rFonts w:ascii="Verdana" w:hAnsi="Verdana"/>
                <w:sz w:val="18"/>
                <w:szCs w:val="18"/>
              </w:rPr>
              <w:t xml:space="preserve"> – High</w:t>
            </w:r>
          </w:p>
          <w:p w:rsidR="00021A89" w:rsidRPr="008F2133" w:rsidRDefault="00021A89" w:rsidP="00095395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ET – Medium/High</w:t>
            </w:r>
          </w:p>
          <w:p w:rsidR="00021A89" w:rsidRPr="008F2133" w:rsidRDefault="00021A89" w:rsidP="005A7D8A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410" w:type="dxa"/>
          </w:tcPr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ET- Support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NP – Support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UG</w:t>
            </w:r>
            <w:proofErr w:type="spellEnd"/>
            <w:r w:rsidRPr="008F2133">
              <w:rPr>
                <w:rFonts w:ascii="Verdana" w:hAnsi="Verdana"/>
                <w:sz w:val="18"/>
                <w:szCs w:val="18"/>
              </w:rPr>
              <w:t xml:space="preserve"> – Support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IN</w:t>
            </w:r>
            <w:proofErr w:type="spellEnd"/>
            <w:r w:rsidRPr="008F2133">
              <w:rPr>
                <w:rFonts w:ascii="Verdana" w:hAnsi="Verdana"/>
                <w:sz w:val="18"/>
                <w:szCs w:val="18"/>
              </w:rPr>
              <w:t xml:space="preserve"> – </w:t>
            </w: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NonMob</w:t>
            </w:r>
            <w:proofErr w:type="spellEnd"/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 xml:space="preserve">SA – </w:t>
            </w: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NonMob</w:t>
            </w:r>
            <w:proofErr w:type="spellEnd"/>
          </w:p>
          <w:p w:rsidR="00021A89" w:rsidRPr="008F2133" w:rsidRDefault="00021A89" w:rsidP="00095395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349" w:type="dxa"/>
          </w:tcPr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ET – Medium/High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IN</w:t>
            </w:r>
            <w:proofErr w:type="spellEnd"/>
            <w:r w:rsidRPr="008F2133">
              <w:rPr>
                <w:rFonts w:ascii="Verdana" w:hAnsi="Verdana"/>
                <w:sz w:val="18"/>
                <w:szCs w:val="18"/>
              </w:rPr>
              <w:t xml:space="preserve"> – Low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b/>
                <w:bCs/>
                <w:color w:val="345A8A" w:themeColor="accent1" w:themeShade="B5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SA – Low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UG</w:t>
            </w:r>
            <w:proofErr w:type="spellEnd"/>
            <w:r w:rsidRPr="008F2133">
              <w:rPr>
                <w:rFonts w:ascii="Verdana" w:hAnsi="Verdana"/>
                <w:sz w:val="18"/>
                <w:szCs w:val="18"/>
              </w:rPr>
              <w:t xml:space="preserve"> - High</w:t>
            </w:r>
          </w:p>
        </w:tc>
      </w:tr>
      <w:tr w:rsidR="00021A89" w:rsidRPr="008F2133" w:rsidTr="00C068FA">
        <w:tc>
          <w:tcPr>
            <w:tcW w:w="2518" w:type="dxa"/>
          </w:tcPr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Provincial/State</w:t>
            </w:r>
          </w:p>
        </w:tc>
        <w:tc>
          <w:tcPr>
            <w:tcW w:w="3119" w:type="dxa"/>
          </w:tcPr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Provincial/State media performs a role in terms of influencing public perceptions relating to mental illnesses, and mental health care</w:t>
            </w:r>
          </w:p>
        </w:tc>
        <w:tc>
          <w:tcPr>
            <w:tcW w:w="2268" w:type="dxa"/>
          </w:tcPr>
          <w:p w:rsidR="00021A89" w:rsidRPr="008F2133" w:rsidRDefault="00021A89" w:rsidP="00095395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ET – Low/High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IN</w:t>
            </w:r>
            <w:proofErr w:type="spellEnd"/>
            <w:r w:rsidRPr="008F2133">
              <w:rPr>
                <w:rFonts w:ascii="Verdana" w:hAnsi="Verdana"/>
                <w:sz w:val="18"/>
                <w:szCs w:val="18"/>
              </w:rPr>
              <w:t xml:space="preserve"> – Low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SA - Med</w:t>
            </w:r>
          </w:p>
        </w:tc>
        <w:tc>
          <w:tcPr>
            <w:tcW w:w="1984" w:type="dxa"/>
          </w:tcPr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ET – High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IN</w:t>
            </w:r>
            <w:proofErr w:type="spellEnd"/>
            <w:r w:rsidRPr="008F2133">
              <w:rPr>
                <w:rFonts w:ascii="Verdana" w:hAnsi="Verdana"/>
                <w:sz w:val="18"/>
                <w:szCs w:val="18"/>
              </w:rPr>
              <w:t xml:space="preserve"> – High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SA - High</w:t>
            </w:r>
          </w:p>
        </w:tc>
        <w:tc>
          <w:tcPr>
            <w:tcW w:w="2410" w:type="dxa"/>
          </w:tcPr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 xml:space="preserve">ET – </w:t>
            </w: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NonMob</w:t>
            </w:r>
            <w:proofErr w:type="spellEnd"/>
          </w:p>
          <w:p w:rsidR="00021A89" w:rsidRPr="008F2133" w:rsidRDefault="00021A89" w:rsidP="00095395">
            <w:pPr>
              <w:jc w:val="both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IN</w:t>
            </w:r>
            <w:proofErr w:type="spellEnd"/>
            <w:r w:rsidRPr="008F2133">
              <w:rPr>
                <w:rFonts w:ascii="Verdana" w:hAnsi="Verdana"/>
                <w:sz w:val="18"/>
                <w:szCs w:val="18"/>
              </w:rPr>
              <w:t xml:space="preserve"> – </w:t>
            </w: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NonMob</w:t>
            </w:r>
            <w:proofErr w:type="spellEnd"/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 xml:space="preserve">SA - </w:t>
            </w: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NonMob</w:t>
            </w:r>
            <w:proofErr w:type="spellEnd"/>
          </w:p>
        </w:tc>
        <w:tc>
          <w:tcPr>
            <w:tcW w:w="2349" w:type="dxa"/>
          </w:tcPr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ET – Medium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IN</w:t>
            </w:r>
            <w:proofErr w:type="spellEnd"/>
            <w:r w:rsidRPr="008F2133">
              <w:rPr>
                <w:rFonts w:ascii="Verdana" w:hAnsi="Verdana"/>
                <w:sz w:val="18"/>
                <w:szCs w:val="18"/>
              </w:rPr>
              <w:t xml:space="preserve"> – Low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SA - Low</w:t>
            </w:r>
          </w:p>
        </w:tc>
      </w:tr>
      <w:tr w:rsidR="00021A89" w:rsidRPr="008F2133" w:rsidTr="00C068FA">
        <w:tc>
          <w:tcPr>
            <w:tcW w:w="2518" w:type="dxa"/>
          </w:tcPr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Local (District)</w:t>
            </w:r>
          </w:p>
        </w:tc>
        <w:tc>
          <w:tcPr>
            <w:tcW w:w="3119" w:type="dxa"/>
          </w:tcPr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Local media performs a role in terms of influencing public perceptions relating to mental illnesses, and mental health care</w:t>
            </w:r>
          </w:p>
        </w:tc>
        <w:tc>
          <w:tcPr>
            <w:tcW w:w="2268" w:type="dxa"/>
          </w:tcPr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IN</w:t>
            </w:r>
            <w:proofErr w:type="spellEnd"/>
            <w:r w:rsidRPr="008F2133">
              <w:rPr>
                <w:rFonts w:ascii="Verdana" w:hAnsi="Verdana"/>
                <w:sz w:val="18"/>
                <w:szCs w:val="18"/>
              </w:rPr>
              <w:t xml:space="preserve"> – Low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NP – Med/High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SA – Med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UG</w:t>
            </w:r>
            <w:proofErr w:type="spellEnd"/>
            <w:r w:rsidRPr="008F2133">
              <w:rPr>
                <w:rFonts w:ascii="Verdana" w:hAnsi="Verdana"/>
                <w:sz w:val="18"/>
                <w:szCs w:val="18"/>
              </w:rPr>
              <w:t xml:space="preserve"> - Low</w:t>
            </w:r>
          </w:p>
        </w:tc>
        <w:tc>
          <w:tcPr>
            <w:tcW w:w="1984" w:type="dxa"/>
          </w:tcPr>
          <w:p w:rsidR="00021A89" w:rsidRPr="008F2133" w:rsidRDefault="00021A89" w:rsidP="00095395">
            <w:pPr>
              <w:jc w:val="both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IN</w:t>
            </w:r>
            <w:proofErr w:type="spellEnd"/>
            <w:r w:rsidRPr="008F2133">
              <w:rPr>
                <w:rFonts w:ascii="Verdana" w:hAnsi="Verdana"/>
                <w:sz w:val="18"/>
                <w:szCs w:val="18"/>
              </w:rPr>
              <w:t xml:space="preserve"> – High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NP – High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SA – High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UG</w:t>
            </w:r>
            <w:proofErr w:type="spellEnd"/>
            <w:r w:rsidRPr="008F2133">
              <w:rPr>
                <w:rFonts w:ascii="Verdana" w:hAnsi="Verdana"/>
                <w:sz w:val="18"/>
                <w:szCs w:val="18"/>
              </w:rPr>
              <w:t xml:space="preserve"> - Med</w:t>
            </w:r>
          </w:p>
        </w:tc>
        <w:tc>
          <w:tcPr>
            <w:tcW w:w="2410" w:type="dxa"/>
          </w:tcPr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NP – Supportive</w:t>
            </w:r>
          </w:p>
          <w:p w:rsidR="00021A89" w:rsidRPr="008F2133" w:rsidRDefault="00021A89" w:rsidP="00095395">
            <w:pPr>
              <w:jc w:val="both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IN</w:t>
            </w:r>
            <w:proofErr w:type="spellEnd"/>
            <w:r w:rsidRPr="008F2133">
              <w:rPr>
                <w:rFonts w:ascii="Verdana" w:hAnsi="Verdana"/>
                <w:sz w:val="18"/>
                <w:szCs w:val="18"/>
              </w:rPr>
              <w:t xml:space="preserve"> – </w:t>
            </w: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NonMob</w:t>
            </w:r>
            <w:proofErr w:type="spellEnd"/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 xml:space="preserve">SA – </w:t>
            </w: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NonMob</w:t>
            </w:r>
            <w:proofErr w:type="spellEnd"/>
          </w:p>
          <w:p w:rsidR="00021A89" w:rsidRPr="008F2133" w:rsidRDefault="00021A89" w:rsidP="00095395">
            <w:pPr>
              <w:jc w:val="both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UG</w:t>
            </w:r>
            <w:proofErr w:type="spellEnd"/>
            <w:r w:rsidRPr="008F2133">
              <w:rPr>
                <w:rFonts w:ascii="Verdana" w:hAnsi="Verdana"/>
                <w:sz w:val="18"/>
                <w:szCs w:val="18"/>
              </w:rPr>
              <w:t xml:space="preserve"> - </w:t>
            </w: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NonMob</w:t>
            </w:r>
            <w:proofErr w:type="spellEnd"/>
          </w:p>
        </w:tc>
        <w:tc>
          <w:tcPr>
            <w:tcW w:w="2349" w:type="dxa"/>
          </w:tcPr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IN</w:t>
            </w:r>
            <w:proofErr w:type="spellEnd"/>
            <w:r w:rsidRPr="008F2133">
              <w:rPr>
                <w:rFonts w:ascii="Verdana" w:hAnsi="Verdana"/>
                <w:sz w:val="18"/>
                <w:szCs w:val="18"/>
              </w:rPr>
              <w:t xml:space="preserve"> - Low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SA – Low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UG</w:t>
            </w:r>
            <w:proofErr w:type="spellEnd"/>
            <w:r w:rsidRPr="008F2133">
              <w:rPr>
                <w:rFonts w:ascii="Verdana" w:hAnsi="Verdana"/>
                <w:sz w:val="18"/>
                <w:szCs w:val="18"/>
              </w:rPr>
              <w:t xml:space="preserve"> - Med</w:t>
            </w:r>
          </w:p>
        </w:tc>
      </w:tr>
    </w:tbl>
    <w:p w:rsidR="00021A89" w:rsidRDefault="00021A89">
      <w:pPr>
        <w:jc w:val="both"/>
        <w:rPr>
          <w:rFonts w:ascii="Verdana" w:hAnsi="Verdana"/>
          <w:sz w:val="18"/>
          <w:szCs w:val="18"/>
        </w:rPr>
      </w:pPr>
      <w:r w:rsidRPr="008F2133">
        <w:rPr>
          <w:rFonts w:ascii="Verdana" w:hAnsi="Verdana"/>
          <w:sz w:val="18"/>
          <w:szCs w:val="18"/>
        </w:rPr>
        <w:t xml:space="preserve">Country Key: ET – Ethiopia; </w:t>
      </w:r>
      <w:proofErr w:type="spellStart"/>
      <w:r w:rsidRPr="008F2133">
        <w:rPr>
          <w:rFonts w:ascii="Verdana" w:hAnsi="Verdana"/>
          <w:sz w:val="18"/>
          <w:szCs w:val="18"/>
        </w:rPr>
        <w:t>IN</w:t>
      </w:r>
      <w:proofErr w:type="spellEnd"/>
      <w:r w:rsidRPr="008F2133">
        <w:rPr>
          <w:rFonts w:ascii="Verdana" w:hAnsi="Verdana"/>
          <w:sz w:val="18"/>
          <w:szCs w:val="18"/>
        </w:rPr>
        <w:t xml:space="preserve"> – India; NP – Nepal; SA – South Africa; </w:t>
      </w:r>
      <w:proofErr w:type="spellStart"/>
      <w:r w:rsidRPr="008F2133">
        <w:rPr>
          <w:rFonts w:ascii="Verdana" w:hAnsi="Verdana"/>
          <w:sz w:val="18"/>
          <w:szCs w:val="18"/>
        </w:rPr>
        <w:t>UG</w:t>
      </w:r>
      <w:proofErr w:type="spellEnd"/>
      <w:r w:rsidRPr="008F2133">
        <w:rPr>
          <w:rFonts w:ascii="Verdana" w:hAnsi="Verdana"/>
          <w:sz w:val="18"/>
          <w:szCs w:val="18"/>
        </w:rPr>
        <w:t xml:space="preserve"> – Uganda (ranked High-Low; Supportive-Opposed)</w:t>
      </w:r>
    </w:p>
    <w:p w:rsidR="00021A89" w:rsidRPr="008F2133" w:rsidRDefault="00021A89">
      <w:pPr>
        <w:jc w:val="both"/>
        <w:rPr>
          <w:rFonts w:ascii="Verdana" w:hAnsi="Verdana"/>
          <w:sz w:val="18"/>
          <w:szCs w:val="18"/>
        </w:rPr>
      </w:pPr>
    </w:p>
    <w:tbl>
      <w:tblPr>
        <w:tblStyle w:val="TableGrid"/>
        <w:tblpPr w:leftFromText="180" w:rightFromText="180" w:vertAnchor="text" w:horzAnchor="page" w:tblpX="1369" w:tblpY="-256"/>
        <w:tblW w:w="14648" w:type="dxa"/>
        <w:tblLayout w:type="fixed"/>
        <w:tblLook w:val="04A0"/>
      </w:tblPr>
      <w:tblGrid>
        <w:gridCol w:w="2518"/>
        <w:gridCol w:w="3119"/>
        <w:gridCol w:w="2268"/>
        <w:gridCol w:w="1984"/>
        <w:gridCol w:w="2410"/>
        <w:gridCol w:w="2349"/>
      </w:tblGrid>
      <w:tr w:rsidR="00021A89" w:rsidRPr="00D57A43" w:rsidTr="00C068FA">
        <w:tc>
          <w:tcPr>
            <w:tcW w:w="14648" w:type="dxa"/>
            <w:gridSpan w:val="6"/>
            <w:tcBorders>
              <w:bottom w:val="single" w:sz="4" w:space="0" w:color="auto"/>
            </w:tcBorders>
            <w:shd w:val="solid" w:color="C4BC96" w:themeColor="background2" w:themeShade="BF" w:fill="FFFF99"/>
          </w:tcPr>
          <w:p w:rsidR="00021A89" w:rsidRPr="008F2133" w:rsidRDefault="00021A89" w:rsidP="00A3291A">
            <w:pPr>
              <w:jc w:val="both"/>
              <w:rPr>
                <w:rFonts w:ascii="Verdana" w:eastAsiaTheme="majorEastAsia" w:hAnsi="Verdana" w:cstheme="majorBidi"/>
                <w:b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b/>
                <w:sz w:val="18"/>
                <w:szCs w:val="18"/>
              </w:rPr>
              <w:lastRenderedPageBreak/>
              <w:t xml:space="preserve">TABLE </w:t>
            </w:r>
            <w:proofErr w:type="spellStart"/>
            <w:r w:rsidR="00776BB5">
              <w:rPr>
                <w:rFonts w:ascii="Verdana" w:hAnsi="Verdana"/>
                <w:b/>
                <w:sz w:val="18"/>
                <w:szCs w:val="18"/>
              </w:rPr>
              <w:t>S</w:t>
            </w:r>
            <w:r w:rsidR="00A3291A">
              <w:rPr>
                <w:rFonts w:ascii="Verdana" w:hAnsi="Verdana"/>
                <w:b/>
                <w:sz w:val="18"/>
                <w:szCs w:val="18"/>
              </w:rPr>
              <w:t>7</w:t>
            </w:r>
            <w:proofErr w:type="spellEnd"/>
            <w:r w:rsidRPr="008F2133">
              <w:rPr>
                <w:rFonts w:ascii="Verdana" w:hAnsi="Verdana"/>
                <w:b/>
                <w:sz w:val="18"/>
                <w:szCs w:val="18"/>
              </w:rPr>
              <w:t>: ACADEMICS - CROSS-COUNTRY STAKEHOLDER CHARACTERISTICS REGARDING THE SCALE-UP OF MENTAL HEALTH CARE</w:t>
            </w:r>
          </w:p>
        </w:tc>
      </w:tr>
      <w:tr w:rsidR="00021A89" w:rsidRPr="00D57A43" w:rsidTr="00C068FA">
        <w:tc>
          <w:tcPr>
            <w:tcW w:w="2518" w:type="dxa"/>
            <w:shd w:val="clear" w:color="auto" w:fill="A6A6A6"/>
          </w:tcPr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b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b/>
                <w:sz w:val="18"/>
                <w:szCs w:val="18"/>
              </w:rPr>
              <w:t>Stakeholder</w:t>
            </w:r>
          </w:p>
        </w:tc>
        <w:tc>
          <w:tcPr>
            <w:tcW w:w="3119" w:type="dxa"/>
            <w:shd w:val="clear" w:color="auto" w:fill="A6A6A6"/>
          </w:tcPr>
          <w:p w:rsidR="00021A89" w:rsidRPr="008F2133" w:rsidRDefault="00021A89" w:rsidP="005A7D8A">
            <w:pPr>
              <w:jc w:val="both"/>
              <w:rPr>
                <w:rFonts w:ascii="Verdana" w:hAnsi="Verdana"/>
                <w:b/>
                <w:sz w:val="18"/>
                <w:szCs w:val="18"/>
              </w:rPr>
            </w:pPr>
            <w:r w:rsidRPr="008F2133">
              <w:rPr>
                <w:rFonts w:ascii="Verdana" w:hAnsi="Verdana"/>
                <w:b/>
                <w:sz w:val="18"/>
                <w:szCs w:val="18"/>
              </w:rPr>
              <w:t>Involvement in the Issue</w:t>
            </w:r>
          </w:p>
        </w:tc>
        <w:tc>
          <w:tcPr>
            <w:tcW w:w="2268" w:type="dxa"/>
            <w:shd w:val="clear" w:color="auto" w:fill="A6A6A6"/>
          </w:tcPr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b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b/>
                <w:sz w:val="18"/>
                <w:szCs w:val="18"/>
              </w:rPr>
              <w:t>Interest in the Issue (low, medium, high)</w:t>
            </w:r>
          </w:p>
        </w:tc>
        <w:tc>
          <w:tcPr>
            <w:tcW w:w="1984" w:type="dxa"/>
            <w:shd w:val="clear" w:color="auto" w:fill="A6A6A6"/>
          </w:tcPr>
          <w:p w:rsidR="00021A89" w:rsidRPr="008F2133" w:rsidRDefault="00021A89" w:rsidP="005A7D8A">
            <w:pPr>
              <w:jc w:val="both"/>
              <w:rPr>
                <w:rFonts w:ascii="Verdana" w:hAnsi="Verdana"/>
                <w:b/>
                <w:sz w:val="18"/>
                <w:szCs w:val="18"/>
              </w:rPr>
            </w:pPr>
            <w:r w:rsidRPr="008F2133">
              <w:rPr>
                <w:rFonts w:ascii="Verdana" w:hAnsi="Verdana"/>
                <w:b/>
                <w:sz w:val="18"/>
                <w:szCs w:val="18"/>
              </w:rPr>
              <w:t>Influence/power (low, medium, high)</w:t>
            </w:r>
          </w:p>
        </w:tc>
        <w:tc>
          <w:tcPr>
            <w:tcW w:w="2410" w:type="dxa"/>
            <w:shd w:val="clear" w:color="auto" w:fill="A6A6A6"/>
          </w:tcPr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b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b/>
                <w:sz w:val="18"/>
                <w:szCs w:val="18"/>
              </w:rPr>
              <w:t>Position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b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b/>
                <w:sz w:val="18"/>
                <w:szCs w:val="18"/>
              </w:rPr>
              <w:t>(supportive, opposed, non-mobilised)</w:t>
            </w:r>
          </w:p>
        </w:tc>
        <w:tc>
          <w:tcPr>
            <w:tcW w:w="2349" w:type="dxa"/>
            <w:shd w:val="clear" w:color="auto" w:fill="A6A6A6"/>
          </w:tcPr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b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b/>
                <w:sz w:val="18"/>
                <w:szCs w:val="18"/>
              </w:rPr>
              <w:t>Impact of Issue on Actor (low, medium, high)</w:t>
            </w:r>
          </w:p>
        </w:tc>
      </w:tr>
      <w:tr w:rsidR="00021A89" w:rsidRPr="00547FDF" w:rsidTr="00C068FA">
        <w:tc>
          <w:tcPr>
            <w:tcW w:w="2518" w:type="dxa"/>
          </w:tcPr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 xml:space="preserve">Universities </w:t>
            </w:r>
          </w:p>
        </w:tc>
        <w:tc>
          <w:tcPr>
            <w:tcW w:w="3119" w:type="dxa"/>
          </w:tcPr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Universities are involved in teaching, producing and disseminating research evidence, and can perform a role in terms of using PRIME as a case study and integrating public mental health into their curricula</w:t>
            </w:r>
          </w:p>
        </w:tc>
        <w:tc>
          <w:tcPr>
            <w:tcW w:w="2268" w:type="dxa"/>
          </w:tcPr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IN</w:t>
            </w:r>
            <w:proofErr w:type="spellEnd"/>
            <w:r w:rsidRPr="008F2133">
              <w:rPr>
                <w:rFonts w:ascii="Verdana" w:hAnsi="Verdana"/>
                <w:sz w:val="18"/>
                <w:szCs w:val="18"/>
              </w:rPr>
              <w:t xml:space="preserve"> – High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NP – High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SA – Med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UG</w:t>
            </w:r>
            <w:proofErr w:type="spellEnd"/>
            <w:r w:rsidRPr="008F2133">
              <w:rPr>
                <w:rFonts w:ascii="Verdana" w:hAnsi="Verdana"/>
                <w:sz w:val="18"/>
                <w:szCs w:val="18"/>
              </w:rPr>
              <w:t xml:space="preserve"> – Med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ET - Low/Med</w:t>
            </w:r>
          </w:p>
          <w:p w:rsidR="00021A89" w:rsidRPr="008F2133" w:rsidRDefault="00021A89" w:rsidP="00095395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984" w:type="dxa"/>
          </w:tcPr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ET – High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IN</w:t>
            </w:r>
            <w:proofErr w:type="spellEnd"/>
            <w:r w:rsidRPr="008F2133">
              <w:rPr>
                <w:rFonts w:ascii="Verdana" w:hAnsi="Verdana"/>
                <w:sz w:val="18"/>
                <w:szCs w:val="18"/>
              </w:rPr>
              <w:t xml:space="preserve"> – Med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SA – Med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UG</w:t>
            </w:r>
            <w:proofErr w:type="spellEnd"/>
            <w:r w:rsidRPr="008F2133">
              <w:rPr>
                <w:rFonts w:ascii="Verdana" w:hAnsi="Verdana"/>
                <w:sz w:val="18"/>
                <w:szCs w:val="18"/>
              </w:rPr>
              <w:t xml:space="preserve"> – Med</w:t>
            </w:r>
          </w:p>
          <w:p w:rsidR="00021A89" w:rsidRPr="008F2133" w:rsidRDefault="00021A89" w:rsidP="00095395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NP – Low</w:t>
            </w:r>
          </w:p>
          <w:p w:rsidR="00021A89" w:rsidRPr="008F2133" w:rsidRDefault="00021A89" w:rsidP="005A7D8A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410" w:type="dxa"/>
          </w:tcPr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ET – Support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NP – Support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UG</w:t>
            </w:r>
            <w:proofErr w:type="spellEnd"/>
            <w:r w:rsidRPr="008F2133">
              <w:rPr>
                <w:rFonts w:ascii="Verdana" w:hAnsi="Verdana"/>
                <w:sz w:val="18"/>
                <w:szCs w:val="18"/>
              </w:rPr>
              <w:t xml:space="preserve"> – Support</w:t>
            </w:r>
          </w:p>
          <w:p w:rsidR="00021A89" w:rsidRPr="008F2133" w:rsidRDefault="00021A89" w:rsidP="00095395">
            <w:pPr>
              <w:jc w:val="both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IN</w:t>
            </w:r>
            <w:proofErr w:type="spellEnd"/>
            <w:r w:rsidRPr="008F2133">
              <w:rPr>
                <w:rFonts w:ascii="Verdana" w:hAnsi="Verdana"/>
                <w:sz w:val="18"/>
                <w:szCs w:val="18"/>
              </w:rPr>
              <w:t xml:space="preserve"> – </w:t>
            </w: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NonMob</w:t>
            </w:r>
            <w:proofErr w:type="spellEnd"/>
          </w:p>
          <w:p w:rsidR="00021A89" w:rsidRPr="008F2133" w:rsidRDefault="00021A89" w:rsidP="005A7D8A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349" w:type="dxa"/>
          </w:tcPr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ET – High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SA – High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UG</w:t>
            </w:r>
            <w:proofErr w:type="spellEnd"/>
            <w:r w:rsidRPr="008F2133">
              <w:rPr>
                <w:rFonts w:ascii="Verdana" w:hAnsi="Verdana"/>
                <w:sz w:val="18"/>
                <w:szCs w:val="18"/>
              </w:rPr>
              <w:t xml:space="preserve"> – Med</w:t>
            </w:r>
          </w:p>
          <w:p w:rsidR="00021A89" w:rsidRPr="008F2133" w:rsidRDefault="00021A89" w:rsidP="00095395">
            <w:pPr>
              <w:jc w:val="both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IN</w:t>
            </w:r>
            <w:proofErr w:type="spellEnd"/>
            <w:r w:rsidRPr="008F2133">
              <w:rPr>
                <w:rFonts w:ascii="Verdana" w:hAnsi="Verdana"/>
                <w:sz w:val="18"/>
                <w:szCs w:val="18"/>
              </w:rPr>
              <w:t xml:space="preserve"> – Med</w:t>
            </w:r>
          </w:p>
          <w:p w:rsidR="00021A89" w:rsidRPr="008F2133" w:rsidRDefault="00021A89" w:rsidP="005A7D8A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021A89" w:rsidTr="00C068FA">
        <w:tc>
          <w:tcPr>
            <w:tcW w:w="2518" w:type="dxa"/>
          </w:tcPr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Research Institutions</w:t>
            </w:r>
          </w:p>
        </w:tc>
        <w:tc>
          <w:tcPr>
            <w:tcW w:w="3119" w:type="dxa"/>
          </w:tcPr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Research Institutions are involved in producing and disseminating research evidence and can perform a role in integrating mental health into their research agenda</w:t>
            </w:r>
          </w:p>
        </w:tc>
        <w:tc>
          <w:tcPr>
            <w:tcW w:w="2268" w:type="dxa"/>
          </w:tcPr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NP – High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SA – Med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UG</w:t>
            </w:r>
            <w:proofErr w:type="spellEnd"/>
            <w:r w:rsidRPr="008F2133">
              <w:rPr>
                <w:rFonts w:ascii="Verdana" w:hAnsi="Verdana"/>
                <w:sz w:val="18"/>
                <w:szCs w:val="18"/>
              </w:rPr>
              <w:t xml:space="preserve"> – Low</w:t>
            </w:r>
          </w:p>
          <w:p w:rsidR="00021A89" w:rsidRPr="008F2133" w:rsidRDefault="00021A89" w:rsidP="00095395">
            <w:pPr>
              <w:jc w:val="both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IN</w:t>
            </w:r>
            <w:proofErr w:type="spellEnd"/>
            <w:r w:rsidRPr="008F2133">
              <w:rPr>
                <w:rFonts w:ascii="Verdana" w:hAnsi="Verdana"/>
                <w:sz w:val="18"/>
                <w:szCs w:val="18"/>
              </w:rPr>
              <w:t xml:space="preserve"> – Low</w:t>
            </w:r>
          </w:p>
          <w:p w:rsidR="00021A89" w:rsidRPr="008F2133" w:rsidRDefault="00021A89" w:rsidP="005A7D8A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984" w:type="dxa"/>
          </w:tcPr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IN</w:t>
            </w:r>
            <w:proofErr w:type="spellEnd"/>
            <w:r w:rsidRPr="008F2133">
              <w:rPr>
                <w:rFonts w:ascii="Verdana" w:hAnsi="Verdana"/>
                <w:sz w:val="18"/>
                <w:szCs w:val="18"/>
              </w:rPr>
              <w:t xml:space="preserve"> – Med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SA – Med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UG</w:t>
            </w:r>
            <w:proofErr w:type="spellEnd"/>
            <w:r w:rsidRPr="008F2133">
              <w:rPr>
                <w:rFonts w:ascii="Verdana" w:hAnsi="Verdana"/>
                <w:sz w:val="18"/>
                <w:szCs w:val="18"/>
              </w:rPr>
              <w:t xml:space="preserve"> – Low</w:t>
            </w:r>
          </w:p>
          <w:p w:rsidR="00021A89" w:rsidRPr="008F2133" w:rsidRDefault="00021A89" w:rsidP="00095395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NP – Low</w:t>
            </w:r>
          </w:p>
          <w:p w:rsidR="00021A89" w:rsidRPr="008F2133" w:rsidRDefault="00021A89" w:rsidP="005A7D8A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410" w:type="dxa"/>
          </w:tcPr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NP – Supportive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IN</w:t>
            </w:r>
            <w:proofErr w:type="spellEnd"/>
            <w:r w:rsidRPr="008F2133">
              <w:rPr>
                <w:rFonts w:ascii="Verdana" w:hAnsi="Verdana"/>
                <w:sz w:val="18"/>
                <w:szCs w:val="18"/>
              </w:rPr>
              <w:t xml:space="preserve"> – </w:t>
            </w: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NonMob</w:t>
            </w:r>
            <w:proofErr w:type="spellEnd"/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UG</w:t>
            </w:r>
            <w:proofErr w:type="spellEnd"/>
            <w:r w:rsidRPr="008F2133">
              <w:rPr>
                <w:rFonts w:ascii="Verdana" w:hAnsi="Verdana"/>
                <w:sz w:val="18"/>
                <w:szCs w:val="18"/>
              </w:rPr>
              <w:t xml:space="preserve"> - </w:t>
            </w:r>
            <w:proofErr w:type="spellStart"/>
            <w:r w:rsidRPr="008F2133">
              <w:rPr>
                <w:rFonts w:ascii="Verdana" w:hAnsi="Verdana"/>
                <w:sz w:val="18"/>
                <w:szCs w:val="18"/>
              </w:rPr>
              <w:t>NonMob</w:t>
            </w:r>
            <w:proofErr w:type="spellEnd"/>
          </w:p>
        </w:tc>
        <w:tc>
          <w:tcPr>
            <w:tcW w:w="2349" w:type="dxa"/>
          </w:tcPr>
          <w:p w:rsidR="00021A89" w:rsidRPr="008F2133" w:rsidRDefault="00021A89" w:rsidP="00095395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SA – High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NP – Med/High</w:t>
            </w:r>
          </w:p>
          <w:p w:rsidR="00021A89" w:rsidRPr="008F2133" w:rsidRDefault="00021A89" w:rsidP="00095395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IN – Low</w:t>
            </w:r>
          </w:p>
          <w:p w:rsidR="00021A89" w:rsidRPr="008F2133" w:rsidRDefault="00021A89" w:rsidP="005A7D8A">
            <w:pPr>
              <w:jc w:val="both"/>
              <w:rPr>
                <w:rFonts w:ascii="Verdana" w:eastAsiaTheme="majorEastAsia" w:hAnsi="Verdana" w:cstheme="majorBidi"/>
                <w:color w:val="404040" w:themeColor="text1" w:themeTint="BF"/>
                <w:sz w:val="18"/>
                <w:szCs w:val="18"/>
              </w:rPr>
            </w:pPr>
            <w:r w:rsidRPr="008F2133">
              <w:rPr>
                <w:rFonts w:ascii="Verdana" w:hAnsi="Verdana"/>
                <w:sz w:val="18"/>
                <w:szCs w:val="18"/>
              </w:rPr>
              <w:t>UG - Low</w:t>
            </w:r>
          </w:p>
        </w:tc>
      </w:tr>
    </w:tbl>
    <w:p w:rsidR="00C63F38" w:rsidRPr="001439DC" w:rsidRDefault="00021A89" w:rsidP="005A7D8A">
      <w:pPr>
        <w:jc w:val="both"/>
        <w:rPr>
          <w:b/>
          <w:sz w:val="28"/>
        </w:rPr>
      </w:pPr>
      <w:r w:rsidRPr="008F2133">
        <w:rPr>
          <w:rFonts w:ascii="Verdana" w:hAnsi="Verdana"/>
          <w:sz w:val="18"/>
          <w:szCs w:val="18"/>
        </w:rPr>
        <w:t>Country Key: ET – Ethiopia; IN – India; NP – Nepal; SA – South Africa; UG – Uganda (ranked High-Low; Supportive-Oppose</w:t>
      </w:r>
      <w:r>
        <w:rPr>
          <w:rFonts w:ascii="Verdana" w:hAnsi="Verdana"/>
          <w:sz w:val="18"/>
          <w:szCs w:val="18"/>
        </w:rPr>
        <w:t>d</w:t>
      </w:r>
    </w:p>
    <w:sectPr w:rsidR="00C63F38" w:rsidRPr="001439DC" w:rsidSect="001778C4">
      <w:footerReference w:type="even" r:id="rId8"/>
      <w:footerReference w:type="default" r:id="rId9"/>
      <w:pgSz w:w="16840" w:h="11900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7886" w:rsidRDefault="00C97886" w:rsidP="00D71DF9">
      <w:r>
        <w:separator/>
      </w:r>
    </w:p>
  </w:endnote>
  <w:endnote w:type="continuationSeparator" w:id="0">
    <w:p w:rsidR="00C97886" w:rsidRDefault="00C97886" w:rsidP="00D71D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charset w:val="4E"/>
    <w:family w:val="auto"/>
    <w:pitch w:val="variable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ＭＳ ゴシック">
    <w:altName w:val="MS Mincho"/>
    <w:charset w:val="4E"/>
    <w:family w:val="auto"/>
    <w:pitch w:val="variable"/>
    <w:sig w:usb0="00000000" w:usb1="08070000" w:usb2="00000010" w:usb3="00000000" w:csb0="00020000" w:csb1="00000000"/>
  </w:font>
  <w:font w:name="Times">
    <w:panose1 w:val="000005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886" w:rsidRDefault="00AB1D20" w:rsidP="0011291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C9788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97886" w:rsidRDefault="00C97886" w:rsidP="00424BDC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886" w:rsidRDefault="00AB1D20" w:rsidP="0011291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C9788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4623A">
      <w:rPr>
        <w:rStyle w:val="PageNumber"/>
        <w:noProof/>
      </w:rPr>
      <w:t>3</w:t>
    </w:r>
    <w:r>
      <w:rPr>
        <w:rStyle w:val="PageNumber"/>
      </w:rPr>
      <w:fldChar w:fldCharType="end"/>
    </w:r>
  </w:p>
  <w:p w:rsidR="00C97886" w:rsidRDefault="00C97886" w:rsidP="00424BDC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7886" w:rsidRDefault="00C97886" w:rsidP="00D71DF9">
      <w:r>
        <w:separator/>
      </w:r>
    </w:p>
  </w:footnote>
  <w:footnote w:type="continuationSeparator" w:id="0">
    <w:p w:rsidR="00C97886" w:rsidRDefault="00C97886" w:rsidP="00D71DF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770FC"/>
    <w:multiLevelType w:val="multilevel"/>
    <w:tmpl w:val="6C80D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5BC6EE0"/>
    <w:multiLevelType w:val="hybridMultilevel"/>
    <w:tmpl w:val="C400EB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4072A5"/>
    <w:multiLevelType w:val="hybridMultilevel"/>
    <w:tmpl w:val="81C4D4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EC6477"/>
    <w:multiLevelType w:val="hybridMultilevel"/>
    <w:tmpl w:val="B3FC6BA2"/>
    <w:lvl w:ilvl="0" w:tplc="009CC81E">
      <w:start w:val="1"/>
      <w:numFmt w:val="decimal"/>
      <w:lvlText w:val="%1"/>
      <w:lvlJc w:val="left"/>
      <w:pPr>
        <w:ind w:left="720" w:hanging="360"/>
      </w:pPr>
      <w:rPr>
        <w:rFonts w:eastAsiaTheme="minorEastAsia" w:cstheme="minorBid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884BDA"/>
    <w:multiLevelType w:val="hybridMultilevel"/>
    <w:tmpl w:val="A678E7C0"/>
    <w:lvl w:ilvl="0" w:tplc="8FB470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5F69CD"/>
    <w:multiLevelType w:val="multilevel"/>
    <w:tmpl w:val="74A45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6B6F4FCF"/>
    <w:multiLevelType w:val="multilevel"/>
    <w:tmpl w:val="12663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4791F58"/>
    <w:multiLevelType w:val="hybridMultilevel"/>
    <w:tmpl w:val="48E4AB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BEE1AD2"/>
    <w:multiLevelType w:val="hybridMultilevel"/>
    <w:tmpl w:val="929E21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D11721"/>
    <w:multiLevelType w:val="hybridMultilevel"/>
    <w:tmpl w:val="0AA22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1"/>
  </w:num>
  <w:num w:numId="5">
    <w:abstractNumId w:val="2"/>
  </w:num>
  <w:num w:numId="6">
    <w:abstractNumId w:val="4"/>
  </w:num>
  <w:num w:numId="7">
    <w:abstractNumId w:val="5"/>
  </w:num>
  <w:num w:numId="8">
    <w:abstractNumId w:val="3"/>
  </w:num>
  <w:num w:numId="9">
    <w:abstractNumId w:val="6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doNotAutofitConstrainedTables/>
    <w:splitPgBreakAndParaMark/>
  </w:compat>
  <w:docVars>
    <w:docVar w:name="_PubVPasteboard_" w:val="5"/>
    <w:docVar w:name="PublishingViewTables" w:val="0"/>
  </w:docVars>
  <w:rsids>
    <w:rsidRoot w:val="000C0080"/>
    <w:rsid w:val="00001527"/>
    <w:rsid w:val="00003F25"/>
    <w:rsid w:val="00005F23"/>
    <w:rsid w:val="00005FE2"/>
    <w:rsid w:val="00006025"/>
    <w:rsid w:val="00006B6F"/>
    <w:rsid w:val="00007AC0"/>
    <w:rsid w:val="0001122A"/>
    <w:rsid w:val="00012C1B"/>
    <w:rsid w:val="00013F2E"/>
    <w:rsid w:val="00014A08"/>
    <w:rsid w:val="00015E54"/>
    <w:rsid w:val="00016DFF"/>
    <w:rsid w:val="00016F8C"/>
    <w:rsid w:val="000177C9"/>
    <w:rsid w:val="00020067"/>
    <w:rsid w:val="00021A89"/>
    <w:rsid w:val="00022053"/>
    <w:rsid w:val="000236A2"/>
    <w:rsid w:val="00025517"/>
    <w:rsid w:val="00030D1C"/>
    <w:rsid w:val="000310DC"/>
    <w:rsid w:val="00033C44"/>
    <w:rsid w:val="00037201"/>
    <w:rsid w:val="00040470"/>
    <w:rsid w:val="000404C7"/>
    <w:rsid w:val="00041273"/>
    <w:rsid w:val="00041ADB"/>
    <w:rsid w:val="00041FF4"/>
    <w:rsid w:val="0004209D"/>
    <w:rsid w:val="00042F44"/>
    <w:rsid w:val="000446CC"/>
    <w:rsid w:val="00050986"/>
    <w:rsid w:val="0005253F"/>
    <w:rsid w:val="00054A11"/>
    <w:rsid w:val="00054A17"/>
    <w:rsid w:val="0005545F"/>
    <w:rsid w:val="000554A6"/>
    <w:rsid w:val="00056AD9"/>
    <w:rsid w:val="00067547"/>
    <w:rsid w:val="00070690"/>
    <w:rsid w:val="00072236"/>
    <w:rsid w:val="00073A96"/>
    <w:rsid w:val="00074081"/>
    <w:rsid w:val="00074DA0"/>
    <w:rsid w:val="00076F81"/>
    <w:rsid w:val="00077E44"/>
    <w:rsid w:val="0008090E"/>
    <w:rsid w:val="00080D77"/>
    <w:rsid w:val="00082CF8"/>
    <w:rsid w:val="00083006"/>
    <w:rsid w:val="0008482B"/>
    <w:rsid w:val="000848FC"/>
    <w:rsid w:val="00085D64"/>
    <w:rsid w:val="00090314"/>
    <w:rsid w:val="000910DE"/>
    <w:rsid w:val="00095366"/>
    <w:rsid w:val="00095395"/>
    <w:rsid w:val="00095EFC"/>
    <w:rsid w:val="000969AA"/>
    <w:rsid w:val="00097C5E"/>
    <w:rsid w:val="000A05E5"/>
    <w:rsid w:val="000A29C7"/>
    <w:rsid w:val="000A3B83"/>
    <w:rsid w:val="000A56DF"/>
    <w:rsid w:val="000B00EC"/>
    <w:rsid w:val="000B1318"/>
    <w:rsid w:val="000B3E9D"/>
    <w:rsid w:val="000B3F1D"/>
    <w:rsid w:val="000B4B35"/>
    <w:rsid w:val="000B6CF5"/>
    <w:rsid w:val="000C0080"/>
    <w:rsid w:val="000C5C46"/>
    <w:rsid w:val="000C5E41"/>
    <w:rsid w:val="000C602D"/>
    <w:rsid w:val="000C7DDC"/>
    <w:rsid w:val="000D0D0D"/>
    <w:rsid w:val="000D1FDD"/>
    <w:rsid w:val="000D355C"/>
    <w:rsid w:val="000D59B5"/>
    <w:rsid w:val="000D5BFA"/>
    <w:rsid w:val="000D7339"/>
    <w:rsid w:val="000E0409"/>
    <w:rsid w:val="000E516D"/>
    <w:rsid w:val="000E6D9A"/>
    <w:rsid w:val="000E74A9"/>
    <w:rsid w:val="000F0828"/>
    <w:rsid w:val="000F3F78"/>
    <w:rsid w:val="000F5F38"/>
    <w:rsid w:val="000F63CE"/>
    <w:rsid w:val="0010110D"/>
    <w:rsid w:val="00105716"/>
    <w:rsid w:val="0010697F"/>
    <w:rsid w:val="00112915"/>
    <w:rsid w:val="0011564D"/>
    <w:rsid w:val="00117A61"/>
    <w:rsid w:val="001217F5"/>
    <w:rsid w:val="00123103"/>
    <w:rsid w:val="00133D8C"/>
    <w:rsid w:val="00134D48"/>
    <w:rsid w:val="00135294"/>
    <w:rsid w:val="001436F7"/>
    <w:rsid w:val="001439DC"/>
    <w:rsid w:val="00144364"/>
    <w:rsid w:val="001454A6"/>
    <w:rsid w:val="001454D4"/>
    <w:rsid w:val="00146186"/>
    <w:rsid w:val="00151446"/>
    <w:rsid w:val="00157D3E"/>
    <w:rsid w:val="00161A3B"/>
    <w:rsid w:val="00170A87"/>
    <w:rsid w:val="00171EDD"/>
    <w:rsid w:val="00172508"/>
    <w:rsid w:val="001731A0"/>
    <w:rsid w:val="00175B1D"/>
    <w:rsid w:val="001762E3"/>
    <w:rsid w:val="001778C4"/>
    <w:rsid w:val="0018071B"/>
    <w:rsid w:val="00183CA2"/>
    <w:rsid w:val="0019111D"/>
    <w:rsid w:val="0019298B"/>
    <w:rsid w:val="00194756"/>
    <w:rsid w:val="00194FBC"/>
    <w:rsid w:val="0019549F"/>
    <w:rsid w:val="001978AD"/>
    <w:rsid w:val="001A00D3"/>
    <w:rsid w:val="001A47B3"/>
    <w:rsid w:val="001A5043"/>
    <w:rsid w:val="001A76E5"/>
    <w:rsid w:val="001B1518"/>
    <w:rsid w:val="001B1BE4"/>
    <w:rsid w:val="001B5F75"/>
    <w:rsid w:val="001B6D0D"/>
    <w:rsid w:val="001B7C1B"/>
    <w:rsid w:val="001B7CE1"/>
    <w:rsid w:val="001C0FB6"/>
    <w:rsid w:val="001C188C"/>
    <w:rsid w:val="001C241F"/>
    <w:rsid w:val="001D1F8C"/>
    <w:rsid w:val="001D3D46"/>
    <w:rsid w:val="001E161A"/>
    <w:rsid w:val="001E36A3"/>
    <w:rsid w:val="001E61EA"/>
    <w:rsid w:val="001F29A0"/>
    <w:rsid w:val="001F38E9"/>
    <w:rsid w:val="001F6608"/>
    <w:rsid w:val="001F7B71"/>
    <w:rsid w:val="00203071"/>
    <w:rsid w:val="0020377B"/>
    <w:rsid w:val="00207E8F"/>
    <w:rsid w:val="00210701"/>
    <w:rsid w:val="002115DD"/>
    <w:rsid w:val="00212F77"/>
    <w:rsid w:val="00214942"/>
    <w:rsid w:val="00216005"/>
    <w:rsid w:val="00222513"/>
    <w:rsid w:val="00224574"/>
    <w:rsid w:val="002329F7"/>
    <w:rsid w:val="0024109B"/>
    <w:rsid w:val="00244030"/>
    <w:rsid w:val="00245154"/>
    <w:rsid w:val="0024623A"/>
    <w:rsid w:val="002471F8"/>
    <w:rsid w:val="002517BC"/>
    <w:rsid w:val="002517F1"/>
    <w:rsid w:val="00257A99"/>
    <w:rsid w:val="002604BA"/>
    <w:rsid w:val="002611B0"/>
    <w:rsid w:val="00264CF9"/>
    <w:rsid w:val="002666F7"/>
    <w:rsid w:val="00270300"/>
    <w:rsid w:val="00275AB3"/>
    <w:rsid w:val="002762D4"/>
    <w:rsid w:val="00281241"/>
    <w:rsid w:val="0028233F"/>
    <w:rsid w:val="002840C9"/>
    <w:rsid w:val="00293396"/>
    <w:rsid w:val="0029367A"/>
    <w:rsid w:val="002942E2"/>
    <w:rsid w:val="00294391"/>
    <w:rsid w:val="00295AEA"/>
    <w:rsid w:val="0029680F"/>
    <w:rsid w:val="0029724A"/>
    <w:rsid w:val="00297916"/>
    <w:rsid w:val="002A0A53"/>
    <w:rsid w:val="002A0AEC"/>
    <w:rsid w:val="002A0D53"/>
    <w:rsid w:val="002A4B99"/>
    <w:rsid w:val="002A5CCF"/>
    <w:rsid w:val="002A63B0"/>
    <w:rsid w:val="002B5ED2"/>
    <w:rsid w:val="002B6098"/>
    <w:rsid w:val="002B7B34"/>
    <w:rsid w:val="002C1532"/>
    <w:rsid w:val="002C1D36"/>
    <w:rsid w:val="002C2033"/>
    <w:rsid w:val="002C374F"/>
    <w:rsid w:val="002C3A96"/>
    <w:rsid w:val="002D4939"/>
    <w:rsid w:val="002D55A3"/>
    <w:rsid w:val="002E0A0A"/>
    <w:rsid w:val="002E14FA"/>
    <w:rsid w:val="002E3DC6"/>
    <w:rsid w:val="002E41FB"/>
    <w:rsid w:val="002E51A2"/>
    <w:rsid w:val="002E554D"/>
    <w:rsid w:val="002E5C4E"/>
    <w:rsid w:val="002E7DEC"/>
    <w:rsid w:val="002F06C1"/>
    <w:rsid w:val="002F3E33"/>
    <w:rsid w:val="002F54D6"/>
    <w:rsid w:val="002F6E88"/>
    <w:rsid w:val="003008FE"/>
    <w:rsid w:val="00300D76"/>
    <w:rsid w:val="00302864"/>
    <w:rsid w:val="00302E05"/>
    <w:rsid w:val="0030332B"/>
    <w:rsid w:val="00304F50"/>
    <w:rsid w:val="00307A4A"/>
    <w:rsid w:val="00310407"/>
    <w:rsid w:val="0031626B"/>
    <w:rsid w:val="00317586"/>
    <w:rsid w:val="003179E5"/>
    <w:rsid w:val="00317E73"/>
    <w:rsid w:val="003211ED"/>
    <w:rsid w:val="003217D7"/>
    <w:rsid w:val="003228A0"/>
    <w:rsid w:val="0032407A"/>
    <w:rsid w:val="00325894"/>
    <w:rsid w:val="0032605D"/>
    <w:rsid w:val="00330000"/>
    <w:rsid w:val="00333866"/>
    <w:rsid w:val="00333882"/>
    <w:rsid w:val="00336F90"/>
    <w:rsid w:val="0033751E"/>
    <w:rsid w:val="00340398"/>
    <w:rsid w:val="003452AA"/>
    <w:rsid w:val="00346E70"/>
    <w:rsid w:val="003517DE"/>
    <w:rsid w:val="00351974"/>
    <w:rsid w:val="00352050"/>
    <w:rsid w:val="003528AC"/>
    <w:rsid w:val="0035651C"/>
    <w:rsid w:val="00366804"/>
    <w:rsid w:val="0037006D"/>
    <w:rsid w:val="003721E3"/>
    <w:rsid w:val="00372461"/>
    <w:rsid w:val="003728BA"/>
    <w:rsid w:val="00374E88"/>
    <w:rsid w:val="00375E26"/>
    <w:rsid w:val="003818F8"/>
    <w:rsid w:val="003901CC"/>
    <w:rsid w:val="00394D4B"/>
    <w:rsid w:val="0039632A"/>
    <w:rsid w:val="00397BD0"/>
    <w:rsid w:val="003A176E"/>
    <w:rsid w:val="003A4869"/>
    <w:rsid w:val="003B36F3"/>
    <w:rsid w:val="003B54DA"/>
    <w:rsid w:val="003C09F9"/>
    <w:rsid w:val="003C155E"/>
    <w:rsid w:val="003C16BB"/>
    <w:rsid w:val="003C16FA"/>
    <w:rsid w:val="003C24C3"/>
    <w:rsid w:val="003C44FB"/>
    <w:rsid w:val="003C640F"/>
    <w:rsid w:val="003E0232"/>
    <w:rsid w:val="003E02E0"/>
    <w:rsid w:val="003E11B9"/>
    <w:rsid w:val="003E38D1"/>
    <w:rsid w:val="003E7EE6"/>
    <w:rsid w:val="003E7FDE"/>
    <w:rsid w:val="003F1ACC"/>
    <w:rsid w:val="003F6A2C"/>
    <w:rsid w:val="003F704B"/>
    <w:rsid w:val="003F7595"/>
    <w:rsid w:val="00401ECB"/>
    <w:rsid w:val="00402114"/>
    <w:rsid w:val="004021FB"/>
    <w:rsid w:val="00406331"/>
    <w:rsid w:val="00406787"/>
    <w:rsid w:val="00406BD2"/>
    <w:rsid w:val="00407C96"/>
    <w:rsid w:val="004129A4"/>
    <w:rsid w:val="00413D42"/>
    <w:rsid w:val="0041590C"/>
    <w:rsid w:val="0041605D"/>
    <w:rsid w:val="00421DAA"/>
    <w:rsid w:val="00424017"/>
    <w:rsid w:val="0042412B"/>
    <w:rsid w:val="0042449B"/>
    <w:rsid w:val="00424BDC"/>
    <w:rsid w:val="004250D2"/>
    <w:rsid w:val="0042540F"/>
    <w:rsid w:val="004254A5"/>
    <w:rsid w:val="00425E6B"/>
    <w:rsid w:val="00425FD5"/>
    <w:rsid w:val="00426921"/>
    <w:rsid w:val="0042734D"/>
    <w:rsid w:val="00427519"/>
    <w:rsid w:val="0042764B"/>
    <w:rsid w:val="00431BC1"/>
    <w:rsid w:val="004339F1"/>
    <w:rsid w:val="00433FAC"/>
    <w:rsid w:val="00436480"/>
    <w:rsid w:val="00437F30"/>
    <w:rsid w:val="00443E6D"/>
    <w:rsid w:val="0044462C"/>
    <w:rsid w:val="00445751"/>
    <w:rsid w:val="00445B35"/>
    <w:rsid w:val="00447FD5"/>
    <w:rsid w:val="00450575"/>
    <w:rsid w:val="004528B4"/>
    <w:rsid w:val="00452BBE"/>
    <w:rsid w:val="00452BDE"/>
    <w:rsid w:val="00455C6C"/>
    <w:rsid w:val="00461DC3"/>
    <w:rsid w:val="00464138"/>
    <w:rsid w:val="00465115"/>
    <w:rsid w:val="004665F1"/>
    <w:rsid w:val="00466A67"/>
    <w:rsid w:val="004726D2"/>
    <w:rsid w:val="0047539E"/>
    <w:rsid w:val="00476B7F"/>
    <w:rsid w:val="004800D0"/>
    <w:rsid w:val="00481D17"/>
    <w:rsid w:val="00484D5C"/>
    <w:rsid w:val="0048795E"/>
    <w:rsid w:val="00490644"/>
    <w:rsid w:val="00491D10"/>
    <w:rsid w:val="00492D26"/>
    <w:rsid w:val="00494748"/>
    <w:rsid w:val="004A4338"/>
    <w:rsid w:val="004A51C2"/>
    <w:rsid w:val="004A65EA"/>
    <w:rsid w:val="004B4E67"/>
    <w:rsid w:val="004B5250"/>
    <w:rsid w:val="004B6D8C"/>
    <w:rsid w:val="004C06B7"/>
    <w:rsid w:val="004C38D0"/>
    <w:rsid w:val="004C6E00"/>
    <w:rsid w:val="004C7659"/>
    <w:rsid w:val="004D153A"/>
    <w:rsid w:val="004D2914"/>
    <w:rsid w:val="004D3AE7"/>
    <w:rsid w:val="004D702C"/>
    <w:rsid w:val="004D7F5D"/>
    <w:rsid w:val="004D7FEB"/>
    <w:rsid w:val="004E28C6"/>
    <w:rsid w:val="004E4CC3"/>
    <w:rsid w:val="004E5147"/>
    <w:rsid w:val="004E604A"/>
    <w:rsid w:val="004E7C11"/>
    <w:rsid w:val="004F089B"/>
    <w:rsid w:val="004F22DF"/>
    <w:rsid w:val="004F2AEE"/>
    <w:rsid w:val="004F3701"/>
    <w:rsid w:val="004F549C"/>
    <w:rsid w:val="004F54C1"/>
    <w:rsid w:val="004F6CAD"/>
    <w:rsid w:val="005006AE"/>
    <w:rsid w:val="005020BC"/>
    <w:rsid w:val="005114F7"/>
    <w:rsid w:val="0051165A"/>
    <w:rsid w:val="00511F68"/>
    <w:rsid w:val="00513D38"/>
    <w:rsid w:val="00515B34"/>
    <w:rsid w:val="00520001"/>
    <w:rsid w:val="0052200A"/>
    <w:rsid w:val="0052281A"/>
    <w:rsid w:val="0052738E"/>
    <w:rsid w:val="005303A3"/>
    <w:rsid w:val="0053075F"/>
    <w:rsid w:val="005319F4"/>
    <w:rsid w:val="00533F9D"/>
    <w:rsid w:val="0053766F"/>
    <w:rsid w:val="00541779"/>
    <w:rsid w:val="00544208"/>
    <w:rsid w:val="00546287"/>
    <w:rsid w:val="00547937"/>
    <w:rsid w:val="00547FDF"/>
    <w:rsid w:val="005545D1"/>
    <w:rsid w:val="00557A26"/>
    <w:rsid w:val="0056014C"/>
    <w:rsid w:val="005605FF"/>
    <w:rsid w:val="005616D1"/>
    <w:rsid w:val="00561E4B"/>
    <w:rsid w:val="005643D0"/>
    <w:rsid w:val="0056470A"/>
    <w:rsid w:val="00565E5C"/>
    <w:rsid w:val="005660F6"/>
    <w:rsid w:val="005674DC"/>
    <w:rsid w:val="00581842"/>
    <w:rsid w:val="005826AA"/>
    <w:rsid w:val="005838B2"/>
    <w:rsid w:val="0058746F"/>
    <w:rsid w:val="00594469"/>
    <w:rsid w:val="00595C7A"/>
    <w:rsid w:val="0059626E"/>
    <w:rsid w:val="005972A3"/>
    <w:rsid w:val="005A2A51"/>
    <w:rsid w:val="005A60BE"/>
    <w:rsid w:val="005A6255"/>
    <w:rsid w:val="005A67AD"/>
    <w:rsid w:val="005A7D8A"/>
    <w:rsid w:val="005B2AF2"/>
    <w:rsid w:val="005B446E"/>
    <w:rsid w:val="005B4A5E"/>
    <w:rsid w:val="005B5CF0"/>
    <w:rsid w:val="005C1ABB"/>
    <w:rsid w:val="005C4F88"/>
    <w:rsid w:val="005C585A"/>
    <w:rsid w:val="005C5C17"/>
    <w:rsid w:val="005C75D4"/>
    <w:rsid w:val="005D5627"/>
    <w:rsid w:val="005D7D2A"/>
    <w:rsid w:val="005E0CA2"/>
    <w:rsid w:val="005E1421"/>
    <w:rsid w:val="005E2E7C"/>
    <w:rsid w:val="005E6207"/>
    <w:rsid w:val="005F00A5"/>
    <w:rsid w:val="005F422A"/>
    <w:rsid w:val="005F4D93"/>
    <w:rsid w:val="005F6F20"/>
    <w:rsid w:val="005F762E"/>
    <w:rsid w:val="00601481"/>
    <w:rsid w:val="00601570"/>
    <w:rsid w:val="00612C95"/>
    <w:rsid w:val="00615A05"/>
    <w:rsid w:val="00616056"/>
    <w:rsid w:val="006208B6"/>
    <w:rsid w:val="0062294B"/>
    <w:rsid w:val="0062350B"/>
    <w:rsid w:val="00623B8B"/>
    <w:rsid w:val="00625664"/>
    <w:rsid w:val="0062568B"/>
    <w:rsid w:val="00627041"/>
    <w:rsid w:val="006315E5"/>
    <w:rsid w:val="006459FD"/>
    <w:rsid w:val="0065222C"/>
    <w:rsid w:val="00660D2D"/>
    <w:rsid w:val="006613BE"/>
    <w:rsid w:val="006626AD"/>
    <w:rsid w:val="00662FA7"/>
    <w:rsid w:val="00666109"/>
    <w:rsid w:val="0067003D"/>
    <w:rsid w:val="006709A0"/>
    <w:rsid w:val="00676380"/>
    <w:rsid w:val="00676664"/>
    <w:rsid w:val="00680134"/>
    <w:rsid w:val="006801B5"/>
    <w:rsid w:val="0068100D"/>
    <w:rsid w:val="00684C18"/>
    <w:rsid w:val="00684CA4"/>
    <w:rsid w:val="00685F0B"/>
    <w:rsid w:val="0068766A"/>
    <w:rsid w:val="006923C4"/>
    <w:rsid w:val="00693C38"/>
    <w:rsid w:val="006953AC"/>
    <w:rsid w:val="00695B34"/>
    <w:rsid w:val="00695B68"/>
    <w:rsid w:val="006A1317"/>
    <w:rsid w:val="006A3067"/>
    <w:rsid w:val="006A390F"/>
    <w:rsid w:val="006A4983"/>
    <w:rsid w:val="006A6074"/>
    <w:rsid w:val="006A786C"/>
    <w:rsid w:val="006B19F3"/>
    <w:rsid w:val="006B2134"/>
    <w:rsid w:val="006B2CB5"/>
    <w:rsid w:val="006B326F"/>
    <w:rsid w:val="006B38A3"/>
    <w:rsid w:val="006B3B65"/>
    <w:rsid w:val="006B666B"/>
    <w:rsid w:val="006B6B6E"/>
    <w:rsid w:val="006C1518"/>
    <w:rsid w:val="006C4802"/>
    <w:rsid w:val="006C6D03"/>
    <w:rsid w:val="006C6D33"/>
    <w:rsid w:val="006C6EFE"/>
    <w:rsid w:val="006D0CDC"/>
    <w:rsid w:val="006D1013"/>
    <w:rsid w:val="006D362A"/>
    <w:rsid w:val="006D6C6A"/>
    <w:rsid w:val="006D723F"/>
    <w:rsid w:val="006E37F1"/>
    <w:rsid w:val="006E5E2C"/>
    <w:rsid w:val="006F02C5"/>
    <w:rsid w:val="006F0F91"/>
    <w:rsid w:val="006F24EC"/>
    <w:rsid w:val="006F51AC"/>
    <w:rsid w:val="006F6279"/>
    <w:rsid w:val="006F649D"/>
    <w:rsid w:val="007015FB"/>
    <w:rsid w:val="007026A1"/>
    <w:rsid w:val="00702EF5"/>
    <w:rsid w:val="00710269"/>
    <w:rsid w:val="0071038D"/>
    <w:rsid w:val="007119C5"/>
    <w:rsid w:val="007166AE"/>
    <w:rsid w:val="00720636"/>
    <w:rsid w:val="00721FCC"/>
    <w:rsid w:val="00723B6E"/>
    <w:rsid w:val="00723F79"/>
    <w:rsid w:val="007263F5"/>
    <w:rsid w:val="00727694"/>
    <w:rsid w:val="00730F9E"/>
    <w:rsid w:val="00734372"/>
    <w:rsid w:val="00734BF2"/>
    <w:rsid w:val="007518D7"/>
    <w:rsid w:val="00751915"/>
    <w:rsid w:val="0075259B"/>
    <w:rsid w:val="00757B44"/>
    <w:rsid w:val="00760210"/>
    <w:rsid w:val="0076231A"/>
    <w:rsid w:val="00762348"/>
    <w:rsid w:val="00765868"/>
    <w:rsid w:val="00766E8A"/>
    <w:rsid w:val="0077035B"/>
    <w:rsid w:val="00772E2D"/>
    <w:rsid w:val="00776BB5"/>
    <w:rsid w:val="00781E92"/>
    <w:rsid w:val="00787A95"/>
    <w:rsid w:val="00791842"/>
    <w:rsid w:val="00791BC8"/>
    <w:rsid w:val="007928AE"/>
    <w:rsid w:val="007A05C1"/>
    <w:rsid w:val="007A52E8"/>
    <w:rsid w:val="007A64E2"/>
    <w:rsid w:val="007A6983"/>
    <w:rsid w:val="007B2FAF"/>
    <w:rsid w:val="007B4EFF"/>
    <w:rsid w:val="007B6553"/>
    <w:rsid w:val="007B7D78"/>
    <w:rsid w:val="007C4013"/>
    <w:rsid w:val="007D14E9"/>
    <w:rsid w:val="007D158E"/>
    <w:rsid w:val="007D73E9"/>
    <w:rsid w:val="007E1FAC"/>
    <w:rsid w:val="007E2676"/>
    <w:rsid w:val="007E3CB1"/>
    <w:rsid w:val="007E44F7"/>
    <w:rsid w:val="007E4EF8"/>
    <w:rsid w:val="007E50E0"/>
    <w:rsid w:val="007E584C"/>
    <w:rsid w:val="007F458B"/>
    <w:rsid w:val="007F67E8"/>
    <w:rsid w:val="007F7843"/>
    <w:rsid w:val="00800AFB"/>
    <w:rsid w:val="00800F6A"/>
    <w:rsid w:val="00805957"/>
    <w:rsid w:val="00805C74"/>
    <w:rsid w:val="00807DF9"/>
    <w:rsid w:val="008101F7"/>
    <w:rsid w:val="00812B0F"/>
    <w:rsid w:val="00813FC4"/>
    <w:rsid w:val="008158EA"/>
    <w:rsid w:val="00821681"/>
    <w:rsid w:val="00823B7A"/>
    <w:rsid w:val="008241AA"/>
    <w:rsid w:val="00824E85"/>
    <w:rsid w:val="008255F2"/>
    <w:rsid w:val="00830130"/>
    <w:rsid w:val="008305E4"/>
    <w:rsid w:val="00832E80"/>
    <w:rsid w:val="008369D1"/>
    <w:rsid w:val="008413F3"/>
    <w:rsid w:val="00843BFE"/>
    <w:rsid w:val="008469AD"/>
    <w:rsid w:val="00851A06"/>
    <w:rsid w:val="00863BD4"/>
    <w:rsid w:val="0086654D"/>
    <w:rsid w:val="00866B5F"/>
    <w:rsid w:val="008671D0"/>
    <w:rsid w:val="00870BBD"/>
    <w:rsid w:val="00875B8C"/>
    <w:rsid w:val="00875DE2"/>
    <w:rsid w:val="00876991"/>
    <w:rsid w:val="00882AEC"/>
    <w:rsid w:val="00882DE6"/>
    <w:rsid w:val="00885DBA"/>
    <w:rsid w:val="00891774"/>
    <w:rsid w:val="008921EA"/>
    <w:rsid w:val="008922D4"/>
    <w:rsid w:val="00894016"/>
    <w:rsid w:val="008944AA"/>
    <w:rsid w:val="008947DE"/>
    <w:rsid w:val="00895171"/>
    <w:rsid w:val="0089621B"/>
    <w:rsid w:val="00896D88"/>
    <w:rsid w:val="00896F4A"/>
    <w:rsid w:val="008A0883"/>
    <w:rsid w:val="008A32B9"/>
    <w:rsid w:val="008A40CC"/>
    <w:rsid w:val="008A78CE"/>
    <w:rsid w:val="008B397D"/>
    <w:rsid w:val="008B3ED6"/>
    <w:rsid w:val="008B5733"/>
    <w:rsid w:val="008C282E"/>
    <w:rsid w:val="008C29E6"/>
    <w:rsid w:val="008C34DA"/>
    <w:rsid w:val="008C5624"/>
    <w:rsid w:val="008D3525"/>
    <w:rsid w:val="008D7C25"/>
    <w:rsid w:val="008E1F34"/>
    <w:rsid w:val="008E3EDF"/>
    <w:rsid w:val="008E5697"/>
    <w:rsid w:val="008F2133"/>
    <w:rsid w:val="008F4D77"/>
    <w:rsid w:val="009013A5"/>
    <w:rsid w:val="00901D13"/>
    <w:rsid w:val="00901FA3"/>
    <w:rsid w:val="009046E7"/>
    <w:rsid w:val="009048DD"/>
    <w:rsid w:val="00904F7E"/>
    <w:rsid w:val="009058FC"/>
    <w:rsid w:val="009072BF"/>
    <w:rsid w:val="009078A9"/>
    <w:rsid w:val="00915EC0"/>
    <w:rsid w:val="0091617A"/>
    <w:rsid w:val="00921368"/>
    <w:rsid w:val="00921A3C"/>
    <w:rsid w:val="0092545A"/>
    <w:rsid w:val="00926668"/>
    <w:rsid w:val="00934384"/>
    <w:rsid w:val="00935E61"/>
    <w:rsid w:val="00936E8D"/>
    <w:rsid w:val="00936FCE"/>
    <w:rsid w:val="00940361"/>
    <w:rsid w:val="009420A2"/>
    <w:rsid w:val="00946903"/>
    <w:rsid w:val="0094707D"/>
    <w:rsid w:val="009470D7"/>
    <w:rsid w:val="00950608"/>
    <w:rsid w:val="009516C9"/>
    <w:rsid w:val="00954B27"/>
    <w:rsid w:val="00954EA5"/>
    <w:rsid w:val="0095712B"/>
    <w:rsid w:val="00957E6F"/>
    <w:rsid w:val="00961D7C"/>
    <w:rsid w:val="00966DCE"/>
    <w:rsid w:val="0097151D"/>
    <w:rsid w:val="00972367"/>
    <w:rsid w:val="0097241F"/>
    <w:rsid w:val="00972681"/>
    <w:rsid w:val="00982FCF"/>
    <w:rsid w:val="009830B6"/>
    <w:rsid w:val="00987080"/>
    <w:rsid w:val="0099068B"/>
    <w:rsid w:val="0099488C"/>
    <w:rsid w:val="00994D5D"/>
    <w:rsid w:val="0099522C"/>
    <w:rsid w:val="00995AA0"/>
    <w:rsid w:val="009966F6"/>
    <w:rsid w:val="00997469"/>
    <w:rsid w:val="009A1E3C"/>
    <w:rsid w:val="009B0CBB"/>
    <w:rsid w:val="009B40B6"/>
    <w:rsid w:val="009B7B1B"/>
    <w:rsid w:val="009C0D9E"/>
    <w:rsid w:val="009C23FF"/>
    <w:rsid w:val="009C4F3F"/>
    <w:rsid w:val="009D0A60"/>
    <w:rsid w:val="009D1AD1"/>
    <w:rsid w:val="009D1D7C"/>
    <w:rsid w:val="009D47C1"/>
    <w:rsid w:val="009D4F56"/>
    <w:rsid w:val="009D6188"/>
    <w:rsid w:val="009D76C6"/>
    <w:rsid w:val="009E1941"/>
    <w:rsid w:val="009E24A8"/>
    <w:rsid w:val="009E67FC"/>
    <w:rsid w:val="009E6D78"/>
    <w:rsid w:val="009F17DA"/>
    <w:rsid w:val="009F378F"/>
    <w:rsid w:val="009F47D7"/>
    <w:rsid w:val="009F65F3"/>
    <w:rsid w:val="009F7F93"/>
    <w:rsid w:val="00A02C62"/>
    <w:rsid w:val="00A15461"/>
    <w:rsid w:val="00A270DA"/>
    <w:rsid w:val="00A274A7"/>
    <w:rsid w:val="00A3096C"/>
    <w:rsid w:val="00A327F8"/>
    <w:rsid w:val="00A3291A"/>
    <w:rsid w:val="00A33452"/>
    <w:rsid w:val="00A33AEF"/>
    <w:rsid w:val="00A35DD9"/>
    <w:rsid w:val="00A35F76"/>
    <w:rsid w:val="00A3624F"/>
    <w:rsid w:val="00A47E17"/>
    <w:rsid w:val="00A51064"/>
    <w:rsid w:val="00A5199D"/>
    <w:rsid w:val="00A52467"/>
    <w:rsid w:val="00A5285C"/>
    <w:rsid w:val="00A5372D"/>
    <w:rsid w:val="00A53B4E"/>
    <w:rsid w:val="00A549B2"/>
    <w:rsid w:val="00A55280"/>
    <w:rsid w:val="00A63B61"/>
    <w:rsid w:val="00A6405F"/>
    <w:rsid w:val="00A65AC4"/>
    <w:rsid w:val="00A67E59"/>
    <w:rsid w:val="00A72DB4"/>
    <w:rsid w:val="00A76FFC"/>
    <w:rsid w:val="00A8125B"/>
    <w:rsid w:val="00A869D8"/>
    <w:rsid w:val="00A87254"/>
    <w:rsid w:val="00A900AF"/>
    <w:rsid w:val="00A91C33"/>
    <w:rsid w:val="00A9227D"/>
    <w:rsid w:val="00A94F7B"/>
    <w:rsid w:val="00AA3755"/>
    <w:rsid w:val="00AA6CF6"/>
    <w:rsid w:val="00AB07F1"/>
    <w:rsid w:val="00AB0FC9"/>
    <w:rsid w:val="00AB1D20"/>
    <w:rsid w:val="00AB29E6"/>
    <w:rsid w:val="00AB35F9"/>
    <w:rsid w:val="00AB5985"/>
    <w:rsid w:val="00AB7BFF"/>
    <w:rsid w:val="00AC78EF"/>
    <w:rsid w:val="00AD1FE4"/>
    <w:rsid w:val="00AD2DC1"/>
    <w:rsid w:val="00AD539F"/>
    <w:rsid w:val="00AE05D9"/>
    <w:rsid w:val="00AE0C95"/>
    <w:rsid w:val="00AE23BA"/>
    <w:rsid w:val="00AE446A"/>
    <w:rsid w:val="00AE76ED"/>
    <w:rsid w:val="00AF099C"/>
    <w:rsid w:val="00AF6AA0"/>
    <w:rsid w:val="00B0067B"/>
    <w:rsid w:val="00B00EC5"/>
    <w:rsid w:val="00B02877"/>
    <w:rsid w:val="00B02C5B"/>
    <w:rsid w:val="00B066C0"/>
    <w:rsid w:val="00B06A45"/>
    <w:rsid w:val="00B1027C"/>
    <w:rsid w:val="00B115D0"/>
    <w:rsid w:val="00B11966"/>
    <w:rsid w:val="00B12BDA"/>
    <w:rsid w:val="00B12EC8"/>
    <w:rsid w:val="00B1501A"/>
    <w:rsid w:val="00B15757"/>
    <w:rsid w:val="00B16900"/>
    <w:rsid w:val="00B2148B"/>
    <w:rsid w:val="00B21542"/>
    <w:rsid w:val="00B2532F"/>
    <w:rsid w:val="00B26064"/>
    <w:rsid w:val="00B277E6"/>
    <w:rsid w:val="00B310C7"/>
    <w:rsid w:val="00B34C44"/>
    <w:rsid w:val="00B35D32"/>
    <w:rsid w:val="00B373CA"/>
    <w:rsid w:val="00B374E0"/>
    <w:rsid w:val="00B401FF"/>
    <w:rsid w:val="00B4237E"/>
    <w:rsid w:val="00B50BB9"/>
    <w:rsid w:val="00B57942"/>
    <w:rsid w:val="00B6036B"/>
    <w:rsid w:val="00B63F1F"/>
    <w:rsid w:val="00B647EB"/>
    <w:rsid w:val="00B66D27"/>
    <w:rsid w:val="00B67955"/>
    <w:rsid w:val="00B75165"/>
    <w:rsid w:val="00B75637"/>
    <w:rsid w:val="00B7718D"/>
    <w:rsid w:val="00B77288"/>
    <w:rsid w:val="00B81D37"/>
    <w:rsid w:val="00B83930"/>
    <w:rsid w:val="00B863FA"/>
    <w:rsid w:val="00B86585"/>
    <w:rsid w:val="00B9383D"/>
    <w:rsid w:val="00B96084"/>
    <w:rsid w:val="00B96851"/>
    <w:rsid w:val="00B97095"/>
    <w:rsid w:val="00B97839"/>
    <w:rsid w:val="00BA1320"/>
    <w:rsid w:val="00BA2F3B"/>
    <w:rsid w:val="00BA3BD2"/>
    <w:rsid w:val="00BA6730"/>
    <w:rsid w:val="00BB3B34"/>
    <w:rsid w:val="00BB4881"/>
    <w:rsid w:val="00BB5DAC"/>
    <w:rsid w:val="00BB7B63"/>
    <w:rsid w:val="00BC12F5"/>
    <w:rsid w:val="00BC2F1C"/>
    <w:rsid w:val="00BC45C7"/>
    <w:rsid w:val="00BC5D64"/>
    <w:rsid w:val="00BC63B0"/>
    <w:rsid w:val="00BC7206"/>
    <w:rsid w:val="00BC7C1C"/>
    <w:rsid w:val="00BD00DF"/>
    <w:rsid w:val="00BD0ABB"/>
    <w:rsid w:val="00BD0B5C"/>
    <w:rsid w:val="00BD160E"/>
    <w:rsid w:val="00BD1FB7"/>
    <w:rsid w:val="00BD5013"/>
    <w:rsid w:val="00BD66FA"/>
    <w:rsid w:val="00BE064C"/>
    <w:rsid w:val="00BE3CFA"/>
    <w:rsid w:val="00BE4ABA"/>
    <w:rsid w:val="00BE5026"/>
    <w:rsid w:val="00BE7B11"/>
    <w:rsid w:val="00BF09BF"/>
    <w:rsid w:val="00BF3832"/>
    <w:rsid w:val="00BF6CEF"/>
    <w:rsid w:val="00C00834"/>
    <w:rsid w:val="00C01E59"/>
    <w:rsid w:val="00C02B4E"/>
    <w:rsid w:val="00C0443E"/>
    <w:rsid w:val="00C04AAC"/>
    <w:rsid w:val="00C04E70"/>
    <w:rsid w:val="00C05898"/>
    <w:rsid w:val="00C05D5C"/>
    <w:rsid w:val="00C05E69"/>
    <w:rsid w:val="00C068FA"/>
    <w:rsid w:val="00C06F72"/>
    <w:rsid w:val="00C11023"/>
    <w:rsid w:val="00C148B7"/>
    <w:rsid w:val="00C15136"/>
    <w:rsid w:val="00C151D9"/>
    <w:rsid w:val="00C1535A"/>
    <w:rsid w:val="00C168DA"/>
    <w:rsid w:val="00C20450"/>
    <w:rsid w:val="00C23466"/>
    <w:rsid w:val="00C23C45"/>
    <w:rsid w:val="00C2477A"/>
    <w:rsid w:val="00C2612A"/>
    <w:rsid w:val="00C2789A"/>
    <w:rsid w:val="00C31670"/>
    <w:rsid w:val="00C31796"/>
    <w:rsid w:val="00C318D8"/>
    <w:rsid w:val="00C32A1D"/>
    <w:rsid w:val="00C41359"/>
    <w:rsid w:val="00C47AF8"/>
    <w:rsid w:val="00C5029C"/>
    <w:rsid w:val="00C50A38"/>
    <w:rsid w:val="00C54F78"/>
    <w:rsid w:val="00C561CC"/>
    <w:rsid w:val="00C5690B"/>
    <w:rsid w:val="00C57312"/>
    <w:rsid w:val="00C60FDE"/>
    <w:rsid w:val="00C61F6B"/>
    <w:rsid w:val="00C63A11"/>
    <w:rsid w:val="00C63F38"/>
    <w:rsid w:val="00C64209"/>
    <w:rsid w:val="00C706D1"/>
    <w:rsid w:val="00C715B2"/>
    <w:rsid w:val="00C7275A"/>
    <w:rsid w:val="00C76C7A"/>
    <w:rsid w:val="00C7799A"/>
    <w:rsid w:val="00C83976"/>
    <w:rsid w:val="00C84703"/>
    <w:rsid w:val="00C84D50"/>
    <w:rsid w:val="00C85F46"/>
    <w:rsid w:val="00C92658"/>
    <w:rsid w:val="00C95DFE"/>
    <w:rsid w:val="00C96367"/>
    <w:rsid w:val="00C97886"/>
    <w:rsid w:val="00CA0693"/>
    <w:rsid w:val="00CA1302"/>
    <w:rsid w:val="00CA17F2"/>
    <w:rsid w:val="00CA3430"/>
    <w:rsid w:val="00CA5737"/>
    <w:rsid w:val="00CA6519"/>
    <w:rsid w:val="00CA6B21"/>
    <w:rsid w:val="00CB2B57"/>
    <w:rsid w:val="00CB2D24"/>
    <w:rsid w:val="00CB4406"/>
    <w:rsid w:val="00CB570F"/>
    <w:rsid w:val="00CB7649"/>
    <w:rsid w:val="00CC0A3F"/>
    <w:rsid w:val="00CC1340"/>
    <w:rsid w:val="00CC1EAE"/>
    <w:rsid w:val="00CC5DEA"/>
    <w:rsid w:val="00CD410E"/>
    <w:rsid w:val="00CD53F7"/>
    <w:rsid w:val="00CD54E4"/>
    <w:rsid w:val="00CD697D"/>
    <w:rsid w:val="00CD710D"/>
    <w:rsid w:val="00CD78DB"/>
    <w:rsid w:val="00CE3AE8"/>
    <w:rsid w:val="00CE48FE"/>
    <w:rsid w:val="00CE640C"/>
    <w:rsid w:val="00CE65CE"/>
    <w:rsid w:val="00CF228B"/>
    <w:rsid w:val="00CF3058"/>
    <w:rsid w:val="00CF586A"/>
    <w:rsid w:val="00CF7DBD"/>
    <w:rsid w:val="00D0008B"/>
    <w:rsid w:val="00D035CB"/>
    <w:rsid w:val="00D0485D"/>
    <w:rsid w:val="00D06362"/>
    <w:rsid w:val="00D06B4A"/>
    <w:rsid w:val="00D070FA"/>
    <w:rsid w:val="00D10745"/>
    <w:rsid w:val="00D12618"/>
    <w:rsid w:val="00D155E9"/>
    <w:rsid w:val="00D15B45"/>
    <w:rsid w:val="00D16EF4"/>
    <w:rsid w:val="00D219D7"/>
    <w:rsid w:val="00D21FC1"/>
    <w:rsid w:val="00D242CA"/>
    <w:rsid w:val="00D27C09"/>
    <w:rsid w:val="00D31BCD"/>
    <w:rsid w:val="00D33789"/>
    <w:rsid w:val="00D33CF2"/>
    <w:rsid w:val="00D36E59"/>
    <w:rsid w:val="00D42AC8"/>
    <w:rsid w:val="00D46635"/>
    <w:rsid w:val="00D46A67"/>
    <w:rsid w:val="00D50095"/>
    <w:rsid w:val="00D51582"/>
    <w:rsid w:val="00D52309"/>
    <w:rsid w:val="00D529CD"/>
    <w:rsid w:val="00D55757"/>
    <w:rsid w:val="00D55A32"/>
    <w:rsid w:val="00D57A43"/>
    <w:rsid w:val="00D64BBD"/>
    <w:rsid w:val="00D65DDB"/>
    <w:rsid w:val="00D70471"/>
    <w:rsid w:val="00D718FC"/>
    <w:rsid w:val="00D71DF9"/>
    <w:rsid w:val="00D7724F"/>
    <w:rsid w:val="00D914BB"/>
    <w:rsid w:val="00D92593"/>
    <w:rsid w:val="00D93900"/>
    <w:rsid w:val="00D93EC9"/>
    <w:rsid w:val="00D94B67"/>
    <w:rsid w:val="00DA12C2"/>
    <w:rsid w:val="00DA1817"/>
    <w:rsid w:val="00DA26AF"/>
    <w:rsid w:val="00DA4AA6"/>
    <w:rsid w:val="00DA5A3E"/>
    <w:rsid w:val="00DB4012"/>
    <w:rsid w:val="00DB4AB7"/>
    <w:rsid w:val="00DB61A8"/>
    <w:rsid w:val="00DC22C8"/>
    <w:rsid w:val="00DC2462"/>
    <w:rsid w:val="00DC3BE1"/>
    <w:rsid w:val="00DC3D80"/>
    <w:rsid w:val="00DC78B1"/>
    <w:rsid w:val="00DD01CC"/>
    <w:rsid w:val="00DD062A"/>
    <w:rsid w:val="00DD1C0B"/>
    <w:rsid w:val="00DD6F84"/>
    <w:rsid w:val="00DE2035"/>
    <w:rsid w:val="00DE2913"/>
    <w:rsid w:val="00DE3CA0"/>
    <w:rsid w:val="00DE3CC2"/>
    <w:rsid w:val="00DE792E"/>
    <w:rsid w:val="00DF1030"/>
    <w:rsid w:val="00DF1B13"/>
    <w:rsid w:val="00DF1B4F"/>
    <w:rsid w:val="00DF5287"/>
    <w:rsid w:val="00E01D88"/>
    <w:rsid w:val="00E02EFE"/>
    <w:rsid w:val="00E04DED"/>
    <w:rsid w:val="00E05E31"/>
    <w:rsid w:val="00E11C3B"/>
    <w:rsid w:val="00E11CCE"/>
    <w:rsid w:val="00E137A4"/>
    <w:rsid w:val="00E158B6"/>
    <w:rsid w:val="00E1604D"/>
    <w:rsid w:val="00E17039"/>
    <w:rsid w:val="00E174F2"/>
    <w:rsid w:val="00E219EF"/>
    <w:rsid w:val="00E27A92"/>
    <w:rsid w:val="00E31D6A"/>
    <w:rsid w:val="00E379B5"/>
    <w:rsid w:val="00E40969"/>
    <w:rsid w:val="00E41D33"/>
    <w:rsid w:val="00E45DE0"/>
    <w:rsid w:val="00E4737A"/>
    <w:rsid w:val="00E4794A"/>
    <w:rsid w:val="00E50D0D"/>
    <w:rsid w:val="00E5222D"/>
    <w:rsid w:val="00E53164"/>
    <w:rsid w:val="00E537E9"/>
    <w:rsid w:val="00E54134"/>
    <w:rsid w:val="00E5422A"/>
    <w:rsid w:val="00E55AE2"/>
    <w:rsid w:val="00E62218"/>
    <w:rsid w:val="00E6249E"/>
    <w:rsid w:val="00E6255E"/>
    <w:rsid w:val="00E62BFC"/>
    <w:rsid w:val="00E6405F"/>
    <w:rsid w:val="00E703F3"/>
    <w:rsid w:val="00E72FBC"/>
    <w:rsid w:val="00E7374F"/>
    <w:rsid w:val="00E75894"/>
    <w:rsid w:val="00E8239D"/>
    <w:rsid w:val="00E82405"/>
    <w:rsid w:val="00E86D81"/>
    <w:rsid w:val="00E92063"/>
    <w:rsid w:val="00E9379E"/>
    <w:rsid w:val="00E93A96"/>
    <w:rsid w:val="00E9541F"/>
    <w:rsid w:val="00EA1176"/>
    <w:rsid w:val="00EA4CEA"/>
    <w:rsid w:val="00EA773F"/>
    <w:rsid w:val="00EA7BEB"/>
    <w:rsid w:val="00EB013D"/>
    <w:rsid w:val="00EC4155"/>
    <w:rsid w:val="00ED0E91"/>
    <w:rsid w:val="00ED13DA"/>
    <w:rsid w:val="00ED26FA"/>
    <w:rsid w:val="00ED287C"/>
    <w:rsid w:val="00ED422F"/>
    <w:rsid w:val="00ED4770"/>
    <w:rsid w:val="00EE2895"/>
    <w:rsid w:val="00EE28C2"/>
    <w:rsid w:val="00EE2DFE"/>
    <w:rsid w:val="00EE45E8"/>
    <w:rsid w:val="00EE57AE"/>
    <w:rsid w:val="00EF0531"/>
    <w:rsid w:val="00EF0D97"/>
    <w:rsid w:val="00EF14A5"/>
    <w:rsid w:val="00EF444D"/>
    <w:rsid w:val="00EF4656"/>
    <w:rsid w:val="00EF5FC0"/>
    <w:rsid w:val="00F00A4E"/>
    <w:rsid w:val="00F0311B"/>
    <w:rsid w:val="00F04D6C"/>
    <w:rsid w:val="00F064EF"/>
    <w:rsid w:val="00F1356F"/>
    <w:rsid w:val="00F1500F"/>
    <w:rsid w:val="00F163B3"/>
    <w:rsid w:val="00F17573"/>
    <w:rsid w:val="00F21086"/>
    <w:rsid w:val="00F2309A"/>
    <w:rsid w:val="00F24CBA"/>
    <w:rsid w:val="00F264C8"/>
    <w:rsid w:val="00F26DDF"/>
    <w:rsid w:val="00F319CB"/>
    <w:rsid w:val="00F33970"/>
    <w:rsid w:val="00F348D1"/>
    <w:rsid w:val="00F36FDC"/>
    <w:rsid w:val="00F37817"/>
    <w:rsid w:val="00F43BFC"/>
    <w:rsid w:val="00F52F59"/>
    <w:rsid w:val="00F543EE"/>
    <w:rsid w:val="00F550D5"/>
    <w:rsid w:val="00F55F4F"/>
    <w:rsid w:val="00F566EC"/>
    <w:rsid w:val="00F62787"/>
    <w:rsid w:val="00F628A3"/>
    <w:rsid w:val="00F6421B"/>
    <w:rsid w:val="00F657EA"/>
    <w:rsid w:val="00F71231"/>
    <w:rsid w:val="00F7210B"/>
    <w:rsid w:val="00F75A8C"/>
    <w:rsid w:val="00F77B34"/>
    <w:rsid w:val="00F80B90"/>
    <w:rsid w:val="00F82AD4"/>
    <w:rsid w:val="00F8559F"/>
    <w:rsid w:val="00F85C8B"/>
    <w:rsid w:val="00F85FB7"/>
    <w:rsid w:val="00F860D1"/>
    <w:rsid w:val="00F86A7B"/>
    <w:rsid w:val="00F90FCA"/>
    <w:rsid w:val="00F924C8"/>
    <w:rsid w:val="00F953BC"/>
    <w:rsid w:val="00F972D5"/>
    <w:rsid w:val="00F9747E"/>
    <w:rsid w:val="00FA2D95"/>
    <w:rsid w:val="00FA2FDD"/>
    <w:rsid w:val="00FA4B43"/>
    <w:rsid w:val="00FA6258"/>
    <w:rsid w:val="00FB2285"/>
    <w:rsid w:val="00FB52BA"/>
    <w:rsid w:val="00FC1FBB"/>
    <w:rsid w:val="00FC4AC8"/>
    <w:rsid w:val="00FC5DD1"/>
    <w:rsid w:val="00FC664F"/>
    <w:rsid w:val="00FE0D2E"/>
    <w:rsid w:val="00FE4EEC"/>
    <w:rsid w:val="00FE6487"/>
    <w:rsid w:val="00FF32B4"/>
    <w:rsid w:val="00FF7D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482B"/>
  </w:style>
  <w:style w:type="paragraph" w:styleId="Heading1">
    <w:name w:val="heading 1"/>
    <w:basedOn w:val="Normal"/>
    <w:next w:val="Normal"/>
    <w:link w:val="Heading1Char"/>
    <w:uiPriority w:val="9"/>
    <w:qFormat/>
    <w:rsid w:val="00C9788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C0080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B6553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1439DC"/>
  </w:style>
  <w:style w:type="character" w:styleId="Strong">
    <w:name w:val="Strong"/>
    <w:basedOn w:val="DefaultParagraphFont"/>
    <w:uiPriority w:val="22"/>
    <w:qFormat/>
    <w:rsid w:val="001439DC"/>
    <w:rPr>
      <w:b/>
      <w:bCs/>
    </w:rPr>
  </w:style>
  <w:style w:type="paragraph" w:styleId="ListParagraph">
    <w:name w:val="List Paragraph"/>
    <w:basedOn w:val="Normal"/>
    <w:uiPriority w:val="34"/>
    <w:qFormat/>
    <w:rsid w:val="00CC1EA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B01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013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013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01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013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01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013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C415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8C282E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2A0D53"/>
  </w:style>
  <w:style w:type="paragraph" w:styleId="Header">
    <w:name w:val="header"/>
    <w:basedOn w:val="Normal"/>
    <w:link w:val="HeaderChar"/>
    <w:uiPriority w:val="99"/>
    <w:unhideWhenUsed/>
    <w:rsid w:val="00D71DF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1DF9"/>
  </w:style>
  <w:style w:type="paragraph" w:styleId="Footer">
    <w:name w:val="footer"/>
    <w:basedOn w:val="Normal"/>
    <w:link w:val="FooterChar"/>
    <w:uiPriority w:val="99"/>
    <w:unhideWhenUsed/>
    <w:rsid w:val="00D71DF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1DF9"/>
  </w:style>
  <w:style w:type="character" w:styleId="PageNumber">
    <w:name w:val="page number"/>
    <w:basedOn w:val="DefaultParagraphFont"/>
    <w:uiPriority w:val="99"/>
    <w:semiHidden/>
    <w:unhideWhenUsed/>
    <w:rsid w:val="00424BDC"/>
  </w:style>
  <w:style w:type="character" w:customStyle="1" w:styleId="Heading1Char">
    <w:name w:val="Heading 1 Char"/>
    <w:basedOn w:val="DefaultParagraphFont"/>
    <w:link w:val="Heading1"/>
    <w:uiPriority w:val="9"/>
    <w:rsid w:val="00C97886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788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C0080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B6553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1439DC"/>
  </w:style>
  <w:style w:type="character" w:styleId="Strong">
    <w:name w:val="Strong"/>
    <w:basedOn w:val="DefaultParagraphFont"/>
    <w:uiPriority w:val="22"/>
    <w:qFormat/>
    <w:rsid w:val="001439DC"/>
    <w:rPr>
      <w:b/>
      <w:bCs/>
    </w:rPr>
  </w:style>
  <w:style w:type="paragraph" w:styleId="ListParagraph">
    <w:name w:val="List Paragraph"/>
    <w:basedOn w:val="Normal"/>
    <w:uiPriority w:val="34"/>
    <w:qFormat/>
    <w:rsid w:val="00CC1EA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B01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013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013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01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013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01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013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C415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8C282E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2A0D53"/>
  </w:style>
  <w:style w:type="paragraph" w:styleId="Header">
    <w:name w:val="header"/>
    <w:basedOn w:val="Normal"/>
    <w:link w:val="HeaderChar"/>
    <w:uiPriority w:val="99"/>
    <w:unhideWhenUsed/>
    <w:rsid w:val="00D71DF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1DF9"/>
  </w:style>
  <w:style w:type="paragraph" w:styleId="Footer">
    <w:name w:val="footer"/>
    <w:basedOn w:val="Normal"/>
    <w:link w:val="FooterChar"/>
    <w:uiPriority w:val="99"/>
    <w:unhideWhenUsed/>
    <w:rsid w:val="00D71DF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1DF9"/>
  </w:style>
  <w:style w:type="character" w:styleId="PageNumber">
    <w:name w:val="page number"/>
    <w:basedOn w:val="DefaultParagraphFont"/>
    <w:uiPriority w:val="99"/>
    <w:semiHidden/>
    <w:unhideWhenUsed/>
    <w:rsid w:val="00424BDC"/>
  </w:style>
  <w:style w:type="character" w:customStyle="1" w:styleId="Heading1Char">
    <w:name w:val="Heading 1 Char"/>
    <w:basedOn w:val="DefaultParagraphFont"/>
    <w:link w:val="Heading1"/>
    <w:uiPriority w:val="9"/>
    <w:rsid w:val="00C97886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0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0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6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4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1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9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8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5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0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B9A1559-D6AB-4332-8696-9359616CE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3</Pages>
  <Words>762</Words>
  <Characters>4347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Amit  Makan</dc:creator>
  <cp:lastModifiedBy>0010194</cp:lastModifiedBy>
  <cp:revision>21</cp:revision>
  <cp:lastPrinted>2015-01-05T15:54:00Z</cp:lastPrinted>
  <dcterms:created xsi:type="dcterms:W3CDTF">2015-06-19T08:41:00Z</dcterms:created>
  <dcterms:modified xsi:type="dcterms:W3CDTF">2015-06-27T13:02:00Z</dcterms:modified>
</cp:coreProperties>
</file>