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Bidi" w:eastAsiaTheme="minorHAnsi" w:hAnsiTheme="majorBidi" w:cstheme="minorBidi"/>
          <w:b/>
          <w:bCs/>
          <w:color w:val="auto"/>
          <w:sz w:val="24"/>
          <w:szCs w:val="24"/>
        </w:rPr>
        <w:id w:val="86739667"/>
        <w:docPartObj>
          <w:docPartGallery w:val="Table of Contents"/>
          <w:docPartUnique/>
        </w:docPartObj>
      </w:sdtPr>
      <w:sdtEndPr>
        <w:rPr>
          <w:rFonts w:asciiTheme="minorHAnsi" w:hAnsiTheme="minorHAnsi"/>
          <w:noProof/>
          <w:sz w:val="22"/>
          <w:szCs w:val="22"/>
        </w:rPr>
      </w:sdtEndPr>
      <w:sdtContent>
        <w:p w14:paraId="2829ADFF" w14:textId="0F42ABC4" w:rsidR="00DE2701" w:rsidRPr="00F964F2" w:rsidRDefault="00DE2701">
          <w:pPr>
            <w:pStyle w:val="TOCHeading"/>
            <w:rPr>
              <w:rFonts w:asciiTheme="majorBidi" w:hAnsiTheme="majorBidi"/>
              <w:b/>
              <w:bCs/>
              <w:color w:val="auto"/>
              <w:sz w:val="24"/>
              <w:szCs w:val="24"/>
            </w:rPr>
          </w:pPr>
          <w:r w:rsidRPr="00F964F2">
            <w:rPr>
              <w:rFonts w:asciiTheme="majorBidi" w:hAnsiTheme="majorBidi"/>
              <w:b/>
              <w:bCs/>
              <w:color w:val="auto"/>
              <w:sz w:val="24"/>
              <w:szCs w:val="24"/>
            </w:rPr>
            <w:t>Contents</w:t>
          </w:r>
        </w:p>
        <w:p w14:paraId="123DEBD8" w14:textId="20DF2BB5" w:rsidR="003757C9" w:rsidRDefault="00DE2701">
          <w:pPr>
            <w:pStyle w:val="TOC1"/>
            <w:tabs>
              <w:tab w:val="right" w:leader="dot" w:pos="9016"/>
            </w:tabs>
            <w:rPr>
              <w:rFonts w:eastAsiaTheme="minorEastAsia"/>
              <w:noProof/>
              <w:lang w:val="aa-ET" w:eastAsia="aa-ET"/>
            </w:rPr>
          </w:pPr>
          <w:r>
            <w:fldChar w:fldCharType="begin"/>
          </w:r>
          <w:r>
            <w:instrText xml:space="preserve"> TOC \o "1-3" \h \z \u </w:instrText>
          </w:r>
          <w:r>
            <w:fldChar w:fldCharType="separate"/>
          </w:r>
          <w:hyperlink w:anchor="_Toc106701681" w:history="1">
            <w:r w:rsidR="003757C9" w:rsidRPr="00FC347A">
              <w:rPr>
                <w:rStyle w:val="Hyperlink"/>
                <w:rFonts w:asciiTheme="majorBidi" w:hAnsiTheme="majorBidi"/>
                <w:i/>
                <w:iCs/>
                <w:noProof/>
              </w:rPr>
              <w:t>Figure S5: Funnel plot for anxiety outcome</w:t>
            </w:r>
            <w:r w:rsidR="003757C9">
              <w:rPr>
                <w:noProof/>
                <w:webHidden/>
              </w:rPr>
              <w:tab/>
            </w:r>
            <w:r w:rsidR="003757C9">
              <w:rPr>
                <w:noProof/>
                <w:webHidden/>
              </w:rPr>
              <w:fldChar w:fldCharType="begin"/>
            </w:r>
            <w:r w:rsidR="003757C9">
              <w:rPr>
                <w:noProof/>
                <w:webHidden/>
              </w:rPr>
              <w:instrText xml:space="preserve"> PAGEREF _Toc106701681 \h </w:instrText>
            </w:r>
            <w:r w:rsidR="003757C9">
              <w:rPr>
                <w:noProof/>
                <w:webHidden/>
              </w:rPr>
            </w:r>
            <w:r w:rsidR="003757C9">
              <w:rPr>
                <w:noProof/>
                <w:webHidden/>
              </w:rPr>
              <w:fldChar w:fldCharType="separate"/>
            </w:r>
            <w:r w:rsidR="003757C9">
              <w:rPr>
                <w:noProof/>
                <w:webHidden/>
              </w:rPr>
              <w:t>2</w:t>
            </w:r>
            <w:r w:rsidR="003757C9">
              <w:rPr>
                <w:noProof/>
                <w:webHidden/>
              </w:rPr>
              <w:fldChar w:fldCharType="end"/>
            </w:r>
          </w:hyperlink>
        </w:p>
        <w:p w14:paraId="6C8D6AF3" w14:textId="5E365F9F" w:rsidR="003757C9" w:rsidRDefault="001C1EA9">
          <w:pPr>
            <w:pStyle w:val="TOC1"/>
            <w:tabs>
              <w:tab w:val="right" w:leader="dot" w:pos="9016"/>
            </w:tabs>
            <w:rPr>
              <w:rFonts w:eastAsiaTheme="minorEastAsia"/>
              <w:noProof/>
              <w:lang w:val="aa-ET" w:eastAsia="aa-ET"/>
            </w:rPr>
          </w:pPr>
          <w:hyperlink w:anchor="_Toc106701682" w:history="1">
            <w:r w:rsidR="003757C9" w:rsidRPr="00FC347A">
              <w:rPr>
                <w:rStyle w:val="Hyperlink"/>
                <w:rFonts w:asciiTheme="majorBidi" w:hAnsiTheme="majorBidi"/>
                <w:i/>
                <w:iCs/>
                <w:noProof/>
              </w:rPr>
              <w:t>Figure S6: Funnel plot for distress outcome</w:t>
            </w:r>
            <w:r w:rsidR="003757C9">
              <w:rPr>
                <w:noProof/>
                <w:webHidden/>
              </w:rPr>
              <w:tab/>
            </w:r>
            <w:r w:rsidR="003757C9">
              <w:rPr>
                <w:noProof/>
                <w:webHidden/>
              </w:rPr>
              <w:fldChar w:fldCharType="begin"/>
            </w:r>
            <w:r w:rsidR="003757C9">
              <w:rPr>
                <w:noProof/>
                <w:webHidden/>
              </w:rPr>
              <w:instrText xml:space="preserve"> PAGEREF _Toc106701682 \h </w:instrText>
            </w:r>
            <w:r w:rsidR="003757C9">
              <w:rPr>
                <w:noProof/>
                <w:webHidden/>
              </w:rPr>
            </w:r>
            <w:r w:rsidR="003757C9">
              <w:rPr>
                <w:noProof/>
                <w:webHidden/>
              </w:rPr>
              <w:fldChar w:fldCharType="separate"/>
            </w:r>
            <w:r w:rsidR="003757C9">
              <w:rPr>
                <w:noProof/>
                <w:webHidden/>
              </w:rPr>
              <w:t>2</w:t>
            </w:r>
            <w:r w:rsidR="003757C9">
              <w:rPr>
                <w:noProof/>
                <w:webHidden/>
              </w:rPr>
              <w:fldChar w:fldCharType="end"/>
            </w:r>
          </w:hyperlink>
        </w:p>
        <w:p w14:paraId="084CCFF0" w14:textId="7AECAFA7" w:rsidR="003757C9" w:rsidRDefault="001C1EA9">
          <w:pPr>
            <w:pStyle w:val="TOC1"/>
            <w:tabs>
              <w:tab w:val="right" w:leader="dot" w:pos="9016"/>
            </w:tabs>
            <w:rPr>
              <w:rFonts w:eastAsiaTheme="minorEastAsia"/>
              <w:noProof/>
              <w:lang w:val="aa-ET" w:eastAsia="aa-ET"/>
            </w:rPr>
          </w:pPr>
          <w:hyperlink w:anchor="_Toc106701683" w:history="1">
            <w:r w:rsidR="003757C9" w:rsidRPr="00FC347A">
              <w:rPr>
                <w:rStyle w:val="Hyperlink"/>
                <w:rFonts w:asciiTheme="majorBidi" w:hAnsiTheme="majorBidi"/>
                <w:i/>
                <w:iCs/>
                <w:noProof/>
              </w:rPr>
              <w:t>Figure S7: Funnel plot for depression outcome</w:t>
            </w:r>
            <w:r w:rsidR="003757C9">
              <w:rPr>
                <w:noProof/>
                <w:webHidden/>
              </w:rPr>
              <w:tab/>
            </w:r>
            <w:r w:rsidR="003757C9">
              <w:rPr>
                <w:noProof/>
                <w:webHidden/>
              </w:rPr>
              <w:fldChar w:fldCharType="begin"/>
            </w:r>
            <w:r w:rsidR="003757C9">
              <w:rPr>
                <w:noProof/>
                <w:webHidden/>
              </w:rPr>
              <w:instrText xml:space="preserve"> PAGEREF _Toc106701683 \h </w:instrText>
            </w:r>
            <w:r w:rsidR="003757C9">
              <w:rPr>
                <w:noProof/>
                <w:webHidden/>
              </w:rPr>
            </w:r>
            <w:r w:rsidR="003757C9">
              <w:rPr>
                <w:noProof/>
                <w:webHidden/>
              </w:rPr>
              <w:fldChar w:fldCharType="separate"/>
            </w:r>
            <w:r w:rsidR="003757C9">
              <w:rPr>
                <w:noProof/>
                <w:webHidden/>
              </w:rPr>
              <w:t>3</w:t>
            </w:r>
            <w:r w:rsidR="003757C9">
              <w:rPr>
                <w:noProof/>
                <w:webHidden/>
              </w:rPr>
              <w:fldChar w:fldCharType="end"/>
            </w:r>
          </w:hyperlink>
        </w:p>
        <w:p w14:paraId="05D1CDC8" w14:textId="67046932" w:rsidR="003757C9" w:rsidRDefault="001C1EA9">
          <w:pPr>
            <w:pStyle w:val="TOC1"/>
            <w:tabs>
              <w:tab w:val="right" w:leader="dot" w:pos="9016"/>
            </w:tabs>
            <w:rPr>
              <w:rFonts w:eastAsiaTheme="minorEastAsia"/>
              <w:noProof/>
              <w:lang w:val="aa-ET" w:eastAsia="aa-ET"/>
            </w:rPr>
          </w:pPr>
          <w:hyperlink w:anchor="_Toc106701684" w:history="1">
            <w:r w:rsidR="003757C9" w:rsidRPr="00FC347A">
              <w:rPr>
                <w:rStyle w:val="Hyperlink"/>
                <w:rFonts w:asciiTheme="majorBidi" w:hAnsiTheme="majorBidi"/>
                <w:i/>
                <w:iCs/>
                <w:noProof/>
              </w:rPr>
              <w:t>Figure S8: Regression of standard difference in means on duration of program for anxiety outcome</w:t>
            </w:r>
            <w:r w:rsidR="003757C9">
              <w:rPr>
                <w:noProof/>
                <w:webHidden/>
              </w:rPr>
              <w:tab/>
            </w:r>
            <w:r w:rsidR="003757C9">
              <w:rPr>
                <w:noProof/>
                <w:webHidden/>
              </w:rPr>
              <w:fldChar w:fldCharType="begin"/>
            </w:r>
            <w:r w:rsidR="003757C9">
              <w:rPr>
                <w:noProof/>
                <w:webHidden/>
              </w:rPr>
              <w:instrText xml:space="preserve"> PAGEREF _Toc106701684 \h </w:instrText>
            </w:r>
            <w:r w:rsidR="003757C9">
              <w:rPr>
                <w:noProof/>
                <w:webHidden/>
              </w:rPr>
            </w:r>
            <w:r w:rsidR="003757C9">
              <w:rPr>
                <w:noProof/>
                <w:webHidden/>
              </w:rPr>
              <w:fldChar w:fldCharType="separate"/>
            </w:r>
            <w:r w:rsidR="003757C9">
              <w:rPr>
                <w:noProof/>
                <w:webHidden/>
              </w:rPr>
              <w:t>3</w:t>
            </w:r>
            <w:r w:rsidR="003757C9">
              <w:rPr>
                <w:noProof/>
                <w:webHidden/>
              </w:rPr>
              <w:fldChar w:fldCharType="end"/>
            </w:r>
          </w:hyperlink>
        </w:p>
        <w:p w14:paraId="5CD02FD8" w14:textId="35B14DDC" w:rsidR="003757C9" w:rsidRDefault="001C1EA9">
          <w:pPr>
            <w:pStyle w:val="TOC1"/>
            <w:tabs>
              <w:tab w:val="right" w:leader="dot" w:pos="9016"/>
            </w:tabs>
            <w:rPr>
              <w:rFonts w:eastAsiaTheme="minorEastAsia"/>
              <w:noProof/>
              <w:lang w:val="aa-ET" w:eastAsia="aa-ET"/>
            </w:rPr>
          </w:pPr>
          <w:hyperlink w:anchor="_Toc106701685" w:history="1">
            <w:r w:rsidR="003757C9" w:rsidRPr="00FC347A">
              <w:rPr>
                <w:rStyle w:val="Hyperlink"/>
                <w:rFonts w:asciiTheme="majorBidi" w:hAnsiTheme="majorBidi"/>
                <w:i/>
                <w:iCs/>
                <w:noProof/>
              </w:rPr>
              <w:t>Figure S9: Regression of standard difference in means on duration of session for anxiety outcome</w:t>
            </w:r>
            <w:r w:rsidR="003757C9">
              <w:rPr>
                <w:noProof/>
                <w:webHidden/>
              </w:rPr>
              <w:tab/>
            </w:r>
            <w:r w:rsidR="003757C9">
              <w:rPr>
                <w:noProof/>
                <w:webHidden/>
              </w:rPr>
              <w:fldChar w:fldCharType="begin"/>
            </w:r>
            <w:r w:rsidR="003757C9">
              <w:rPr>
                <w:noProof/>
                <w:webHidden/>
              </w:rPr>
              <w:instrText xml:space="preserve"> PAGEREF _Toc106701685 \h </w:instrText>
            </w:r>
            <w:r w:rsidR="003757C9">
              <w:rPr>
                <w:noProof/>
                <w:webHidden/>
              </w:rPr>
            </w:r>
            <w:r w:rsidR="003757C9">
              <w:rPr>
                <w:noProof/>
                <w:webHidden/>
              </w:rPr>
              <w:fldChar w:fldCharType="separate"/>
            </w:r>
            <w:r w:rsidR="003757C9">
              <w:rPr>
                <w:noProof/>
                <w:webHidden/>
              </w:rPr>
              <w:t>4</w:t>
            </w:r>
            <w:r w:rsidR="003757C9">
              <w:rPr>
                <w:noProof/>
                <w:webHidden/>
              </w:rPr>
              <w:fldChar w:fldCharType="end"/>
            </w:r>
          </w:hyperlink>
        </w:p>
        <w:p w14:paraId="39C86888" w14:textId="44BC0307" w:rsidR="003757C9" w:rsidRDefault="001C1EA9">
          <w:pPr>
            <w:pStyle w:val="TOC1"/>
            <w:tabs>
              <w:tab w:val="right" w:leader="dot" w:pos="9016"/>
            </w:tabs>
            <w:rPr>
              <w:rFonts w:eastAsiaTheme="minorEastAsia"/>
              <w:noProof/>
              <w:lang w:val="aa-ET" w:eastAsia="aa-ET"/>
            </w:rPr>
          </w:pPr>
          <w:hyperlink w:anchor="_Toc106701686" w:history="1">
            <w:r w:rsidR="003757C9" w:rsidRPr="00FC347A">
              <w:rPr>
                <w:rStyle w:val="Hyperlink"/>
                <w:rFonts w:asciiTheme="majorBidi" w:hAnsiTheme="majorBidi"/>
                <w:i/>
                <w:iCs/>
                <w:noProof/>
              </w:rPr>
              <w:t>Figure S10: Regression of standard difference in means on number of sessions for anxiety outcome</w:t>
            </w:r>
            <w:r w:rsidR="003757C9">
              <w:rPr>
                <w:noProof/>
                <w:webHidden/>
              </w:rPr>
              <w:tab/>
            </w:r>
            <w:r w:rsidR="003757C9">
              <w:rPr>
                <w:noProof/>
                <w:webHidden/>
              </w:rPr>
              <w:fldChar w:fldCharType="begin"/>
            </w:r>
            <w:r w:rsidR="003757C9">
              <w:rPr>
                <w:noProof/>
                <w:webHidden/>
              </w:rPr>
              <w:instrText xml:space="preserve"> PAGEREF _Toc106701686 \h </w:instrText>
            </w:r>
            <w:r w:rsidR="003757C9">
              <w:rPr>
                <w:noProof/>
                <w:webHidden/>
              </w:rPr>
            </w:r>
            <w:r w:rsidR="003757C9">
              <w:rPr>
                <w:noProof/>
                <w:webHidden/>
              </w:rPr>
              <w:fldChar w:fldCharType="separate"/>
            </w:r>
            <w:r w:rsidR="003757C9">
              <w:rPr>
                <w:noProof/>
                <w:webHidden/>
              </w:rPr>
              <w:t>5</w:t>
            </w:r>
            <w:r w:rsidR="003757C9">
              <w:rPr>
                <w:noProof/>
                <w:webHidden/>
              </w:rPr>
              <w:fldChar w:fldCharType="end"/>
            </w:r>
          </w:hyperlink>
        </w:p>
        <w:p w14:paraId="585EF4EF" w14:textId="526DF634" w:rsidR="003757C9" w:rsidRDefault="001C1EA9">
          <w:pPr>
            <w:pStyle w:val="TOC1"/>
            <w:tabs>
              <w:tab w:val="right" w:leader="dot" w:pos="9016"/>
            </w:tabs>
            <w:rPr>
              <w:rFonts w:eastAsiaTheme="minorEastAsia"/>
              <w:noProof/>
              <w:lang w:val="aa-ET" w:eastAsia="aa-ET"/>
            </w:rPr>
          </w:pPr>
          <w:hyperlink w:anchor="_Toc106701687" w:history="1">
            <w:r w:rsidR="003757C9" w:rsidRPr="00FC347A">
              <w:rPr>
                <w:rStyle w:val="Hyperlink"/>
                <w:rFonts w:asciiTheme="majorBidi" w:hAnsiTheme="majorBidi"/>
                <w:i/>
                <w:iCs/>
                <w:noProof/>
              </w:rPr>
              <w:t>Figure S11: Regression of standard difference in means on duration of program for depression outcome</w:t>
            </w:r>
            <w:r w:rsidR="003757C9">
              <w:rPr>
                <w:noProof/>
                <w:webHidden/>
              </w:rPr>
              <w:tab/>
            </w:r>
            <w:r w:rsidR="003757C9">
              <w:rPr>
                <w:noProof/>
                <w:webHidden/>
              </w:rPr>
              <w:fldChar w:fldCharType="begin"/>
            </w:r>
            <w:r w:rsidR="003757C9">
              <w:rPr>
                <w:noProof/>
                <w:webHidden/>
              </w:rPr>
              <w:instrText xml:space="preserve"> PAGEREF _Toc106701687 \h </w:instrText>
            </w:r>
            <w:r w:rsidR="003757C9">
              <w:rPr>
                <w:noProof/>
                <w:webHidden/>
              </w:rPr>
            </w:r>
            <w:r w:rsidR="003757C9">
              <w:rPr>
                <w:noProof/>
                <w:webHidden/>
              </w:rPr>
              <w:fldChar w:fldCharType="separate"/>
            </w:r>
            <w:r w:rsidR="003757C9">
              <w:rPr>
                <w:noProof/>
                <w:webHidden/>
              </w:rPr>
              <w:t>6</w:t>
            </w:r>
            <w:r w:rsidR="003757C9">
              <w:rPr>
                <w:noProof/>
                <w:webHidden/>
              </w:rPr>
              <w:fldChar w:fldCharType="end"/>
            </w:r>
          </w:hyperlink>
        </w:p>
        <w:p w14:paraId="4DE75242" w14:textId="01B5F7FF" w:rsidR="003757C9" w:rsidRDefault="001C1EA9">
          <w:pPr>
            <w:pStyle w:val="TOC1"/>
            <w:tabs>
              <w:tab w:val="right" w:leader="dot" w:pos="9016"/>
            </w:tabs>
            <w:rPr>
              <w:rFonts w:eastAsiaTheme="minorEastAsia"/>
              <w:noProof/>
              <w:lang w:val="aa-ET" w:eastAsia="aa-ET"/>
            </w:rPr>
          </w:pPr>
          <w:hyperlink w:anchor="_Toc106701688" w:history="1">
            <w:r w:rsidR="003757C9" w:rsidRPr="00FC347A">
              <w:rPr>
                <w:rStyle w:val="Hyperlink"/>
                <w:rFonts w:asciiTheme="majorBidi" w:hAnsiTheme="majorBidi"/>
                <w:i/>
                <w:iCs/>
                <w:noProof/>
              </w:rPr>
              <w:t>Figure S12: Regression of standard difference in means on duration of sessions for depression outcome</w:t>
            </w:r>
            <w:r w:rsidR="003757C9">
              <w:rPr>
                <w:noProof/>
                <w:webHidden/>
              </w:rPr>
              <w:tab/>
            </w:r>
            <w:r w:rsidR="003757C9">
              <w:rPr>
                <w:noProof/>
                <w:webHidden/>
              </w:rPr>
              <w:fldChar w:fldCharType="begin"/>
            </w:r>
            <w:r w:rsidR="003757C9">
              <w:rPr>
                <w:noProof/>
                <w:webHidden/>
              </w:rPr>
              <w:instrText xml:space="preserve"> PAGEREF _Toc106701688 \h </w:instrText>
            </w:r>
            <w:r w:rsidR="003757C9">
              <w:rPr>
                <w:noProof/>
                <w:webHidden/>
              </w:rPr>
            </w:r>
            <w:r w:rsidR="003757C9">
              <w:rPr>
                <w:noProof/>
                <w:webHidden/>
              </w:rPr>
              <w:fldChar w:fldCharType="separate"/>
            </w:r>
            <w:r w:rsidR="003757C9">
              <w:rPr>
                <w:noProof/>
                <w:webHidden/>
              </w:rPr>
              <w:t>7</w:t>
            </w:r>
            <w:r w:rsidR="003757C9">
              <w:rPr>
                <w:noProof/>
                <w:webHidden/>
              </w:rPr>
              <w:fldChar w:fldCharType="end"/>
            </w:r>
          </w:hyperlink>
        </w:p>
        <w:p w14:paraId="3E4B9B39" w14:textId="43E39087" w:rsidR="003757C9" w:rsidRDefault="001C1EA9">
          <w:pPr>
            <w:pStyle w:val="TOC1"/>
            <w:tabs>
              <w:tab w:val="right" w:leader="dot" w:pos="9016"/>
            </w:tabs>
            <w:rPr>
              <w:rFonts w:eastAsiaTheme="minorEastAsia"/>
              <w:noProof/>
              <w:lang w:val="aa-ET" w:eastAsia="aa-ET"/>
            </w:rPr>
          </w:pPr>
          <w:hyperlink w:anchor="_Toc106701689" w:history="1">
            <w:r w:rsidR="003757C9" w:rsidRPr="00FC347A">
              <w:rPr>
                <w:rStyle w:val="Hyperlink"/>
                <w:rFonts w:asciiTheme="majorBidi" w:hAnsiTheme="majorBidi"/>
                <w:i/>
                <w:iCs/>
                <w:noProof/>
              </w:rPr>
              <w:t>Figure S13: Regression of standard difference in means on number of sessions for depression outcome</w:t>
            </w:r>
            <w:r w:rsidR="003757C9">
              <w:rPr>
                <w:noProof/>
                <w:webHidden/>
              </w:rPr>
              <w:tab/>
            </w:r>
            <w:r w:rsidR="003757C9">
              <w:rPr>
                <w:noProof/>
                <w:webHidden/>
              </w:rPr>
              <w:fldChar w:fldCharType="begin"/>
            </w:r>
            <w:r w:rsidR="003757C9">
              <w:rPr>
                <w:noProof/>
                <w:webHidden/>
              </w:rPr>
              <w:instrText xml:space="preserve"> PAGEREF _Toc106701689 \h </w:instrText>
            </w:r>
            <w:r w:rsidR="003757C9">
              <w:rPr>
                <w:noProof/>
                <w:webHidden/>
              </w:rPr>
            </w:r>
            <w:r w:rsidR="003757C9">
              <w:rPr>
                <w:noProof/>
                <w:webHidden/>
              </w:rPr>
              <w:fldChar w:fldCharType="separate"/>
            </w:r>
            <w:r w:rsidR="003757C9">
              <w:rPr>
                <w:noProof/>
                <w:webHidden/>
              </w:rPr>
              <w:t>8</w:t>
            </w:r>
            <w:r w:rsidR="003757C9">
              <w:rPr>
                <w:noProof/>
                <w:webHidden/>
              </w:rPr>
              <w:fldChar w:fldCharType="end"/>
            </w:r>
          </w:hyperlink>
        </w:p>
        <w:p w14:paraId="758EAD19" w14:textId="3238DDC3" w:rsidR="003757C9" w:rsidRDefault="001C1EA9">
          <w:pPr>
            <w:pStyle w:val="TOC1"/>
            <w:tabs>
              <w:tab w:val="right" w:leader="dot" w:pos="9016"/>
            </w:tabs>
            <w:rPr>
              <w:rFonts w:eastAsiaTheme="minorEastAsia"/>
              <w:noProof/>
              <w:lang w:val="aa-ET" w:eastAsia="aa-ET"/>
            </w:rPr>
          </w:pPr>
          <w:hyperlink w:anchor="_Toc106701690" w:history="1">
            <w:r w:rsidR="003757C9" w:rsidRPr="00FC347A">
              <w:rPr>
                <w:rStyle w:val="Hyperlink"/>
                <w:rFonts w:asciiTheme="majorBidi" w:hAnsiTheme="majorBidi"/>
                <w:i/>
                <w:iCs/>
                <w:noProof/>
              </w:rPr>
              <w:t>Figure S14: Regression of standard difference in means on duration of program for distress outcome</w:t>
            </w:r>
            <w:r w:rsidR="003757C9">
              <w:rPr>
                <w:noProof/>
                <w:webHidden/>
              </w:rPr>
              <w:tab/>
            </w:r>
            <w:r w:rsidR="003757C9">
              <w:rPr>
                <w:noProof/>
                <w:webHidden/>
              </w:rPr>
              <w:fldChar w:fldCharType="begin"/>
            </w:r>
            <w:r w:rsidR="003757C9">
              <w:rPr>
                <w:noProof/>
                <w:webHidden/>
              </w:rPr>
              <w:instrText xml:space="preserve"> PAGEREF _Toc106701690 \h </w:instrText>
            </w:r>
            <w:r w:rsidR="003757C9">
              <w:rPr>
                <w:noProof/>
                <w:webHidden/>
              </w:rPr>
            </w:r>
            <w:r w:rsidR="003757C9">
              <w:rPr>
                <w:noProof/>
                <w:webHidden/>
              </w:rPr>
              <w:fldChar w:fldCharType="separate"/>
            </w:r>
            <w:r w:rsidR="003757C9">
              <w:rPr>
                <w:noProof/>
                <w:webHidden/>
              </w:rPr>
              <w:t>9</w:t>
            </w:r>
            <w:r w:rsidR="003757C9">
              <w:rPr>
                <w:noProof/>
                <w:webHidden/>
              </w:rPr>
              <w:fldChar w:fldCharType="end"/>
            </w:r>
          </w:hyperlink>
        </w:p>
        <w:p w14:paraId="7D939EA6" w14:textId="07DAD654" w:rsidR="003757C9" w:rsidRDefault="001C1EA9">
          <w:pPr>
            <w:pStyle w:val="TOC1"/>
            <w:tabs>
              <w:tab w:val="right" w:leader="dot" w:pos="9016"/>
            </w:tabs>
            <w:rPr>
              <w:rFonts w:eastAsiaTheme="minorEastAsia"/>
              <w:noProof/>
              <w:lang w:val="aa-ET" w:eastAsia="aa-ET"/>
            </w:rPr>
          </w:pPr>
          <w:hyperlink w:anchor="_Toc106701691" w:history="1">
            <w:r w:rsidR="003757C9" w:rsidRPr="00FC347A">
              <w:rPr>
                <w:rStyle w:val="Hyperlink"/>
                <w:rFonts w:asciiTheme="majorBidi" w:hAnsiTheme="majorBidi"/>
                <w:i/>
                <w:iCs/>
                <w:noProof/>
              </w:rPr>
              <w:t>Figure S15: Regression of standard difference in means on duration of sessions for distress outcome</w:t>
            </w:r>
            <w:r w:rsidR="003757C9">
              <w:rPr>
                <w:noProof/>
                <w:webHidden/>
              </w:rPr>
              <w:tab/>
            </w:r>
            <w:r w:rsidR="003757C9">
              <w:rPr>
                <w:noProof/>
                <w:webHidden/>
              </w:rPr>
              <w:fldChar w:fldCharType="begin"/>
            </w:r>
            <w:r w:rsidR="003757C9">
              <w:rPr>
                <w:noProof/>
                <w:webHidden/>
              </w:rPr>
              <w:instrText xml:space="preserve"> PAGEREF _Toc106701691 \h </w:instrText>
            </w:r>
            <w:r w:rsidR="003757C9">
              <w:rPr>
                <w:noProof/>
                <w:webHidden/>
              </w:rPr>
            </w:r>
            <w:r w:rsidR="003757C9">
              <w:rPr>
                <w:noProof/>
                <w:webHidden/>
              </w:rPr>
              <w:fldChar w:fldCharType="separate"/>
            </w:r>
            <w:r w:rsidR="003757C9">
              <w:rPr>
                <w:noProof/>
                <w:webHidden/>
              </w:rPr>
              <w:t>10</w:t>
            </w:r>
            <w:r w:rsidR="003757C9">
              <w:rPr>
                <w:noProof/>
                <w:webHidden/>
              </w:rPr>
              <w:fldChar w:fldCharType="end"/>
            </w:r>
          </w:hyperlink>
        </w:p>
        <w:p w14:paraId="233A4F33" w14:textId="26E11C33" w:rsidR="003757C9" w:rsidRDefault="001C1EA9">
          <w:pPr>
            <w:pStyle w:val="TOC1"/>
            <w:tabs>
              <w:tab w:val="right" w:leader="dot" w:pos="9016"/>
            </w:tabs>
            <w:rPr>
              <w:rFonts w:eastAsiaTheme="minorEastAsia"/>
              <w:noProof/>
              <w:lang w:val="aa-ET" w:eastAsia="aa-ET"/>
            </w:rPr>
          </w:pPr>
          <w:hyperlink w:anchor="_Toc106701692" w:history="1">
            <w:r w:rsidR="003757C9" w:rsidRPr="00FC347A">
              <w:rPr>
                <w:rStyle w:val="Hyperlink"/>
                <w:rFonts w:asciiTheme="majorBidi" w:hAnsiTheme="majorBidi"/>
                <w:i/>
                <w:iCs/>
                <w:noProof/>
              </w:rPr>
              <w:t>Figure S16: Regression of standard difference in means on number of sessions for distress outcome</w:t>
            </w:r>
            <w:r w:rsidR="003757C9">
              <w:rPr>
                <w:noProof/>
                <w:webHidden/>
              </w:rPr>
              <w:tab/>
            </w:r>
            <w:r w:rsidR="003757C9">
              <w:rPr>
                <w:noProof/>
                <w:webHidden/>
              </w:rPr>
              <w:fldChar w:fldCharType="begin"/>
            </w:r>
            <w:r w:rsidR="003757C9">
              <w:rPr>
                <w:noProof/>
                <w:webHidden/>
              </w:rPr>
              <w:instrText xml:space="preserve"> PAGEREF _Toc106701692 \h </w:instrText>
            </w:r>
            <w:r w:rsidR="003757C9">
              <w:rPr>
                <w:noProof/>
                <w:webHidden/>
              </w:rPr>
            </w:r>
            <w:r w:rsidR="003757C9">
              <w:rPr>
                <w:noProof/>
                <w:webHidden/>
              </w:rPr>
              <w:fldChar w:fldCharType="separate"/>
            </w:r>
            <w:r w:rsidR="003757C9">
              <w:rPr>
                <w:noProof/>
                <w:webHidden/>
              </w:rPr>
              <w:t>11</w:t>
            </w:r>
            <w:r w:rsidR="003757C9">
              <w:rPr>
                <w:noProof/>
                <w:webHidden/>
              </w:rPr>
              <w:fldChar w:fldCharType="end"/>
            </w:r>
          </w:hyperlink>
        </w:p>
        <w:p w14:paraId="0EFD2BFA" w14:textId="0BFA2296" w:rsidR="003757C9" w:rsidRDefault="001C1EA9">
          <w:pPr>
            <w:pStyle w:val="TOC1"/>
            <w:tabs>
              <w:tab w:val="right" w:leader="dot" w:pos="9016"/>
            </w:tabs>
            <w:rPr>
              <w:rFonts w:eastAsiaTheme="minorEastAsia"/>
              <w:noProof/>
              <w:lang w:val="aa-ET" w:eastAsia="aa-ET"/>
            </w:rPr>
          </w:pPr>
          <w:hyperlink w:anchor="_Toc106701693" w:history="1">
            <w:r w:rsidR="003757C9" w:rsidRPr="00FC347A">
              <w:rPr>
                <w:rStyle w:val="Hyperlink"/>
                <w:rFonts w:asciiTheme="majorBidi" w:hAnsiTheme="majorBidi"/>
                <w:i/>
                <w:iCs/>
                <w:noProof/>
              </w:rPr>
              <w:t>Table S6: Intervention characteristics (N=65)</w:t>
            </w:r>
            <w:r w:rsidR="003757C9">
              <w:rPr>
                <w:noProof/>
                <w:webHidden/>
              </w:rPr>
              <w:tab/>
            </w:r>
            <w:r w:rsidR="003757C9">
              <w:rPr>
                <w:noProof/>
                <w:webHidden/>
              </w:rPr>
              <w:fldChar w:fldCharType="begin"/>
            </w:r>
            <w:r w:rsidR="003757C9">
              <w:rPr>
                <w:noProof/>
                <w:webHidden/>
              </w:rPr>
              <w:instrText xml:space="preserve"> PAGEREF _Toc106701693 \h </w:instrText>
            </w:r>
            <w:r w:rsidR="003757C9">
              <w:rPr>
                <w:noProof/>
                <w:webHidden/>
              </w:rPr>
            </w:r>
            <w:r w:rsidR="003757C9">
              <w:rPr>
                <w:noProof/>
                <w:webHidden/>
              </w:rPr>
              <w:fldChar w:fldCharType="separate"/>
            </w:r>
            <w:r w:rsidR="003757C9">
              <w:rPr>
                <w:noProof/>
                <w:webHidden/>
              </w:rPr>
              <w:t>13</w:t>
            </w:r>
            <w:r w:rsidR="003757C9">
              <w:rPr>
                <w:noProof/>
                <w:webHidden/>
              </w:rPr>
              <w:fldChar w:fldCharType="end"/>
            </w:r>
          </w:hyperlink>
        </w:p>
        <w:p w14:paraId="218CBE22" w14:textId="3F3430D7" w:rsidR="003757C9" w:rsidRDefault="001C1EA9">
          <w:pPr>
            <w:pStyle w:val="TOC1"/>
            <w:tabs>
              <w:tab w:val="right" w:leader="dot" w:pos="9016"/>
            </w:tabs>
            <w:rPr>
              <w:rFonts w:eastAsiaTheme="minorEastAsia"/>
              <w:noProof/>
              <w:lang w:val="aa-ET" w:eastAsia="aa-ET"/>
            </w:rPr>
          </w:pPr>
          <w:hyperlink w:anchor="_Toc106701694" w:history="1">
            <w:r w:rsidR="003757C9" w:rsidRPr="00FC347A">
              <w:rPr>
                <w:rStyle w:val="Hyperlink"/>
                <w:rFonts w:asciiTheme="majorBidi" w:hAnsiTheme="majorBidi"/>
                <w:i/>
                <w:iCs/>
                <w:noProof/>
              </w:rPr>
              <w:t>Table S7: Certainty of outcomes pertaining to anxiety, depression and distress using GRADE framework</w:t>
            </w:r>
            <w:r w:rsidR="003757C9">
              <w:rPr>
                <w:noProof/>
                <w:webHidden/>
              </w:rPr>
              <w:tab/>
            </w:r>
            <w:r w:rsidR="003757C9">
              <w:rPr>
                <w:noProof/>
                <w:webHidden/>
              </w:rPr>
              <w:fldChar w:fldCharType="begin"/>
            </w:r>
            <w:r w:rsidR="003757C9">
              <w:rPr>
                <w:noProof/>
                <w:webHidden/>
              </w:rPr>
              <w:instrText xml:space="preserve"> PAGEREF _Toc106701694 \h </w:instrText>
            </w:r>
            <w:r w:rsidR="003757C9">
              <w:rPr>
                <w:noProof/>
                <w:webHidden/>
              </w:rPr>
            </w:r>
            <w:r w:rsidR="003757C9">
              <w:rPr>
                <w:noProof/>
                <w:webHidden/>
              </w:rPr>
              <w:fldChar w:fldCharType="separate"/>
            </w:r>
            <w:r w:rsidR="003757C9">
              <w:rPr>
                <w:noProof/>
                <w:webHidden/>
              </w:rPr>
              <w:t>26</w:t>
            </w:r>
            <w:r w:rsidR="003757C9">
              <w:rPr>
                <w:noProof/>
                <w:webHidden/>
              </w:rPr>
              <w:fldChar w:fldCharType="end"/>
            </w:r>
          </w:hyperlink>
        </w:p>
        <w:p w14:paraId="2F66ED8D" w14:textId="13C38F2B" w:rsidR="003757C9" w:rsidRDefault="001C1EA9">
          <w:pPr>
            <w:pStyle w:val="TOC1"/>
            <w:tabs>
              <w:tab w:val="right" w:leader="dot" w:pos="9016"/>
            </w:tabs>
            <w:rPr>
              <w:rFonts w:eastAsiaTheme="minorEastAsia"/>
              <w:noProof/>
              <w:lang w:val="aa-ET" w:eastAsia="aa-ET"/>
            </w:rPr>
          </w:pPr>
          <w:hyperlink w:anchor="_Toc106701695" w:history="1">
            <w:r w:rsidR="003757C9" w:rsidRPr="00FC347A">
              <w:rPr>
                <w:rStyle w:val="Hyperlink"/>
                <w:rFonts w:asciiTheme="majorBidi" w:hAnsiTheme="majorBidi"/>
                <w:i/>
                <w:iCs/>
                <w:noProof/>
              </w:rPr>
              <w:t>Table S8: List of outcome measures used in studies</w:t>
            </w:r>
            <w:r w:rsidR="003757C9">
              <w:rPr>
                <w:noProof/>
                <w:webHidden/>
              </w:rPr>
              <w:tab/>
            </w:r>
            <w:r w:rsidR="003757C9">
              <w:rPr>
                <w:noProof/>
                <w:webHidden/>
              </w:rPr>
              <w:fldChar w:fldCharType="begin"/>
            </w:r>
            <w:r w:rsidR="003757C9">
              <w:rPr>
                <w:noProof/>
                <w:webHidden/>
              </w:rPr>
              <w:instrText xml:space="preserve"> PAGEREF _Toc106701695 \h </w:instrText>
            </w:r>
            <w:r w:rsidR="003757C9">
              <w:rPr>
                <w:noProof/>
                <w:webHidden/>
              </w:rPr>
            </w:r>
            <w:r w:rsidR="003757C9">
              <w:rPr>
                <w:noProof/>
                <w:webHidden/>
              </w:rPr>
              <w:fldChar w:fldCharType="separate"/>
            </w:r>
            <w:r w:rsidR="003757C9">
              <w:rPr>
                <w:noProof/>
                <w:webHidden/>
              </w:rPr>
              <w:t>28</w:t>
            </w:r>
            <w:r w:rsidR="003757C9">
              <w:rPr>
                <w:noProof/>
                <w:webHidden/>
              </w:rPr>
              <w:fldChar w:fldCharType="end"/>
            </w:r>
          </w:hyperlink>
        </w:p>
        <w:p w14:paraId="6204D0E6" w14:textId="1AB413D7" w:rsidR="00DE2701" w:rsidRDefault="00DE2701">
          <w:r>
            <w:rPr>
              <w:b/>
              <w:bCs/>
              <w:noProof/>
            </w:rPr>
            <w:fldChar w:fldCharType="end"/>
          </w:r>
        </w:p>
      </w:sdtContent>
    </w:sdt>
    <w:p w14:paraId="655AF021" w14:textId="0601A0E9" w:rsidR="00DE2701" w:rsidRDefault="00DE2701" w:rsidP="009E7866">
      <w:pPr>
        <w:spacing w:line="360" w:lineRule="auto"/>
        <w:rPr>
          <w:rFonts w:ascii="Times New Roman" w:hAnsi="Times New Roman" w:cs="Times New Roman"/>
          <w:b/>
          <w:bCs/>
          <w:sz w:val="24"/>
          <w:szCs w:val="24"/>
        </w:rPr>
      </w:pPr>
    </w:p>
    <w:p w14:paraId="0786CC36" w14:textId="5954E49E" w:rsidR="00DE2701" w:rsidRDefault="00DE2701" w:rsidP="009E7866">
      <w:pPr>
        <w:spacing w:line="360" w:lineRule="auto"/>
        <w:rPr>
          <w:rFonts w:ascii="Times New Roman" w:hAnsi="Times New Roman" w:cs="Times New Roman"/>
          <w:b/>
          <w:bCs/>
          <w:sz w:val="24"/>
          <w:szCs w:val="24"/>
        </w:rPr>
      </w:pPr>
    </w:p>
    <w:p w14:paraId="28D379A9" w14:textId="0BE3DE1E" w:rsidR="00DE2701" w:rsidRDefault="00DE2701" w:rsidP="009E7866">
      <w:pPr>
        <w:spacing w:line="360" w:lineRule="auto"/>
        <w:rPr>
          <w:rFonts w:ascii="Times New Roman" w:hAnsi="Times New Roman" w:cs="Times New Roman"/>
          <w:b/>
          <w:bCs/>
          <w:sz w:val="24"/>
          <w:szCs w:val="24"/>
        </w:rPr>
      </w:pPr>
    </w:p>
    <w:p w14:paraId="3FCCE650" w14:textId="5ACABB30" w:rsidR="00DE2701" w:rsidRDefault="00DE2701" w:rsidP="009E7866">
      <w:pPr>
        <w:spacing w:line="360" w:lineRule="auto"/>
        <w:rPr>
          <w:rFonts w:ascii="Times New Roman" w:hAnsi="Times New Roman" w:cs="Times New Roman"/>
          <w:b/>
          <w:bCs/>
          <w:sz w:val="24"/>
          <w:szCs w:val="24"/>
        </w:rPr>
      </w:pPr>
    </w:p>
    <w:p w14:paraId="2E7C0FB5" w14:textId="65E730FA" w:rsidR="00DE2701" w:rsidRDefault="00DE2701" w:rsidP="009E7866">
      <w:pPr>
        <w:spacing w:line="360" w:lineRule="auto"/>
        <w:rPr>
          <w:rFonts w:ascii="Times New Roman" w:hAnsi="Times New Roman" w:cs="Times New Roman"/>
          <w:b/>
          <w:bCs/>
          <w:sz w:val="24"/>
          <w:szCs w:val="24"/>
        </w:rPr>
      </w:pPr>
    </w:p>
    <w:p w14:paraId="714ECF31" w14:textId="4A5ACE50" w:rsidR="00DE2701" w:rsidRDefault="00DE2701" w:rsidP="009E7866">
      <w:pPr>
        <w:spacing w:line="360" w:lineRule="auto"/>
        <w:rPr>
          <w:rFonts w:ascii="Times New Roman" w:hAnsi="Times New Roman" w:cs="Times New Roman"/>
          <w:b/>
          <w:bCs/>
          <w:sz w:val="24"/>
          <w:szCs w:val="24"/>
        </w:rPr>
      </w:pPr>
    </w:p>
    <w:p w14:paraId="18A9AD21" w14:textId="40DC04B8" w:rsidR="00DE2701" w:rsidRDefault="00DE2701" w:rsidP="009E7866">
      <w:pPr>
        <w:spacing w:line="360" w:lineRule="auto"/>
        <w:rPr>
          <w:rFonts w:ascii="Times New Roman" w:hAnsi="Times New Roman" w:cs="Times New Roman"/>
          <w:b/>
          <w:bCs/>
          <w:sz w:val="24"/>
          <w:szCs w:val="24"/>
        </w:rPr>
      </w:pPr>
    </w:p>
    <w:p w14:paraId="53ADEE65" w14:textId="0FE5AC21" w:rsidR="00DE2701" w:rsidRDefault="00DE2701" w:rsidP="009E7866">
      <w:pPr>
        <w:spacing w:line="360" w:lineRule="auto"/>
        <w:rPr>
          <w:rFonts w:ascii="Times New Roman" w:hAnsi="Times New Roman" w:cs="Times New Roman"/>
          <w:b/>
          <w:bCs/>
          <w:sz w:val="24"/>
          <w:szCs w:val="24"/>
        </w:rPr>
      </w:pPr>
    </w:p>
    <w:p w14:paraId="0D9B0F80" w14:textId="77777777" w:rsidR="00DE2701" w:rsidRPr="00870137" w:rsidRDefault="00DE2701" w:rsidP="009E7866">
      <w:pPr>
        <w:spacing w:line="360" w:lineRule="auto"/>
        <w:rPr>
          <w:rFonts w:ascii="Times New Roman" w:hAnsi="Times New Roman" w:cs="Times New Roman"/>
          <w:b/>
          <w:bCs/>
          <w:sz w:val="24"/>
          <w:szCs w:val="24"/>
        </w:rPr>
      </w:pPr>
    </w:p>
    <w:p w14:paraId="0F34BA4D" w14:textId="2DEC61E9" w:rsidR="00870137" w:rsidRPr="00F055A4" w:rsidRDefault="008B256B" w:rsidP="00F055A4">
      <w:pPr>
        <w:pStyle w:val="Heading1"/>
        <w:rPr>
          <w:rFonts w:asciiTheme="majorBidi" w:hAnsiTheme="majorBidi"/>
          <w:i/>
          <w:iCs/>
          <w:color w:val="auto"/>
          <w:sz w:val="28"/>
          <w:szCs w:val="28"/>
        </w:rPr>
      </w:pPr>
      <w:bookmarkStart w:id="0" w:name="_Toc106701681"/>
      <w:r w:rsidRPr="00F055A4">
        <w:rPr>
          <w:rFonts w:asciiTheme="majorBidi" w:hAnsiTheme="majorBidi"/>
          <w:i/>
          <w:iCs/>
          <w:color w:val="auto"/>
          <w:sz w:val="24"/>
          <w:szCs w:val="24"/>
        </w:rPr>
        <w:lastRenderedPageBreak/>
        <w:t>Figure</w:t>
      </w:r>
      <w:r w:rsidR="00F055A4">
        <w:rPr>
          <w:rFonts w:asciiTheme="majorBidi" w:hAnsiTheme="majorBidi"/>
          <w:i/>
          <w:iCs/>
          <w:color w:val="auto"/>
          <w:sz w:val="24"/>
          <w:szCs w:val="24"/>
        </w:rPr>
        <w:t xml:space="preserve"> </w:t>
      </w:r>
      <w:r w:rsidR="00544FE6">
        <w:rPr>
          <w:rFonts w:asciiTheme="majorBidi" w:hAnsiTheme="majorBidi"/>
          <w:i/>
          <w:iCs/>
          <w:color w:val="auto"/>
          <w:sz w:val="24"/>
          <w:szCs w:val="24"/>
        </w:rPr>
        <w:t>S</w:t>
      </w:r>
      <w:r w:rsidR="00F055A4">
        <w:rPr>
          <w:rFonts w:asciiTheme="majorBidi" w:hAnsiTheme="majorBidi"/>
          <w:i/>
          <w:iCs/>
          <w:color w:val="auto"/>
          <w:sz w:val="24"/>
          <w:szCs w:val="24"/>
        </w:rPr>
        <w:t>5</w:t>
      </w:r>
      <w:r w:rsidR="00870137" w:rsidRPr="00F055A4">
        <w:rPr>
          <w:rFonts w:asciiTheme="majorBidi" w:hAnsiTheme="majorBidi"/>
          <w:i/>
          <w:iCs/>
          <w:color w:val="auto"/>
          <w:sz w:val="24"/>
          <w:szCs w:val="24"/>
        </w:rPr>
        <w:t xml:space="preserve">: </w:t>
      </w:r>
      <w:r w:rsidR="0027007E" w:rsidRPr="00F055A4">
        <w:rPr>
          <w:rFonts w:asciiTheme="majorBidi" w:hAnsiTheme="majorBidi"/>
          <w:i/>
          <w:iCs/>
          <w:color w:val="auto"/>
          <w:sz w:val="24"/>
          <w:szCs w:val="24"/>
        </w:rPr>
        <w:t>F</w:t>
      </w:r>
      <w:r w:rsidR="00870137" w:rsidRPr="00F055A4">
        <w:rPr>
          <w:rFonts w:asciiTheme="majorBidi" w:hAnsiTheme="majorBidi"/>
          <w:i/>
          <w:iCs/>
          <w:color w:val="auto"/>
          <w:sz w:val="24"/>
          <w:szCs w:val="24"/>
        </w:rPr>
        <w:t>unnel plot</w:t>
      </w:r>
      <w:r w:rsidR="0027007E" w:rsidRPr="00F055A4">
        <w:rPr>
          <w:rFonts w:asciiTheme="majorBidi" w:hAnsiTheme="majorBidi"/>
          <w:i/>
          <w:iCs/>
          <w:color w:val="auto"/>
          <w:sz w:val="24"/>
          <w:szCs w:val="24"/>
        </w:rPr>
        <w:t xml:space="preserve"> for anxiety outcome</w:t>
      </w:r>
      <w:bookmarkEnd w:id="0"/>
    </w:p>
    <w:p w14:paraId="74DBE34D" w14:textId="77777777" w:rsidR="00870137" w:rsidRDefault="00870137">
      <w:pPr>
        <w:rPr>
          <w:rFonts w:ascii="Times New Roman" w:hAnsi="Times New Roman" w:cs="Times New Roman"/>
        </w:rPr>
      </w:pPr>
      <w:r w:rsidRPr="00DE3E95">
        <w:rPr>
          <w:rFonts w:asciiTheme="majorBidi" w:hAnsiTheme="majorBidi" w:cstheme="majorBidi"/>
          <w:noProof/>
          <w:lang w:val="en-IN" w:eastAsia="en-IN"/>
        </w:rPr>
        <w:drawing>
          <wp:inline distT="0" distB="0" distL="0" distR="0" wp14:anchorId="1D3FCFFD" wp14:editId="341ADF5F">
            <wp:extent cx="5731510" cy="2756213"/>
            <wp:effectExtent l="0" t="0" r="254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xiety funnel plot.w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756213"/>
                    </a:xfrm>
                    <a:prstGeom prst="rect">
                      <a:avLst/>
                    </a:prstGeom>
                  </pic:spPr>
                </pic:pic>
              </a:graphicData>
            </a:graphic>
          </wp:inline>
        </w:drawing>
      </w:r>
    </w:p>
    <w:p w14:paraId="32ABFE2E" w14:textId="395CACE3" w:rsidR="00870137" w:rsidRPr="00F055A4" w:rsidRDefault="008B256B" w:rsidP="00F055A4">
      <w:pPr>
        <w:pStyle w:val="Heading1"/>
        <w:rPr>
          <w:rFonts w:asciiTheme="majorBidi" w:hAnsiTheme="majorBidi"/>
          <w:i/>
          <w:iCs/>
          <w:color w:val="auto"/>
          <w:sz w:val="24"/>
          <w:szCs w:val="24"/>
        </w:rPr>
      </w:pPr>
      <w:bookmarkStart w:id="1" w:name="_Toc106701682"/>
      <w:r w:rsidRPr="00F055A4">
        <w:rPr>
          <w:rFonts w:asciiTheme="majorBidi" w:hAnsiTheme="majorBidi"/>
          <w:i/>
          <w:iCs/>
          <w:color w:val="auto"/>
          <w:sz w:val="24"/>
          <w:szCs w:val="24"/>
        </w:rPr>
        <w:t>Figure</w:t>
      </w:r>
      <w:r w:rsidR="00F055A4">
        <w:rPr>
          <w:rFonts w:asciiTheme="majorBidi" w:hAnsiTheme="majorBidi"/>
          <w:i/>
          <w:iCs/>
          <w:color w:val="auto"/>
          <w:sz w:val="24"/>
          <w:szCs w:val="24"/>
        </w:rPr>
        <w:t xml:space="preserve"> </w:t>
      </w:r>
      <w:r w:rsidR="00544FE6">
        <w:rPr>
          <w:rFonts w:asciiTheme="majorBidi" w:hAnsiTheme="majorBidi"/>
          <w:i/>
          <w:iCs/>
          <w:color w:val="auto"/>
          <w:sz w:val="24"/>
          <w:szCs w:val="24"/>
        </w:rPr>
        <w:t>S</w:t>
      </w:r>
      <w:r w:rsidR="00F055A4">
        <w:rPr>
          <w:rFonts w:asciiTheme="majorBidi" w:hAnsiTheme="majorBidi"/>
          <w:i/>
          <w:iCs/>
          <w:color w:val="auto"/>
          <w:sz w:val="24"/>
          <w:szCs w:val="24"/>
        </w:rPr>
        <w:t>6</w:t>
      </w:r>
      <w:r w:rsidRPr="00F055A4">
        <w:rPr>
          <w:rFonts w:asciiTheme="majorBidi" w:hAnsiTheme="majorBidi"/>
          <w:i/>
          <w:iCs/>
          <w:color w:val="auto"/>
          <w:sz w:val="24"/>
          <w:szCs w:val="24"/>
        </w:rPr>
        <w:t xml:space="preserve">: </w:t>
      </w:r>
      <w:r w:rsidR="0027007E" w:rsidRPr="00F055A4">
        <w:rPr>
          <w:rFonts w:asciiTheme="majorBidi" w:hAnsiTheme="majorBidi"/>
          <w:i/>
          <w:iCs/>
          <w:color w:val="auto"/>
          <w:sz w:val="24"/>
          <w:szCs w:val="24"/>
        </w:rPr>
        <w:t>F</w:t>
      </w:r>
      <w:r w:rsidRPr="00F055A4">
        <w:rPr>
          <w:rFonts w:asciiTheme="majorBidi" w:hAnsiTheme="majorBidi"/>
          <w:i/>
          <w:iCs/>
          <w:color w:val="auto"/>
          <w:sz w:val="24"/>
          <w:szCs w:val="24"/>
        </w:rPr>
        <w:t>unnel plot</w:t>
      </w:r>
      <w:r w:rsidR="0027007E" w:rsidRPr="00F055A4">
        <w:rPr>
          <w:rFonts w:asciiTheme="majorBidi" w:hAnsiTheme="majorBidi"/>
          <w:i/>
          <w:iCs/>
          <w:color w:val="auto"/>
          <w:sz w:val="24"/>
          <w:szCs w:val="24"/>
        </w:rPr>
        <w:t xml:space="preserve"> for distress outcome</w:t>
      </w:r>
      <w:bookmarkEnd w:id="1"/>
    </w:p>
    <w:p w14:paraId="0B42F245" w14:textId="77777777" w:rsidR="00870137" w:rsidRDefault="00870137" w:rsidP="009E7866">
      <w:pPr>
        <w:spacing w:line="360" w:lineRule="auto"/>
        <w:rPr>
          <w:rFonts w:asciiTheme="minorBidi" w:hAnsiTheme="minorBidi"/>
          <w:b/>
          <w:bCs/>
        </w:rPr>
      </w:pPr>
      <w:r w:rsidRPr="00DE3E95">
        <w:rPr>
          <w:rFonts w:asciiTheme="majorBidi" w:hAnsiTheme="majorBidi" w:cstheme="majorBidi"/>
          <w:noProof/>
          <w:lang w:val="en-IN" w:eastAsia="en-IN"/>
        </w:rPr>
        <w:drawing>
          <wp:inline distT="0" distB="0" distL="0" distR="0" wp14:anchorId="05F81DC6" wp14:editId="1A9AFBBD">
            <wp:extent cx="5731510" cy="2755767"/>
            <wp:effectExtent l="0" t="0" r="254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stress funnel plot.wm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755767"/>
                    </a:xfrm>
                    <a:prstGeom prst="rect">
                      <a:avLst/>
                    </a:prstGeom>
                  </pic:spPr>
                </pic:pic>
              </a:graphicData>
            </a:graphic>
          </wp:inline>
        </w:drawing>
      </w:r>
    </w:p>
    <w:p w14:paraId="22550674" w14:textId="77777777" w:rsidR="008B256B" w:rsidRDefault="008B256B" w:rsidP="009E7866">
      <w:pPr>
        <w:spacing w:line="360" w:lineRule="auto"/>
        <w:rPr>
          <w:rFonts w:asciiTheme="minorBidi" w:hAnsiTheme="minorBidi"/>
          <w:b/>
          <w:bCs/>
        </w:rPr>
      </w:pPr>
    </w:p>
    <w:p w14:paraId="32E54B43" w14:textId="77777777" w:rsidR="008B256B" w:rsidRDefault="008B256B" w:rsidP="008B256B">
      <w:pPr>
        <w:pStyle w:val="Caption"/>
      </w:pPr>
    </w:p>
    <w:p w14:paraId="218508E2" w14:textId="77777777" w:rsidR="008B256B" w:rsidRDefault="008B256B" w:rsidP="008B256B">
      <w:pPr>
        <w:pStyle w:val="Caption"/>
      </w:pPr>
    </w:p>
    <w:p w14:paraId="07B27AC8" w14:textId="77777777" w:rsidR="008B256B" w:rsidRDefault="008B256B" w:rsidP="008B256B">
      <w:pPr>
        <w:pStyle w:val="Caption"/>
      </w:pPr>
    </w:p>
    <w:p w14:paraId="651CF25E" w14:textId="77777777" w:rsidR="008B256B" w:rsidRDefault="008B256B" w:rsidP="008B256B">
      <w:pPr>
        <w:pStyle w:val="Caption"/>
      </w:pPr>
    </w:p>
    <w:p w14:paraId="4BDB6186" w14:textId="55005C87" w:rsidR="008B256B" w:rsidRPr="00F055A4" w:rsidRDefault="008B256B" w:rsidP="00F055A4">
      <w:pPr>
        <w:pStyle w:val="Heading1"/>
        <w:rPr>
          <w:rFonts w:asciiTheme="majorBidi" w:hAnsiTheme="majorBidi"/>
          <w:i/>
          <w:iCs/>
          <w:color w:val="auto"/>
          <w:sz w:val="24"/>
          <w:szCs w:val="24"/>
        </w:rPr>
      </w:pPr>
      <w:bookmarkStart w:id="2" w:name="_Toc106701683"/>
      <w:r w:rsidRPr="00F055A4">
        <w:rPr>
          <w:rFonts w:asciiTheme="majorBidi" w:hAnsiTheme="majorBidi"/>
          <w:i/>
          <w:iCs/>
          <w:color w:val="auto"/>
          <w:sz w:val="24"/>
          <w:szCs w:val="24"/>
        </w:rPr>
        <w:lastRenderedPageBreak/>
        <w:t>Figure</w:t>
      </w:r>
      <w:r w:rsidR="00F055A4">
        <w:rPr>
          <w:rFonts w:asciiTheme="majorBidi" w:hAnsiTheme="majorBidi"/>
          <w:i/>
          <w:iCs/>
          <w:color w:val="auto"/>
          <w:sz w:val="24"/>
          <w:szCs w:val="24"/>
        </w:rPr>
        <w:t xml:space="preserve"> </w:t>
      </w:r>
      <w:r w:rsidR="00544FE6">
        <w:rPr>
          <w:rFonts w:asciiTheme="majorBidi" w:hAnsiTheme="majorBidi"/>
          <w:i/>
          <w:iCs/>
          <w:color w:val="auto"/>
          <w:sz w:val="24"/>
          <w:szCs w:val="24"/>
        </w:rPr>
        <w:t>S</w:t>
      </w:r>
      <w:r w:rsidR="00F055A4">
        <w:rPr>
          <w:rFonts w:asciiTheme="majorBidi" w:hAnsiTheme="majorBidi"/>
          <w:i/>
          <w:iCs/>
          <w:color w:val="auto"/>
          <w:sz w:val="24"/>
          <w:szCs w:val="24"/>
        </w:rPr>
        <w:t>7</w:t>
      </w:r>
      <w:r w:rsidRPr="00F055A4">
        <w:rPr>
          <w:rFonts w:asciiTheme="majorBidi" w:hAnsiTheme="majorBidi"/>
          <w:i/>
          <w:iCs/>
          <w:color w:val="auto"/>
          <w:sz w:val="24"/>
          <w:szCs w:val="24"/>
        </w:rPr>
        <w:t xml:space="preserve">: </w:t>
      </w:r>
      <w:r w:rsidR="00FE2316" w:rsidRPr="00F055A4">
        <w:rPr>
          <w:rFonts w:asciiTheme="majorBidi" w:hAnsiTheme="majorBidi"/>
          <w:i/>
          <w:iCs/>
          <w:color w:val="auto"/>
          <w:sz w:val="24"/>
          <w:szCs w:val="24"/>
        </w:rPr>
        <w:t>F</w:t>
      </w:r>
      <w:r w:rsidRPr="00F055A4">
        <w:rPr>
          <w:rFonts w:asciiTheme="majorBidi" w:hAnsiTheme="majorBidi"/>
          <w:i/>
          <w:iCs/>
          <w:color w:val="auto"/>
          <w:sz w:val="24"/>
          <w:szCs w:val="24"/>
        </w:rPr>
        <w:t>unnel plot</w:t>
      </w:r>
      <w:r w:rsidR="00FE2316" w:rsidRPr="00F055A4">
        <w:rPr>
          <w:rFonts w:asciiTheme="majorBidi" w:hAnsiTheme="majorBidi"/>
          <w:i/>
          <w:iCs/>
          <w:color w:val="auto"/>
          <w:sz w:val="24"/>
          <w:szCs w:val="24"/>
        </w:rPr>
        <w:t xml:space="preserve"> for depression outcome</w:t>
      </w:r>
      <w:bookmarkEnd w:id="2"/>
    </w:p>
    <w:p w14:paraId="3A392A52" w14:textId="77777777" w:rsidR="00870137" w:rsidRDefault="00870137" w:rsidP="009E7866">
      <w:pPr>
        <w:spacing w:line="360" w:lineRule="auto"/>
        <w:rPr>
          <w:rFonts w:asciiTheme="minorBidi" w:hAnsiTheme="minorBidi"/>
          <w:b/>
          <w:bCs/>
        </w:rPr>
      </w:pPr>
      <w:r w:rsidRPr="00DE3E95">
        <w:rPr>
          <w:rFonts w:asciiTheme="majorBidi" w:hAnsiTheme="majorBidi" w:cstheme="majorBidi"/>
          <w:noProof/>
          <w:lang w:val="en-IN" w:eastAsia="en-IN"/>
        </w:rPr>
        <w:drawing>
          <wp:inline distT="0" distB="0" distL="0" distR="0" wp14:anchorId="46B84E16" wp14:editId="27988653">
            <wp:extent cx="5731510" cy="2755706"/>
            <wp:effectExtent l="0" t="0" r="254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ression funnel plot.wm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755706"/>
                    </a:xfrm>
                    <a:prstGeom prst="rect">
                      <a:avLst/>
                    </a:prstGeom>
                  </pic:spPr>
                </pic:pic>
              </a:graphicData>
            </a:graphic>
          </wp:inline>
        </w:drawing>
      </w:r>
    </w:p>
    <w:p w14:paraId="7F25FE4D" w14:textId="5220F17F" w:rsidR="008B256B" w:rsidRPr="00F055A4" w:rsidRDefault="00EF3635" w:rsidP="00F055A4">
      <w:pPr>
        <w:pStyle w:val="Heading1"/>
        <w:rPr>
          <w:rFonts w:asciiTheme="majorBidi" w:hAnsiTheme="majorBidi"/>
          <w:i/>
          <w:iCs/>
          <w:color w:val="auto"/>
          <w:sz w:val="24"/>
          <w:szCs w:val="24"/>
        </w:rPr>
      </w:pPr>
      <w:bookmarkStart w:id="3" w:name="_Toc106701684"/>
      <w:bookmarkStart w:id="4" w:name="_Toc52312225"/>
      <w:r w:rsidRPr="00F055A4">
        <w:rPr>
          <w:rFonts w:asciiTheme="majorBidi" w:hAnsiTheme="majorBidi"/>
          <w:i/>
          <w:iCs/>
          <w:color w:val="auto"/>
          <w:sz w:val="24"/>
          <w:szCs w:val="24"/>
        </w:rPr>
        <w:t xml:space="preserve">Figure </w:t>
      </w:r>
      <w:r w:rsidR="00544FE6">
        <w:rPr>
          <w:rFonts w:asciiTheme="majorBidi" w:hAnsiTheme="majorBidi"/>
          <w:i/>
          <w:iCs/>
          <w:color w:val="auto"/>
          <w:sz w:val="24"/>
          <w:szCs w:val="24"/>
        </w:rPr>
        <w:t>S</w:t>
      </w:r>
      <w:r w:rsidR="00F055A4">
        <w:rPr>
          <w:rFonts w:asciiTheme="majorBidi" w:hAnsiTheme="majorBidi"/>
          <w:i/>
          <w:iCs/>
          <w:color w:val="auto"/>
          <w:sz w:val="24"/>
          <w:szCs w:val="24"/>
        </w:rPr>
        <w:t>8</w:t>
      </w:r>
      <w:r w:rsidRPr="00F055A4">
        <w:rPr>
          <w:rFonts w:asciiTheme="majorBidi" w:hAnsiTheme="majorBidi"/>
          <w:i/>
          <w:iCs/>
          <w:color w:val="auto"/>
          <w:sz w:val="24"/>
          <w:szCs w:val="24"/>
        </w:rPr>
        <w:t>: Regression of standard difference in means on duration of program for anxiety outcome</w:t>
      </w:r>
      <w:bookmarkEnd w:id="3"/>
    </w:p>
    <w:p w14:paraId="6F99C502" w14:textId="77777777" w:rsidR="00964327" w:rsidRPr="00964327" w:rsidRDefault="00964327" w:rsidP="00964327"/>
    <w:bookmarkEnd w:id="4"/>
    <w:p w14:paraId="7927D370" w14:textId="77777777" w:rsidR="007B204C" w:rsidRDefault="007B204C" w:rsidP="007B204C">
      <w:pPr>
        <w:rPr>
          <w:rFonts w:asciiTheme="minorBidi" w:hAnsiTheme="minorBidi"/>
        </w:rPr>
      </w:pPr>
      <w:r>
        <w:rPr>
          <w:rFonts w:asciiTheme="minorBidi" w:hAnsiTheme="minorBidi"/>
          <w:noProof/>
          <w:lang w:val="en-IN" w:eastAsia="en-IN"/>
        </w:rPr>
        <w:drawing>
          <wp:inline distT="0" distB="0" distL="0" distR="0" wp14:anchorId="1730EB27" wp14:editId="4AB9E240">
            <wp:extent cx="6038426" cy="398907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918"/>
                    <a:stretch/>
                  </pic:blipFill>
                  <pic:spPr bwMode="auto">
                    <a:xfrm>
                      <a:off x="0" y="0"/>
                      <a:ext cx="6041278" cy="3990954"/>
                    </a:xfrm>
                    <a:prstGeom prst="rect">
                      <a:avLst/>
                    </a:prstGeom>
                    <a:noFill/>
                    <a:ln>
                      <a:noFill/>
                    </a:ln>
                    <a:extLst>
                      <a:ext uri="{53640926-AAD7-44D8-BBD7-CCE9431645EC}">
                        <a14:shadowObscured xmlns:a14="http://schemas.microsoft.com/office/drawing/2010/main"/>
                      </a:ext>
                    </a:extLst>
                  </pic:spPr>
                </pic:pic>
              </a:graphicData>
            </a:graphic>
          </wp:inline>
        </w:drawing>
      </w:r>
    </w:p>
    <w:p w14:paraId="0D0DEEA0" w14:textId="2BB77B43" w:rsidR="00EF3635" w:rsidRPr="00EF3635" w:rsidRDefault="00EF3635" w:rsidP="001654C6">
      <w:pPr>
        <w:pStyle w:val="Heading1"/>
        <w:rPr>
          <w:rFonts w:asciiTheme="majorBidi" w:hAnsiTheme="majorBidi"/>
          <w:color w:val="auto"/>
          <w:sz w:val="24"/>
          <w:szCs w:val="24"/>
        </w:rPr>
      </w:pPr>
      <w:bookmarkStart w:id="5" w:name="_Toc106701685"/>
      <w:r w:rsidRPr="00F055A4">
        <w:rPr>
          <w:rFonts w:asciiTheme="majorBidi" w:hAnsiTheme="majorBidi"/>
          <w:i/>
          <w:iCs/>
          <w:color w:val="auto"/>
          <w:sz w:val="24"/>
          <w:szCs w:val="24"/>
        </w:rPr>
        <w:lastRenderedPageBreak/>
        <w:t>Figure</w:t>
      </w:r>
      <w:r w:rsidR="001654C6" w:rsidRPr="00F055A4">
        <w:rPr>
          <w:rFonts w:asciiTheme="majorBidi" w:hAnsiTheme="majorBidi"/>
          <w:i/>
          <w:iCs/>
          <w:color w:val="auto"/>
          <w:sz w:val="24"/>
          <w:szCs w:val="24"/>
        </w:rPr>
        <w:t xml:space="preserve"> </w:t>
      </w:r>
      <w:r w:rsidR="00544FE6">
        <w:rPr>
          <w:rFonts w:asciiTheme="majorBidi" w:hAnsiTheme="majorBidi"/>
          <w:i/>
          <w:iCs/>
          <w:color w:val="auto"/>
          <w:sz w:val="24"/>
          <w:szCs w:val="24"/>
        </w:rPr>
        <w:t>S</w:t>
      </w:r>
      <w:r w:rsidR="001654C6" w:rsidRPr="00F055A4">
        <w:rPr>
          <w:rFonts w:asciiTheme="majorBidi" w:hAnsiTheme="majorBidi"/>
          <w:i/>
          <w:iCs/>
          <w:color w:val="auto"/>
          <w:sz w:val="24"/>
          <w:szCs w:val="24"/>
        </w:rPr>
        <w:t>9</w:t>
      </w:r>
      <w:r w:rsidRPr="00F055A4">
        <w:rPr>
          <w:rFonts w:asciiTheme="majorBidi" w:hAnsiTheme="majorBidi"/>
          <w:i/>
          <w:iCs/>
          <w:color w:val="auto"/>
          <w:sz w:val="24"/>
          <w:szCs w:val="24"/>
        </w:rPr>
        <w:t>: Regression of standard difference in means on duration of session for anxiety outcome</w:t>
      </w:r>
      <w:bookmarkEnd w:id="5"/>
    </w:p>
    <w:p w14:paraId="6A88326F" w14:textId="6D32A0DA" w:rsidR="007B204C" w:rsidRDefault="007B204C" w:rsidP="007B204C">
      <w:pPr>
        <w:rPr>
          <w:rFonts w:asciiTheme="minorBidi" w:hAnsiTheme="minorBidi"/>
        </w:rPr>
      </w:pPr>
      <w:r>
        <w:rPr>
          <w:rFonts w:asciiTheme="minorBidi" w:hAnsiTheme="minorBidi"/>
          <w:noProof/>
          <w:lang w:val="en-IN" w:eastAsia="en-IN"/>
        </w:rPr>
        <w:drawing>
          <wp:inline distT="0" distB="0" distL="0" distR="0" wp14:anchorId="58299C19" wp14:editId="4F5645AB">
            <wp:extent cx="6165850" cy="410845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127"/>
                    <a:stretch/>
                  </pic:blipFill>
                  <pic:spPr bwMode="auto">
                    <a:xfrm>
                      <a:off x="0" y="0"/>
                      <a:ext cx="6165850" cy="4108450"/>
                    </a:xfrm>
                    <a:prstGeom prst="rect">
                      <a:avLst/>
                    </a:prstGeom>
                    <a:noFill/>
                    <a:ln>
                      <a:noFill/>
                    </a:ln>
                    <a:extLst>
                      <a:ext uri="{53640926-AAD7-44D8-BBD7-CCE9431645EC}">
                        <a14:shadowObscured xmlns:a14="http://schemas.microsoft.com/office/drawing/2010/main"/>
                      </a:ext>
                    </a:extLst>
                  </pic:spPr>
                </pic:pic>
              </a:graphicData>
            </a:graphic>
          </wp:inline>
        </w:drawing>
      </w:r>
    </w:p>
    <w:p w14:paraId="4A51C9D3" w14:textId="3EB87C98" w:rsidR="007653A6" w:rsidRDefault="007653A6" w:rsidP="007B204C">
      <w:pPr>
        <w:rPr>
          <w:rFonts w:asciiTheme="minorBidi" w:hAnsiTheme="minorBidi"/>
        </w:rPr>
      </w:pPr>
    </w:p>
    <w:p w14:paraId="46909DFF" w14:textId="4F2987C6" w:rsidR="007653A6" w:rsidRDefault="007653A6" w:rsidP="007B204C">
      <w:pPr>
        <w:rPr>
          <w:rFonts w:asciiTheme="minorBidi" w:hAnsiTheme="minorBidi"/>
        </w:rPr>
      </w:pPr>
    </w:p>
    <w:p w14:paraId="074AA7DA" w14:textId="41EB75E6" w:rsidR="007653A6" w:rsidRDefault="007653A6" w:rsidP="007B204C">
      <w:pPr>
        <w:rPr>
          <w:rFonts w:asciiTheme="minorBidi" w:hAnsiTheme="minorBidi"/>
        </w:rPr>
      </w:pPr>
    </w:p>
    <w:p w14:paraId="0116E02F" w14:textId="3416F059" w:rsidR="007653A6" w:rsidRDefault="007653A6" w:rsidP="007B204C">
      <w:pPr>
        <w:rPr>
          <w:rFonts w:asciiTheme="minorBidi" w:hAnsiTheme="minorBidi"/>
        </w:rPr>
      </w:pPr>
    </w:p>
    <w:p w14:paraId="6F0F4E43" w14:textId="44A47BDE" w:rsidR="007653A6" w:rsidRDefault="007653A6" w:rsidP="007B204C">
      <w:pPr>
        <w:rPr>
          <w:rFonts w:asciiTheme="minorBidi" w:hAnsiTheme="minorBidi"/>
        </w:rPr>
      </w:pPr>
    </w:p>
    <w:p w14:paraId="7530DF51" w14:textId="0BA47761" w:rsidR="007653A6" w:rsidRDefault="007653A6" w:rsidP="007B204C">
      <w:pPr>
        <w:rPr>
          <w:rFonts w:asciiTheme="minorBidi" w:hAnsiTheme="minorBidi"/>
        </w:rPr>
      </w:pPr>
    </w:p>
    <w:p w14:paraId="3F847671" w14:textId="190E36BB" w:rsidR="007653A6" w:rsidRDefault="007653A6" w:rsidP="007B204C">
      <w:pPr>
        <w:rPr>
          <w:rFonts w:asciiTheme="minorBidi" w:hAnsiTheme="minorBidi"/>
        </w:rPr>
      </w:pPr>
    </w:p>
    <w:p w14:paraId="51565ED4" w14:textId="1F34FCBA" w:rsidR="007653A6" w:rsidRDefault="007653A6" w:rsidP="007B204C">
      <w:pPr>
        <w:rPr>
          <w:rFonts w:asciiTheme="minorBidi" w:hAnsiTheme="minorBidi"/>
        </w:rPr>
      </w:pPr>
    </w:p>
    <w:p w14:paraId="4ED033F3" w14:textId="378E9F68" w:rsidR="007653A6" w:rsidRDefault="007653A6" w:rsidP="007B204C">
      <w:pPr>
        <w:rPr>
          <w:rFonts w:asciiTheme="minorBidi" w:hAnsiTheme="minorBidi"/>
        </w:rPr>
      </w:pPr>
    </w:p>
    <w:p w14:paraId="75863384" w14:textId="4DFEF2E1" w:rsidR="007653A6" w:rsidRDefault="007653A6" w:rsidP="007B204C">
      <w:pPr>
        <w:rPr>
          <w:rFonts w:asciiTheme="minorBidi" w:hAnsiTheme="minorBidi"/>
        </w:rPr>
      </w:pPr>
    </w:p>
    <w:p w14:paraId="48B887B7" w14:textId="439A0657" w:rsidR="007653A6" w:rsidRDefault="007653A6" w:rsidP="007B204C">
      <w:pPr>
        <w:rPr>
          <w:rFonts w:asciiTheme="minorBidi" w:hAnsiTheme="minorBidi"/>
        </w:rPr>
      </w:pPr>
    </w:p>
    <w:p w14:paraId="06F2084F" w14:textId="7B916685" w:rsidR="007653A6" w:rsidRDefault="007653A6" w:rsidP="007B204C">
      <w:pPr>
        <w:rPr>
          <w:rFonts w:asciiTheme="minorBidi" w:hAnsiTheme="minorBidi"/>
        </w:rPr>
      </w:pPr>
    </w:p>
    <w:p w14:paraId="1416F601" w14:textId="77777777" w:rsidR="007653A6" w:rsidRDefault="007653A6" w:rsidP="007B204C">
      <w:pPr>
        <w:rPr>
          <w:rFonts w:asciiTheme="minorBidi" w:hAnsiTheme="minorBidi"/>
        </w:rPr>
      </w:pPr>
    </w:p>
    <w:p w14:paraId="570DFEBF" w14:textId="3AA9047F" w:rsidR="008B256B" w:rsidRPr="00F055A4" w:rsidRDefault="00EF3635" w:rsidP="00F055A4">
      <w:pPr>
        <w:pStyle w:val="Heading1"/>
        <w:rPr>
          <w:rFonts w:asciiTheme="majorBidi" w:hAnsiTheme="majorBidi"/>
          <w:i/>
          <w:iCs/>
          <w:color w:val="auto"/>
          <w:sz w:val="24"/>
          <w:szCs w:val="24"/>
        </w:rPr>
      </w:pPr>
      <w:bookmarkStart w:id="6" w:name="_Toc95385034"/>
      <w:bookmarkStart w:id="7" w:name="_Toc106701686"/>
      <w:r w:rsidRPr="00F055A4">
        <w:rPr>
          <w:rFonts w:asciiTheme="majorBidi" w:hAnsiTheme="majorBidi"/>
          <w:i/>
          <w:iCs/>
          <w:color w:val="auto"/>
          <w:sz w:val="24"/>
          <w:szCs w:val="24"/>
        </w:rPr>
        <w:lastRenderedPageBreak/>
        <w:t>Figure</w:t>
      </w:r>
      <w:r w:rsidR="00F055A4">
        <w:rPr>
          <w:rFonts w:asciiTheme="majorBidi" w:hAnsiTheme="majorBidi"/>
          <w:i/>
          <w:iCs/>
          <w:color w:val="auto"/>
          <w:sz w:val="24"/>
          <w:szCs w:val="24"/>
        </w:rPr>
        <w:t xml:space="preserve"> </w:t>
      </w:r>
      <w:r w:rsidR="00544FE6">
        <w:rPr>
          <w:rFonts w:asciiTheme="majorBidi" w:hAnsiTheme="majorBidi"/>
          <w:i/>
          <w:iCs/>
          <w:color w:val="auto"/>
          <w:sz w:val="24"/>
          <w:szCs w:val="24"/>
        </w:rPr>
        <w:t>S</w:t>
      </w:r>
      <w:r w:rsidR="00F055A4">
        <w:rPr>
          <w:rFonts w:asciiTheme="majorBidi" w:hAnsiTheme="majorBidi"/>
          <w:i/>
          <w:iCs/>
          <w:color w:val="auto"/>
          <w:sz w:val="24"/>
          <w:szCs w:val="24"/>
        </w:rPr>
        <w:t>10</w:t>
      </w:r>
      <w:r w:rsidR="00975316" w:rsidRPr="00F055A4">
        <w:rPr>
          <w:rFonts w:asciiTheme="majorBidi" w:hAnsiTheme="majorBidi"/>
          <w:i/>
          <w:iCs/>
          <w:color w:val="auto"/>
          <w:sz w:val="24"/>
          <w:szCs w:val="24"/>
        </w:rPr>
        <w:t>: R</w:t>
      </w:r>
      <w:r w:rsidRPr="00F055A4">
        <w:rPr>
          <w:rFonts w:asciiTheme="majorBidi" w:hAnsiTheme="majorBidi"/>
          <w:i/>
          <w:iCs/>
          <w:color w:val="auto"/>
          <w:sz w:val="24"/>
          <w:szCs w:val="24"/>
        </w:rPr>
        <w:t>egression of standard difference in means on number of sessions for anxiety outcome</w:t>
      </w:r>
      <w:bookmarkEnd w:id="6"/>
      <w:bookmarkEnd w:id="7"/>
    </w:p>
    <w:p w14:paraId="4EF2CFA2" w14:textId="2E7CE187" w:rsidR="008B256B" w:rsidRDefault="007653A6">
      <w:pPr>
        <w:rPr>
          <w:i/>
          <w:iCs/>
          <w:color w:val="44546A" w:themeColor="text2"/>
          <w:sz w:val="18"/>
          <w:szCs w:val="18"/>
        </w:rPr>
      </w:pPr>
      <w:r>
        <w:rPr>
          <w:rFonts w:asciiTheme="minorBidi" w:hAnsiTheme="minorBidi"/>
          <w:noProof/>
          <w:lang w:val="en-IN" w:eastAsia="en-IN"/>
        </w:rPr>
        <w:drawing>
          <wp:anchor distT="0" distB="0" distL="114300" distR="114300" simplePos="0" relativeHeight="251661312" behindDoc="0" locked="0" layoutInCell="1" allowOverlap="1" wp14:anchorId="3BBBA21D" wp14:editId="07E4BCFB">
            <wp:simplePos x="0" y="0"/>
            <wp:positionH relativeFrom="margin">
              <wp:align>left</wp:align>
            </wp:positionH>
            <wp:positionV relativeFrom="paragraph">
              <wp:posOffset>162560</wp:posOffset>
            </wp:positionV>
            <wp:extent cx="6038850" cy="409892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9467"/>
                    <a:stretch/>
                  </pic:blipFill>
                  <pic:spPr bwMode="auto">
                    <a:xfrm>
                      <a:off x="0" y="0"/>
                      <a:ext cx="6038850" cy="4098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256B">
        <w:br w:type="page"/>
      </w:r>
    </w:p>
    <w:p w14:paraId="5414696B" w14:textId="6EBAB5C1" w:rsidR="007B204C" w:rsidRPr="00F055A4" w:rsidRDefault="00975316" w:rsidP="00F055A4">
      <w:pPr>
        <w:pStyle w:val="Heading1"/>
        <w:rPr>
          <w:rFonts w:asciiTheme="majorBidi" w:hAnsiTheme="majorBidi"/>
          <w:i/>
          <w:iCs/>
          <w:color w:val="auto"/>
          <w:sz w:val="24"/>
          <w:szCs w:val="24"/>
        </w:rPr>
      </w:pPr>
      <w:bookmarkStart w:id="8" w:name="_Toc106701687"/>
      <w:r w:rsidRPr="00F055A4">
        <w:rPr>
          <w:rFonts w:asciiTheme="majorBidi" w:hAnsiTheme="majorBidi"/>
          <w:i/>
          <w:iCs/>
          <w:color w:val="auto"/>
          <w:sz w:val="24"/>
          <w:szCs w:val="24"/>
        </w:rPr>
        <w:lastRenderedPageBreak/>
        <w:t xml:space="preserve">Figure </w:t>
      </w:r>
      <w:r w:rsidR="00544FE6">
        <w:rPr>
          <w:rFonts w:asciiTheme="majorBidi" w:hAnsiTheme="majorBidi"/>
          <w:i/>
          <w:iCs/>
          <w:color w:val="auto"/>
          <w:sz w:val="24"/>
          <w:szCs w:val="24"/>
        </w:rPr>
        <w:t>S</w:t>
      </w:r>
      <w:r w:rsidR="00F055A4">
        <w:rPr>
          <w:rFonts w:asciiTheme="majorBidi" w:hAnsiTheme="majorBidi"/>
          <w:i/>
          <w:iCs/>
          <w:color w:val="auto"/>
          <w:sz w:val="24"/>
          <w:szCs w:val="24"/>
        </w:rPr>
        <w:t>11</w:t>
      </w:r>
      <w:r w:rsidRPr="00F055A4">
        <w:rPr>
          <w:rFonts w:asciiTheme="majorBidi" w:hAnsiTheme="majorBidi"/>
          <w:i/>
          <w:iCs/>
          <w:color w:val="auto"/>
          <w:sz w:val="24"/>
          <w:szCs w:val="24"/>
        </w:rPr>
        <w:t>: Regression of standard difference in means on duration of program for depression outcome</w:t>
      </w:r>
      <w:bookmarkEnd w:id="8"/>
      <w:r w:rsidR="007B204C" w:rsidRPr="00F055A4">
        <w:rPr>
          <w:rFonts w:asciiTheme="majorBidi" w:hAnsiTheme="majorBidi"/>
          <w:i/>
          <w:iCs/>
          <w:color w:val="auto"/>
          <w:sz w:val="24"/>
          <w:szCs w:val="24"/>
        </w:rPr>
        <w:t xml:space="preserve"> </w:t>
      </w:r>
    </w:p>
    <w:p w14:paraId="2E1D1978" w14:textId="77777777" w:rsidR="007B204C" w:rsidRDefault="007B204C" w:rsidP="007B204C">
      <w:pPr>
        <w:rPr>
          <w:rFonts w:asciiTheme="minorBidi" w:hAnsiTheme="minorBidi"/>
        </w:rPr>
      </w:pPr>
      <w:r>
        <w:rPr>
          <w:rFonts w:asciiTheme="minorBidi" w:hAnsiTheme="minorBidi"/>
          <w:noProof/>
          <w:lang w:val="en-IN" w:eastAsia="en-IN"/>
        </w:rPr>
        <w:drawing>
          <wp:inline distT="0" distB="0" distL="0" distR="0" wp14:anchorId="4834163D" wp14:editId="1145F110">
            <wp:extent cx="6254750" cy="4254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9337"/>
                    <a:stretch/>
                  </pic:blipFill>
                  <pic:spPr bwMode="auto">
                    <a:xfrm>
                      <a:off x="0" y="0"/>
                      <a:ext cx="6254750" cy="4254500"/>
                    </a:xfrm>
                    <a:prstGeom prst="rect">
                      <a:avLst/>
                    </a:prstGeom>
                    <a:noFill/>
                    <a:ln>
                      <a:noFill/>
                    </a:ln>
                    <a:extLst>
                      <a:ext uri="{53640926-AAD7-44D8-BBD7-CCE9431645EC}">
                        <a14:shadowObscured xmlns:a14="http://schemas.microsoft.com/office/drawing/2010/main"/>
                      </a:ext>
                    </a:extLst>
                  </pic:spPr>
                </pic:pic>
              </a:graphicData>
            </a:graphic>
          </wp:inline>
        </w:drawing>
      </w:r>
    </w:p>
    <w:p w14:paraId="2D66E424" w14:textId="77777777" w:rsidR="008B256B" w:rsidRPr="008B256B" w:rsidRDefault="008B256B" w:rsidP="008B256B">
      <w:pPr>
        <w:pStyle w:val="Heading1"/>
        <w:rPr>
          <w:rFonts w:asciiTheme="minorBidi" w:hAnsiTheme="minorBidi" w:cstheme="minorBidi"/>
          <w:b/>
          <w:bCs/>
          <w:color w:val="auto"/>
          <w:sz w:val="22"/>
          <w:szCs w:val="22"/>
          <w:lang w:val="en-US"/>
        </w:rPr>
      </w:pPr>
      <w:r>
        <w:rPr>
          <w:rFonts w:asciiTheme="majorBidi" w:hAnsiTheme="majorBidi"/>
          <w:color w:val="auto"/>
          <w:sz w:val="24"/>
          <w:szCs w:val="24"/>
        </w:rPr>
        <w:br w:type="page"/>
      </w:r>
    </w:p>
    <w:p w14:paraId="5F4B00DC" w14:textId="34ABA3B0" w:rsidR="008B256B" w:rsidRPr="00F055A4" w:rsidRDefault="00975316" w:rsidP="00F055A4">
      <w:pPr>
        <w:pStyle w:val="Heading1"/>
        <w:rPr>
          <w:rFonts w:asciiTheme="majorBidi" w:hAnsiTheme="majorBidi"/>
          <w:i/>
          <w:iCs/>
          <w:color w:val="auto"/>
          <w:sz w:val="24"/>
          <w:szCs w:val="24"/>
        </w:rPr>
      </w:pPr>
      <w:bookmarkStart w:id="9" w:name="_Toc95385035"/>
      <w:bookmarkStart w:id="10" w:name="_Toc106701688"/>
      <w:r w:rsidRPr="00F055A4">
        <w:rPr>
          <w:rFonts w:asciiTheme="majorBidi" w:hAnsiTheme="majorBidi"/>
          <w:i/>
          <w:iCs/>
          <w:color w:val="auto"/>
          <w:sz w:val="24"/>
          <w:szCs w:val="24"/>
        </w:rPr>
        <w:lastRenderedPageBreak/>
        <w:t>Figure</w:t>
      </w:r>
      <w:r w:rsidR="00F055A4">
        <w:rPr>
          <w:rFonts w:asciiTheme="majorBidi" w:hAnsiTheme="majorBidi"/>
          <w:i/>
          <w:iCs/>
          <w:color w:val="auto"/>
          <w:sz w:val="24"/>
          <w:szCs w:val="24"/>
        </w:rPr>
        <w:t xml:space="preserve"> </w:t>
      </w:r>
      <w:r w:rsidR="00544FE6">
        <w:rPr>
          <w:rFonts w:asciiTheme="majorBidi" w:hAnsiTheme="majorBidi"/>
          <w:i/>
          <w:iCs/>
          <w:color w:val="auto"/>
          <w:sz w:val="24"/>
          <w:szCs w:val="24"/>
        </w:rPr>
        <w:t>S</w:t>
      </w:r>
      <w:r w:rsidR="00F055A4">
        <w:rPr>
          <w:rFonts w:asciiTheme="majorBidi" w:hAnsiTheme="majorBidi"/>
          <w:i/>
          <w:iCs/>
          <w:color w:val="auto"/>
          <w:sz w:val="24"/>
          <w:szCs w:val="24"/>
        </w:rPr>
        <w:t>12</w:t>
      </w:r>
      <w:r w:rsidRPr="00F055A4">
        <w:rPr>
          <w:rFonts w:asciiTheme="majorBidi" w:hAnsiTheme="majorBidi"/>
          <w:i/>
          <w:iCs/>
          <w:color w:val="auto"/>
          <w:sz w:val="24"/>
          <w:szCs w:val="24"/>
        </w:rPr>
        <w:t>: Regression of standard difference in means on duration of sessions for depression outcome</w:t>
      </w:r>
      <w:bookmarkEnd w:id="9"/>
      <w:bookmarkEnd w:id="10"/>
    </w:p>
    <w:p w14:paraId="5B6CD236" w14:textId="77777777" w:rsidR="007B204C" w:rsidRDefault="007B204C" w:rsidP="007B204C">
      <w:pPr>
        <w:pStyle w:val="Heading1"/>
        <w:rPr>
          <w:rFonts w:asciiTheme="minorBidi" w:hAnsiTheme="minorBidi" w:cstheme="minorBidi"/>
          <w:b/>
          <w:bCs/>
          <w:color w:val="auto"/>
          <w:sz w:val="22"/>
          <w:szCs w:val="22"/>
          <w:lang w:val="en-US"/>
        </w:rPr>
      </w:pPr>
      <w:r>
        <w:rPr>
          <w:rFonts w:asciiTheme="minorBidi" w:hAnsiTheme="minorBidi" w:cstheme="minorBidi"/>
          <w:b/>
          <w:bCs/>
          <w:color w:val="auto"/>
          <w:sz w:val="22"/>
          <w:szCs w:val="22"/>
          <w:lang w:val="en-US"/>
        </w:rPr>
        <w:t xml:space="preserve"> </w:t>
      </w:r>
    </w:p>
    <w:p w14:paraId="78C936BC" w14:textId="77777777" w:rsidR="007B204C" w:rsidRDefault="007B204C" w:rsidP="007B204C">
      <w:pPr>
        <w:rPr>
          <w:rFonts w:asciiTheme="minorBidi" w:hAnsiTheme="minorBidi"/>
        </w:rPr>
      </w:pPr>
      <w:r>
        <w:rPr>
          <w:rFonts w:asciiTheme="minorBidi" w:hAnsiTheme="minorBidi"/>
          <w:noProof/>
          <w:lang w:val="en-IN" w:eastAsia="en-IN"/>
        </w:rPr>
        <w:drawing>
          <wp:inline distT="0" distB="0" distL="0" distR="0" wp14:anchorId="433DB08E" wp14:editId="30AB04D7">
            <wp:extent cx="6089650" cy="411797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9806"/>
                    <a:stretch/>
                  </pic:blipFill>
                  <pic:spPr bwMode="auto">
                    <a:xfrm>
                      <a:off x="0" y="0"/>
                      <a:ext cx="6089650" cy="4117975"/>
                    </a:xfrm>
                    <a:prstGeom prst="rect">
                      <a:avLst/>
                    </a:prstGeom>
                    <a:noFill/>
                    <a:ln>
                      <a:noFill/>
                    </a:ln>
                    <a:extLst>
                      <a:ext uri="{53640926-AAD7-44D8-BBD7-CCE9431645EC}">
                        <a14:shadowObscured xmlns:a14="http://schemas.microsoft.com/office/drawing/2010/main"/>
                      </a:ext>
                    </a:extLst>
                  </pic:spPr>
                </pic:pic>
              </a:graphicData>
            </a:graphic>
          </wp:inline>
        </w:drawing>
      </w:r>
    </w:p>
    <w:p w14:paraId="5A45B152" w14:textId="77777777" w:rsidR="007B204C" w:rsidRDefault="007B204C" w:rsidP="007B204C">
      <w:pPr>
        <w:rPr>
          <w:rFonts w:asciiTheme="minorBidi" w:hAnsiTheme="minorBidi"/>
        </w:rPr>
      </w:pPr>
    </w:p>
    <w:p w14:paraId="3EB08DB3" w14:textId="77777777" w:rsidR="007B204C" w:rsidRDefault="007B204C" w:rsidP="007B204C">
      <w:pPr>
        <w:rPr>
          <w:rFonts w:asciiTheme="minorBidi" w:hAnsiTheme="minorBidi"/>
        </w:rPr>
      </w:pPr>
    </w:p>
    <w:p w14:paraId="1638EFFC" w14:textId="77777777" w:rsidR="008B256B" w:rsidRPr="008B256B" w:rsidRDefault="008B256B" w:rsidP="008B256B">
      <w:pPr>
        <w:pStyle w:val="Heading1"/>
      </w:pPr>
      <w:r>
        <w:rPr>
          <w:rFonts w:asciiTheme="majorBidi" w:hAnsiTheme="majorBidi"/>
          <w:color w:val="auto"/>
          <w:sz w:val="24"/>
          <w:szCs w:val="24"/>
        </w:rPr>
        <w:br w:type="page"/>
      </w:r>
    </w:p>
    <w:p w14:paraId="215B55DD" w14:textId="649D6D4C" w:rsidR="007B204C" w:rsidRPr="00F055A4" w:rsidRDefault="00975316" w:rsidP="00F055A4">
      <w:pPr>
        <w:pStyle w:val="Heading1"/>
        <w:rPr>
          <w:rFonts w:asciiTheme="majorBidi" w:hAnsiTheme="majorBidi"/>
          <w:i/>
          <w:iCs/>
          <w:color w:val="auto"/>
          <w:sz w:val="24"/>
          <w:szCs w:val="24"/>
        </w:rPr>
      </w:pPr>
      <w:bookmarkStart w:id="11" w:name="_Toc106701689"/>
      <w:r w:rsidRPr="00F055A4">
        <w:rPr>
          <w:rFonts w:asciiTheme="majorBidi" w:hAnsiTheme="majorBidi"/>
          <w:i/>
          <w:iCs/>
          <w:color w:val="auto"/>
          <w:sz w:val="24"/>
          <w:szCs w:val="24"/>
        </w:rPr>
        <w:lastRenderedPageBreak/>
        <w:t xml:space="preserve">Figure </w:t>
      </w:r>
      <w:r w:rsidR="00544FE6">
        <w:rPr>
          <w:rFonts w:asciiTheme="majorBidi" w:hAnsiTheme="majorBidi"/>
          <w:i/>
          <w:iCs/>
          <w:color w:val="auto"/>
          <w:sz w:val="24"/>
          <w:szCs w:val="24"/>
        </w:rPr>
        <w:t>S</w:t>
      </w:r>
      <w:r w:rsidR="00BF32A3" w:rsidRPr="00F055A4">
        <w:rPr>
          <w:rFonts w:asciiTheme="majorBidi" w:hAnsiTheme="majorBidi"/>
          <w:i/>
          <w:iCs/>
          <w:color w:val="auto"/>
          <w:sz w:val="24"/>
          <w:szCs w:val="24"/>
        </w:rPr>
        <w:t>13</w:t>
      </w:r>
      <w:r w:rsidRPr="00F055A4">
        <w:rPr>
          <w:rFonts w:asciiTheme="majorBidi" w:hAnsiTheme="majorBidi"/>
          <w:i/>
          <w:iCs/>
          <w:color w:val="auto"/>
          <w:sz w:val="24"/>
          <w:szCs w:val="24"/>
        </w:rPr>
        <w:t>: Regression of standard difference in means on number of sessions for depression outcome</w:t>
      </w:r>
      <w:bookmarkEnd w:id="11"/>
    </w:p>
    <w:p w14:paraId="47F9C56B" w14:textId="77777777" w:rsidR="008B256B" w:rsidRPr="008B256B" w:rsidRDefault="008B256B" w:rsidP="008B256B"/>
    <w:p w14:paraId="5417744F" w14:textId="77777777" w:rsidR="007B204C" w:rsidRDefault="007B204C" w:rsidP="007B204C">
      <w:pPr>
        <w:rPr>
          <w:rFonts w:asciiTheme="minorBidi" w:hAnsiTheme="minorBidi"/>
        </w:rPr>
      </w:pPr>
      <w:r>
        <w:rPr>
          <w:rFonts w:asciiTheme="minorBidi" w:hAnsiTheme="minorBidi"/>
          <w:noProof/>
          <w:lang w:val="en-IN" w:eastAsia="en-IN"/>
        </w:rPr>
        <w:drawing>
          <wp:inline distT="0" distB="0" distL="0" distR="0" wp14:anchorId="2BE569FF" wp14:editId="1B2036D4">
            <wp:extent cx="6769100" cy="454977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0325"/>
                    <a:stretch/>
                  </pic:blipFill>
                  <pic:spPr bwMode="auto">
                    <a:xfrm>
                      <a:off x="0" y="0"/>
                      <a:ext cx="6769100" cy="4549775"/>
                    </a:xfrm>
                    <a:prstGeom prst="rect">
                      <a:avLst/>
                    </a:prstGeom>
                    <a:noFill/>
                    <a:ln>
                      <a:noFill/>
                    </a:ln>
                    <a:extLst>
                      <a:ext uri="{53640926-AAD7-44D8-BBD7-CCE9431645EC}">
                        <a14:shadowObscured xmlns:a14="http://schemas.microsoft.com/office/drawing/2010/main"/>
                      </a:ext>
                    </a:extLst>
                  </pic:spPr>
                </pic:pic>
              </a:graphicData>
            </a:graphic>
          </wp:inline>
        </w:drawing>
      </w:r>
    </w:p>
    <w:p w14:paraId="22D5DDC2" w14:textId="77777777" w:rsidR="008B256B" w:rsidRPr="008B256B" w:rsidRDefault="008B256B" w:rsidP="008B256B">
      <w:pPr>
        <w:pStyle w:val="Heading1"/>
      </w:pPr>
      <w:r>
        <w:rPr>
          <w:rFonts w:asciiTheme="majorBidi" w:hAnsiTheme="majorBidi"/>
          <w:color w:val="auto"/>
          <w:sz w:val="24"/>
          <w:szCs w:val="24"/>
        </w:rPr>
        <w:br w:type="page"/>
      </w:r>
    </w:p>
    <w:p w14:paraId="01A913E7" w14:textId="08539CC2" w:rsidR="007B204C" w:rsidRPr="00DE2701" w:rsidRDefault="00975316" w:rsidP="00DE2701">
      <w:pPr>
        <w:pStyle w:val="Heading1"/>
        <w:rPr>
          <w:rFonts w:asciiTheme="majorBidi" w:hAnsiTheme="majorBidi"/>
          <w:i/>
          <w:iCs/>
          <w:color w:val="auto"/>
          <w:sz w:val="24"/>
          <w:szCs w:val="24"/>
        </w:rPr>
      </w:pPr>
      <w:bookmarkStart w:id="12" w:name="_Toc106701690"/>
      <w:r w:rsidRPr="00DE2701">
        <w:rPr>
          <w:rFonts w:asciiTheme="majorBidi" w:hAnsiTheme="majorBidi"/>
          <w:i/>
          <w:iCs/>
          <w:color w:val="auto"/>
          <w:sz w:val="24"/>
          <w:szCs w:val="24"/>
        </w:rPr>
        <w:lastRenderedPageBreak/>
        <w:t xml:space="preserve">Figure </w:t>
      </w:r>
      <w:r w:rsidR="00544FE6">
        <w:rPr>
          <w:rFonts w:asciiTheme="majorBidi" w:hAnsiTheme="majorBidi"/>
          <w:i/>
          <w:iCs/>
          <w:color w:val="auto"/>
          <w:sz w:val="24"/>
          <w:szCs w:val="24"/>
        </w:rPr>
        <w:t>S</w:t>
      </w:r>
      <w:r w:rsidR="005D413E" w:rsidRPr="00DE2701">
        <w:rPr>
          <w:rFonts w:asciiTheme="majorBidi" w:hAnsiTheme="majorBidi"/>
          <w:i/>
          <w:iCs/>
          <w:color w:val="auto"/>
          <w:sz w:val="24"/>
          <w:szCs w:val="24"/>
        </w:rPr>
        <w:t>14</w:t>
      </w:r>
      <w:r w:rsidRPr="00DE2701">
        <w:rPr>
          <w:rFonts w:asciiTheme="majorBidi" w:hAnsiTheme="majorBidi"/>
          <w:i/>
          <w:iCs/>
          <w:color w:val="auto"/>
          <w:sz w:val="24"/>
          <w:szCs w:val="24"/>
        </w:rPr>
        <w:t>: Regression of standard difference in means on duration of program for distress outcome</w:t>
      </w:r>
      <w:bookmarkStart w:id="13" w:name="_GoBack"/>
      <w:bookmarkEnd w:id="12"/>
      <w:bookmarkEnd w:id="13"/>
    </w:p>
    <w:p w14:paraId="4E6D2FC7" w14:textId="77777777" w:rsidR="008B256B" w:rsidRPr="008B256B" w:rsidRDefault="00F6262A" w:rsidP="008B256B">
      <w:r>
        <w:rPr>
          <w:noProof/>
          <w:lang w:val="en-IN" w:eastAsia="en-IN"/>
        </w:rPr>
        <w:drawing>
          <wp:anchor distT="0" distB="0" distL="114300" distR="114300" simplePos="0" relativeHeight="251658240" behindDoc="0" locked="0" layoutInCell="1" allowOverlap="1" wp14:anchorId="3DE418AA" wp14:editId="72930DB1">
            <wp:simplePos x="0" y="0"/>
            <wp:positionH relativeFrom="column">
              <wp:posOffset>9525</wp:posOffset>
            </wp:positionH>
            <wp:positionV relativeFrom="paragraph">
              <wp:posOffset>694055</wp:posOffset>
            </wp:positionV>
            <wp:extent cx="6257925" cy="4293235"/>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8524"/>
                    <a:stretch/>
                  </pic:blipFill>
                  <pic:spPr bwMode="auto">
                    <a:xfrm>
                      <a:off x="0" y="0"/>
                      <a:ext cx="6257925" cy="4293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CEBB3D" w14:textId="77777777" w:rsidR="007B204C" w:rsidRDefault="007B204C" w:rsidP="007B204C">
      <w:pPr>
        <w:rPr>
          <w:rFonts w:asciiTheme="minorBidi" w:hAnsiTheme="minorBidi"/>
        </w:rPr>
      </w:pPr>
    </w:p>
    <w:p w14:paraId="0EF1DF37" w14:textId="77777777" w:rsidR="007B204C" w:rsidRDefault="007B204C" w:rsidP="007B204C">
      <w:pPr>
        <w:rPr>
          <w:rFonts w:asciiTheme="minorBidi" w:hAnsiTheme="minorBidi"/>
        </w:rPr>
      </w:pPr>
    </w:p>
    <w:p w14:paraId="700D0277" w14:textId="77777777" w:rsidR="008B256B" w:rsidRPr="008B256B" w:rsidRDefault="008B256B" w:rsidP="008B256B">
      <w:pPr>
        <w:pStyle w:val="Heading1"/>
        <w:rPr>
          <w:rFonts w:asciiTheme="minorBidi" w:hAnsiTheme="minorBidi" w:cstheme="minorBidi"/>
          <w:b/>
          <w:bCs/>
          <w:color w:val="auto"/>
          <w:sz w:val="22"/>
          <w:szCs w:val="22"/>
          <w:lang w:val="en-US"/>
        </w:rPr>
      </w:pPr>
      <w:r>
        <w:rPr>
          <w:rFonts w:asciiTheme="majorBidi" w:hAnsiTheme="majorBidi"/>
          <w:color w:val="auto"/>
          <w:sz w:val="24"/>
          <w:szCs w:val="24"/>
        </w:rPr>
        <w:br w:type="page"/>
      </w:r>
    </w:p>
    <w:p w14:paraId="3E2485FE" w14:textId="29FEE2DA" w:rsidR="008B256B" w:rsidRPr="00DE2701" w:rsidRDefault="00975316" w:rsidP="00DE2701">
      <w:pPr>
        <w:pStyle w:val="Heading1"/>
        <w:rPr>
          <w:rFonts w:asciiTheme="majorBidi" w:hAnsiTheme="majorBidi"/>
          <w:i/>
          <w:iCs/>
          <w:color w:val="auto"/>
          <w:sz w:val="24"/>
          <w:szCs w:val="24"/>
        </w:rPr>
      </w:pPr>
      <w:bookmarkStart w:id="14" w:name="_Toc106701691"/>
      <w:r w:rsidRPr="00DE2701">
        <w:rPr>
          <w:rFonts w:asciiTheme="majorBidi" w:hAnsiTheme="majorBidi"/>
          <w:i/>
          <w:iCs/>
          <w:color w:val="auto"/>
          <w:sz w:val="24"/>
          <w:szCs w:val="24"/>
        </w:rPr>
        <w:lastRenderedPageBreak/>
        <w:t xml:space="preserve">Figure </w:t>
      </w:r>
      <w:r w:rsidR="00544FE6">
        <w:rPr>
          <w:rFonts w:asciiTheme="majorBidi" w:hAnsiTheme="majorBidi"/>
          <w:i/>
          <w:iCs/>
          <w:color w:val="auto"/>
          <w:sz w:val="24"/>
          <w:szCs w:val="24"/>
        </w:rPr>
        <w:t>S</w:t>
      </w:r>
      <w:r w:rsidR="005D413E" w:rsidRPr="00DE2701">
        <w:rPr>
          <w:rFonts w:asciiTheme="majorBidi" w:hAnsiTheme="majorBidi"/>
          <w:i/>
          <w:iCs/>
          <w:color w:val="auto"/>
          <w:sz w:val="24"/>
          <w:szCs w:val="24"/>
        </w:rPr>
        <w:t>15</w:t>
      </w:r>
      <w:r w:rsidRPr="00DE2701">
        <w:rPr>
          <w:rFonts w:asciiTheme="majorBidi" w:hAnsiTheme="majorBidi"/>
          <w:i/>
          <w:iCs/>
          <w:color w:val="auto"/>
          <w:sz w:val="24"/>
          <w:szCs w:val="24"/>
        </w:rPr>
        <w:t>: Regression of standard difference in means on duration of sessions for distress outcome</w:t>
      </w:r>
      <w:bookmarkEnd w:id="14"/>
    </w:p>
    <w:p w14:paraId="1A35375E" w14:textId="77777777" w:rsidR="007B204C" w:rsidRDefault="007B204C" w:rsidP="007B204C">
      <w:pPr>
        <w:rPr>
          <w:rFonts w:asciiTheme="minorBidi" w:hAnsiTheme="minorBidi"/>
        </w:rPr>
      </w:pPr>
      <w:r>
        <w:rPr>
          <w:rFonts w:asciiTheme="minorBidi" w:hAnsiTheme="minorBidi"/>
          <w:noProof/>
          <w:lang w:val="en-IN" w:eastAsia="en-IN"/>
        </w:rPr>
        <w:drawing>
          <wp:inline distT="0" distB="0" distL="0" distR="0" wp14:anchorId="0E813AA3" wp14:editId="0EB33218">
            <wp:extent cx="6604000" cy="447675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9615"/>
                    <a:stretch/>
                  </pic:blipFill>
                  <pic:spPr bwMode="auto">
                    <a:xfrm>
                      <a:off x="0" y="0"/>
                      <a:ext cx="6604000" cy="4476750"/>
                    </a:xfrm>
                    <a:prstGeom prst="rect">
                      <a:avLst/>
                    </a:prstGeom>
                    <a:noFill/>
                    <a:ln>
                      <a:noFill/>
                    </a:ln>
                    <a:extLst>
                      <a:ext uri="{53640926-AAD7-44D8-BBD7-CCE9431645EC}">
                        <a14:shadowObscured xmlns:a14="http://schemas.microsoft.com/office/drawing/2010/main"/>
                      </a:ext>
                    </a:extLst>
                  </pic:spPr>
                </pic:pic>
              </a:graphicData>
            </a:graphic>
          </wp:inline>
        </w:drawing>
      </w:r>
    </w:p>
    <w:p w14:paraId="0699DFAD" w14:textId="77777777" w:rsidR="007B204C" w:rsidRDefault="007B204C" w:rsidP="007B204C">
      <w:pPr>
        <w:rPr>
          <w:rFonts w:asciiTheme="minorBidi" w:hAnsiTheme="minorBidi"/>
        </w:rPr>
      </w:pPr>
    </w:p>
    <w:p w14:paraId="5826B11C" w14:textId="77777777" w:rsidR="008B256B" w:rsidRPr="008B256B" w:rsidRDefault="008B256B" w:rsidP="008B256B">
      <w:pPr>
        <w:pStyle w:val="Heading1"/>
      </w:pPr>
      <w:r>
        <w:rPr>
          <w:rFonts w:asciiTheme="majorBidi" w:hAnsiTheme="majorBidi"/>
          <w:color w:val="auto"/>
          <w:sz w:val="24"/>
          <w:szCs w:val="24"/>
        </w:rPr>
        <w:br w:type="page"/>
      </w:r>
    </w:p>
    <w:p w14:paraId="5F656107" w14:textId="1F8E72B5" w:rsidR="008B256B" w:rsidRPr="00DE2701" w:rsidRDefault="00975316" w:rsidP="00DE2701">
      <w:pPr>
        <w:pStyle w:val="Heading1"/>
        <w:rPr>
          <w:rFonts w:asciiTheme="majorBidi" w:hAnsiTheme="majorBidi"/>
          <w:i/>
          <w:iCs/>
          <w:color w:val="auto"/>
          <w:sz w:val="24"/>
          <w:szCs w:val="24"/>
        </w:rPr>
      </w:pPr>
      <w:bookmarkStart w:id="15" w:name="_Toc106701692"/>
      <w:r w:rsidRPr="00DE2701">
        <w:rPr>
          <w:rFonts w:asciiTheme="majorBidi" w:hAnsiTheme="majorBidi"/>
          <w:i/>
          <w:iCs/>
          <w:color w:val="auto"/>
          <w:sz w:val="24"/>
          <w:szCs w:val="24"/>
        </w:rPr>
        <w:lastRenderedPageBreak/>
        <w:t xml:space="preserve">Figure </w:t>
      </w:r>
      <w:r w:rsidR="00544FE6">
        <w:rPr>
          <w:rFonts w:asciiTheme="majorBidi" w:hAnsiTheme="majorBidi"/>
          <w:i/>
          <w:iCs/>
          <w:color w:val="auto"/>
          <w:sz w:val="24"/>
          <w:szCs w:val="24"/>
        </w:rPr>
        <w:t>S</w:t>
      </w:r>
      <w:r w:rsidR="005D413E" w:rsidRPr="00DE2701">
        <w:rPr>
          <w:rFonts w:asciiTheme="majorBidi" w:hAnsiTheme="majorBidi"/>
          <w:i/>
          <w:iCs/>
          <w:color w:val="auto"/>
          <w:sz w:val="24"/>
          <w:szCs w:val="24"/>
        </w:rPr>
        <w:t>16</w:t>
      </w:r>
      <w:r w:rsidRPr="00DE2701">
        <w:rPr>
          <w:rFonts w:asciiTheme="majorBidi" w:hAnsiTheme="majorBidi"/>
          <w:i/>
          <w:iCs/>
          <w:color w:val="auto"/>
          <w:sz w:val="24"/>
          <w:szCs w:val="24"/>
        </w:rPr>
        <w:t>: Regression of standard difference in means on number of sessions for distress outcome</w:t>
      </w:r>
      <w:bookmarkEnd w:id="15"/>
    </w:p>
    <w:p w14:paraId="4F482BEC" w14:textId="77777777" w:rsidR="007B204C" w:rsidRDefault="007B204C" w:rsidP="007B204C">
      <w:pPr>
        <w:pStyle w:val="Heading1"/>
        <w:rPr>
          <w:rFonts w:asciiTheme="minorBidi" w:hAnsiTheme="minorBidi" w:cstheme="minorBidi"/>
          <w:b/>
          <w:bCs/>
          <w:color w:val="auto"/>
          <w:sz w:val="22"/>
          <w:szCs w:val="22"/>
          <w:lang w:val="en-US"/>
        </w:rPr>
      </w:pPr>
      <w:r>
        <w:rPr>
          <w:rFonts w:asciiTheme="minorBidi" w:hAnsiTheme="minorBidi" w:cstheme="minorBidi"/>
          <w:b/>
          <w:bCs/>
          <w:color w:val="auto"/>
          <w:sz w:val="22"/>
          <w:szCs w:val="22"/>
          <w:lang w:val="en-US"/>
        </w:rPr>
        <w:t xml:space="preserve"> </w:t>
      </w:r>
    </w:p>
    <w:p w14:paraId="1EC9E988" w14:textId="77777777" w:rsidR="007B204C" w:rsidRDefault="007B204C" w:rsidP="007B204C">
      <w:pPr>
        <w:rPr>
          <w:rFonts w:asciiTheme="minorBidi" w:hAnsiTheme="minorBidi"/>
        </w:rPr>
      </w:pPr>
      <w:r>
        <w:rPr>
          <w:rFonts w:asciiTheme="minorBidi" w:hAnsiTheme="minorBidi"/>
          <w:noProof/>
          <w:lang w:val="en-IN" w:eastAsia="en-IN"/>
        </w:rPr>
        <w:drawing>
          <wp:inline distT="0" distB="0" distL="0" distR="0" wp14:anchorId="0B958303" wp14:editId="01CFB7BA">
            <wp:extent cx="6356350" cy="431165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9587"/>
                    <a:stretch/>
                  </pic:blipFill>
                  <pic:spPr bwMode="auto">
                    <a:xfrm>
                      <a:off x="0" y="0"/>
                      <a:ext cx="6356350" cy="4311650"/>
                    </a:xfrm>
                    <a:prstGeom prst="rect">
                      <a:avLst/>
                    </a:prstGeom>
                    <a:noFill/>
                    <a:ln>
                      <a:noFill/>
                    </a:ln>
                    <a:extLst>
                      <a:ext uri="{53640926-AAD7-44D8-BBD7-CCE9431645EC}">
                        <a14:shadowObscured xmlns:a14="http://schemas.microsoft.com/office/drawing/2010/main"/>
                      </a:ext>
                    </a:extLst>
                  </pic:spPr>
                </pic:pic>
              </a:graphicData>
            </a:graphic>
          </wp:inline>
        </w:drawing>
      </w:r>
    </w:p>
    <w:p w14:paraId="4310D65B" w14:textId="77777777" w:rsidR="008B256B" w:rsidRDefault="008B256B" w:rsidP="008B256B">
      <w:pPr>
        <w:pStyle w:val="Heading1"/>
      </w:pPr>
    </w:p>
    <w:p w14:paraId="77FC33A0" w14:textId="77777777" w:rsidR="008B256B" w:rsidRDefault="008B256B">
      <w:pPr>
        <w:rPr>
          <w:rFonts w:asciiTheme="majorBidi" w:hAnsiTheme="majorBidi" w:cstheme="majorBidi"/>
          <w:i/>
          <w:iCs/>
          <w:sz w:val="24"/>
          <w:szCs w:val="24"/>
        </w:rPr>
      </w:pPr>
      <w:r>
        <w:rPr>
          <w:rFonts w:asciiTheme="majorBidi" w:hAnsiTheme="majorBidi" w:cstheme="majorBidi"/>
          <w:sz w:val="24"/>
          <w:szCs w:val="24"/>
        </w:rPr>
        <w:br w:type="page"/>
      </w:r>
    </w:p>
    <w:p w14:paraId="0AFD92B2" w14:textId="77777777" w:rsidR="00CF2FC9" w:rsidRDefault="00CF2FC9" w:rsidP="007B204C">
      <w:pPr>
        <w:rPr>
          <w:rFonts w:asciiTheme="minorBidi" w:hAnsiTheme="minorBidi"/>
          <w:b/>
          <w:bCs/>
        </w:rPr>
      </w:pPr>
    </w:p>
    <w:p w14:paraId="3CF15BFB" w14:textId="77777777" w:rsidR="00372613" w:rsidRDefault="00372613" w:rsidP="00F964D4">
      <w:pPr>
        <w:pStyle w:val="Caption"/>
        <w:rPr>
          <w:rFonts w:asciiTheme="majorBidi" w:hAnsiTheme="majorBidi" w:cstheme="majorBidi"/>
          <w:color w:val="auto"/>
          <w:sz w:val="24"/>
          <w:szCs w:val="24"/>
        </w:rPr>
        <w:sectPr w:rsidR="00372613" w:rsidSect="00A17838">
          <w:headerReference w:type="default" r:id="rId20"/>
          <w:footerReference w:type="default" r:id="rId21"/>
          <w:pgSz w:w="11906" w:h="16838"/>
          <w:pgMar w:top="1440" w:right="1440" w:bottom="2070" w:left="1440" w:header="708" w:footer="708" w:gutter="0"/>
          <w:cols w:space="708"/>
          <w:docGrid w:linePitch="360"/>
        </w:sectPr>
      </w:pPr>
      <w:bookmarkStart w:id="16" w:name="_Toc75485303"/>
    </w:p>
    <w:p w14:paraId="12627132" w14:textId="470964E6" w:rsidR="00CF2FC9" w:rsidRPr="00DE2701" w:rsidRDefault="00F964D4" w:rsidP="00DE2701">
      <w:pPr>
        <w:pStyle w:val="Heading1"/>
        <w:rPr>
          <w:rFonts w:asciiTheme="majorBidi" w:hAnsiTheme="majorBidi"/>
          <w:i/>
          <w:iCs/>
          <w:color w:val="auto"/>
          <w:sz w:val="24"/>
          <w:szCs w:val="24"/>
        </w:rPr>
      </w:pPr>
      <w:bookmarkStart w:id="17" w:name="_Toc106701693"/>
      <w:r w:rsidRPr="00DE2701">
        <w:rPr>
          <w:rFonts w:asciiTheme="majorBidi" w:hAnsiTheme="majorBidi"/>
          <w:i/>
          <w:iCs/>
          <w:color w:val="auto"/>
          <w:sz w:val="24"/>
          <w:szCs w:val="24"/>
        </w:rPr>
        <w:lastRenderedPageBreak/>
        <w:t xml:space="preserve">Table </w:t>
      </w:r>
      <w:r w:rsidR="00544FE6">
        <w:rPr>
          <w:rFonts w:asciiTheme="majorBidi" w:hAnsiTheme="majorBidi"/>
          <w:i/>
          <w:iCs/>
          <w:color w:val="auto"/>
          <w:sz w:val="24"/>
          <w:szCs w:val="24"/>
        </w:rPr>
        <w:t>S</w:t>
      </w:r>
      <w:r w:rsidR="00C92409" w:rsidRPr="00DE2701">
        <w:rPr>
          <w:rFonts w:asciiTheme="majorBidi" w:hAnsiTheme="majorBidi"/>
          <w:i/>
          <w:iCs/>
          <w:color w:val="auto"/>
          <w:sz w:val="24"/>
          <w:szCs w:val="24"/>
        </w:rPr>
        <w:t>6</w:t>
      </w:r>
      <w:r w:rsidRPr="00DE2701">
        <w:rPr>
          <w:rFonts w:asciiTheme="majorBidi" w:hAnsiTheme="majorBidi"/>
          <w:i/>
          <w:iCs/>
          <w:color w:val="auto"/>
          <w:sz w:val="24"/>
          <w:szCs w:val="24"/>
        </w:rPr>
        <w:t>: Intervention characteristics (N=65)</w:t>
      </w:r>
      <w:bookmarkEnd w:id="16"/>
      <w:bookmarkEnd w:id="17"/>
    </w:p>
    <w:tbl>
      <w:tblPr>
        <w:tblStyle w:val="TableGrid"/>
        <w:tblW w:w="0" w:type="auto"/>
        <w:tblInd w:w="-1085" w:type="dxa"/>
        <w:tblLook w:val="04A0" w:firstRow="1" w:lastRow="0" w:firstColumn="1" w:lastColumn="0" w:noHBand="0" w:noVBand="1"/>
      </w:tblPr>
      <w:tblGrid>
        <w:gridCol w:w="630"/>
        <w:gridCol w:w="1530"/>
        <w:gridCol w:w="1620"/>
        <w:gridCol w:w="2160"/>
        <w:gridCol w:w="1320"/>
        <w:gridCol w:w="1443"/>
        <w:gridCol w:w="1009"/>
        <w:gridCol w:w="1094"/>
        <w:gridCol w:w="1194"/>
        <w:gridCol w:w="1116"/>
        <w:gridCol w:w="1283"/>
      </w:tblGrid>
      <w:tr w:rsidR="00372613" w14:paraId="79EE6153" w14:textId="77777777" w:rsidTr="00464C30">
        <w:tc>
          <w:tcPr>
            <w:tcW w:w="630" w:type="dxa"/>
          </w:tcPr>
          <w:p w14:paraId="659D49CD" w14:textId="77777777" w:rsidR="00372613" w:rsidRPr="00372613" w:rsidRDefault="00372613" w:rsidP="008F0497">
            <w:pPr>
              <w:rPr>
                <w:rFonts w:asciiTheme="majorBidi" w:hAnsiTheme="majorBidi" w:cstheme="majorBidi"/>
                <w:b/>
                <w:bCs/>
                <w:color w:val="000000" w:themeColor="text1"/>
                <w:sz w:val="16"/>
                <w:szCs w:val="16"/>
              </w:rPr>
            </w:pPr>
            <w:r w:rsidRPr="00372613">
              <w:rPr>
                <w:rFonts w:asciiTheme="majorBidi" w:hAnsiTheme="majorBidi" w:cstheme="majorBidi"/>
                <w:b/>
                <w:bCs/>
                <w:color w:val="000000" w:themeColor="text1"/>
                <w:sz w:val="16"/>
                <w:szCs w:val="16"/>
              </w:rPr>
              <w:t xml:space="preserve">Sr. No. </w:t>
            </w:r>
          </w:p>
        </w:tc>
        <w:tc>
          <w:tcPr>
            <w:tcW w:w="1530" w:type="dxa"/>
          </w:tcPr>
          <w:p w14:paraId="5E2537FB" w14:textId="77777777" w:rsidR="00372613" w:rsidRPr="00372613" w:rsidRDefault="00372613" w:rsidP="008F0497">
            <w:pPr>
              <w:rPr>
                <w:rFonts w:asciiTheme="majorBidi" w:hAnsiTheme="majorBidi" w:cstheme="majorBidi"/>
                <w:b/>
                <w:bCs/>
                <w:color w:val="000000" w:themeColor="text1"/>
                <w:sz w:val="16"/>
                <w:szCs w:val="16"/>
              </w:rPr>
            </w:pPr>
            <w:r w:rsidRPr="00372613">
              <w:rPr>
                <w:rFonts w:asciiTheme="majorBidi" w:hAnsiTheme="majorBidi" w:cstheme="majorBidi"/>
                <w:b/>
                <w:bCs/>
                <w:color w:val="000000" w:themeColor="text1"/>
                <w:sz w:val="16"/>
                <w:szCs w:val="16"/>
              </w:rPr>
              <w:t xml:space="preserve">Study (Author, Year) </w:t>
            </w:r>
          </w:p>
        </w:tc>
        <w:tc>
          <w:tcPr>
            <w:tcW w:w="1620" w:type="dxa"/>
          </w:tcPr>
          <w:p w14:paraId="54E17159" w14:textId="77777777" w:rsidR="00372613" w:rsidRPr="00372613" w:rsidRDefault="00372613" w:rsidP="008F0497">
            <w:pPr>
              <w:rPr>
                <w:rFonts w:asciiTheme="majorBidi" w:hAnsiTheme="majorBidi" w:cstheme="majorBidi"/>
                <w:b/>
                <w:bCs/>
                <w:color w:val="000000" w:themeColor="text1"/>
                <w:sz w:val="16"/>
                <w:szCs w:val="16"/>
              </w:rPr>
            </w:pPr>
            <w:r w:rsidRPr="00372613">
              <w:rPr>
                <w:rFonts w:asciiTheme="majorBidi" w:hAnsiTheme="majorBidi" w:cstheme="majorBidi"/>
                <w:b/>
                <w:bCs/>
                <w:color w:val="000000" w:themeColor="text1"/>
                <w:sz w:val="16"/>
                <w:szCs w:val="16"/>
              </w:rPr>
              <w:t xml:space="preserve">Intervention name and theoretical underpinning </w:t>
            </w:r>
          </w:p>
        </w:tc>
        <w:tc>
          <w:tcPr>
            <w:tcW w:w="2160" w:type="dxa"/>
          </w:tcPr>
          <w:p w14:paraId="67C64303" w14:textId="77777777" w:rsidR="00372613" w:rsidRPr="00372613" w:rsidRDefault="00372613" w:rsidP="008F0497">
            <w:pPr>
              <w:jc w:val="both"/>
              <w:rPr>
                <w:rFonts w:asciiTheme="majorBidi" w:hAnsiTheme="majorBidi" w:cstheme="majorBidi"/>
                <w:b/>
                <w:bCs/>
                <w:color w:val="000000" w:themeColor="text1"/>
                <w:sz w:val="16"/>
                <w:szCs w:val="16"/>
              </w:rPr>
            </w:pPr>
            <w:r w:rsidRPr="00372613">
              <w:rPr>
                <w:rFonts w:asciiTheme="majorBidi" w:hAnsiTheme="majorBidi" w:cstheme="majorBidi"/>
                <w:b/>
                <w:bCs/>
                <w:color w:val="000000" w:themeColor="text1"/>
                <w:sz w:val="16"/>
                <w:szCs w:val="16"/>
              </w:rPr>
              <w:t xml:space="preserve">Components </w:t>
            </w:r>
          </w:p>
        </w:tc>
        <w:tc>
          <w:tcPr>
            <w:tcW w:w="1320" w:type="dxa"/>
          </w:tcPr>
          <w:p w14:paraId="3C05C892" w14:textId="77777777" w:rsidR="00372613" w:rsidRPr="00372613" w:rsidRDefault="00372613" w:rsidP="008F0497">
            <w:pPr>
              <w:rPr>
                <w:rFonts w:asciiTheme="majorBidi" w:hAnsiTheme="majorBidi" w:cstheme="majorBidi"/>
                <w:b/>
                <w:bCs/>
                <w:color w:val="000000" w:themeColor="text1"/>
                <w:sz w:val="16"/>
                <w:szCs w:val="16"/>
              </w:rPr>
            </w:pPr>
            <w:r w:rsidRPr="00372613">
              <w:rPr>
                <w:rFonts w:asciiTheme="majorBidi" w:hAnsiTheme="majorBidi" w:cstheme="majorBidi"/>
                <w:b/>
                <w:bCs/>
                <w:color w:val="000000" w:themeColor="text1"/>
                <w:sz w:val="16"/>
                <w:szCs w:val="16"/>
              </w:rPr>
              <w:t xml:space="preserve">Dosage </w:t>
            </w:r>
          </w:p>
        </w:tc>
        <w:tc>
          <w:tcPr>
            <w:tcW w:w="1443" w:type="dxa"/>
          </w:tcPr>
          <w:p w14:paraId="44EC53E4" w14:textId="77777777" w:rsidR="00372613" w:rsidRPr="00372613" w:rsidRDefault="00372613" w:rsidP="008F0497">
            <w:pPr>
              <w:rPr>
                <w:rFonts w:asciiTheme="majorBidi" w:hAnsiTheme="majorBidi" w:cstheme="majorBidi"/>
                <w:b/>
                <w:bCs/>
                <w:color w:val="000000" w:themeColor="text1"/>
                <w:sz w:val="16"/>
                <w:szCs w:val="16"/>
              </w:rPr>
            </w:pPr>
            <w:r w:rsidRPr="00372613">
              <w:rPr>
                <w:rFonts w:asciiTheme="majorBidi" w:hAnsiTheme="majorBidi" w:cstheme="majorBidi"/>
                <w:b/>
                <w:bCs/>
                <w:color w:val="000000" w:themeColor="text1"/>
                <w:sz w:val="16"/>
                <w:szCs w:val="16"/>
              </w:rPr>
              <w:t>Delivery agent</w:t>
            </w:r>
          </w:p>
        </w:tc>
        <w:tc>
          <w:tcPr>
            <w:tcW w:w="1009" w:type="dxa"/>
          </w:tcPr>
          <w:p w14:paraId="395B3D47" w14:textId="77777777" w:rsidR="00372613" w:rsidRPr="00372613" w:rsidRDefault="00372613" w:rsidP="008F0497">
            <w:pPr>
              <w:rPr>
                <w:rFonts w:asciiTheme="majorBidi" w:hAnsiTheme="majorBidi" w:cstheme="majorBidi"/>
                <w:b/>
                <w:bCs/>
                <w:sz w:val="16"/>
                <w:szCs w:val="16"/>
              </w:rPr>
            </w:pPr>
            <w:r w:rsidRPr="00372613">
              <w:rPr>
                <w:rFonts w:asciiTheme="majorBidi" w:hAnsiTheme="majorBidi" w:cstheme="majorBidi"/>
                <w:b/>
                <w:bCs/>
                <w:sz w:val="16"/>
                <w:szCs w:val="16"/>
              </w:rPr>
              <w:t xml:space="preserve">Clinical outcome </w:t>
            </w:r>
          </w:p>
        </w:tc>
        <w:tc>
          <w:tcPr>
            <w:tcW w:w="1094" w:type="dxa"/>
          </w:tcPr>
          <w:p w14:paraId="7C4A9266" w14:textId="77777777" w:rsidR="00372613" w:rsidRPr="00372613" w:rsidRDefault="00372613" w:rsidP="008F0497">
            <w:pPr>
              <w:rPr>
                <w:rFonts w:asciiTheme="majorBidi" w:hAnsiTheme="majorBidi" w:cstheme="majorBidi"/>
                <w:b/>
                <w:bCs/>
                <w:color w:val="000000" w:themeColor="text1"/>
                <w:sz w:val="16"/>
                <w:szCs w:val="16"/>
              </w:rPr>
            </w:pPr>
            <w:r w:rsidRPr="00372613">
              <w:rPr>
                <w:rFonts w:asciiTheme="majorBidi" w:hAnsiTheme="majorBidi" w:cstheme="majorBidi"/>
                <w:b/>
                <w:bCs/>
                <w:color w:val="000000" w:themeColor="text1"/>
                <w:sz w:val="16"/>
                <w:szCs w:val="16"/>
              </w:rPr>
              <w:t>Recruitment Setting</w:t>
            </w:r>
          </w:p>
        </w:tc>
        <w:tc>
          <w:tcPr>
            <w:tcW w:w="1194" w:type="dxa"/>
          </w:tcPr>
          <w:p w14:paraId="53DF4971" w14:textId="77777777" w:rsidR="00372613" w:rsidRPr="00372613" w:rsidRDefault="00372613" w:rsidP="008F0497">
            <w:pPr>
              <w:rPr>
                <w:rFonts w:asciiTheme="majorBidi" w:hAnsiTheme="majorBidi" w:cstheme="majorBidi"/>
                <w:b/>
                <w:bCs/>
                <w:color w:val="000000" w:themeColor="text1"/>
                <w:sz w:val="16"/>
                <w:szCs w:val="16"/>
              </w:rPr>
            </w:pPr>
            <w:r w:rsidRPr="00372613">
              <w:rPr>
                <w:rFonts w:asciiTheme="majorBidi" w:hAnsiTheme="majorBidi" w:cstheme="majorBidi"/>
                <w:b/>
                <w:bCs/>
                <w:color w:val="000000" w:themeColor="text1"/>
                <w:sz w:val="16"/>
                <w:szCs w:val="16"/>
              </w:rPr>
              <w:t>Beneficiary population (age [Mean (SD)], gender)</w:t>
            </w:r>
          </w:p>
        </w:tc>
        <w:tc>
          <w:tcPr>
            <w:tcW w:w="1116" w:type="dxa"/>
          </w:tcPr>
          <w:p w14:paraId="38114D97" w14:textId="77777777" w:rsidR="00372613" w:rsidRPr="00372613" w:rsidRDefault="00372613" w:rsidP="008F0497">
            <w:pPr>
              <w:rPr>
                <w:rFonts w:asciiTheme="majorBidi" w:hAnsiTheme="majorBidi" w:cstheme="majorBidi"/>
                <w:b/>
                <w:bCs/>
                <w:color w:val="000000" w:themeColor="text1"/>
                <w:sz w:val="16"/>
                <w:szCs w:val="16"/>
              </w:rPr>
            </w:pPr>
            <w:r w:rsidRPr="00372613">
              <w:rPr>
                <w:rFonts w:asciiTheme="majorBidi" w:hAnsiTheme="majorBidi" w:cstheme="majorBidi"/>
                <w:b/>
                <w:bCs/>
                <w:color w:val="000000" w:themeColor="text1"/>
                <w:sz w:val="16"/>
                <w:szCs w:val="16"/>
              </w:rPr>
              <w:t>Effectiveness Time-points</w:t>
            </w:r>
          </w:p>
        </w:tc>
        <w:tc>
          <w:tcPr>
            <w:tcW w:w="1283" w:type="dxa"/>
          </w:tcPr>
          <w:p w14:paraId="0ADA7605" w14:textId="77777777" w:rsidR="00372613" w:rsidRPr="00372613" w:rsidRDefault="00372613" w:rsidP="008F0497">
            <w:pPr>
              <w:rPr>
                <w:rFonts w:asciiTheme="majorBidi" w:hAnsiTheme="majorBidi" w:cstheme="majorBidi"/>
                <w:b/>
                <w:bCs/>
                <w:color w:val="000000" w:themeColor="text1"/>
                <w:sz w:val="16"/>
                <w:szCs w:val="16"/>
              </w:rPr>
            </w:pPr>
            <w:r w:rsidRPr="00372613">
              <w:rPr>
                <w:rFonts w:asciiTheme="majorBidi" w:hAnsiTheme="majorBidi" w:cstheme="majorBidi"/>
                <w:b/>
                <w:bCs/>
                <w:color w:val="000000" w:themeColor="text1"/>
                <w:sz w:val="16"/>
                <w:szCs w:val="16"/>
              </w:rPr>
              <w:t>Relaxation type</w:t>
            </w:r>
          </w:p>
        </w:tc>
      </w:tr>
      <w:tr w:rsidR="00372613" w14:paraId="1BE3CBDF" w14:textId="77777777" w:rsidTr="00464C30">
        <w:tc>
          <w:tcPr>
            <w:tcW w:w="630" w:type="dxa"/>
          </w:tcPr>
          <w:p w14:paraId="4918A03E"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50C8445D" w14:textId="77777777" w:rsidR="00372613" w:rsidRPr="00372613" w:rsidRDefault="00AE6714" w:rsidP="00AE6714">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&lt;EndNote&gt;&lt;Cite&gt;&lt;Author&gt;Caldwell&lt;/Author&gt;&lt;Year&gt;2016&lt;/Year&gt;&lt;RecNum&gt;63&lt;/RecNum&gt;&lt;DisplayText&gt;(Caldwell et al., 2016)&lt;/DisplayText&gt;&lt;record&gt;&lt;rec-number&gt;63&lt;/rec-number&gt;&lt;foreign-keys&gt;&lt;key app="EN" db-id="ap05fvz2xaz9eseaeevvezri5vtzspspxef9" timestamp="1624862759"&gt;63&lt;/key&gt;&lt;/foreign-keys&gt;&lt;ref-type name="Journal Article"&gt;17&lt;/ref-type&gt;&lt;contributors&gt;&lt;authors&gt;&lt;author&gt;Caldwell, Karen&lt;/author&gt;&lt;author&gt;Bergman, Shawn&lt;/author&gt;&lt;author&gt;Collier, Scott&lt;/author&gt;&lt;author&gt;Triplett, N.&lt;/author&gt;&lt;author&gt;Quin, Rebecca&lt;/author&gt;&lt;author&gt;Bergquist, John&lt;/author&gt;&lt;author&gt;Pieper, Carl&lt;/author&gt;&lt;/authors&gt;&lt;/contributors&gt;&lt;titles&gt;&lt;title&gt;Effects of tai chi chuan on anxiety and sleep quality in young adults: Lessons from a randomized controlled feasibility study&lt;/title&gt;&lt;secondary-title&gt;Nature and Science of Sleep&lt;/secondary-title&gt;&lt;/titles&gt;&lt;periodical&gt;&lt;full-title&gt;Nature and Science of Sleep&lt;/full-title&gt;&lt;/periodical&gt;&lt;pages&gt;305-314&lt;/pages&gt;&lt;volume&gt;Volume 8&lt;/volume&gt;&lt;dates&gt;&lt;year&gt;2016&lt;/year&gt;&lt;pub-dates&gt;&lt;date&gt;11/01&lt;/date&gt;&lt;/pub-dates&gt;&lt;/dates&gt;&lt;urls&gt;&lt;/urls&gt;&lt;electronic-resource-num&gt;10.2147/NSS.S117392&lt;/electronic-resource-num&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(Caldwell et al., 2016)</w:t>
            </w:r>
            <w:r>
              <w:rPr>
                <w:rFonts w:asciiTheme="majorBidi" w:hAnsiTheme="majorBidi" w:cstheme="majorBidi"/>
                <w:color w:val="000000" w:themeColor="text1"/>
                <w:sz w:val="16"/>
                <w:szCs w:val="16"/>
              </w:rPr>
              <w:fldChar w:fldCharType="end"/>
            </w:r>
          </w:p>
        </w:tc>
        <w:tc>
          <w:tcPr>
            <w:tcW w:w="1620" w:type="dxa"/>
          </w:tcPr>
          <w:p w14:paraId="2DF3757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Tai chi chuan intervention</w:t>
            </w:r>
          </w:p>
        </w:tc>
        <w:tc>
          <w:tcPr>
            <w:tcW w:w="2160" w:type="dxa"/>
          </w:tcPr>
          <w:p w14:paraId="6FEDE2E4"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b/>
                <w:bCs/>
                <w:sz w:val="16"/>
                <w:szCs w:val="16"/>
              </w:rPr>
              <w:t>Tai chi chuan (TCC)</w:t>
            </w:r>
            <w:r w:rsidRPr="00372613">
              <w:rPr>
                <w:rFonts w:asciiTheme="majorBidi" w:hAnsiTheme="majorBidi" w:cstheme="majorBidi"/>
                <w:sz w:val="16"/>
                <w:szCs w:val="16"/>
              </w:rPr>
              <w:t xml:space="preserve"> (static and dynamic qigong exercises,</w:t>
            </w:r>
            <w:r w:rsidRPr="00372613">
              <w:rPr>
                <w:rFonts w:asciiTheme="majorBidi" w:hAnsiTheme="majorBidi" w:cstheme="majorBidi"/>
                <w:color w:val="000000" w:themeColor="text1"/>
                <w:sz w:val="16"/>
                <w:szCs w:val="16"/>
              </w:rPr>
              <w:t xml:space="preserve"> assigning homework</w:t>
            </w:r>
            <w:r w:rsidRPr="00372613">
              <w:rPr>
                <w:rFonts w:asciiTheme="majorBidi" w:hAnsiTheme="majorBidi" w:cstheme="majorBidi"/>
                <w:sz w:val="16"/>
                <w:szCs w:val="16"/>
              </w:rPr>
              <w:t xml:space="preserve">) </w:t>
            </w:r>
          </w:p>
        </w:tc>
        <w:tc>
          <w:tcPr>
            <w:tcW w:w="1320" w:type="dxa"/>
          </w:tcPr>
          <w:p w14:paraId="1426396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10 weeks, 20 sessions, 60 minutes each</w:t>
            </w:r>
          </w:p>
        </w:tc>
        <w:tc>
          <w:tcPr>
            <w:tcW w:w="1443" w:type="dxa"/>
          </w:tcPr>
          <w:p w14:paraId="197589A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instructors</w:t>
            </w:r>
          </w:p>
        </w:tc>
        <w:tc>
          <w:tcPr>
            <w:tcW w:w="1009" w:type="dxa"/>
          </w:tcPr>
          <w:p w14:paraId="4D2D8B1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Anxiety</w:t>
            </w:r>
          </w:p>
        </w:tc>
        <w:tc>
          <w:tcPr>
            <w:tcW w:w="1094" w:type="dxa"/>
          </w:tcPr>
          <w:p w14:paraId="673E455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5AF67C0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18-40</w:t>
            </w:r>
            <w:r w:rsidR="005E297F">
              <w:rPr>
                <w:rFonts w:asciiTheme="majorBidi" w:hAnsiTheme="majorBidi" w:cstheme="majorBidi"/>
                <w:color w:val="000000" w:themeColor="text1"/>
                <w:sz w:val="16"/>
                <w:szCs w:val="16"/>
              </w:rPr>
              <w:t xml:space="preserve"> (mean and SD missing)</w:t>
            </w:r>
          </w:p>
          <w:p w14:paraId="3D013AE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733DEE1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10 weeks </w:t>
            </w:r>
          </w:p>
        </w:tc>
        <w:tc>
          <w:tcPr>
            <w:tcW w:w="1283" w:type="dxa"/>
          </w:tcPr>
          <w:p w14:paraId="29E39BF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Relaxation</w:t>
            </w:r>
          </w:p>
        </w:tc>
      </w:tr>
      <w:tr w:rsidR="00372613" w14:paraId="57FDA84F" w14:textId="77777777" w:rsidTr="00464C30">
        <w:tc>
          <w:tcPr>
            <w:tcW w:w="630" w:type="dxa"/>
          </w:tcPr>
          <w:p w14:paraId="0D10DBC4"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5ACBB90E" w14:textId="77777777" w:rsidR="00372613" w:rsidRPr="00372613" w:rsidRDefault="00AE6714" w:rsidP="00AE6714">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&lt;EndNote&gt;&lt;Cite&gt;&lt;Author&gt;Gold&lt;/Author&gt;&lt;Year&gt;2017&lt;/Year&gt;&lt;RecNum&gt;43&lt;/RecNum&gt;&lt;DisplayText&gt;(Gold et al., 2017)&lt;/DisplayText&gt;&lt;record&gt;&lt;rec-number&gt;43&lt;/rec-number&gt;&lt;foreign-keys&gt;&lt;key app="EN" db-id="ap05fvz2xaz9eseaeevvezri5vtzspspxef9" timestamp="1624859565"&gt;43&lt;/key&gt;&lt;/foreign-keys&gt;&lt;ref-type name="Journal Article"&gt;17&lt;/ref-type&gt;&lt;contributors&gt;&lt;authors&gt;&lt;author&gt;Gold, C.&lt;/author&gt;&lt;author&gt;Saarikallio, S.&lt;/author&gt;&lt;author&gt;Crooke, A. H. D.&lt;/author&gt;&lt;author&gt;McFerran, K. S.&lt;/author&gt;&lt;/authors&gt;&lt;/contributors&gt;&lt;auth-address&gt;GAMUT, Uni Research Health, Bergen, Norway.&amp;#xD;Department of Music, University of Jyväskylä, Jyväskylä, Finland.&amp;#xD;Melbourne Conservatorium of Music, University of Melbourne, Melbourne, Australia.&lt;/auth-address&gt;&lt;titles&gt;&lt;title&gt;Group Music Therapy as a Preventive Intervention for Young People at Risk: Cluster-Randomized Trial&lt;/title&gt;&lt;secondary-title&gt;J Music Ther&lt;/secondary-title&gt;&lt;/titles&gt;&lt;periodical&gt;&lt;full-title&gt;J Music Ther&lt;/full-title&gt;&lt;/periodical&gt;&lt;pages&gt;133-160&lt;/pages&gt;&lt;volume&gt;54&lt;/volume&gt;&lt;number&gt;2&lt;/number&gt;&lt;edition&gt;2017/03/25&lt;/edition&gt;&lt;keywords&gt;&lt;keyword&gt;Adolescent&lt;/keyword&gt;&lt;keyword&gt;Australia&lt;/keyword&gt;&lt;keyword&gt;Depression/*prevention &amp;amp; control&lt;/keyword&gt;&lt;keyword&gt;Depressive Disorder/*prevention &amp;amp; control&lt;/keyword&gt;&lt;keyword&gt;Female&lt;/keyword&gt;&lt;keyword&gt;Humans&lt;/keyword&gt;&lt;keyword&gt;Male&lt;/keyword&gt;&lt;keyword&gt;Mental Health&lt;/keyword&gt;&lt;keyword&gt;*Music&lt;/keyword&gt;&lt;keyword&gt;Music Therapy/*methods&lt;/keyword&gt;&lt;keyword&gt;*Psychotherapy, Group&lt;/keyword&gt;&lt;keyword&gt;Schools&lt;/keyword&gt;&lt;keyword&gt;Students/*psychology&lt;/keyword&gt;&lt;keyword&gt;Young Adult&lt;/keyword&gt;&lt;keyword&gt;cluster RCT&lt;/keyword&gt;&lt;keyword&gt;music&lt;/keyword&gt;&lt;keyword&gt;prevention&lt;/keyword&gt;&lt;keyword&gt;school&lt;/keyword&gt;&lt;/keywords&gt;&lt;dates&gt;&lt;year&gt;2017&lt;/year&gt;&lt;pub-dates&gt;&lt;date&gt;Jul 1&lt;/date&gt;&lt;/pub-dates&gt;&lt;/dates&gt;&lt;isbn&gt;0022-2917&lt;/isbn&gt;&lt;accession-num&gt;28340118&lt;/accession-num&gt;&lt;urls&gt;&lt;/urls&gt;&lt;electronic-resource-num&gt;10.1093/jmt/thx002&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(Gold et al., 2017)</w:t>
            </w:r>
            <w:r>
              <w:rPr>
                <w:rFonts w:asciiTheme="majorBidi" w:hAnsiTheme="majorBidi" w:cstheme="majorBidi"/>
                <w:color w:val="000000" w:themeColor="text1"/>
                <w:sz w:val="16"/>
                <w:szCs w:val="16"/>
              </w:rPr>
              <w:fldChar w:fldCharType="end"/>
            </w:r>
          </w:p>
        </w:tc>
        <w:tc>
          <w:tcPr>
            <w:tcW w:w="1620" w:type="dxa"/>
          </w:tcPr>
          <w:p w14:paraId="5487398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Group Music Therapy </w:t>
            </w:r>
          </w:p>
          <w:p w14:paraId="62B7026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Theoretical basis not specified</w:t>
            </w:r>
          </w:p>
        </w:tc>
        <w:tc>
          <w:tcPr>
            <w:tcW w:w="2160" w:type="dxa"/>
          </w:tcPr>
          <w:p w14:paraId="21E31344"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Music, writing, </w:t>
            </w:r>
          </w:p>
          <w:p w14:paraId="1F66CAE2" w14:textId="77777777" w:rsidR="00372613" w:rsidRPr="00372613" w:rsidRDefault="00372613" w:rsidP="008F0497">
            <w:pPr>
              <w:jc w:val="both"/>
              <w:rPr>
                <w:rFonts w:asciiTheme="majorBidi" w:hAnsiTheme="majorBidi" w:cstheme="majorBidi"/>
                <w:sz w:val="16"/>
                <w:szCs w:val="16"/>
              </w:rPr>
            </w:pPr>
            <w:r w:rsidRPr="00372613">
              <w:rPr>
                <w:rFonts w:asciiTheme="majorBidi" w:hAnsiTheme="majorBidi" w:cstheme="majorBidi"/>
                <w:sz w:val="16"/>
                <w:szCs w:val="16"/>
              </w:rPr>
              <w:t>group improvisation, song contributions, song writing, playlist creation</w:t>
            </w:r>
          </w:p>
        </w:tc>
        <w:tc>
          <w:tcPr>
            <w:tcW w:w="1320" w:type="dxa"/>
          </w:tcPr>
          <w:p w14:paraId="4581F5E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8 sessions</w:t>
            </w:r>
          </w:p>
        </w:tc>
        <w:tc>
          <w:tcPr>
            <w:tcW w:w="1443" w:type="dxa"/>
          </w:tcPr>
          <w:p w14:paraId="25C3626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Music therapists</w:t>
            </w:r>
          </w:p>
        </w:tc>
        <w:tc>
          <w:tcPr>
            <w:tcW w:w="1009" w:type="dxa"/>
          </w:tcPr>
          <w:p w14:paraId="53A3E2B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w:t>
            </w:r>
          </w:p>
        </w:tc>
        <w:tc>
          <w:tcPr>
            <w:tcW w:w="1094" w:type="dxa"/>
          </w:tcPr>
          <w:p w14:paraId="513C53C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1266CAF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13.84 (0.74)</w:t>
            </w:r>
          </w:p>
          <w:p w14:paraId="0C853F2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6ED3567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3 months</w:t>
            </w:r>
          </w:p>
        </w:tc>
        <w:tc>
          <w:tcPr>
            <w:tcW w:w="1283" w:type="dxa"/>
          </w:tcPr>
          <w:p w14:paraId="3CA9C52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Relaxation</w:t>
            </w:r>
          </w:p>
        </w:tc>
      </w:tr>
      <w:tr w:rsidR="00372613" w14:paraId="5F9F08DE" w14:textId="77777777" w:rsidTr="00464C30">
        <w:tc>
          <w:tcPr>
            <w:tcW w:w="630" w:type="dxa"/>
          </w:tcPr>
          <w:p w14:paraId="392EC68D"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5283DF9F" w14:textId="77777777" w:rsidR="00372613" w:rsidRPr="00372613" w:rsidRDefault="00AE6714" w:rsidP="00896716">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&lt;EndNote&gt;&lt;Cite&gt;&lt;Author&gt;Robledo-Colonia&lt;/Author&gt;&lt;Year&gt;2012&lt;/Year&gt;&lt;RecNum&gt;50&lt;/RecNum&gt;&lt;DisplayText&gt;(Robledo-Colonia et al., 2012)&lt;/DisplayText&gt;&lt;record&gt;&lt;rec-number&gt;50&lt;/rec-number&gt;&lt;foreign-keys&gt;&lt;key app="EN" db-id="ap05fvz2xaz9eseaeevvezri5vtzspspxef9" timestamp="1624861124"&gt;50&lt;/key&gt;&lt;/foreign-keys&gt;&lt;ref-type name="Journal Article"&gt;17&lt;/ref-type&gt;&lt;contributors&gt;&lt;authors&gt;&lt;author&gt;Robledo-Colonia, A. F.&lt;/author&gt;&lt;author&gt;Sandoval-Restrepo, N.&lt;/author&gt;&lt;author&gt;Mosquera-Valderrama, Y. F.&lt;/author&gt;&lt;author&gt;Escobar-Hurtado, C.&lt;/author&gt;&lt;author&gt;Ramírez-Vélez, R.&lt;/author&gt;&lt;/authors&gt;&lt;/contributors&gt;&lt;auth-address&gt;University of Valle, Cali, Colombia.&lt;/auth-address&gt;&lt;titles&gt;&lt;title&gt;Aerobic exercise training during pregnancy reduces depressive symptoms in nulliparous women: a randomised trial&lt;/title&gt;&lt;secondary-title&gt;J Physiother&lt;/secondary-title&gt;&lt;/titles&gt;&lt;periodical&gt;&lt;full-title&gt;J Physiother&lt;/full-title&gt;&lt;/periodical&gt;&lt;pages&gt;9-15&lt;/pages&gt;&lt;volume&gt;58&lt;/volume&gt;&lt;number&gt;1&lt;/number&gt;&lt;edition&gt;2012/02/22&lt;/edition&gt;&lt;keywords&gt;&lt;keyword&gt;Adolescent&lt;/keyword&gt;&lt;keyword&gt;Depression/*prevention &amp;amp; control&lt;/keyword&gt;&lt;keyword&gt;*Exercise&lt;/keyword&gt;&lt;keyword&gt;Female&lt;/keyword&gt;&lt;keyword&gt;Humans&lt;/keyword&gt;&lt;keyword&gt;Parity&lt;/keyword&gt;&lt;keyword&gt;*Physical Therapy Modalities&lt;/keyword&gt;&lt;keyword&gt;Pregnancy&lt;/keyword&gt;&lt;keyword&gt;Pregnancy Complications/*prevention &amp;amp; control/*psychology&lt;/keyword&gt;&lt;keyword&gt;Treatment Outcome&lt;/keyword&gt;&lt;keyword&gt;Young Adult&lt;/keyword&gt;&lt;/keywords&gt;&lt;dates&gt;&lt;year&gt;2012&lt;/year&gt;&lt;/dates&gt;&lt;isbn&gt;1836-9553 (Print)&amp;#xD;1836-9561&lt;/isbn&gt;&lt;accession-num&gt;22341377&lt;/accession-num&gt;&lt;urls&gt;&lt;/urls&gt;&lt;electronic-resource-num&gt;10.1016/s1836-9553(12)70067-x&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(Robledo-Colonia et al., 2012)</w:t>
            </w:r>
            <w:r>
              <w:rPr>
                <w:rFonts w:asciiTheme="majorBidi" w:hAnsiTheme="majorBidi" w:cstheme="majorBidi"/>
                <w:color w:val="000000" w:themeColor="text1"/>
                <w:sz w:val="16"/>
                <w:szCs w:val="16"/>
              </w:rPr>
              <w:fldChar w:fldCharType="end"/>
            </w:r>
            <w:r>
              <w:rPr>
                <w:rFonts w:asciiTheme="majorBidi" w:hAnsiTheme="majorBidi" w:cstheme="majorBidi"/>
                <w:color w:val="000000" w:themeColor="text1"/>
                <w:sz w:val="16"/>
                <w:szCs w:val="16"/>
              </w:rPr>
              <w:t xml:space="preserve"> </w:t>
            </w:r>
          </w:p>
        </w:tc>
        <w:tc>
          <w:tcPr>
            <w:tcW w:w="1620" w:type="dxa"/>
          </w:tcPr>
          <w:p w14:paraId="2826ACC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2160" w:type="dxa"/>
          </w:tcPr>
          <w:p w14:paraId="6EBF3C36"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Relaxation*, Walk, Aerobic exercise, stretching, music, </w:t>
            </w:r>
          </w:p>
        </w:tc>
        <w:tc>
          <w:tcPr>
            <w:tcW w:w="1320" w:type="dxa"/>
          </w:tcPr>
          <w:p w14:paraId="3975CF5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Three per week, starting between week 16 and 20 of gestation and continuing for 3 months, 60 minutes each</w:t>
            </w:r>
          </w:p>
        </w:tc>
        <w:tc>
          <w:tcPr>
            <w:tcW w:w="1443" w:type="dxa"/>
          </w:tcPr>
          <w:p w14:paraId="77A1046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Physiotherapist and physician </w:t>
            </w:r>
          </w:p>
        </w:tc>
        <w:tc>
          <w:tcPr>
            <w:tcW w:w="1009" w:type="dxa"/>
          </w:tcPr>
          <w:p w14:paraId="77334A5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Depression </w:t>
            </w:r>
          </w:p>
        </w:tc>
        <w:tc>
          <w:tcPr>
            <w:tcW w:w="1094" w:type="dxa"/>
          </w:tcPr>
          <w:p w14:paraId="05B80B4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Health centre</w:t>
            </w:r>
          </w:p>
        </w:tc>
        <w:tc>
          <w:tcPr>
            <w:tcW w:w="1194" w:type="dxa"/>
          </w:tcPr>
          <w:p w14:paraId="00957FA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21</w:t>
            </w:r>
            <w:r w:rsidR="002C54E2">
              <w:rPr>
                <w:rFonts w:asciiTheme="majorBidi" w:hAnsiTheme="majorBidi" w:cstheme="majorBidi"/>
                <w:color w:val="000000" w:themeColor="text1"/>
                <w:sz w:val="16"/>
                <w:szCs w:val="16"/>
              </w:rPr>
              <w:t xml:space="preserve"> (</w:t>
            </w:r>
            <w:r w:rsidR="002C54E2" w:rsidRPr="002C54E2">
              <w:rPr>
                <w:rFonts w:asciiTheme="majorBidi" w:hAnsiTheme="majorBidi" w:cstheme="majorBidi"/>
                <w:color w:val="000000" w:themeColor="text1"/>
                <w:sz w:val="16"/>
                <w:szCs w:val="16"/>
              </w:rPr>
              <w:t>SD missing)</w:t>
            </w:r>
          </w:p>
          <w:p w14:paraId="024E1F5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Females</w:t>
            </w:r>
          </w:p>
        </w:tc>
        <w:tc>
          <w:tcPr>
            <w:tcW w:w="1116" w:type="dxa"/>
          </w:tcPr>
          <w:p w14:paraId="0A158DB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3 months</w:t>
            </w:r>
          </w:p>
        </w:tc>
        <w:tc>
          <w:tcPr>
            <w:tcW w:w="1283" w:type="dxa"/>
          </w:tcPr>
          <w:p w14:paraId="77E9CE5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Relaxation</w:t>
            </w:r>
          </w:p>
        </w:tc>
      </w:tr>
      <w:tr w:rsidR="00372613" w14:paraId="0A65D87A" w14:textId="77777777" w:rsidTr="00464C30">
        <w:tc>
          <w:tcPr>
            <w:tcW w:w="630" w:type="dxa"/>
          </w:tcPr>
          <w:p w14:paraId="73242535"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4CB4460F" w14:textId="77777777" w:rsidR="00372613" w:rsidRPr="00372613" w:rsidRDefault="00896716" w:rsidP="00896716">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&lt;EndNote&gt;&lt;Cite&gt;&lt;Author&gt;Harmat&lt;/Author&gt;&lt;Year&gt;2008&lt;/Year&gt;&lt;RecNum&gt;53&lt;/RecNum&gt;&lt;DisplayText&gt;(Harmat et al., 2008)&lt;/DisplayText&gt;&lt;record&gt;&lt;rec-number&gt;53&lt;/rec-number&gt;&lt;foreign-keys&gt;&lt;key app="EN" db-id="ap05fvz2xaz9eseaeevvezri5vtzspspxef9" timestamp="1624861772"&gt;53&lt;/key&gt;&lt;/foreign-keys&gt;&lt;ref-type name="Journal Article"&gt;17&lt;/ref-type&gt;&lt;contributors&gt;&lt;authors&gt;&lt;author&gt;Harmat, L.&lt;/author&gt;&lt;author&gt;Takács, J.&lt;/author&gt;&lt;author&gt;Bódizs, R.&lt;/author&gt;&lt;/authors&gt;&lt;/contributors&gt;&lt;auth-address&gt;Semmelweis University, Institute of Behavioural Sciences, Budapest, Hungary. laszloharmat@yahoo.com&lt;/auth-address&gt;&lt;titles&gt;&lt;title&gt;Music improves sleep quality in students&lt;/title&gt;&lt;secondary-title&gt;J Adv Nurs&lt;/secondary-title&gt;&lt;/titles&gt;&lt;periodical&gt;&lt;full-title&gt;J Adv Nurs&lt;/full-title&gt;&lt;/periodical&gt;&lt;pages&gt;327-35&lt;/pages&gt;&lt;volume&gt;62&lt;/volume&gt;&lt;number&gt;3&lt;/number&gt;&lt;edition&gt;2008/04/23&lt;/edition&gt;&lt;keywords&gt;&lt;keyword&gt;Adult&lt;/keyword&gt;&lt;keyword&gt;Compact Disks&lt;/keyword&gt;&lt;keyword&gt;Depression/diagnosis&lt;/keyword&gt;&lt;keyword&gt;Female&lt;/keyword&gt;&lt;keyword&gt;Humans&lt;/keyword&gt;&lt;keyword&gt;Male&lt;/keyword&gt;&lt;keyword&gt;Music Therapy/*methods&lt;/keyword&gt;&lt;keyword&gt;Psychiatric Status Rating Scales&lt;/keyword&gt;&lt;keyword&gt;Sleep Initiation and Maintenance Disorders/diagnosis/*therapy&lt;/keyword&gt;&lt;keyword&gt;Statistics as Topic&lt;/keyword&gt;&lt;keyword&gt;Students/*psychology&lt;/keyword&gt;&lt;keyword&gt;Surveys and Questionnaires&lt;/keyword&gt;&lt;/keywords&gt;&lt;dates&gt;&lt;year&gt;2008&lt;/year&gt;&lt;pub-dates&gt;&lt;date&gt;May&lt;/date&gt;&lt;/pub-dates&gt;&lt;/dates&gt;&lt;isbn&gt;0309-2402&lt;/isbn&gt;&lt;accession-num&gt;18426457&lt;/accession-num&gt;&lt;urls&gt;&lt;/urls&gt;&lt;electronic-resource-num&gt;10.1111/j.1365-2648.2008.04602.x&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(Harmat et al., 2008)</w:t>
            </w:r>
            <w:r>
              <w:rPr>
                <w:rFonts w:asciiTheme="majorBidi" w:hAnsiTheme="majorBidi" w:cstheme="majorBidi"/>
                <w:color w:val="000000" w:themeColor="text1"/>
                <w:sz w:val="16"/>
                <w:szCs w:val="16"/>
              </w:rPr>
              <w:fldChar w:fldCharType="end"/>
            </w:r>
          </w:p>
        </w:tc>
        <w:tc>
          <w:tcPr>
            <w:tcW w:w="1620" w:type="dxa"/>
          </w:tcPr>
          <w:p w14:paraId="3AF0853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Music therapy</w:t>
            </w:r>
          </w:p>
          <w:p w14:paraId="3832772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Theory: Not specified </w:t>
            </w:r>
          </w:p>
        </w:tc>
        <w:tc>
          <w:tcPr>
            <w:tcW w:w="2160" w:type="dxa"/>
          </w:tcPr>
          <w:p w14:paraId="0312D30A"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Relaxing classical music</w:t>
            </w:r>
          </w:p>
        </w:tc>
        <w:tc>
          <w:tcPr>
            <w:tcW w:w="1320" w:type="dxa"/>
          </w:tcPr>
          <w:p w14:paraId="0436EA5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3 weeks, 45 minutes </w:t>
            </w:r>
          </w:p>
        </w:tc>
        <w:tc>
          <w:tcPr>
            <w:tcW w:w="1443" w:type="dxa"/>
          </w:tcPr>
          <w:p w14:paraId="49C9F9C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CD delivered </w:t>
            </w:r>
          </w:p>
        </w:tc>
        <w:tc>
          <w:tcPr>
            <w:tcW w:w="1009" w:type="dxa"/>
          </w:tcPr>
          <w:p w14:paraId="6480522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w:t>
            </w:r>
          </w:p>
        </w:tc>
        <w:tc>
          <w:tcPr>
            <w:tcW w:w="1094" w:type="dxa"/>
          </w:tcPr>
          <w:p w14:paraId="29DB766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Home based</w:t>
            </w:r>
          </w:p>
        </w:tc>
        <w:tc>
          <w:tcPr>
            <w:tcW w:w="1194" w:type="dxa"/>
          </w:tcPr>
          <w:p w14:paraId="635B4DE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22.6 (2.83)</w:t>
            </w:r>
          </w:p>
          <w:p w14:paraId="40C7642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3C5983C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3 weeks</w:t>
            </w:r>
          </w:p>
        </w:tc>
        <w:tc>
          <w:tcPr>
            <w:tcW w:w="1283" w:type="dxa"/>
          </w:tcPr>
          <w:p w14:paraId="51216D2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Relaxation</w:t>
            </w:r>
          </w:p>
        </w:tc>
      </w:tr>
      <w:tr w:rsidR="00372613" w14:paraId="5923F421" w14:textId="77777777" w:rsidTr="00464C30">
        <w:tc>
          <w:tcPr>
            <w:tcW w:w="630" w:type="dxa"/>
          </w:tcPr>
          <w:p w14:paraId="002E693C"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0F87DD05" w14:textId="77777777" w:rsidR="00372613" w:rsidRPr="00372613" w:rsidRDefault="00896716" w:rsidP="00896716">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&lt;EndNote&gt;&lt;Cite&gt;&lt;Author&gt;Nabkasorn&lt;/Author&gt;&lt;Year&gt;2006&lt;/Year&gt;&lt;RecNum&gt;71&lt;/RecNum&gt;&lt;DisplayText&gt;(Nabkasorn et al., 2006)&lt;/DisplayText&gt;&lt;record&gt;&lt;rec-number&gt;71&lt;/rec-number&gt;&lt;foreign-keys&gt;&lt;key app="EN" db-id="ap05fvz2xaz9eseaeevvezri5vtzspspxef9" timestamp="1624864222"&gt;71&lt;/key&gt;&lt;/foreign-keys&gt;&lt;ref-type name="Journal Article"&gt;17&lt;/ref-type&gt;&lt;contributors&gt;&lt;authors&gt;&lt;author&gt;Nabkasorn, C.&lt;/author&gt;&lt;author&gt;Miyai, N.&lt;/author&gt;&lt;author&gt;Sootmongkol, A.&lt;/author&gt;&lt;author&gt;Junprasert, S.&lt;/author&gt;&lt;author&gt;Yamamoto, H.&lt;/author&gt;&lt;author&gt;Arita, M.&lt;/author&gt;&lt;author&gt;Miyashita, K.&lt;/author&gt;&lt;/authors&gt;&lt;/contributors&gt;&lt;auth-address&gt;Department of Hygiene, School of Medicine, Wakayama Medical University, Wakayama, Japan.&lt;/auth-address&gt;&lt;titles&gt;&lt;title&gt;Effects of physical exercise on depression, neuroendocrine stress hormones and physiological fitness in adolescent females with depressive symptoms&lt;/title&gt;&lt;secondary-title&gt;Eur J Public Health&lt;/secondary-title&gt;&lt;/titles&gt;&lt;periodical&gt;&lt;full-title&gt;Eur J Public Health&lt;/full-title&gt;&lt;/periodical&gt;&lt;pages&gt;179-84&lt;/pages&gt;&lt;volume&gt;16&lt;/volume&gt;&lt;number&gt;2&lt;/number&gt;&lt;edition&gt;2005/08/30&lt;/edition&gt;&lt;keywords&gt;&lt;keyword&gt;Adolescent&lt;/keyword&gt;&lt;keyword&gt;Depression/*therapy&lt;/keyword&gt;&lt;keyword&gt;Exercise/physiology/*psychology&lt;/keyword&gt;&lt;keyword&gt;Female&lt;/keyword&gt;&lt;keyword&gt;Humans&lt;/keyword&gt;&lt;keyword&gt;Outcome Assessment, Health Care&lt;/keyword&gt;&lt;keyword&gt;Running&lt;/keyword&gt;&lt;keyword&gt;Thailand&lt;/keyword&gt;&lt;/keywords&gt;&lt;dates&gt;&lt;year&gt;2006&lt;/year&gt;&lt;pub-dates&gt;&lt;date&gt;Apr&lt;/date&gt;&lt;/pub-dates&gt;&lt;/dates&gt;&lt;isbn&gt;1101-1262 (Print)&amp;#xD;1101-1262&lt;/isbn&gt;&lt;accession-num&gt;16126743&lt;/accession-num&gt;&lt;urls&gt;&lt;/urls&gt;&lt;electronic-resource-num&gt;10.1093/eurpub/cki159&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(Nabkasorn et al., 2006)</w:t>
            </w:r>
            <w:r>
              <w:rPr>
                <w:rFonts w:asciiTheme="majorBidi" w:hAnsiTheme="majorBidi" w:cstheme="majorBidi"/>
                <w:color w:val="000000" w:themeColor="text1"/>
                <w:sz w:val="16"/>
                <w:szCs w:val="16"/>
              </w:rPr>
              <w:fldChar w:fldCharType="end"/>
            </w:r>
          </w:p>
        </w:tc>
        <w:tc>
          <w:tcPr>
            <w:tcW w:w="1620" w:type="dxa"/>
          </w:tcPr>
          <w:p w14:paraId="6A36C17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Physical exercise/ jogging </w:t>
            </w:r>
          </w:p>
          <w:p w14:paraId="51A8C05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Theory: Not specified </w:t>
            </w:r>
          </w:p>
        </w:tc>
        <w:tc>
          <w:tcPr>
            <w:tcW w:w="2160" w:type="dxa"/>
          </w:tcPr>
          <w:p w14:paraId="51E87C70"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Physical exercise (jogging) </w:t>
            </w:r>
          </w:p>
        </w:tc>
        <w:tc>
          <w:tcPr>
            <w:tcW w:w="1320" w:type="dxa"/>
          </w:tcPr>
          <w:p w14:paraId="5EFAA78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8 weeks, 40 sessions, 50 minutes each</w:t>
            </w:r>
          </w:p>
        </w:tc>
        <w:tc>
          <w:tcPr>
            <w:tcW w:w="1443" w:type="dxa"/>
          </w:tcPr>
          <w:p w14:paraId="50FAEEB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Physical fitness instructor</w:t>
            </w:r>
          </w:p>
        </w:tc>
        <w:tc>
          <w:tcPr>
            <w:tcW w:w="1009" w:type="dxa"/>
          </w:tcPr>
          <w:p w14:paraId="45A5C80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w:t>
            </w:r>
          </w:p>
        </w:tc>
        <w:tc>
          <w:tcPr>
            <w:tcW w:w="1094" w:type="dxa"/>
          </w:tcPr>
          <w:p w14:paraId="03F7F96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5B26DE9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18.8 (0.7) </w:t>
            </w:r>
          </w:p>
          <w:p w14:paraId="7D365DA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Females</w:t>
            </w:r>
          </w:p>
        </w:tc>
        <w:tc>
          <w:tcPr>
            <w:tcW w:w="1116" w:type="dxa"/>
          </w:tcPr>
          <w:p w14:paraId="29B4F51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post training </w:t>
            </w:r>
          </w:p>
        </w:tc>
        <w:tc>
          <w:tcPr>
            <w:tcW w:w="1283" w:type="dxa"/>
          </w:tcPr>
          <w:p w14:paraId="1E2A55A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Relaxation</w:t>
            </w:r>
          </w:p>
        </w:tc>
      </w:tr>
      <w:tr w:rsidR="00372613" w14:paraId="7C9B603A" w14:textId="77777777" w:rsidTr="00464C30">
        <w:tc>
          <w:tcPr>
            <w:tcW w:w="630" w:type="dxa"/>
          </w:tcPr>
          <w:p w14:paraId="53596C61"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289FAFA3" w14:textId="77777777" w:rsidR="00372613" w:rsidRPr="00372613" w:rsidRDefault="00896716" w:rsidP="00896716">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&lt;EndNote&gt;&lt;Cite&gt;&lt;Author&gt;Putra&lt;/Author&gt;&lt;Year&gt;2018&lt;/Year&gt;&lt;RecNum&gt;45&lt;/RecNum&gt;&lt;DisplayText&gt;(Putra et al., 2018)&lt;/DisplayText&gt;&lt;record&gt;&lt;rec-number&gt;45&lt;/rec-number&gt;&lt;foreign-keys&gt;&lt;key app="EN" db-id="ap05fvz2xaz9eseaeevvezri5vtzspspxef9" timestamp="1624859677"&gt;45&lt;/key&gt;&lt;/foreign-keys&gt;&lt;ref-type name="Journal Article"&gt;17&lt;/ref-type&gt;&lt;contributors&gt;&lt;authors&gt;&lt;author&gt;Putra, Egy Sunanda&lt;/author&gt;&lt;author&gt;Wasita, Brian&lt;/author&gt;&lt;author&gt;Anantanyu, Sapja&lt;/author&gt;&lt;/authors&gt;&lt;/contributors&gt;&lt;titles&gt;&lt;title&gt;A randomised trial on walking exercise and banana consumption on self-reported depression symptoms among female adolescents in Surakarta, Indonesia&lt;/title&gt;&lt;secondary-title&gt;Malaysian Journal of Nutrition&lt;/secondary-title&gt;&lt;/titles&gt;&lt;periodical&gt;&lt;full-title&gt;Malaysian Journal of Nutrition&lt;/full-title&gt;&lt;/periodical&gt;&lt;pages&gt;467-473&lt;/pages&gt;&lt;volume&gt;24&lt;/volume&gt;&lt;number&gt;3&lt;/number&gt;&lt;dates&gt;&lt;year&gt;2018&lt;/year&gt;&lt;/dates&gt;&lt;isbn&gt;1394-035X&lt;/isbn&gt;&lt;urls&gt;&lt;/urls&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(Putra et al., 2018)</w:t>
            </w:r>
            <w:r>
              <w:rPr>
                <w:rFonts w:asciiTheme="majorBidi" w:hAnsiTheme="majorBidi" w:cstheme="majorBidi"/>
                <w:color w:val="000000" w:themeColor="text1"/>
                <w:sz w:val="16"/>
                <w:szCs w:val="16"/>
              </w:rPr>
              <w:fldChar w:fldCharType="end"/>
            </w:r>
          </w:p>
        </w:tc>
        <w:tc>
          <w:tcPr>
            <w:tcW w:w="1620" w:type="dxa"/>
          </w:tcPr>
          <w:p w14:paraId="1121D75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None (banana consumption)</w:t>
            </w:r>
          </w:p>
        </w:tc>
        <w:tc>
          <w:tcPr>
            <w:tcW w:w="2160" w:type="dxa"/>
          </w:tcPr>
          <w:p w14:paraId="5A4FA16A"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Banana consumption, walk</w:t>
            </w:r>
          </w:p>
        </w:tc>
        <w:tc>
          <w:tcPr>
            <w:tcW w:w="1320" w:type="dxa"/>
          </w:tcPr>
          <w:p w14:paraId="3BF033C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Missing </w:t>
            </w:r>
          </w:p>
        </w:tc>
        <w:tc>
          <w:tcPr>
            <w:tcW w:w="1443" w:type="dxa"/>
          </w:tcPr>
          <w:p w14:paraId="0900269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Self-delivered</w:t>
            </w:r>
          </w:p>
        </w:tc>
        <w:tc>
          <w:tcPr>
            <w:tcW w:w="1009" w:type="dxa"/>
          </w:tcPr>
          <w:p w14:paraId="65D4ACD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w:t>
            </w:r>
          </w:p>
        </w:tc>
        <w:tc>
          <w:tcPr>
            <w:tcW w:w="1094" w:type="dxa"/>
          </w:tcPr>
          <w:p w14:paraId="2AF7B35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Home based</w:t>
            </w:r>
          </w:p>
        </w:tc>
        <w:tc>
          <w:tcPr>
            <w:tcW w:w="1194" w:type="dxa"/>
          </w:tcPr>
          <w:p w14:paraId="7BA7AE0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15-17</w:t>
            </w:r>
          </w:p>
          <w:p w14:paraId="6ACD115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Females</w:t>
            </w:r>
          </w:p>
        </w:tc>
        <w:tc>
          <w:tcPr>
            <w:tcW w:w="1116" w:type="dxa"/>
          </w:tcPr>
          <w:p w14:paraId="581E668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2 weeks</w:t>
            </w:r>
          </w:p>
        </w:tc>
        <w:tc>
          <w:tcPr>
            <w:tcW w:w="1283" w:type="dxa"/>
          </w:tcPr>
          <w:p w14:paraId="214F5C7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Relaxation</w:t>
            </w:r>
          </w:p>
        </w:tc>
      </w:tr>
      <w:tr w:rsidR="00372613" w14:paraId="3157B38C" w14:textId="77777777" w:rsidTr="00464C30">
        <w:tc>
          <w:tcPr>
            <w:tcW w:w="630" w:type="dxa"/>
          </w:tcPr>
          <w:p w14:paraId="6FC77BD7"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52E6E12A" w14:textId="77777777" w:rsidR="00372613" w:rsidRPr="00372613" w:rsidRDefault="00896716" w:rsidP="00991944">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&lt;EndNote&gt;&lt;Cite&gt;&lt;Author&gt;MacMahon&lt;/Author&gt;&lt;Year&gt;1988&lt;/Year&gt;&lt;RecNum&gt;96&lt;/RecNum&gt;&lt;DisplayText&gt;(MacMahon &amp;amp; Gross, 1988)&lt;/DisplayText&gt;&lt;record&gt;&lt;rec-number&gt;96&lt;/rec-number&gt;&lt;foreign-keys&gt;&lt;key app="EN" db-id="ap05fvz2xaz9eseaeevvezri5vtzspspxef9" timestamp="1624866506"&gt;96&lt;/key&gt;&lt;/foreign-keys&gt;&lt;ref-type name="Journal Article"&gt;17&lt;/ref-type&gt;&lt;contributors&gt;&lt;authors&gt;&lt;author&gt;MacMahon, J. R.&lt;/author&gt;&lt;author&gt;Gross, R. T.&lt;/author&gt;&lt;/authors&gt;&lt;/contributors&gt;&lt;auth-address&gt;Department of Pediatrics, Stanford University School of Medicine, Palo Alto, Calif. 94304.&lt;/auth-address&gt;&lt;titles&gt;&lt;title&gt;Physical and psychological effects of aerobic exercise in delinquent adolescent males&lt;/title&gt;&lt;secondary-title&gt;Am J Dis Child&lt;/secondary-title&gt;&lt;/titles&gt;&lt;periodical&gt;&lt;full-title&gt;Am J Dis Child&lt;/full-title&gt;&lt;/periodical&gt;&lt;pages&gt;1361-6&lt;/pages&gt;&lt;volume&gt;142&lt;/volume&gt;&lt;number&gt;12&lt;/number&gt;&lt;edition&gt;1988/12/01&lt;/edition&gt;&lt;keywords&gt;&lt;keyword&gt;Adolescent&lt;/keyword&gt;&lt;keyword&gt;Depression&lt;/keyword&gt;&lt;keyword&gt;*Exercise&lt;/keyword&gt;&lt;keyword&gt;Heart Rate&lt;/keyword&gt;&lt;keyword&gt;Humans&lt;/keyword&gt;&lt;keyword&gt;Juvenile Delinquency/*psychology&lt;/keyword&gt;&lt;keyword&gt;Male&lt;/keyword&gt;&lt;keyword&gt;*Physical Fitness&lt;/keyword&gt;&lt;keyword&gt;Prospective Studies&lt;/keyword&gt;&lt;keyword&gt;Random Allocation&lt;/keyword&gt;&lt;keyword&gt;Self Concept&lt;/keyword&gt;&lt;/keywords&gt;&lt;dates&gt;&lt;year&gt;1988&lt;/year&gt;&lt;pub-dates&gt;&lt;date&gt;Dec&lt;/date&gt;&lt;/pub-dates&gt;&lt;/dates&gt;&lt;isbn&gt;0002-922X (Print)&amp;#xD;0002-922x&lt;/isbn&gt;&lt;accession-num&gt;3195535&lt;/accession-num&gt;&lt;urls&gt;&lt;/urls&gt;&lt;electronic-resource-num&gt;10.1001/archpedi.1988.02150120115053&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(MacMahon &amp; Gross, 1988)</w:t>
            </w:r>
            <w:r>
              <w:rPr>
                <w:rFonts w:asciiTheme="majorBidi" w:hAnsiTheme="majorBidi" w:cstheme="majorBidi"/>
                <w:color w:val="000000" w:themeColor="text1"/>
                <w:sz w:val="16"/>
                <w:szCs w:val="16"/>
              </w:rPr>
              <w:fldChar w:fldCharType="end"/>
            </w:r>
          </w:p>
          <w:p w14:paraId="7E58DE0C" w14:textId="77777777" w:rsidR="00372613" w:rsidRPr="00372613" w:rsidRDefault="00372613" w:rsidP="008F0497">
            <w:pPr>
              <w:rPr>
                <w:rFonts w:asciiTheme="majorBidi" w:hAnsiTheme="majorBidi" w:cstheme="majorBidi"/>
                <w:color w:val="000000" w:themeColor="text1"/>
                <w:sz w:val="16"/>
                <w:szCs w:val="16"/>
              </w:rPr>
            </w:pPr>
          </w:p>
        </w:tc>
        <w:tc>
          <w:tcPr>
            <w:tcW w:w="1620" w:type="dxa"/>
          </w:tcPr>
          <w:p w14:paraId="324B71BD"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aerobic exercise.</w:t>
            </w:r>
          </w:p>
          <w:p w14:paraId="13573169" w14:textId="77777777" w:rsidR="00372613" w:rsidRPr="00372613" w:rsidRDefault="00372613" w:rsidP="008F0497">
            <w:pPr>
              <w:rPr>
                <w:rFonts w:asciiTheme="majorBidi" w:hAnsiTheme="majorBidi" w:cstheme="majorBidi"/>
                <w:color w:val="000000" w:themeColor="text1"/>
                <w:sz w:val="16"/>
                <w:szCs w:val="16"/>
              </w:rPr>
            </w:pPr>
          </w:p>
          <w:p w14:paraId="130F432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2160" w:type="dxa"/>
          </w:tcPr>
          <w:p w14:paraId="4B8F862F" w14:textId="77777777" w:rsidR="00372613" w:rsidRPr="00372613" w:rsidRDefault="00464C30" w:rsidP="008F0497">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E</w:t>
            </w:r>
            <w:r w:rsidR="00372613" w:rsidRPr="00372613">
              <w:rPr>
                <w:rFonts w:asciiTheme="majorBidi" w:hAnsiTheme="majorBidi" w:cstheme="majorBidi"/>
                <w:color w:val="000000" w:themeColor="text1"/>
                <w:sz w:val="16"/>
                <w:szCs w:val="16"/>
              </w:rPr>
              <w:t>xercise, long-running, vigorous basketball</w:t>
            </w:r>
          </w:p>
        </w:tc>
        <w:tc>
          <w:tcPr>
            <w:tcW w:w="1320" w:type="dxa"/>
          </w:tcPr>
          <w:p w14:paraId="5C1B853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12 weeks, 36 sessions, 40 min each.</w:t>
            </w:r>
          </w:p>
        </w:tc>
        <w:tc>
          <w:tcPr>
            <w:tcW w:w="1443" w:type="dxa"/>
          </w:tcPr>
          <w:p w14:paraId="26D1E45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Physical education staff</w:t>
            </w:r>
          </w:p>
        </w:tc>
        <w:tc>
          <w:tcPr>
            <w:tcW w:w="1009" w:type="dxa"/>
          </w:tcPr>
          <w:p w14:paraId="5D31F69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sz w:val="16"/>
                <w:szCs w:val="16"/>
              </w:rPr>
              <w:t>Depression</w:t>
            </w:r>
          </w:p>
        </w:tc>
        <w:tc>
          <w:tcPr>
            <w:tcW w:w="1094" w:type="dxa"/>
          </w:tcPr>
          <w:p w14:paraId="60CE951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sz w:val="16"/>
                <w:szCs w:val="16"/>
              </w:rPr>
              <w:t>Others (Juvenile detention facilities)</w:t>
            </w:r>
          </w:p>
        </w:tc>
        <w:tc>
          <w:tcPr>
            <w:tcW w:w="1194" w:type="dxa"/>
          </w:tcPr>
          <w:p w14:paraId="7039713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16.3 (SD missing)</w:t>
            </w:r>
            <w:r w:rsidR="005E297F">
              <w:rPr>
                <w:rFonts w:asciiTheme="majorBidi" w:hAnsiTheme="majorBidi" w:cstheme="majorBidi"/>
                <w:color w:val="000000" w:themeColor="text1"/>
                <w:sz w:val="16"/>
                <w:szCs w:val="16"/>
              </w:rPr>
              <w:t>,</w:t>
            </w:r>
            <w:r w:rsidRPr="00372613">
              <w:rPr>
                <w:rFonts w:asciiTheme="majorBidi" w:hAnsiTheme="majorBidi" w:cstheme="majorBidi"/>
                <w:color w:val="000000" w:themeColor="text1"/>
                <w:sz w:val="16"/>
                <w:szCs w:val="16"/>
              </w:rPr>
              <w:t xml:space="preserve"> Male. </w:t>
            </w:r>
          </w:p>
        </w:tc>
        <w:tc>
          <w:tcPr>
            <w:tcW w:w="1116" w:type="dxa"/>
          </w:tcPr>
          <w:p w14:paraId="66B8FBC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Post intervention </w:t>
            </w:r>
          </w:p>
        </w:tc>
        <w:tc>
          <w:tcPr>
            <w:tcW w:w="1283" w:type="dxa"/>
          </w:tcPr>
          <w:p w14:paraId="619F24E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Relaxation</w:t>
            </w:r>
          </w:p>
        </w:tc>
      </w:tr>
      <w:tr w:rsidR="00372613" w14:paraId="546C5B06" w14:textId="77777777" w:rsidTr="00464C30">
        <w:tc>
          <w:tcPr>
            <w:tcW w:w="630" w:type="dxa"/>
          </w:tcPr>
          <w:p w14:paraId="0C8FBE7B"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018B2624" w14:textId="77777777" w:rsidR="00372613" w:rsidRPr="00372613" w:rsidRDefault="00991944" w:rsidP="00991944">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&lt;EndNote&gt;&lt;Cite&gt;&lt;Author&gt;Reynolds&lt;/Author&gt;&lt;Year&gt;1986&lt;/Year&gt;&lt;RecNum&gt;68&lt;/RecNum&gt;&lt;DisplayText&gt;(Reynolds &amp;amp; Coats, 1986)&lt;/DisplayText&gt;&lt;record&gt;&lt;rec-number&gt;68&lt;/rec-number&gt;&lt;foreign-keys&gt;&lt;key app="EN" db-id="ap05fvz2xaz9eseaeevvezri5vtzspspxef9" timestamp="1624863308"&gt;68&lt;/key&gt;&lt;/foreign-keys&gt;&lt;ref-type name="Journal Article"&gt;17&lt;/ref-type&gt;&lt;contributors&gt;&lt;authors&gt;&lt;author&gt;Reynolds, W. M.&lt;/author&gt;&lt;author&gt;Coats, K. I.&lt;/author&gt;&lt;/authors&gt;&lt;/contributors&gt;&lt;titles&gt;&lt;title&gt;A comparison of cognitive-behavioral therapy and relaxation training for the treatment of depression in adolescents&lt;/title&gt;&lt;secondary-title&gt;J Consult Clin Psychol&lt;/secondary-title&gt;&lt;/titles&gt;&lt;periodical&gt;&lt;full-title&gt;J Consult Clin Psychol&lt;/full-title&gt;&lt;/periodical&gt;&lt;pages&gt;653-60&lt;/pages&gt;&lt;volume&gt;54&lt;/volume&gt;&lt;number&gt;5&lt;/number&gt;&lt;edition&gt;1986/10/01&lt;/edition&gt;&lt;keywords&gt;&lt;keyword&gt;Adolescent&lt;/keyword&gt;&lt;keyword&gt;Anxiety/therapy&lt;/keyword&gt;&lt;keyword&gt;Behavior Therapy/*methods&lt;/keyword&gt;&lt;keyword&gt;Cognition&lt;/keyword&gt;&lt;keyword&gt;Depressive Disorder/*therapy&lt;/keyword&gt;&lt;keyword&gt;Female&lt;/keyword&gt;&lt;keyword&gt;Humans&lt;/keyword&gt;&lt;keyword&gt;Male&lt;/keyword&gt;&lt;keyword&gt;Psychotherapy, Group&lt;/keyword&gt;&lt;keyword&gt;*Relaxation Therapy&lt;/keyword&gt;&lt;keyword&gt;Self Concept&lt;/keyword&gt;&lt;/keywords&gt;&lt;dates&gt;&lt;year&gt;1986&lt;/year&gt;&lt;pub-dates&gt;&lt;date&gt;Oct&lt;/date&gt;&lt;/pub-dates&gt;&lt;/dates&gt;&lt;isbn&gt;0022-006X (Print)&amp;#xD;0022-006x&lt;/isbn&gt;&lt;accession-num&gt;3534032&lt;/accession-num&gt;&lt;urls&gt;&lt;/urls&gt;&lt;electronic-resource-num&gt;10.1037//0022-006x.54.5.653&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(Reynolds &amp; Coats, 1986)</w:t>
            </w:r>
            <w:r>
              <w:rPr>
                <w:rFonts w:asciiTheme="majorBidi" w:hAnsiTheme="majorBidi" w:cstheme="majorBidi"/>
                <w:color w:val="000000" w:themeColor="text1"/>
                <w:sz w:val="16"/>
                <w:szCs w:val="16"/>
              </w:rPr>
              <w:fldChar w:fldCharType="end"/>
            </w:r>
            <w:r>
              <w:rPr>
                <w:rFonts w:asciiTheme="majorBidi" w:hAnsiTheme="majorBidi" w:cstheme="majorBidi"/>
                <w:color w:val="000000" w:themeColor="text1"/>
                <w:sz w:val="16"/>
                <w:szCs w:val="16"/>
              </w:rPr>
              <w:t xml:space="preserve"> </w:t>
            </w:r>
          </w:p>
        </w:tc>
        <w:tc>
          <w:tcPr>
            <w:tcW w:w="1620" w:type="dxa"/>
          </w:tcPr>
          <w:p w14:paraId="5242E20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Relaxation training </w:t>
            </w:r>
          </w:p>
          <w:p w14:paraId="6AE72F0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Theoretical: Not specified </w:t>
            </w:r>
          </w:p>
        </w:tc>
        <w:tc>
          <w:tcPr>
            <w:tcW w:w="2160" w:type="dxa"/>
          </w:tcPr>
          <w:p w14:paraId="4203A264"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Relaxation (Assigning homework, practicing relaxation, PMR, reviewing homework)</w:t>
            </w:r>
          </w:p>
        </w:tc>
        <w:tc>
          <w:tcPr>
            <w:tcW w:w="1320" w:type="dxa"/>
          </w:tcPr>
          <w:p w14:paraId="2079AC9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10 sessions, 50 minutes each</w:t>
            </w:r>
          </w:p>
        </w:tc>
        <w:tc>
          <w:tcPr>
            <w:tcW w:w="1443" w:type="dxa"/>
          </w:tcPr>
          <w:p w14:paraId="76DE397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Doctoral-level school psychology</w:t>
            </w:r>
            <w:r w:rsidRPr="00372613">
              <w:rPr>
                <w:rFonts w:asciiTheme="majorBidi" w:hAnsiTheme="majorBidi" w:cstheme="majorBidi"/>
                <w:color w:val="000000" w:themeColor="text1"/>
                <w:sz w:val="16"/>
                <w:szCs w:val="16"/>
              </w:rPr>
              <w:br/>
              <w:t>graduate student ( School psychologist)</w:t>
            </w:r>
          </w:p>
        </w:tc>
        <w:tc>
          <w:tcPr>
            <w:tcW w:w="1009" w:type="dxa"/>
          </w:tcPr>
          <w:p w14:paraId="4650C2E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and anxiety</w:t>
            </w:r>
          </w:p>
        </w:tc>
        <w:tc>
          <w:tcPr>
            <w:tcW w:w="1094" w:type="dxa"/>
          </w:tcPr>
          <w:p w14:paraId="23513AC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7E48ECF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15.65 </w:t>
            </w:r>
            <w:r w:rsidR="002C54E2" w:rsidRPr="00372613">
              <w:rPr>
                <w:rFonts w:asciiTheme="majorBidi" w:hAnsiTheme="majorBidi" w:cstheme="majorBidi"/>
                <w:color w:val="000000" w:themeColor="text1"/>
                <w:sz w:val="16"/>
                <w:szCs w:val="16"/>
              </w:rPr>
              <w:t>(SD missing)</w:t>
            </w:r>
          </w:p>
          <w:p w14:paraId="4EB77F3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7097754E" w14:textId="77777777" w:rsidR="00372613" w:rsidRPr="00372613" w:rsidRDefault="00372613" w:rsidP="008F0497">
            <w:pPr>
              <w:rPr>
                <w:rFonts w:asciiTheme="majorBidi" w:hAnsiTheme="majorBidi" w:cstheme="majorBidi"/>
                <w:color w:val="000000" w:themeColor="text1"/>
                <w:sz w:val="16"/>
                <w:szCs w:val="16"/>
                <w:lang w:val="en-US"/>
              </w:rPr>
            </w:pPr>
            <w:r w:rsidRPr="00372613">
              <w:rPr>
                <w:rFonts w:asciiTheme="majorBidi" w:hAnsiTheme="majorBidi" w:cstheme="majorBidi"/>
                <w:color w:val="000000" w:themeColor="text1"/>
                <w:sz w:val="16"/>
                <w:szCs w:val="16"/>
              </w:rPr>
              <w:t>5 months after the intervention</w:t>
            </w:r>
          </w:p>
          <w:p w14:paraId="7D7C30DC" w14:textId="77777777" w:rsidR="00372613" w:rsidRPr="00372613" w:rsidRDefault="00372613" w:rsidP="008F0497">
            <w:pPr>
              <w:rPr>
                <w:rFonts w:asciiTheme="majorBidi" w:hAnsiTheme="majorBidi" w:cstheme="majorBidi"/>
                <w:color w:val="000000" w:themeColor="text1"/>
                <w:sz w:val="16"/>
                <w:szCs w:val="16"/>
              </w:rPr>
            </w:pPr>
          </w:p>
        </w:tc>
        <w:tc>
          <w:tcPr>
            <w:tcW w:w="1283" w:type="dxa"/>
          </w:tcPr>
          <w:p w14:paraId="206B6E1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Relaxation</w:t>
            </w:r>
          </w:p>
        </w:tc>
      </w:tr>
      <w:tr w:rsidR="00372613" w14:paraId="7FFC204A" w14:textId="77777777" w:rsidTr="00464C30">
        <w:tc>
          <w:tcPr>
            <w:tcW w:w="630" w:type="dxa"/>
          </w:tcPr>
          <w:p w14:paraId="5BECE51F"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2A1EBE57" w14:textId="77777777" w:rsidR="00372613" w:rsidRPr="00372613" w:rsidRDefault="00991944" w:rsidP="00991944">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&lt;EndNote&gt;&lt;Cite&gt;&lt;Author&gt;Roth&lt;/Author&gt;&lt;Year&gt;1989&lt;/Year&gt;&lt;RecNum&gt;100&lt;/RecNum&gt;&lt;DisplayText&gt;(Roth, 1989)&lt;/DisplayText&gt;&lt;record&gt;&lt;rec-number&gt;100&lt;/rec-number&gt;&lt;foreign-keys&gt;&lt;key app="EN" db-id="ap05fvz2xaz9eseaeevvezri5vtzspspxef9" timestamp="1624867097"&gt;100&lt;/key&gt;&lt;/foreign-keys&gt;&lt;ref-type name="Journal Article"&gt;17&lt;/ref-type&gt;&lt;contributors&gt;&lt;authors&gt;&lt;author&gt;Roth, D. L.&lt;/author&gt;&lt;/authors&gt;&lt;/contributors&gt;&lt;titles&gt;&lt;title&gt;Acute emotional and psychophysiological effects of aerobic exercise&lt;/title&gt;&lt;secondary-title&gt;Psychophysiology&lt;/secondary-title&gt;&lt;/titles&gt;&lt;periodical&gt;&lt;full-title&gt;Psychophysiology&lt;/full-title&gt;&lt;/periodical&gt;&lt;pages&gt;593-602&lt;/pages&gt;&lt;volume&gt;26&lt;/volume&gt;&lt;number&gt;5&lt;/number&gt;&lt;edition&gt;1989/09/01&lt;/edition&gt;&lt;keywords&gt;&lt;keyword&gt;Adult&lt;/keyword&gt;&lt;keyword&gt;*Arousal&lt;/keyword&gt;&lt;keyword&gt;*Emotions&lt;/keyword&gt;&lt;keyword&gt;*Exercise&lt;/keyword&gt;&lt;keyword&gt;Female&lt;/keyword&gt;&lt;keyword&gt;Heart Rate&lt;/keyword&gt;&lt;keyword&gt;Humans&lt;/keyword&gt;&lt;keyword&gt;Male&lt;/keyword&gt;&lt;keyword&gt;Personality Tests&lt;/keyword&gt;&lt;/keywords&gt;&lt;dates&gt;&lt;year&gt;1989&lt;/year&gt;&lt;pub-dates&gt;&lt;date&gt;Sep&lt;/date&gt;&lt;/pub-dates&gt;&lt;/dates&gt;&lt;isbn&gt;0048-5772 (Print)&amp;#xD;0048-5772&lt;/isbn&gt;&lt;accession-num&gt;2616707&lt;/accession-num&gt;&lt;urls&gt;&lt;/urls&gt;&lt;electronic-resource-num&gt;10.1111/j.1469-8986.1989.tb00716.x&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(Roth, 1989)</w:t>
            </w:r>
            <w:r>
              <w:rPr>
                <w:rFonts w:asciiTheme="majorBidi" w:hAnsiTheme="majorBidi" w:cstheme="majorBidi"/>
                <w:color w:val="000000" w:themeColor="text1"/>
                <w:sz w:val="16"/>
                <w:szCs w:val="16"/>
              </w:rPr>
              <w:fldChar w:fldCharType="end"/>
            </w:r>
          </w:p>
        </w:tc>
        <w:tc>
          <w:tcPr>
            <w:tcW w:w="1620" w:type="dxa"/>
          </w:tcPr>
          <w:p w14:paraId="7878CE8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Aerobic exercise</w:t>
            </w:r>
          </w:p>
          <w:p w14:paraId="4D989A83" w14:textId="77777777" w:rsidR="00372613" w:rsidRPr="00372613" w:rsidRDefault="00372613" w:rsidP="008F0497">
            <w:pPr>
              <w:rPr>
                <w:rFonts w:asciiTheme="majorBidi" w:hAnsiTheme="majorBidi" w:cstheme="majorBidi"/>
                <w:color w:val="000000" w:themeColor="text1"/>
                <w:sz w:val="16"/>
                <w:szCs w:val="16"/>
              </w:rPr>
            </w:pPr>
          </w:p>
          <w:p w14:paraId="726C82B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2160" w:type="dxa"/>
          </w:tcPr>
          <w:p w14:paraId="47DF41E7"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Aerobic exercise (Bodyguard 990 bicycle ergometer)</w:t>
            </w:r>
          </w:p>
        </w:tc>
        <w:tc>
          <w:tcPr>
            <w:tcW w:w="1320" w:type="dxa"/>
          </w:tcPr>
          <w:p w14:paraId="5AF0275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Only 1 sessions of 120 minutes</w:t>
            </w:r>
          </w:p>
        </w:tc>
        <w:tc>
          <w:tcPr>
            <w:tcW w:w="1443" w:type="dxa"/>
          </w:tcPr>
          <w:p w14:paraId="4A22081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1009" w:type="dxa"/>
          </w:tcPr>
          <w:p w14:paraId="169CA815"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color w:val="000000" w:themeColor="text1"/>
                <w:sz w:val="16"/>
                <w:szCs w:val="16"/>
              </w:rPr>
              <w:t xml:space="preserve">Depression &amp; Anxiety </w:t>
            </w:r>
          </w:p>
        </w:tc>
        <w:tc>
          <w:tcPr>
            <w:tcW w:w="1094" w:type="dxa"/>
          </w:tcPr>
          <w:p w14:paraId="12E8E5A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1194" w:type="dxa"/>
          </w:tcPr>
          <w:p w14:paraId="0BBFF29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20.8 </w:t>
            </w:r>
            <w:r w:rsidR="002C54E2" w:rsidRPr="00372613">
              <w:rPr>
                <w:rFonts w:asciiTheme="majorBidi" w:hAnsiTheme="majorBidi" w:cstheme="majorBidi"/>
                <w:color w:val="000000" w:themeColor="text1"/>
                <w:sz w:val="16"/>
                <w:szCs w:val="16"/>
              </w:rPr>
              <w:t>(SD missing)</w:t>
            </w:r>
          </w:p>
          <w:p w14:paraId="5DCA756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Both</w:t>
            </w:r>
          </w:p>
        </w:tc>
        <w:tc>
          <w:tcPr>
            <w:tcW w:w="1116" w:type="dxa"/>
          </w:tcPr>
          <w:p w14:paraId="3B06D57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Post intervention</w:t>
            </w:r>
          </w:p>
        </w:tc>
        <w:tc>
          <w:tcPr>
            <w:tcW w:w="1283" w:type="dxa"/>
          </w:tcPr>
          <w:p w14:paraId="1039444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Relaxation</w:t>
            </w:r>
          </w:p>
        </w:tc>
      </w:tr>
      <w:tr w:rsidR="00372613" w14:paraId="2C15E696" w14:textId="77777777" w:rsidTr="00464C30">
        <w:tc>
          <w:tcPr>
            <w:tcW w:w="630" w:type="dxa"/>
          </w:tcPr>
          <w:p w14:paraId="066FBD4F"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07BE2E15" w14:textId="77777777" w:rsidR="00372613" w:rsidRPr="00372613" w:rsidRDefault="00991944" w:rsidP="00DB4EB3">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&lt;EndNote&gt;&lt;Cite&gt;&lt;Author&gt;Roth&lt;/Author&gt;&lt;Year&gt;1987&lt;/Year&gt;&lt;RecNum&gt;102&lt;/RecNum&gt;&lt;DisplayText&gt;(Roth &amp;amp; Holmes, 1987)&lt;/DisplayText&gt;&lt;record&gt;&lt;rec-number&gt;102&lt;/rec-number&gt;&lt;foreign-keys&gt;&lt;key app="EN" db-id="ap05fvz2xaz9eseaeevvezri5vtzspspxef9" timestamp="1624867322"&gt;102&lt;/key&gt;&lt;/foreign-keys&gt;&lt;ref-type name="Journal Article"&gt;17&lt;/ref-type&gt;&lt;contributors&gt;&lt;authors&gt;&lt;author&gt;Roth, D. L.&lt;/author&gt;&lt;author&gt;Holmes, D. S.&lt;/author&gt;&lt;/authors&gt;&lt;/contributors&gt;&lt;titles&gt;&lt;title&gt;Influence of aerobic exercise training and relaxation training on physical and psychologic health following stressful life events&lt;/title&gt;&lt;secondary-title&gt;Psychosom Med&lt;/secondary-title&gt;&lt;/titles&gt;&lt;periodical&gt;&lt;full-title&gt;Psychosom Med&lt;/full-title&gt;&lt;/periodical&gt;&lt;pages&gt;355-65&lt;/pages&gt;&lt;volume&gt;49&lt;/volume&gt;&lt;number&gt;4&lt;/number&gt;&lt;edition&gt;1987/07/01&lt;/edition&gt;&lt;keywords&gt;&lt;keyword&gt;Adaptation, Psychological&lt;/keyword&gt;&lt;keyword&gt;Adolescent&lt;/keyword&gt;&lt;keyword&gt;Adult&lt;/keyword&gt;&lt;keyword&gt;Female&lt;/keyword&gt;&lt;keyword&gt;Humans&lt;/keyword&gt;&lt;keyword&gt;Imagination&lt;/keyword&gt;&lt;keyword&gt;*Life Change Events&lt;/keyword&gt;&lt;keyword&gt;Male&lt;/keyword&gt;&lt;keyword&gt;*Physical Exertion&lt;/keyword&gt;&lt;keyword&gt;Psychophysiologic Disorders/*psychology&lt;/keyword&gt;&lt;keyword&gt;*Relaxation Therapy&lt;/keyword&gt;&lt;keyword&gt;Risk&lt;/keyword&gt;&lt;keyword&gt;Running&lt;/keyword&gt;&lt;/keywords&gt;&lt;dates&gt;&lt;year&gt;1987&lt;/year&gt;&lt;pub-dates&gt;&lt;date&gt;Jul-Aug&lt;/date&gt;&lt;/pub-dates&gt;&lt;/dates&gt;&lt;isbn&gt;0033-3174 (Print)&amp;#xD;0033-3174&lt;/isbn&gt;&lt;accession-num&gt;3303097&lt;/accession-num&gt;&lt;urls&gt;&lt;/urls&gt;&lt;electronic-resource-num&gt;10.1097/00006842-198707000-00004&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(Roth &amp; Holmes, 1987)</w:t>
            </w:r>
            <w:r>
              <w:rPr>
                <w:rFonts w:asciiTheme="majorBidi" w:hAnsiTheme="majorBidi" w:cstheme="majorBidi"/>
                <w:color w:val="000000" w:themeColor="text1"/>
                <w:sz w:val="16"/>
                <w:szCs w:val="16"/>
              </w:rPr>
              <w:fldChar w:fldCharType="end"/>
            </w:r>
            <w:r w:rsidR="00372613" w:rsidRPr="00372613">
              <w:rPr>
                <w:rFonts w:asciiTheme="majorBidi" w:hAnsiTheme="majorBidi" w:cstheme="majorBidi"/>
                <w:color w:val="000000" w:themeColor="text1"/>
                <w:sz w:val="16"/>
                <w:szCs w:val="16"/>
              </w:rPr>
              <w:t xml:space="preserve"> </w:t>
            </w:r>
          </w:p>
        </w:tc>
        <w:tc>
          <w:tcPr>
            <w:tcW w:w="1620" w:type="dxa"/>
          </w:tcPr>
          <w:p w14:paraId="25FA9FD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Two intervention group; aerobic exercise training and Progressive relaxation training </w:t>
            </w:r>
          </w:p>
        </w:tc>
        <w:tc>
          <w:tcPr>
            <w:tcW w:w="2160" w:type="dxa"/>
          </w:tcPr>
          <w:p w14:paraId="1AD1D3A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Aerobic Exercise Training (Running and brisk walking, stretches), Jacobson's Progressive Relaxation Training, mental imagery procedures</w:t>
            </w:r>
          </w:p>
        </w:tc>
        <w:tc>
          <w:tcPr>
            <w:tcW w:w="1320" w:type="dxa"/>
          </w:tcPr>
          <w:p w14:paraId="7EB115B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11 weeks, 29 sessions, 90 minutes each</w:t>
            </w:r>
          </w:p>
        </w:tc>
        <w:tc>
          <w:tcPr>
            <w:tcW w:w="1443" w:type="dxa"/>
          </w:tcPr>
          <w:p w14:paraId="6A99FC5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Trained instructor</w:t>
            </w:r>
          </w:p>
        </w:tc>
        <w:tc>
          <w:tcPr>
            <w:tcW w:w="1009" w:type="dxa"/>
          </w:tcPr>
          <w:p w14:paraId="30729C1A"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color w:val="000000" w:themeColor="text1"/>
                <w:sz w:val="16"/>
                <w:szCs w:val="16"/>
              </w:rPr>
              <w:t>Depression &amp; Anxiety</w:t>
            </w:r>
          </w:p>
        </w:tc>
        <w:tc>
          <w:tcPr>
            <w:tcW w:w="1094" w:type="dxa"/>
          </w:tcPr>
          <w:p w14:paraId="37DB6D0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77F1BE3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18.9 (1.3)</w:t>
            </w:r>
          </w:p>
          <w:p w14:paraId="101B31A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Both</w:t>
            </w:r>
          </w:p>
        </w:tc>
        <w:tc>
          <w:tcPr>
            <w:tcW w:w="1116" w:type="dxa"/>
          </w:tcPr>
          <w:p w14:paraId="7E4D90B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2 months</w:t>
            </w:r>
          </w:p>
        </w:tc>
        <w:tc>
          <w:tcPr>
            <w:tcW w:w="1283" w:type="dxa"/>
          </w:tcPr>
          <w:p w14:paraId="00B49DC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Relaxation</w:t>
            </w:r>
          </w:p>
        </w:tc>
      </w:tr>
      <w:tr w:rsidR="00372613" w14:paraId="7925A99F" w14:textId="77777777" w:rsidTr="00464C30">
        <w:tc>
          <w:tcPr>
            <w:tcW w:w="630" w:type="dxa"/>
          </w:tcPr>
          <w:p w14:paraId="5F3BD5AB"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1580E9E9" w14:textId="77777777" w:rsidR="00372613" w:rsidRDefault="00DB4EB3" w:rsidP="00DB4EB3">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&lt;EndNote&gt;&lt;Cite&gt;&lt;Author&gt;Velasquez&lt;/Author&gt;&lt;Year&gt;2015&lt;/Year&gt;&lt;RecNum&gt;103&lt;/RecNum&gt;&lt;DisplayText&gt;(Velasquez et al., 2015)&lt;/DisplayText&gt;&lt;record&gt;&lt;rec-number&gt;103&lt;/rec-number&gt;&lt;foreign-keys&gt;&lt;key app="EN" db-id="ap05fvz2xaz9eseaeevvezri5vtzspspxef9" timestamp="1624867425"&gt;103&lt;/key&gt;&lt;/foreign-keys&gt;&lt;ref-type name="Journal Article"&gt;17&lt;/ref-type&gt;&lt;contributors&gt;&lt;authors&gt;&lt;author&gt;Velasquez, Ana&lt;/author&gt;&lt;author&gt;López, María&lt;/author&gt;&lt;author&gt;Quiñonez, Natalia&lt;/author&gt;&lt;author&gt;Paba, Diana&lt;/author&gt;&lt;/authors&gt;&lt;/contributors&gt;&lt;titles&gt;&lt;title&gt;Yoga for the prevention of depression, anxiety, and aggression and the promotion of socio-emotional competencies in school-aged children&lt;/title&gt;&lt;secondary-title&gt;Educational Research and Evaluation&lt;/secondary-title&gt;&lt;/titles&gt;&lt;periodical&gt;&lt;full-title&gt;Educational Research and Evaluation&lt;/full-title&gt;&lt;/periodical&gt;&lt;pages&gt;1-15&lt;/pages&gt;&lt;volume&gt;21&lt;/volume&gt;&lt;dates&gt;&lt;year&gt;2015&lt;/year&gt;&lt;pub-dates&gt;&lt;date&gt;11/26&lt;/date&gt;&lt;/pub-dates&gt;&lt;/dates&gt;&lt;urls&gt;&lt;/urls&gt;&lt;electronic-resource-num&gt;10.1080/13803611.2015.1111804&lt;/electronic-resource-num&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(Velasquez et al., 2015)</w:t>
            </w:r>
            <w:r>
              <w:rPr>
                <w:rFonts w:asciiTheme="majorBidi" w:hAnsiTheme="majorBidi" w:cstheme="majorBidi"/>
                <w:color w:val="000000" w:themeColor="text1"/>
                <w:sz w:val="16"/>
                <w:szCs w:val="16"/>
              </w:rPr>
              <w:fldChar w:fldCharType="end"/>
            </w:r>
            <w:r w:rsidR="00372613" w:rsidRPr="00372613">
              <w:rPr>
                <w:rFonts w:asciiTheme="majorBidi" w:hAnsiTheme="majorBidi" w:cstheme="majorBidi"/>
                <w:color w:val="000000" w:themeColor="text1"/>
                <w:sz w:val="16"/>
                <w:szCs w:val="16"/>
              </w:rPr>
              <w:t xml:space="preserve"> </w:t>
            </w:r>
          </w:p>
          <w:p w14:paraId="0D9A5748" w14:textId="77777777" w:rsidR="00DB4EB3" w:rsidRPr="00372613" w:rsidRDefault="00DB4EB3" w:rsidP="008F0497">
            <w:pPr>
              <w:rPr>
                <w:rFonts w:asciiTheme="majorBidi" w:hAnsiTheme="majorBidi" w:cstheme="majorBidi"/>
                <w:color w:val="000000" w:themeColor="text1"/>
                <w:sz w:val="16"/>
                <w:szCs w:val="16"/>
              </w:rPr>
            </w:pPr>
          </w:p>
        </w:tc>
        <w:tc>
          <w:tcPr>
            <w:tcW w:w="1620" w:type="dxa"/>
          </w:tcPr>
          <w:p w14:paraId="75130B2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Yoga </w:t>
            </w:r>
          </w:p>
          <w:p w14:paraId="769F67CD" w14:textId="77777777" w:rsidR="00372613" w:rsidRPr="00372613" w:rsidRDefault="00372613" w:rsidP="008F0497">
            <w:pPr>
              <w:rPr>
                <w:rFonts w:asciiTheme="majorBidi" w:hAnsiTheme="majorBidi" w:cstheme="majorBidi"/>
                <w:color w:val="000000" w:themeColor="text1"/>
                <w:sz w:val="16"/>
                <w:szCs w:val="16"/>
              </w:rPr>
            </w:pPr>
          </w:p>
          <w:p w14:paraId="5C5E09E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p w14:paraId="1EAEA216" w14:textId="77777777" w:rsidR="00372613" w:rsidRPr="00372613" w:rsidRDefault="00372613" w:rsidP="008F0497">
            <w:pPr>
              <w:rPr>
                <w:rFonts w:asciiTheme="majorBidi" w:hAnsiTheme="majorBidi" w:cstheme="majorBidi"/>
                <w:color w:val="000000" w:themeColor="text1"/>
                <w:sz w:val="16"/>
                <w:szCs w:val="16"/>
              </w:rPr>
            </w:pPr>
          </w:p>
          <w:p w14:paraId="2C8CDE31" w14:textId="77777777" w:rsidR="00372613" w:rsidRPr="00372613" w:rsidRDefault="00372613" w:rsidP="008F0497">
            <w:pPr>
              <w:rPr>
                <w:rFonts w:asciiTheme="majorBidi" w:hAnsiTheme="majorBidi" w:cstheme="majorBidi"/>
                <w:color w:val="000000" w:themeColor="text1"/>
                <w:sz w:val="16"/>
                <w:szCs w:val="16"/>
              </w:rPr>
            </w:pPr>
          </w:p>
        </w:tc>
        <w:tc>
          <w:tcPr>
            <w:tcW w:w="2160" w:type="dxa"/>
          </w:tcPr>
          <w:p w14:paraId="3334BA1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Postures (asanas), breathing exercises (pranayamas),</w:t>
            </w:r>
          </w:p>
          <w:p w14:paraId="08D4F33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relaxation (yoga nidra), and meditation techniques*</w:t>
            </w:r>
          </w:p>
        </w:tc>
        <w:tc>
          <w:tcPr>
            <w:tcW w:w="1320" w:type="dxa"/>
          </w:tcPr>
          <w:p w14:paraId="6C82F7B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12 weeks, 24 sessions, 120 minutes each</w:t>
            </w:r>
          </w:p>
        </w:tc>
        <w:tc>
          <w:tcPr>
            <w:tcW w:w="1443" w:type="dxa"/>
          </w:tcPr>
          <w:p w14:paraId="776621E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Yoga instructor</w:t>
            </w:r>
          </w:p>
        </w:tc>
        <w:tc>
          <w:tcPr>
            <w:tcW w:w="1009" w:type="dxa"/>
          </w:tcPr>
          <w:p w14:paraId="242FE05B"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color w:val="000000" w:themeColor="text1"/>
                <w:sz w:val="16"/>
                <w:szCs w:val="16"/>
              </w:rPr>
              <w:t>Depression &amp; Anxiety</w:t>
            </w:r>
          </w:p>
        </w:tc>
        <w:tc>
          <w:tcPr>
            <w:tcW w:w="1094" w:type="dxa"/>
          </w:tcPr>
          <w:p w14:paraId="5BBECE8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42054E0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1116" w:type="dxa"/>
          </w:tcPr>
          <w:p w14:paraId="6090607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Post intervention</w:t>
            </w:r>
          </w:p>
        </w:tc>
        <w:tc>
          <w:tcPr>
            <w:tcW w:w="1283" w:type="dxa"/>
          </w:tcPr>
          <w:p w14:paraId="1DD1152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Relaxation</w:t>
            </w:r>
          </w:p>
        </w:tc>
      </w:tr>
      <w:tr w:rsidR="00372613" w14:paraId="11B6C760" w14:textId="77777777" w:rsidTr="00464C30">
        <w:tc>
          <w:tcPr>
            <w:tcW w:w="630" w:type="dxa"/>
          </w:tcPr>
          <w:p w14:paraId="34E92FE6"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70DF5D33" w14:textId="77777777" w:rsidR="00372613" w:rsidRPr="00372613" w:rsidRDefault="00DB4EB3" w:rsidP="00514C8B">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&lt;EndNote&gt;&lt;Cite&gt;&lt;Author&gt;Norris&lt;/Author&gt;&lt;Year&gt;1992&lt;/Year&gt;&lt;RecNum&gt;97&lt;/RecNum&gt;&lt;DisplayText&gt;(Norris et al., 1992)&lt;/DisplayText&gt;&lt;record&gt;&lt;rec-number&gt;97&lt;/rec-number&gt;&lt;foreign-keys&gt;&lt;key app="EN" db-id="ap05fvz2xaz9eseaeevvezri5vtzspspxef9" timestamp="1624866618"&gt;97&lt;/key&gt;&lt;/foreign-keys&gt;&lt;ref-type name="Journal Article"&gt;17&lt;/ref-type&gt;&lt;contributors&gt;&lt;authors&gt;&lt;author&gt;Norris, R.&lt;/author&gt;&lt;author&gt;Carroll, D.&lt;/author&gt;&lt;author&gt;Cochrane, R.&lt;/author&gt;&lt;/authors&gt;&lt;/contributors&gt;&lt;auth-address&gt;School of Psychology, University of Birmingham, U.K.&lt;/auth-address&gt;&lt;titles&gt;&lt;title&gt;The effects of physical activity and exercise training on psychological stress and well-being in an adolescent population&lt;/title&gt;&lt;secondary-title&gt;J Psychosom Res&lt;/secondary-title&gt;&lt;/titles&gt;&lt;periodical&gt;&lt;full-title&gt;J Psychosom Res&lt;/full-title&gt;&lt;/periodical&gt;&lt;pages&gt;55-65&lt;/pages&gt;&lt;volume&gt;36&lt;/volume&gt;&lt;number&gt;1&lt;/number&gt;&lt;edition&gt;1992/01/01&lt;/edition&gt;&lt;keywords&gt;&lt;keyword&gt;*Adaptation, Psychological&lt;/keyword&gt;&lt;keyword&gt;Adolescent&lt;/keyword&gt;&lt;keyword&gt;*Exercise&lt;/keyword&gt;&lt;keyword&gt;Female&lt;/keyword&gt;&lt;keyword&gt;Humans&lt;/keyword&gt;&lt;keyword&gt;*Life Change Events&lt;/keyword&gt;&lt;keyword&gt;Male&lt;/keyword&gt;&lt;keyword&gt;*Personality Development&lt;/keyword&gt;&lt;keyword&gt;Personality Inventory&lt;/keyword&gt;&lt;keyword&gt;*Physical Education and Training&lt;/keyword&gt;&lt;keyword&gt;Physical Fitness&lt;/keyword&gt;&lt;keyword&gt;Psychophysiologic Disorders/psychology&lt;/keyword&gt;&lt;keyword&gt;Retrospective Studies&lt;/keyword&gt;&lt;/keywords&gt;&lt;dates&gt;&lt;year&gt;1992&lt;/year&gt;&lt;pub-dates&gt;&lt;date&gt;Jan&lt;/date&gt;&lt;/pub-dates&gt;&lt;/dates&gt;&lt;isbn&gt;0022-3999 (Print)&amp;#xD;0022-3999&lt;/isbn&gt;&lt;accession-num&gt;1538350&lt;/accession-num&gt;&lt;urls&gt;&lt;/urls&gt;&lt;electronic-resource-num&gt;10.1016/0022-3999(92)90114-h&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(Norris et al., 1992)</w:t>
            </w:r>
            <w:r>
              <w:rPr>
                <w:rFonts w:asciiTheme="majorBidi" w:hAnsiTheme="majorBidi" w:cstheme="majorBidi"/>
                <w:color w:val="000000" w:themeColor="text1"/>
                <w:sz w:val="16"/>
                <w:szCs w:val="16"/>
              </w:rPr>
              <w:fldChar w:fldCharType="end"/>
            </w:r>
          </w:p>
        </w:tc>
        <w:tc>
          <w:tcPr>
            <w:tcW w:w="1620" w:type="dxa"/>
          </w:tcPr>
          <w:p w14:paraId="440754C7" w14:textId="77777777" w:rsidR="00372613" w:rsidRPr="00372613" w:rsidRDefault="00372613" w:rsidP="00464C30">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3</w:t>
            </w:r>
            <w:r w:rsidR="00464C30">
              <w:rPr>
                <w:rFonts w:asciiTheme="majorBidi" w:hAnsiTheme="majorBidi" w:cstheme="majorBidi"/>
                <w:color w:val="000000" w:themeColor="text1"/>
                <w:sz w:val="16"/>
                <w:szCs w:val="16"/>
              </w:rPr>
              <w:t>-</w:t>
            </w:r>
            <w:r w:rsidRPr="00372613">
              <w:rPr>
                <w:rFonts w:asciiTheme="majorBidi" w:hAnsiTheme="majorBidi" w:cstheme="majorBidi"/>
                <w:color w:val="000000" w:themeColor="text1"/>
                <w:sz w:val="16"/>
                <w:szCs w:val="16"/>
              </w:rPr>
              <w:t>intervention groups 1) high intensity exercise 2) moderate intensity exercise 3) stretching and flexibility</w:t>
            </w:r>
          </w:p>
          <w:p w14:paraId="684C3BD2" w14:textId="77777777" w:rsidR="00372613" w:rsidRPr="00372613" w:rsidRDefault="00372613" w:rsidP="008F0497">
            <w:pPr>
              <w:rPr>
                <w:rFonts w:asciiTheme="majorBidi" w:hAnsiTheme="majorBidi" w:cstheme="majorBidi"/>
                <w:color w:val="000000" w:themeColor="text1"/>
                <w:sz w:val="16"/>
                <w:szCs w:val="16"/>
              </w:rPr>
            </w:pPr>
          </w:p>
          <w:p w14:paraId="4F9FC5D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2160" w:type="dxa"/>
          </w:tcPr>
          <w:p w14:paraId="3F75F883" w14:textId="77777777" w:rsidR="00372613" w:rsidRPr="00372613" w:rsidRDefault="00464C30" w:rsidP="008F0497">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A</w:t>
            </w:r>
            <w:r w:rsidR="00372613" w:rsidRPr="00372613">
              <w:rPr>
                <w:rFonts w:asciiTheme="majorBidi" w:hAnsiTheme="majorBidi" w:cstheme="majorBidi"/>
                <w:color w:val="000000" w:themeColor="text1"/>
                <w:sz w:val="16"/>
                <w:szCs w:val="16"/>
              </w:rPr>
              <w:t>erobic exercises</w:t>
            </w:r>
          </w:p>
        </w:tc>
        <w:tc>
          <w:tcPr>
            <w:tcW w:w="1320" w:type="dxa"/>
          </w:tcPr>
          <w:p w14:paraId="2BCB9BE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10 weeks, 20 sessions, 30 min each</w:t>
            </w:r>
          </w:p>
        </w:tc>
        <w:tc>
          <w:tcPr>
            <w:tcW w:w="1443" w:type="dxa"/>
          </w:tcPr>
          <w:p w14:paraId="3D28860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Experienced instructors</w:t>
            </w:r>
          </w:p>
        </w:tc>
        <w:tc>
          <w:tcPr>
            <w:tcW w:w="1009" w:type="dxa"/>
          </w:tcPr>
          <w:p w14:paraId="56AA41E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sz w:val="16"/>
                <w:szCs w:val="16"/>
              </w:rPr>
              <w:t>Depression, anxiety and stress.</w:t>
            </w:r>
          </w:p>
        </w:tc>
        <w:tc>
          <w:tcPr>
            <w:tcW w:w="1094" w:type="dxa"/>
          </w:tcPr>
          <w:p w14:paraId="5CAE73A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2B97FE3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16 (SD missing)</w:t>
            </w:r>
          </w:p>
          <w:p w14:paraId="00FFC24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Both.</w:t>
            </w:r>
          </w:p>
        </w:tc>
        <w:tc>
          <w:tcPr>
            <w:tcW w:w="1116" w:type="dxa"/>
          </w:tcPr>
          <w:p w14:paraId="6ECC9F7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Post intervention </w:t>
            </w:r>
          </w:p>
        </w:tc>
        <w:tc>
          <w:tcPr>
            <w:tcW w:w="1283" w:type="dxa"/>
          </w:tcPr>
          <w:p w14:paraId="3B0D8BB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Relaxation</w:t>
            </w:r>
          </w:p>
        </w:tc>
      </w:tr>
      <w:tr w:rsidR="00372613" w14:paraId="3B5F04B9" w14:textId="77777777" w:rsidTr="00464C30">
        <w:tc>
          <w:tcPr>
            <w:tcW w:w="630" w:type="dxa"/>
          </w:tcPr>
          <w:p w14:paraId="2C0B6F10"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4DB093B3" w14:textId="77777777" w:rsidR="00372613" w:rsidRPr="00372613" w:rsidRDefault="00DB4EB3" w:rsidP="00514C8B">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&lt;EndNote&gt;&lt;Cite&gt;&lt;Author&gt;Walsh&lt;/Author&gt;&lt;Year&gt;2016&lt;/Year&gt;&lt;RecNum&gt;54&lt;/RecNum&gt;&lt;DisplayText&gt;(Walsh et al., 2016)&lt;/DisplayText&gt;&lt;record&gt;&lt;rec-number&gt;54&lt;/rec-number&gt;&lt;foreign-keys&gt;&lt;key app="EN" db-id="ap05fvz2xaz9eseaeevvezri5vtzspspxef9" timestamp="1624861870"&gt;54&lt;/key&gt;&lt;/foreign-keys&gt;&lt;ref-type name="Journal Article"&gt;17&lt;/ref-type&gt;&lt;contributors&gt;&lt;authors&gt;&lt;author&gt;Walsh, E.&lt;/author&gt;&lt;author&gt;Eisenlohr-Moul, T.&lt;/author&gt;&lt;author&gt;Baer, R.&lt;/author&gt;&lt;/authors&gt;&lt;/contributors&gt;&lt;auth-address&gt;Department of Physical Medicine and Rehabilitation.&amp;#xD;Department of Psychiatry, University of North Carolina at Chapel Hill.&amp;#xD;Department of Psychology, University of Kentucky.&lt;/auth-address&gt;&lt;titles&gt;&lt;title&gt;Brief mindfulness training reduces salivary IL-6 and TNF-α in young women with depressive symptomatology&lt;/title&gt;&lt;secondary-title&gt;J Consult Clin Psychol&lt;/secondary-title&gt;&lt;/titles&gt;&lt;periodical&gt;&lt;full-title&gt;J Consult Clin Psychol&lt;/full-title&gt;&lt;/periodical&gt;&lt;pages&gt;887-97&lt;/pages&gt;&lt;volume&gt;84&lt;/volume&gt;&lt;number&gt;10&lt;/number&gt;&lt;edition&gt;2016/06/10&lt;/edition&gt;&lt;keywords&gt;&lt;keyword&gt;Depressive Disorder/blood/psychology/*therapy&lt;/keyword&gt;&lt;keyword&gt;Female&lt;/keyword&gt;&lt;keyword&gt;Humans&lt;/keyword&gt;&lt;keyword&gt;Interleukin-6/*blood&lt;/keyword&gt;&lt;keyword&gt;Mindfulness/*methods&lt;/keyword&gt;&lt;keyword&gt;Psychotherapy, Brief/*methods&lt;/keyword&gt;&lt;keyword&gt;Saliva/chemistry&lt;/keyword&gt;&lt;keyword&gt;Tumor Necrosis Factor-alpha/*blood&lt;/keyword&gt;&lt;keyword&gt;Young Adult&lt;/keyword&gt;&lt;/keywords&gt;&lt;dates&gt;&lt;year&gt;2016&lt;/year&gt;&lt;pub-dates&gt;&lt;date&gt;Oct&lt;/date&gt;&lt;/pub-dates&gt;&lt;/dates&gt;&lt;isbn&gt;0022-006X (Print)&amp;#xD;0022-006x&lt;/isbn&gt;&lt;accession-num&gt;27281371&lt;/accession-num&gt;&lt;urls&gt;&lt;/urls&gt;&lt;custom2&gt;PMC5037002&lt;/custom2&gt;&lt;custom6&gt;NIHMS786663&lt;/custom6&gt;&lt;electronic-resource-num&gt;10.1037/ccp0000122&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(Walsh et al., 2016)</w:t>
            </w:r>
            <w:r>
              <w:rPr>
                <w:rFonts w:asciiTheme="majorBidi" w:hAnsiTheme="majorBidi" w:cstheme="majorBidi"/>
                <w:color w:val="000000" w:themeColor="text1"/>
                <w:sz w:val="16"/>
                <w:szCs w:val="16"/>
              </w:rPr>
              <w:fldChar w:fldCharType="end"/>
            </w:r>
            <w:r>
              <w:rPr>
                <w:rFonts w:asciiTheme="majorBidi" w:hAnsiTheme="majorBidi" w:cstheme="majorBidi"/>
                <w:color w:val="000000" w:themeColor="text1"/>
                <w:sz w:val="16"/>
                <w:szCs w:val="16"/>
              </w:rPr>
              <w:t xml:space="preserve"> </w:t>
            </w:r>
          </w:p>
        </w:tc>
        <w:tc>
          <w:tcPr>
            <w:tcW w:w="1620" w:type="dxa"/>
          </w:tcPr>
          <w:p w14:paraId="0A1F208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Brief Mindfulness Training,</w:t>
            </w:r>
          </w:p>
          <w:p w14:paraId="672FC776" w14:textId="77777777" w:rsidR="00372613" w:rsidRPr="00372613" w:rsidRDefault="00372613" w:rsidP="008F0497">
            <w:pPr>
              <w:rPr>
                <w:rFonts w:asciiTheme="majorBidi" w:hAnsiTheme="majorBidi" w:cstheme="majorBidi"/>
                <w:color w:val="000000" w:themeColor="text1"/>
                <w:sz w:val="16"/>
                <w:szCs w:val="16"/>
              </w:rPr>
            </w:pPr>
          </w:p>
          <w:p w14:paraId="2F03F3B4" w14:textId="77777777" w:rsidR="00372613" w:rsidRPr="00372613" w:rsidRDefault="00372613" w:rsidP="008F0497">
            <w:pPr>
              <w:rPr>
                <w:rFonts w:asciiTheme="majorBidi" w:hAnsiTheme="majorBidi" w:cstheme="majorBidi"/>
                <w:color w:val="000000" w:themeColor="text1"/>
                <w:sz w:val="16"/>
                <w:szCs w:val="16"/>
              </w:rPr>
            </w:pPr>
          </w:p>
        </w:tc>
        <w:tc>
          <w:tcPr>
            <w:tcW w:w="2160" w:type="dxa"/>
          </w:tcPr>
          <w:p w14:paraId="45A90134"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 (body scan, sitting meditation, yoga)</w:t>
            </w:r>
          </w:p>
        </w:tc>
        <w:tc>
          <w:tcPr>
            <w:tcW w:w="1320" w:type="dxa"/>
          </w:tcPr>
          <w:p w14:paraId="7FA0064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4 weeks, 4 sessions, 50 minutes each</w:t>
            </w:r>
          </w:p>
        </w:tc>
        <w:tc>
          <w:tcPr>
            <w:tcW w:w="1443" w:type="dxa"/>
          </w:tcPr>
          <w:p w14:paraId="391E8CB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Clinical psychologist </w:t>
            </w:r>
          </w:p>
        </w:tc>
        <w:tc>
          <w:tcPr>
            <w:tcW w:w="1009" w:type="dxa"/>
          </w:tcPr>
          <w:p w14:paraId="6409331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w:t>
            </w:r>
          </w:p>
        </w:tc>
        <w:tc>
          <w:tcPr>
            <w:tcW w:w="1094" w:type="dxa"/>
          </w:tcPr>
          <w:p w14:paraId="4FFA587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1194" w:type="dxa"/>
          </w:tcPr>
          <w:p w14:paraId="5221B0C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19.15</w:t>
            </w:r>
            <w:r w:rsidR="002C54E2">
              <w:rPr>
                <w:rFonts w:asciiTheme="majorBidi" w:hAnsiTheme="majorBidi" w:cstheme="majorBidi"/>
                <w:color w:val="000000" w:themeColor="text1"/>
                <w:sz w:val="16"/>
                <w:szCs w:val="16"/>
              </w:rPr>
              <w:t xml:space="preserve"> </w:t>
            </w:r>
            <w:r w:rsidR="002C54E2" w:rsidRPr="00372613">
              <w:rPr>
                <w:rFonts w:asciiTheme="majorBidi" w:hAnsiTheme="majorBidi" w:cstheme="majorBidi"/>
                <w:color w:val="000000" w:themeColor="text1"/>
                <w:sz w:val="16"/>
                <w:szCs w:val="16"/>
              </w:rPr>
              <w:t>(SD missing)</w:t>
            </w:r>
          </w:p>
          <w:p w14:paraId="7187249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Females</w:t>
            </w:r>
          </w:p>
        </w:tc>
        <w:tc>
          <w:tcPr>
            <w:tcW w:w="1116" w:type="dxa"/>
          </w:tcPr>
          <w:p w14:paraId="6894C44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3 weeks post</w:t>
            </w:r>
          </w:p>
        </w:tc>
        <w:tc>
          <w:tcPr>
            <w:tcW w:w="1283" w:type="dxa"/>
          </w:tcPr>
          <w:p w14:paraId="2E3B7E0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368299E9" w14:textId="77777777" w:rsidTr="00464C30">
        <w:tc>
          <w:tcPr>
            <w:tcW w:w="630" w:type="dxa"/>
          </w:tcPr>
          <w:p w14:paraId="474504CC"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3DD5ECE9" w14:textId="77777777" w:rsidR="00372613" w:rsidRPr="00372613" w:rsidRDefault="00514C8B" w:rsidP="00514C8B">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&lt;EndNote&gt;&lt;Cite&gt;&lt;Author&gt;Raes&lt;/Author&gt;&lt;Year&gt;2014&lt;/Year&gt;&lt;RecNum&gt;67&lt;/RecNum&gt;&lt;DisplayText&gt;(Raes et al., 2014)&lt;/DisplayText&gt;&lt;record&gt;&lt;rec-number&gt;67&lt;/rec-number&gt;&lt;foreign-keys&gt;&lt;key app="EN" db-id="ap05fvz2xaz9eseaeevvezri5vtzspspxef9" timestamp="1624863254"&gt;67&lt;/key&gt;&lt;/foreign-keys&gt;&lt;ref-type name="Journal Article"&gt;17&lt;/ref-type&gt;&lt;contributors&gt;&lt;authors&gt;&lt;author&gt;Raes, Filip&lt;/author&gt;&lt;author&gt;Griffith, James&lt;/author&gt;&lt;author&gt;van der gucht, Katleen&lt;/author&gt;&lt;author&gt;Williams, J.&lt;/author&gt;&lt;/authors&gt;&lt;/contributors&gt;&lt;titles&gt;&lt;title&gt;School-Based Prevention and Reduction of Depression in Adolescents: a Cluster-Randomized Controlled Trial of a Mindfulness Group Program&lt;/title&gt;&lt;secondary-title&gt;Mindfulness&lt;/secondary-title&gt;&lt;/titles&gt;&lt;periodical&gt;&lt;full-title&gt;Mindfulness&lt;/full-title&gt;&lt;/periodical&gt;&lt;volume&gt;5&lt;/volume&gt;&lt;dates&gt;&lt;year&gt;2014&lt;/year&gt;&lt;pub-dates&gt;&lt;date&gt;10/01&lt;/date&gt;&lt;/pub-dates&gt;&lt;/dates&gt;&lt;urls&gt;&lt;/urls&gt;&lt;electronic-resource-num&gt;10.1007/s12671-013-0202-1&lt;/electronic-resource-num&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(Raes et al., 2014)</w:t>
            </w:r>
            <w:r>
              <w:rPr>
                <w:rFonts w:asciiTheme="majorBidi" w:hAnsiTheme="majorBidi" w:cstheme="majorBidi"/>
                <w:color w:val="000000" w:themeColor="text1"/>
                <w:sz w:val="16"/>
                <w:szCs w:val="16"/>
              </w:rPr>
              <w:fldChar w:fldCharType="end"/>
            </w:r>
          </w:p>
        </w:tc>
        <w:tc>
          <w:tcPr>
            <w:tcW w:w="1620" w:type="dxa"/>
          </w:tcPr>
          <w:p w14:paraId="52EE889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 group program</w:t>
            </w:r>
          </w:p>
          <w:p w14:paraId="23FA58C1" w14:textId="77777777" w:rsidR="00372613" w:rsidRPr="00372613" w:rsidRDefault="00372613" w:rsidP="008F0497">
            <w:pPr>
              <w:rPr>
                <w:rFonts w:asciiTheme="majorBidi" w:hAnsiTheme="majorBidi" w:cstheme="majorBidi"/>
                <w:color w:val="000000" w:themeColor="text1"/>
                <w:sz w:val="16"/>
                <w:szCs w:val="16"/>
              </w:rPr>
            </w:pPr>
          </w:p>
          <w:p w14:paraId="562BA66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Mindfulness-Based Cognitive Therapy (MBCT) and Mindfulness-Based Stress</w:t>
            </w:r>
          </w:p>
          <w:p w14:paraId="639C73E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Reduction (MBSR)</w:t>
            </w:r>
          </w:p>
        </w:tc>
        <w:tc>
          <w:tcPr>
            <w:tcW w:w="2160" w:type="dxa"/>
          </w:tcPr>
          <w:p w14:paraId="0417F3CA" w14:textId="77777777" w:rsidR="00372613" w:rsidRPr="00372613" w:rsidRDefault="00372613" w:rsidP="008F0497">
            <w:pPr>
              <w:jc w:val="both"/>
              <w:rPr>
                <w:rFonts w:asciiTheme="majorBidi" w:hAnsiTheme="majorBidi" w:cstheme="majorBidi"/>
                <w:sz w:val="16"/>
                <w:szCs w:val="16"/>
              </w:rPr>
            </w:pPr>
            <w:r w:rsidRPr="00464C30">
              <w:rPr>
                <w:rFonts w:asciiTheme="majorBidi" w:hAnsiTheme="majorBidi" w:cstheme="majorBidi"/>
                <w:sz w:val="16"/>
                <w:szCs w:val="16"/>
              </w:rPr>
              <w:t>Guided experiential mindfulness exercises (e.g., mindfulness of breathing, breathing space</w:t>
            </w:r>
            <w:r w:rsidRPr="00372613">
              <w:rPr>
                <w:rFonts w:asciiTheme="majorBidi" w:hAnsiTheme="majorBidi" w:cstheme="majorBidi"/>
                <w:sz w:val="16"/>
                <w:szCs w:val="16"/>
              </w:rPr>
              <w:t xml:space="preserve">, body scan), </w:t>
            </w:r>
          </w:p>
          <w:p w14:paraId="25F031B3" w14:textId="77777777" w:rsidR="00372613" w:rsidRPr="00464C30" w:rsidRDefault="00372613" w:rsidP="008F0497">
            <w:pPr>
              <w:jc w:val="both"/>
              <w:rPr>
                <w:rFonts w:asciiTheme="majorBidi" w:hAnsiTheme="majorBidi" w:cstheme="majorBidi"/>
                <w:sz w:val="16"/>
                <w:szCs w:val="16"/>
              </w:rPr>
            </w:pPr>
            <w:r w:rsidRPr="00372613">
              <w:rPr>
                <w:rFonts w:asciiTheme="majorBidi" w:hAnsiTheme="majorBidi" w:cstheme="majorBidi"/>
                <w:sz w:val="16"/>
                <w:szCs w:val="16"/>
              </w:rPr>
              <w:t xml:space="preserve">sharing of experience of these exercises; reflections in small groups, </w:t>
            </w:r>
            <w:r w:rsidRPr="00464C30">
              <w:rPr>
                <w:rFonts w:asciiTheme="majorBidi" w:hAnsiTheme="majorBidi" w:cstheme="majorBidi"/>
                <w:sz w:val="16"/>
                <w:szCs w:val="16"/>
              </w:rPr>
              <w:t xml:space="preserve">inspiring stories; </w:t>
            </w:r>
          </w:p>
          <w:p w14:paraId="0AAF650A" w14:textId="77777777" w:rsidR="00372613" w:rsidRPr="00372613" w:rsidRDefault="00372613" w:rsidP="008F0497">
            <w:pPr>
              <w:jc w:val="both"/>
              <w:rPr>
                <w:rFonts w:asciiTheme="majorBidi" w:hAnsiTheme="majorBidi" w:cstheme="majorBidi"/>
                <w:sz w:val="16"/>
                <w:szCs w:val="16"/>
              </w:rPr>
            </w:pPr>
            <w:r w:rsidRPr="00464C30">
              <w:rPr>
                <w:rFonts w:asciiTheme="majorBidi" w:hAnsiTheme="majorBidi" w:cstheme="majorBidi"/>
                <w:sz w:val="16"/>
                <w:szCs w:val="16"/>
              </w:rPr>
              <w:t>psycho-education</w:t>
            </w:r>
            <w:r w:rsidRPr="00372613">
              <w:rPr>
                <w:rFonts w:asciiTheme="majorBidi" w:hAnsiTheme="majorBidi" w:cstheme="majorBidi"/>
                <w:sz w:val="16"/>
                <w:szCs w:val="16"/>
              </w:rPr>
              <w:t xml:space="preserve"> (e.g., stress, depression, self-care), and review of homework.</w:t>
            </w:r>
          </w:p>
        </w:tc>
        <w:tc>
          <w:tcPr>
            <w:tcW w:w="1320" w:type="dxa"/>
          </w:tcPr>
          <w:p w14:paraId="05C3EF4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8 weeks, 8 sessions, 100 minutes each</w:t>
            </w:r>
          </w:p>
        </w:tc>
        <w:tc>
          <w:tcPr>
            <w:tcW w:w="1443" w:type="dxa"/>
          </w:tcPr>
          <w:p w14:paraId="48BF249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Trained mindfulness instructor (two psychologists, one medical doctor)</w:t>
            </w:r>
          </w:p>
        </w:tc>
        <w:tc>
          <w:tcPr>
            <w:tcW w:w="1009" w:type="dxa"/>
          </w:tcPr>
          <w:p w14:paraId="67EAF49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w:t>
            </w:r>
          </w:p>
        </w:tc>
        <w:tc>
          <w:tcPr>
            <w:tcW w:w="1094" w:type="dxa"/>
          </w:tcPr>
          <w:p w14:paraId="3BB53E5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3326278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13- 20</w:t>
            </w:r>
            <w:r w:rsidR="002C54E2">
              <w:rPr>
                <w:rFonts w:asciiTheme="majorBidi" w:hAnsiTheme="majorBidi" w:cstheme="majorBidi"/>
                <w:color w:val="000000" w:themeColor="text1"/>
                <w:sz w:val="16"/>
                <w:szCs w:val="16"/>
              </w:rPr>
              <w:t xml:space="preserve"> (mean and </w:t>
            </w:r>
            <w:r w:rsidR="002C54E2" w:rsidRPr="00372613">
              <w:rPr>
                <w:rFonts w:asciiTheme="majorBidi" w:hAnsiTheme="majorBidi" w:cstheme="majorBidi"/>
                <w:color w:val="000000" w:themeColor="text1"/>
                <w:sz w:val="16"/>
                <w:szCs w:val="16"/>
              </w:rPr>
              <w:t>SD missing)</w:t>
            </w:r>
          </w:p>
          <w:p w14:paraId="59C7A3F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5AEAE5F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 6 months after the intervention</w:t>
            </w:r>
          </w:p>
        </w:tc>
        <w:tc>
          <w:tcPr>
            <w:tcW w:w="1283" w:type="dxa"/>
          </w:tcPr>
          <w:p w14:paraId="00862D4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3AFB4D19" w14:textId="77777777" w:rsidTr="00464C30">
        <w:tc>
          <w:tcPr>
            <w:tcW w:w="630" w:type="dxa"/>
          </w:tcPr>
          <w:p w14:paraId="4B57592F"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710547B3" w14:textId="77777777" w:rsidR="00372613" w:rsidRPr="00372613" w:rsidRDefault="00514C8B" w:rsidP="00514C8B">
            <w:pPr>
              <w:rPr>
                <w:rFonts w:asciiTheme="majorBidi" w:hAnsiTheme="majorBidi" w:cstheme="majorBidi"/>
                <w:color w:val="000000" w:themeColor="text1"/>
                <w:sz w:val="16"/>
                <w:szCs w:val="16"/>
              </w:rPr>
            </w:pPr>
            <w:r>
              <w:rPr>
                <w:rFonts w:asciiTheme="majorBidi" w:hAnsiTheme="majorBidi" w:cstheme="majorBidi"/>
                <w:sz w:val="16"/>
                <w:szCs w:val="16"/>
              </w:rPr>
              <w:fldChar w:fldCharType="begin"/>
            </w:r>
            <w:r>
              <w:rPr>
                <w:rFonts w:asciiTheme="majorBidi" w:hAnsiTheme="majorBidi" w:cstheme="majorBidi"/>
                <w:sz w:val="16"/>
                <w:szCs w:val="16"/>
              </w:rPr>
              <w:instrText xml:space="preserve"> ADDIN EN.CITE &lt;EndNote&gt;&lt;Cite&gt;&lt;Author&gt;Sagon&lt;/Author&gt;&lt;Year&gt;2018&lt;/Year&gt;&lt;RecNum&gt;72&lt;/RecNum&gt;&lt;DisplayText&gt;(Sagon et al., 2018)&lt;/DisplayText&gt;&lt;record&gt;&lt;rec-number&gt;72&lt;/rec-number&gt;&lt;foreign-keys&gt;&lt;key app="EN" db-id="ap05fvz2xaz9eseaeevvezri5vtzspspxef9" timestamp="1624864471"&gt;72&lt;/key&gt;&lt;/foreign-keys&gt;&lt;ref-type name="Journal Article"&gt;17&lt;/ref-type&gt;&lt;contributors&gt;&lt;authors&gt;&lt;author&gt;Sagon, Alison&lt;/author&gt;&lt;author&gt;Danitz, Sara&lt;/author&gt;&lt;author&gt;Suvak, Michael&lt;/author&gt;&lt;author&gt;Orsillo, Susan&lt;/author&gt;&lt;/authors&gt;&lt;/contributors&gt;&lt;titles&gt;&lt;title&gt;The Mindful Way through the Semester : Evaluating the Feasibility of Delivering an Acceptance-Based Behavioral Program Online&lt;/title&gt;&lt;secondary-title&gt;Journal of Contextual Behavioral Science&lt;/secondary-title&gt;&lt;/titles&gt;&lt;periodical&gt;&lt;full-title&gt;Journal of Contextual Behavioral Science&lt;/full-title&gt;&lt;/periodical&gt;&lt;volume&gt;9&lt;/volume&gt;&lt;dates&gt;&lt;year&gt;2018&lt;/year&gt;&lt;pub-dates&gt;&lt;date&gt;06/01&lt;/date&gt;&lt;/pub-dates&gt;&lt;/dates&gt;&lt;urls&gt;&lt;/urls&gt;&lt;electronic-resource-num&gt;10.1016/j.jcbs.2018.06.004&lt;/electronic-resource-num&gt;&lt;/record&gt;&lt;/Cite&gt;&lt;/EndNote&gt;</w:instrText>
            </w:r>
            <w:r>
              <w:rPr>
                <w:rFonts w:asciiTheme="majorBidi" w:hAnsiTheme="majorBidi" w:cstheme="majorBidi"/>
                <w:sz w:val="16"/>
                <w:szCs w:val="16"/>
              </w:rPr>
              <w:fldChar w:fldCharType="separate"/>
            </w:r>
            <w:r>
              <w:rPr>
                <w:rFonts w:asciiTheme="majorBidi" w:hAnsiTheme="majorBidi" w:cstheme="majorBidi"/>
                <w:noProof/>
                <w:sz w:val="16"/>
                <w:szCs w:val="16"/>
              </w:rPr>
              <w:t>(Sagon et al., 2018)</w:t>
            </w:r>
            <w:r>
              <w:rPr>
                <w:rFonts w:asciiTheme="majorBidi" w:hAnsiTheme="majorBidi" w:cstheme="majorBidi"/>
                <w:sz w:val="16"/>
                <w:szCs w:val="16"/>
              </w:rPr>
              <w:fldChar w:fldCharType="end"/>
            </w:r>
          </w:p>
        </w:tc>
        <w:tc>
          <w:tcPr>
            <w:tcW w:w="1620" w:type="dxa"/>
          </w:tcPr>
          <w:p w14:paraId="729C7FE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The Mindful Way through the Semester</w:t>
            </w:r>
          </w:p>
          <w:p w14:paraId="78E2E3A1" w14:textId="77777777" w:rsidR="00372613" w:rsidRPr="00372613" w:rsidRDefault="00372613" w:rsidP="008F0497">
            <w:pPr>
              <w:rPr>
                <w:rFonts w:asciiTheme="majorBidi" w:hAnsiTheme="majorBidi" w:cstheme="majorBidi"/>
                <w:color w:val="000000" w:themeColor="text1"/>
                <w:sz w:val="16"/>
                <w:szCs w:val="16"/>
              </w:rPr>
            </w:pPr>
          </w:p>
          <w:p w14:paraId="3343924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Acceptance Based Behavioral Therapy (ABBT)</w:t>
            </w:r>
          </w:p>
        </w:tc>
        <w:tc>
          <w:tcPr>
            <w:tcW w:w="2160" w:type="dxa"/>
          </w:tcPr>
          <w:p w14:paraId="42503C5C"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 practices (awareness &amp; acceptance, mindfulness exercises [mindfulness of breadth, inviting a difficulty]), journal</w:t>
            </w:r>
          </w:p>
          <w:p w14:paraId="1B286B98"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writing, social support, problem solving, and distraction or avoidance, identifying thoughts, self-awareness, behavioural choices (values concept)</w:t>
            </w:r>
          </w:p>
        </w:tc>
        <w:tc>
          <w:tcPr>
            <w:tcW w:w="1320" w:type="dxa"/>
          </w:tcPr>
          <w:p w14:paraId="78B4555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2 hours, 4 videos, 10-15 minutes</w:t>
            </w:r>
          </w:p>
        </w:tc>
        <w:tc>
          <w:tcPr>
            <w:tcW w:w="1443" w:type="dxa"/>
          </w:tcPr>
          <w:p w14:paraId="393B1AD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Instructor </w:t>
            </w:r>
          </w:p>
        </w:tc>
        <w:tc>
          <w:tcPr>
            <w:tcW w:w="1009" w:type="dxa"/>
          </w:tcPr>
          <w:p w14:paraId="2B8165F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Depression </w:t>
            </w:r>
          </w:p>
        </w:tc>
        <w:tc>
          <w:tcPr>
            <w:tcW w:w="1094" w:type="dxa"/>
          </w:tcPr>
          <w:p w14:paraId="1E31E05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7A775B9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18.15 (</w:t>
            </w:r>
            <w:r w:rsidR="002C54E2">
              <w:rPr>
                <w:rFonts w:asciiTheme="majorBidi" w:hAnsiTheme="majorBidi" w:cstheme="majorBidi"/>
                <w:color w:val="000000" w:themeColor="text1"/>
                <w:sz w:val="16"/>
                <w:szCs w:val="16"/>
              </w:rPr>
              <w:t>0</w:t>
            </w:r>
            <w:r w:rsidRPr="00372613">
              <w:rPr>
                <w:rFonts w:asciiTheme="majorBidi" w:hAnsiTheme="majorBidi" w:cstheme="majorBidi"/>
                <w:color w:val="000000" w:themeColor="text1"/>
                <w:sz w:val="16"/>
                <w:szCs w:val="16"/>
              </w:rPr>
              <w:t>.46)</w:t>
            </w:r>
          </w:p>
          <w:p w14:paraId="50028E3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0D16E1A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2 months</w:t>
            </w:r>
          </w:p>
        </w:tc>
        <w:tc>
          <w:tcPr>
            <w:tcW w:w="1283" w:type="dxa"/>
          </w:tcPr>
          <w:p w14:paraId="41DC497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53BFB9F2" w14:textId="77777777" w:rsidTr="00464C30">
        <w:tc>
          <w:tcPr>
            <w:tcW w:w="630" w:type="dxa"/>
          </w:tcPr>
          <w:p w14:paraId="55C97D04"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2DCDE07D" w14:textId="77777777" w:rsidR="00372613" w:rsidRPr="00372613" w:rsidRDefault="00514C8B" w:rsidP="00514C8B">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&lt;EndNote&gt;&lt;Cite&gt;&lt;Author&gt;Stasiak&lt;/Author&gt;&lt;Year&gt;2014&lt;/Year&gt;&lt;RecNum&gt;57&lt;/RecNum&gt;&lt;DisplayText&gt;(Stasiak et al., 2014)&lt;/DisplayText&gt;&lt;record&gt;&lt;rec-number&gt;57&lt;/rec-number&gt;&lt;foreign-keys&gt;&lt;key app="EN" db-id="ap05fvz2xaz9eseaeevvezri5vtzspspxef9" timestamp="1624862108"&gt;57&lt;/key&gt;&lt;/foreign-keys&gt;&lt;ref-type name="Journal Article"&gt;17&lt;/ref-type&gt;&lt;contributors&gt;&lt;authors&gt;&lt;author&gt;Stasiak, K.&lt;/author&gt;&lt;author&gt;Hatcher, S.&lt;/author&gt;&lt;author&gt;Frampton, C.&lt;/author&gt;&lt;author&gt;Merry, S. N.&lt;/author&gt;&lt;/authors&gt;&lt;/contributors&gt;&lt;auth-address&gt;University of Auckland,New Zealand.&amp;#xD;University of Otago,Christchurch,New Zealand.&lt;/auth-address&gt;&lt;titles&gt;&lt;title&gt;A pilot double blind randomized placebo controlled trial of a prototype computer-based cognitive behavioural therapy program for adolescents with symptoms of depression&lt;/title&gt;&lt;secondary-title&gt;Behav Cogn Psychother&lt;/secondary-title&gt;&lt;/titles&gt;&lt;periodical&gt;&lt;full-title&gt;Behav Cogn Psychother&lt;/full-title&gt;&lt;/periodical&gt;&lt;pages&gt;385-401&lt;/pages&gt;&lt;volume&gt;42&lt;/volume&gt;&lt;number&gt;4&lt;/number&gt;&lt;edition&gt;2012/12/21&lt;/edition&gt;&lt;keywords&gt;&lt;keyword&gt;Adolescent&lt;/keyword&gt;&lt;keyword&gt;Cognitive Behavioral Therapy/*methods&lt;/keyword&gt;&lt;keyword&gt;Depressive Disorder/diagnosis/psychology/*therapy&lt;/keyword&gt;&lt;keyword&gt;Double-Blind Method&lt;/keyword&gt;&lt;keyword&gt;Feasibility Studies&lt;/keyword&gt;&lt;keyword&gt;Female&lt;/keyword&gt;&lt;keyword&gt;Humans&lt;/keyword&gt;&lt;keyword&gt;Male&lt;/keyword&gt;&lt;keyword&gt;Patient Acceptance of Health Care&lt;/keyword&gt;&lt;keyword&gt;Patient Satisfaction&lt;/keyword&gt;&lt;keyword&gt;Pilot Projects&lt;/keyword&gt;&lt;keyword&gt;Quality of Life/psychology&lt;/keyword&gt;&lt;keyword&gt;School Health Services&lt;/keyword&gt;&lt;keyword&gt;*Software&lt;/keyword&gt;&lt;keyword&gt;Therapy, Computer-Assisted/*methods&lt;/keyword&gt;&lt;/keywords&gt;&lt;dates&gt;&lt;year&gt;2014&lt;/year&gt;&lt;pub-dates&gt;&lt;date&gt;Jul&lt;/date&gt;&lt;/pub-dates&gt;&lt;/dates&gt;&lt;isbn&gt;1352-4658&lt;/isbn&gt;&lt;accession-num&gt;23253641&lt;/accession-num&gt;&lt;urls&gt;&lt;/urls&gt;&lt;electronic-resource-num&gt;10.1017/s1352465812001087&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(Stasiak et al., 2014)</w:t>
            </w:r>
            <w:r>
              <w:rPr>
                <w:rFonts w:asciiTheme="majorBidi" w:hAnsiTheme="majorBidi" w:cstheme="majorBidi"/>
                <w:color w:val="000000" w:themeColor="text1"/>
                <w:sz w:val="16"/>
                <w:szCs w:val="16"/>
              </w:rPr>
              <w:fldChar w:fldCharType="end"/>
            </w:r>
          </w:p>
        </w:tc>
        <w:tc>
          <w:tcPr>
            <w:tcW w:w="1620" w:type="dxa"/>
          </w:tcPr>
          <w:p w14:paraId="4E29F3A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Computer-Based CBT &amp; Computerized Psychoeducation</w:t>
            </w:r>
          </w:p>
          <w:p w14:paraId="3A760CA3" w14:textId="77777777" w:rsidR="00372613" w:rsidRPr="00372613" w:rsidRDefault="00372613" w:rsidP="008F0497">
            <w:pPr>
              <w:rPr>
                <w:rFonts w:asciiTheme="majorBidi" w:hAnsiTheme="majorBidi" w:cstheme="majorBidi"/>
                <w:color w:val="000000" w:themeColor="text1"/>
                <w:sz w:val="16"/>
                <w:szCs w:val="16"/>
              </w:rPr>
            </w:pPr>
          </w:p>
          <w:p w14:paraId="5DCFAC6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CBT &amp; psychoeducation</w:t>
            </w:r>
          </w:p>
          <w:p w14:paraId="03167199" w14:textId="77777777" w:rsidR="00372613" w:rsidRPr="00372613" w:rsidRDefault="00372613" w:rsidP="008F0497">
            <w:pPr>
              <w:rPr>
                <w:rFonts w:asciiTheme="majorBidi" w:hAnsiTheme="majorBidi" w:cstheme="majorBidi"/>
                <w:color w:val="000000" w:themeColor="text1"/>
                <w:sz w:val="16"/>
                <w:szCs w:val="16"/>
              </w:rPr>
            </w:pPr>
          </w:p>
        </w:tc>
        <w:tc>
          <w:tcPr>
            <w:tcW w:w="2160" w:type="dxa"/>
          </w:tcPr>
          <w:p w14:paraId="0F109D34" w14:textId="77777777" w:rsidR="00372613" w:rsidRPr="00372613" w:rsidRDefault="00372613" w:rsidP="008F0497">
            <w:pPr>
              <w:rPr>
                <w:rFonts w:asciiTheme="majorBidi" w:hAnsiTheme="majorBidi" w:cstheme="majorBidi"/>
                <w:color w:val="000000" w:themeColor="text1"/>
                <w:sz w:val="16"/>
                <w:szCs w:val="16"/>
              </w:rPr>
            </w:pPr>
            <w:r w:rsidRPr="00464C30">
              <w:rPr>
                <w:rFonts w:asciiTheme="majorBidi" w:hAnsiTheme="majorBidi" w:cstheme="majorBidi"/>
                <w:color w:val="000000" w:themeColor="text1"/>
                <w:sz w:val="16"/>
                <w:szCs w:val="16"/>
              </w:rPr>
              <w:t>cCBT (Behavioural activation and pleasant activity scheduling, Problem solving, conflict resolution, Cognitive restructuring: identifying unhelpful thoughts, challenging unhelpful thoughts, thought stopping. Relaxation techniques) computerized</w:t>
            </w:r>
            <w:r w:rsidRPr="00372613">
              <w:rPr>
                <w:rFonts w:asciiTheme="majorBidi" w:hAnsiTheme="majorBidi" w:cstheme="majorBidi"/>
                <w:b/>
                <w:bCs/>
                <w:color w:val="000000" w:themeColor="text1"/>
                <w:sz w:val="16"/>
                <w:szCs w:val="16"/>
              </w:rPr>
              <w:t xml:space="preserve"> </w:t>
            </w:r>
            <w:r w:rsidRPr="00464C30">
              <w:rPr>
                <w:rFonts w:asciiTheme="majorBidi" w:hAnsiTheme="majorBidi" w:cstheme="majorBidi"/>
                <w:color w:val="000000" w:themeColor="text1"/>
                <w:sz w:val="16"/>
                <w:szCs w:val="16"/>
              </w:rPr>
              <w:lastRenderedPageBreak/>
              <w:t>psychoeducation i.e. CPE</w:t>
            </w:r>
            <w:r w:rsidRPr="00372613">
              <w:rPr>
                <w:rFonts w:asciiTheme="majorBidi" w:hAnsiTheme="majorBidi" w:cstheme="majorBidi"/>
                <w:color w:val="000000" w:themeColor="text1"/>
                <w:sz w:val="16"/>
                <w:szCs w:val="16"/>
              </w:rPr>
              <w:t xml:space="preserve"> [Depression education and mind-body connection, Physical health (nutrition, exercise, sleep) and how to stay healthy, Friendships, conflict and anger, Time management: making schedules and routines (exam time), reaching goals (setting realistic goals and rewards)], Stress management: signs of stress, some stress can be OK but how much is too much?, Personal fulfilment (creativity, music, poetry, community involvement)] (imploding and exploding)</w:t>
            </w:r>
          </w:p>
        </w:tc>
        <w:tc>
          <w:tcPr>
            <w:tcW w:w="1320" w:type="dxa"/>
          </w:tcPr>
          <w:p w14:paraId="0B6B843A" w14:textId="77777777" w:rsidR="00372613" w:rsidRPr="00372613" w:rsidRDefault="00372613" w:rsidP="008F0497">
            <w:pPr>
              <w:rPr>
                <w:rFonts w:asciiTheme="majorBidi" w:hAnsiTheme="majorBidi" w:cstheme="majorBidi"/>
                <w:color w:val="000000" w:themeColor="text1"/>
                <w:sz w:val="16"/>
                <w:szCs w:val="16"/>
              </w:rPr>
            </w:pPr>
          </w:p>
        </w:tc>
        <w:tc>
          <w:tcPr>
            <w:tcW w:w="1443" w:type="dxa"/>
          </w:tcPr>
          <w:p w14:paraId="36BC4F4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Online Modules</w:t>
            </w:r>
          </w:p>
        </w:tc>
        <w:tc>
          <w:tcPr>
            <w:tcW w:w="1009" w:type="dxa"/>
          </w:tcPr>
          <w:p w14:paraId="7139549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w:t>
            </w:r>
          </w:p>
        </w:tc>
        <w:tc>
          <w:tcPr>
            <w:tcW w:w="1094" w:type="dxa"/>
          </w:tcPr>
          <w:p w14:paraId="3F6E245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Online</w:t>
            </w:r>
          </w:p>
        </w:tc>
        <w:tc>
          <w:tcPr>
            <w:tcW w:w="1194" w:type="dxa"/>
          </w:tcPr>
          <w:p w14:paraId="7F757D4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13-18</w:t>
            </w:r>
            <w:r w:rsidR="002C54E2">
              <w:rPr>
                <w:rFonts w:asciiTheme="majorBidi" w:hAnsiTheme="majorBidi" w:cstheme="majorBidi"/>
                <w:color w:val="000000" w:themeColor="text1"/>
                <w:sz w:val="16"/>
                <w:szCs w:val="16"/>
              </w:rPr>
              <w:t xml:space="preserve"> (mean and </w:t>
            </w:r>
            <w:r w:rsidR="002C54E2" w:rsidRPr="00372613">
              <w:rPr>
                <w:rFonts w:asciiTheme="majorBidi" w:hAnsiTheme="majorBidi" w:cstheme="majorBidi"/>
                <w:color w:val="000000" w:themeColor="text1"/>
                <w:sz w:val="16"/>
                <w:szCs w:val="16"/>
              </w:rPr>
              <w:t>SD missing)</w:t>
            </w:r>
          </w:p>
          <w:p w14:paraId="59537B1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72A6C01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 month</w:t>
            </w:r>
          </w:p>
        </w:tc>
        <w:tc>
          <w:tcPr>
            <w:tcW w:w="1283" w:type="dxa"/>
          </w:tcPr>
          <w:p w14:paraId="0224AAF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61E7C255" w14:textId="77777777" w:rsidTr="00464C30">
        <w:tc>
          <w:tcPr>
            <w:tcW w:w="630" w:type="dxa"/>
          </w:tcPr>
          <w:p w14:paraId="7D4D4830"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18D75107" w14:textId="77777777" w:rsidR="00372613" w:rsidRPr="00372613" w:rsidRDefault="00514C8B" w:rsidP="00514C8B">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&lt;EndNote&gt;&lt;Cite&gt;&lt;Author&gt;Cui&lt;/Author&gt;&lt;Year&gt;2016&lt;/Year&gt;&lt;RecNum&gt;85&lt;/RecNum&gt;&lt;DisplayText&gt;(Cui et al., 2016)&lt;/DisplayText&gt;&lt;record&gt;&lt;rec-number&gt;85&lt;/rec-number&gt;&lt;foreign-keys&gt;&lt;key app="EN" db-id="ap05fvz2xaz9eseaeevvezri5vtzspspxef9" timestamp="1624865537"&gt;85&lt;/key&gt;&lt;/foreign-keys&gt;&lt;ref-type name="Journal Article"&gt;17&lt;/ref-type&gt;&lt;contributors&gt;&lt;authors&gt;&lt;author&gt;Cui, Lixia&lt;/author&gt;&lt;author&gt;He, Fan&lt;/author&gt;&lt;author&gt;Han, Zuye&lt;/author&gt;&lt;author&gt;Yang, Ranming&lt;/author&gt;&lt;author&gt;Xiao, Jing&lt;/author&gt;&lt;author&gt;Oei, Tian Po&lt;/author&gt;&lt;/authors&gt;&lt;/contributors&gt;&lt;titles&gt;&lt;title&gt;A Brief Group Cognitive-Behavioral Program for the Prevention of Depressive Symptoms in Chinese College Students&lt;/title&gt;&lt;secondary-title&gt;International Journal of Group Psychotherapy&lt;/secondary-title&gt;&lt;/titles&gt;&lt;periodical&gt;&lt;full-title&gt;International Journal of Group Psychotherapy&lt;/full-title&gt;&lt;/periodical&gt;&lt;pages&gt;291-307&lt;/pages&gt;&lt;volume&gt;66&lt;/volume&gt;&lt;dates&gt;&lt;year&gt;2016&lt;/year&gt;&lt;pub-dates&gt;&lt;date&gt;04/02&lt;/date&gt;&lt;/pub-dates&gt;&lt;/dates&gt;&lt;urls&gt;&lt;/urls&gt;&lt;electronic-resource-num&gt;10.1080/00207284.2015.1111098&lt;/electronic-resource-num&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(Cui et al., 2016)</w:t>
            </w:r>
            <w:r>
              <w:rPr>
                <w:rFonts w:asciiTheme="majorBidi" w:hAnsiTheme="majorBidi" w:cstheme="majorBidi"/>
                <w:color w:val="000000" w:themeColor="text1"/>
                <w:sz w:val="16"/>
                <w:szCs w:val="16"/>
              </w:rPr>
              <w:fldChar w:fldCharType="end"/>
            </w:r>
          </w:p>
        </w:tc>
        <w:tc>
          <w:tcPr>
            <w:tcW w:w="1620" w:type="dxa"/>
          </w:tcPr>
          <w:p w14:paraId="174C292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Group Cognitive Behavioural Intervention having relaxation component </w:t>
            </w:r>
          </w:p>
          <w:p w14:paraId="5FD27136" w14:textId="77777777" w:rsidR="00372613" w:rsidRPr="00372613" w:rsidRDefault="00372613" w:rsidP="008F0497">
            <w:pPr>
              <w:rPr>
                <w:rFonts w:asciiTheme="majorBidi" w:hAnsiTheme="majorBidi" w:cstheme="majorBidi"/>
                <w:color w:val="000000" w:themeColor="text1"/>
                <w:sz w:val="16"/>
                <w:szCs w:val="16"/>
              </w:rPr>
            </w:pPr>
          </w:p>
          <w:p w14:paraId="274E147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CBT </w:t>
            </w:r>
          </w:p>
        </w:tc>
        <w:tc>
          <w:tcPr>
            <w:tcW w:w="2160" w:type="dxa"/>
          </w:tcPr>
          <w:p w14:paraId="7974BA27"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Weekly goal</w:t>
            </w:r>
            <w:r w:rsidR="00464C30">
              <w:rPr>
                <w:rFonts w:asciiTheme="majorBidi" w:hAnsiTheme="majorBidi" w:cstheme="majorBidi"/>
                <w:color w:val="000000" w:themeColor="text1"/>
                <w:sz w:val="16"/>
                <w:szCs w:val="16"/>
              </w:rPr>
              <w:t xml:space="preserve"> setting, relaxation techniques</w:t>
            </w:r>
            <w:r w:rsidRPr="00372613">
              <w:rPr>
                <w:rFonts w:asciiTheme="majorBidi" w:hAnsiTheme="majorBidi" w:cstheme="majorBidi"/>
                <w:color w:val="000000" w:themeColor="text1"/>
                <w:sz w:val="16"/>
                <w:szCs w:val="16"/>
              </w:rPr>
              <w:t>, homework task, psychoeducation about depression; 2) behavioural activation,</w:t>
            </w:r>
          </w:p>
          <w:p w14:paraId="0E165398"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graded exposure, (identifying thoughts and feelings); </w:t>
            </w:r>
          </w:p>
          <w:p w14:paraId="0991B794"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problem solving, identifying affect, identifying thoughts, cognitive restructuring, distraction, mood monitoring, assigning homework</w:t>
            </w:r>
          </w:p>
        </w:tc>
        <w:tc>
          <w:tcPr>
            <w:tcW w:w="1320" w:type="dxa"/>
          </w:tcPr>
          <w:p w14:paraId="363C559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8 weeks, 8 sessions, 120 minutes</w:t>
            </w:r>
          </w:p>
        </w:tc>
        <w:tc>
          <w:tcPr>
            <w:tcW w:w="1443" w:type="dxa"/>
          </w:tcPr>
          <w:p w14:paraId="43ABB3B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Senior graduate student</w:t>
            </w:r>
          </w:p>
        </w:tc>
        <w:tc>
          <w:tcPr>
            <w:tcW w:w="1009" w:type="dxa"/>
          </w:tcPr>
          <w:p w14:paraId="2D19EF4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Depression </w:t>
            </w:r>
          </w:p>
        </w:tc>
        <w:tc>
          <w:tcPr>
            <w:tcW w:w="1094" w:type="dxa"/>
          </w:tcPr>
          <w:p w14:paraId="56FD96C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598DAF7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19.42 (1.66)</w:t>
            </w:r>
            <w:r w:rsidRPr="00372613">
              <w:rPr>
                <w:rFonts w:asciiTheme="majorBidi" w:hAnsiTheme="majorBidi" w:cstheme="majorBidi"/>
                <w:color w:val="000000" w:themeColor="text1"/>
                <w:sz w:val="16"/>
                <w:szCs w:val="16"/>
              </w:rPr>
              <w:br/>
              <w:t xml:space="preserve">Both </w:t>
            </w:r>
          </w:p>
        </w:tc>
        <w:tc>
          <w:tcPr>
            <w:tcW w:w="1116" w:type="dxa"/>
          </w:tcPr>
          <w:p w14:paraId="2B919FB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post intervention</w:t>
            </w:r>
          </w:p>
        </w:tc>
        <w:tc>
          <w:tcPr>
            <w:tcW w:w="1283" w:type="dxa"/>
          </w:tcPr>
          <w:p w14:paraId="0CA99C8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59FEBE65" w14:textId="77777777" w:rsidTr="00464C30">
        <w:tc>
          <w:tcPr>
            <w:tcW w:w="630" w:type="dxa"/>
          </w:tcPr>
          <w:p w14:paraId="1317336A"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7C1C18A2" w14:textId="77777777" w:rsidR="00372613" w:rsidRPr="00372613" w:rsidRDefault="00514C8B" w:rsidP="00514C8B">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&lt;EndNote&gt;&lt;Cite&gt;&lt;Author&gt;Felver&lt;/Author&gt;&lt;Year&gt;2015&lt;/Year&gt;&lt;RecNum&gt;99&lt;/RecNum&gt;&lt;DisplayText&gt;(Felver et al., 2015)&lt;/DisplayText&gt;&lt;record&gt;&lt;rec-number&gt;99&lt;/rec-number&gt;&lt;foreign-keys&gt;&lt;key app="EN" db-id="ap05fvz2xaz9eseaeevvezri5vtzspspxef9" timestamp="1624866885"&gt;99&lt;/key&gt;&lt;/foreign-keys&gt;&lt;ref-type name="Journal Article"&gt;17&lt;/ref-type&gt;&lt;contributors&gt;&lt;authors&gt;&lt;author&gt;Felver, J. C.&lt;/author&gt;&lt;author&gt;Butzer, B.&lt;/author&gt;&lt;author&gt;Olson, K. J.&lt;/author&gt;&lt;author&gt;Smith, I. M.&lt;/author&gt;&lt;author&gt;Khalsa, S. B.&lt;/author&gt;&lt;/authors&gt;&lt;/contributors&gt;&lt;auth-address&gt;Alpert Medical School of Brown University.&amp;#xD;Brigham and Women&amp;apos;s Hospital, Harvard Medical School.&amp;#xD;Kripalu Institute for Extraordinary Living.&lt;/auth-address&gt;&lt;titles&gt;&lt;title&gt;Yoga in public school improves adolescent mood and affect&lt;/title&gt;&lt;secondary-title&gt;Contemp Sch Psychol&lt;/secondary-title&gt;&lt;/titles&gt;&lt;periodical&gt;&lt;full-title&gt;Contemp Sch Psychol&lt;/full-title&gt;&lt;/periodical&gt;&lt;pages&gt;184-192&lt;/pages&gt;&lt;volume&gt;19&lt;/volume&gt;&lt;number&gt;3&lt;/number&gt;&lt;edition&gt;2015/10/20&lt;/edition&gt;&lt;keywords&gt;&lt;keyword&gt;adolescence&lt;/keyword&gt;&lt;keyword&gt;affect&lt;/keyword&gt;&lt;keyword&gt;education context&lt;/keyword&gt;&lt;keyword&gt;mindfulness&lt;/keyword&gt;&lt;keyword&gt;mood&lt;/keyword&gt;&lt;keyword&gt;physical education&lt;/keyword&gt;&lt;keyword&gt;schools&lt;/keyword&gt;&lt;keyword&gt;students&lt;/keyword&gt;&lt;keyword&gt;yoga&lt;/keyword&gt;&lt;keyword&gt;youth&lt;/keyword&gt;&lt;/keywords&gt;&lt;dates&gt;&lt;year&gt;2015&lt;/year&gt;&lt;pub-dates&gt;&lt;date&gt;Sep&lt;/date&gt;&lt;/pub-dates&gt;&lt;/dates&gt;&lt;isbn&gt;2159-2020 (Print)&amp;#xD;2159-2020&lt;/isbn&gt;&lt;accession-num&gt;26478825&lt;/accession-num&gt;&lt;urls&gt;&lt;/urls&gt;&lt;custom2&gt;PMC4605219&lt;/custom2&gt;&lt;custom6&gt;NIHMS679030&lt;/custom6&gt;&lt;electronic-resource-num&gt;10.1007/s40688-014-0031-9&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(Felver et al., 2015)</w:t>
            </w:r>
            <w:r>
              <w:rPr>
                <w:rFonts w:asciiTheme="majorBidi" w:hAnsiTheme="majorBidi" w:cstheme="majorBidi"/>
                <w:color w:val="000000" w:themeColor="text1"/>
                <w:sz w:val="16"/>
                <w:szCs w:val="16"/>
              </w:rPr>
              <w:fldChar w:fldCharType="end"/>
            </w:r>
          </w:p>
        </w:tc>
        <w:tc>
          <w:tcPr>
            <w:tcW w:w="1620" w:type="dxa"/>
          </w:tcPr>
          <w:p w14:paraId="5CEA08B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Yoga</w:t>
            </w:r>
          </w:p>
          <w:p w14:paraId="195D5D14" w14:textId="77777777" w:rsidR="00372613" w:rsidRPr="00372613" w:rsidRDefault="00372613" w:rsidP="008F0497">
            <w:pPr>
              <w:rPr>
                <w:rFonts w:asciiTheme="majorBidi" w:hAnsiTheme="majorBidi" w:cstheme="majorBidi"/>
                <w:color w:val="000000" w:themeColor="text1"/>
                <w:sz w:val="16"/>
                <w:szCs w:val="16"/>
              </w:rPr>
            </w:pPr>
          </w:p>
          <w:p w14:paraId="2DC880C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2160" w:type="dxa"/>
          </w:tcPr>
          <w:p w14:paraId="00009109" w14:textId="77777777" w:rsidR="00372613" w:rsidRPr="00372613" w:rsidRDefault="00372613" w:rsidP="00E347CF">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Yoga (physical exercises, muscular</w:t>
            </w:r>
            <w:r w:rsidR="00464C30">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strength, balance, coordination, and somatic awareness,</w:t>
            </w:r>
            <w:r w:rsidR="00464C30">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breathing exercises), mindfulness practices (ability to control attention, mind-body</w:t>
            </w:r>
            <w:r w:rsidR="00E347CF">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awareness), somatic self-awareness,</w:t>
            </w:r>
            <w:r w:rsidR="00464C30">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introducing basic physiological response of stress</w:t>
            </w:r>
            <w:r w:rsidR="00464C30">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(i.e., the fight-or-flight response), mindful breathing, brief relaxation activity (e.g.,</w:t>
            </w:r>
          </w:p>
          <w:p w14:paraId="30C8B1BB" w14:textId="77777777" w:rsidR="00372613" w:rsidRPr="00372613" w:rsidRDefault="00372613" w:rsidP="008F0497">
            <w:pPr>
              <w:autoSpaceDE w:val="0"/>
              <w:autoSpaceDN w:val="0"/>
              <w:adjustRightInd w:val="0"/>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5 min spent lying on back and focusing on somatic</w:t>
            </w:r>
          </w:p>
          <w:p w14:paraId="1E5713E6" w14:textId="77777777" w:rsidR="00372613" w:rsidRPr="00372613" w:rsidRDefault="00372613" w:rsidP="00E347CF">
            <w:pPr>
              <w:autoSpaceDE w:val="0"/>
              <w:autoSpaceDN w:val="0"/>
              <w:adjustRightInd w:val="0"/>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sensations of non-activity), group discussion (e.g., </w:t>
            </w:r>
            <w:r w:rsidRPr="00372613">
              <w:rPr>
                <w:rFonts w:asciiTheme="majorBidi" w:hAnsiTheme="majorBidi" w:cstheme="majorBidi"/>
                <w:color w:val="000000" w:themeColor="text1"/>
                <w:sz w:val="16"/>
                <w:szCs w:val="16"/>
              </w:rPr>
              <w:lastRenderedPageBreak/>
              <w:t>dealing with</w:t>
            </w:r>
            <w:r w:rsidR="00E347CF">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stress, non-judgmental self-awareness).</w:t>
            </w:r>
          </w:p>
        </w:tc>
        <w:tc>
          <w:tcPr>
            <w:tcW w:w="1320" w:type="dxa"/>
          </w:tcPr>
          <w:p w14:paraId="0DA3325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lastRenderedPageBreak/>
              <w:t>3 weeks, 15 sessions, 35 minutes each</w:t>
            </w:r>
          </w:p>
        </w:tc>
        <w:tc>
          <w:tcPr>
            <w:tcW w:w="1443" w:type="dxa"/>
          </w:tcPr>
          <w:p w14:paraId="48CE76D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Yoga practitioner</w:t>
            </w:r>
          </w:p>
        </w:tc>
        <w:tc>
          <w:tcPr>
            <w:tcW w:w="1009" w:type="dxa"/>
          </w:tcPr>
          <w:p w14:paraId="33B1E40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w:t>
            </w:r>
          </w:p>
        </w:tc>
        <w:tc>
          <w:tcPr>
            <w:tcW w:w="1094" w:type="dxa"/>
          </w:tcPr>
          <w:p w14:paraId="4A85DD2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0C81D74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15 </w:t>
            </w:r>
            <w:r w:rsidR="00005288" w:rsidRPr="00372613">
              <w:rPr>
                <w:rFonts w:asciiTheme="majorBidi" w:hAnsiTheme="majorBidi" w:cstheme="majorBidi"/>
                <w:color w:val="000000" w:themeColor="text1"/>
                <w:sz w:val="16"/>
                <w:szCs w:val="16"/>
              </w:rPr>
              <w:t>(SD missing)</w:t>
            </w:r>
          </w:p>
          <w:p w14:paraId="6C2C2B1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757DCD9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Post intervention</w:t>
            </w:r>
          </w:p>
        </w:tc>
        <w:tc>
          <w:tcPr>
            <w:tcW w:w="1283" w:type="dxa"/>
          </w:tcPr>
          <w:p w14:paraId="764541E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470FA800" w14:textId="77777777" w:rsidTr="00464C30">
        <w:tc>
          <w:tcPr>
            <w:tcW w:w="630" w:type="dxa"/>
          </w:tcPr>
          <w:p w14:paraId="1CDB036F"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191F6B87" w14:textId="77777777" w:rsidR="00372613" w:rsidRPr="00372613" w:rsidRDefault="00514C8B" w:rsidP="00514C8B">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&lt;EndNote&gt;&lt;Cite&gt;&lt;Author&gt;Khalsa&lt;/Author&gt;&lt;Year&gt;2012&lt;/Year&gt;&lt;RecNum&gt;66&lt;/RecNum&gt;&lt;DisplayText&gt;(Khalsa et al., 2012)&lt;/DisplayText&gt;&lt;record&gt;&lt;rec-number&gt;66&lt;/rec-number&gt;&lt;foreign-keys&gt;&lt;key app="EN" db-id="ap05fvz2xaz9eseaeevvezri5vtzspspxef9" timestamp="1624862951"&gt;66&lt;/key&gt;&lt;/foreign-keys&gt;&lt;ref-type name="Journal Article"&gt;17&lt;/ref-type&gt;&lt;contributors&gt;&lt;authors&gt;&lt;author&gt;Khalsa, S. B.&lt;/author&gt;&lt;author&gt;Hickey-Schultz, L.&lt;/author&gt;&lt;author&gt;Cohen, D.&lt;/author&gt;&lt;author&gt;Steiner, N.&lt;/author&gt;&lt;author&gt;Cope, S.&lt;/author&gt;&lt;/authors&gt;&lt;/contributors&gt;&lt;auth-address&gt;Sleep Disorders Research Program, Department of Medicine, Brigham and Women&amp;apos;s Hospital, Harvard Medical School, Boston, MA 02115, USA. khalsa@hms.harvard.edu&lt;/auth-address&gt;&lt;titles&gt;&lt;title&gt;Evaluation of the mental health benefits of yoga in a secondary school: a preliminary randomized controlled trial&lt;/title&gt;&lt;secondary-title&gt;J Behav Health Serv Res&lt;/secondary-title&gt;&lt;/titles&gt;&lt;periodical&gt;&lt;full-title&gt;J Behav Health Serv Res&lt;/full-title&gt;&lt;/periodical&gt;&lt;pages&gt;80-90&lt;/pages&gt;&lt;volume&gt;39&lt;/volume&gt;&lt;number&gt;1&lt;/number&gt;&lt;edition&gt;2011/06/08&lt;/edition&gt;&lt;keywords&gt;&lt;keyword&gt;Adolescent&lt;/keyword&gt;&lt;keyword&gt;Anger&lt;/keyword&gt;&lt;keyword&gt;Fatigue/prevention &amp;amp; control&lt;/keyword&gt;&lt;keyword&gt;Female&lt;/keyword&gt;&lt;keyword&gt;Humans&lt;/keyword&gt;&lt;keyword&gt;Male&lt;/keyword&gt;&lt;keyword&gt;*Mental Health&lt;/keyword&gt;&lt;keyword&gt;Psychiatric Status Rating Scales&lt;/keyword&gt;&lt;keyword&gt;Psychological Tests&lt;/keyword&gt;&lt;keyword&gt;Resilience, Psychological&lt;/keyword&gt;&lt;keyword&gt;School Health Services&lt;/keyword&gt;&lt;keyword&gt;Yoga/*psychology&lt;/keyword&gt;&lt;keyword&gt;Young Adult&lt;/keyword&gt;&lt;/keywords&gt;&lt;dates&gt;&lt;year&gt;2012&lt;/year&gt;&lt;pub-dates&gt;&lt;date&gt;Jan&lt;/date&gt;&lt;/pub-dates&gt;&lt;/dates&gt;&lt;isbn&gt;1094-3412&lt;/isbn&gt;&lt;accession-num&gt;21647811&lt;/accession-num&gt;&lt;urls&gt;&lt;/urls&gt;&lt;electronic-resource-num&gt;10.1007/s11414-011-9249-8&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(Khalsa et al., 2012)</w:t>
            </w:r>
            <w:r>
              <w:rPr>
                <w:rFonts w:asciiTheme="majorBidi" w:hAnsiTheme="majorBidi" w:cstheme="majorBidi"/>
                <w:color w:val="000000" w:themeColor="text1"/>
                <w:sz w:val="16"/>
                <w:szCs w:val="16"/>
              </w:rPr>
              <w:fldChar w:fldCharType="end"/>
            </w:r>
          </w:p>
        </w:tc>
        <w:tc>
          <w:tcPr>
            <w:tcW w:w="1620" w:type="dxa"/>
          </w:tcPr>
          <w:p w14:paraId="656CE85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Yoga intervention</w:t>
            </w:r>
          </w:p>
          <w:p w14:paraId="1E1A4AB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Theoretical basis not specified</w:t>
            </w:r>
          </w:p>
        </w:tc>
        <w:tc>
          <w:tcPr>
            <w:tcW w:w="2160" w:type="dxa"/>
          </w:tcPr>
          <w:p w14:paraId="71B03028"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sz w:val="16"/>
                <w:szCs w:val="16"/>
              </w:rPr>
              <w:t>Simple yoga postures, breathing exercises, visualization, and games with an emphas</w:t>
            </w:r>
            <w:r w:rsidRPr="00E347CF">
              <w:rPr>
                <w:rFonts w:asciiTheme="majorBidi" w:hAnsiTheme="majorBidi" w:cstheme="majorBidi"/>
                <w:sz w:val="16"/>
                <w:szCs w:val="16"/>
              </w:rPr>
              <w:t xml:space="preserve">is on fun, relaxation (breathing exercises), </w:t>
            </w:r>
            <w:r w:rsidR="00E347CF">
              <w:rPr>
                <w:rFonts w:asciiTheme="majorBidi" w:hAnsiTheme="majorBidi" w:cstheme="majorBidi"/>
                <w:sz w:val="16"/>
                <w:szCs w:val="16"/>
              </w:rPr>
              <w:t>mindfulness</w:t>
            </w:r>
            <w:r w:rsidRPr="00E347CF">
              <w:rPr>
                <w:rFonts w:asciiTheme="majorBidi" w:hAnsiTheme="majorBidi" w:cstheme="majorBidi"/>
                <w:sz w:val="16"/>
                <w:szCs w:val="16"/>
              </w:rPr>
              <w:t>, meditation, self-awareness, non-violence, mind–body interactions and awareness</w:t>
            </w:r>
            <w:r w:rsidRPr="00372613">
              <w:rPr>
                <w:rFonts w:asciiTheme="majorBidi" w:hAnsiTheme="majorBidi" w:cstheme="majorBidi"/>
                <w:sz w:val="16"/>
                <w:szCs w:val="16"/>
              </w:rPr>
              <w:t xml:space="preserve">, </w:t>
            </w:r>
            <w:r w:rsidR="00E347CF">
              <w:rPr>
                <w:rFonts w:asciiTheme="majorBidi" w:hAnsiTheme="majorBidi" w:cstheme="majorBidi"/>
                <w:sz w:val="16"/>
                <w:szCs w:val="16"/>
              </w:rPr>
              <w:t>body systems, stress management</w:t>
            </w:r>
            <w:r w:rsidRPr="00372613">
              <w:rPr>
                <w:rFonts w:asciiTheme="majorBidi" w:hAnsiTheme="majorBidi" w:cstheme="majorBidi"/>
                <w:sz w:val="16"/>
                <w:szCs w:val="16"/>
              </w:rPr>
              <w:t>, emotional intelligence, self-talk and critical voice, contentment, discipline, decision making, values and principles, commitment, and acceptance</w:t>
            </w:r>
          </w:p>
        </w:tc>
        <w:tc>
          <w:tcPr>
            <w:tcW w:w="1320" w:type="dxa"/>
          </w:tcPr>
          <w:p w14:paraId="0F344FC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11 weeks, 23 -32 sessions, 30-40 minutes</w:t>
            </w:r>
          </w:p>
        </w:tc>
        <w:tc>
          <w:tcPr>
            <w:tcW w:w="1443" w:type="dxa"/>
          </w:tcPr>
          <w:p w14:paraId="64E5C98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Yoga instructors</w:t>
            </w:r>
          </w:p>
        </w:tc>
        <w:tc>
          <w:tcPr>
            <w:tcW w:w="1009" w:type="dxa"/>
          </w:tcPr>
          <w:p w14:paraId="5E71356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Stress</w:t>
            </w:r>
          </w:p>
        </w:tc>
        <w:tc>
          <w:tcPr>
            <w:tcW w:w="1094" w:type="dxa"/>
          </w:tcPr>
          <w:p w14:paraId="3819B55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4D4D873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16.8 (0.6)</w:t>
            </w:r>
          </w:p>
          <w:p w14:paraId="3248476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19E91EA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immediate</w:t>
            </w:r>
          </w:p>
        </w:tc>
        <w:tc>
          <w:tcPr>
            <w:tcW w:w="1283" w:type="dxa"/>
          </w:tcPr>
          <w:p w14:paraId="1F48CDE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232AD458" w14:textId="77777777" w:rsidTr="00464C30">
        <w:tc>
          <w:tcPr>
            <w:tcW w:w="630" w:type="dxa"/>
          </w:tcPr>
          <w:p w14:paraId="3EACF1B9"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0BC22B5D" w14:textId="77777777" w:rsidR="00514C8B" w:rsidRDefault="00514C8B" w:rsidP="00514C8B">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&lt;EndNote&gt;&lt;Cite&gt;&lt;Author&gt;de Vibe&lt;/Author&gt;&lt;Year&gt;2013&lt;/Year&gt;&lt;RecNum&gt;91&lt;/RecNum&gt;&lt;DisplayText&gt;(de Vibe et al., 2013)&lt;/DisplayText&gt;&lt;record&gt;&lt;rec-number&gt;91&lt;/rec-number&gt;&lt;foreign-keys&gt;&lt;key app="EN" db-id="ap05fvz2xaz9eseaeevvezri5vtzspspxef9" timestamp="1624865980"&gt;91&lt;/key&gt;&lt;/foreign-keys&gt;&lt;ref-type name="Journal Article"&gt;17&lt;/ref-type&gt;&lt;contributors&gt;&lt;authors&gt;&lt;author&gt;de Vibe, M.&lt;/author&gt;&lt;author&gt;Solhaug, I.&lt;/author&gt;&lt;author&gt;Tyssen, R.&lt;/author&gt;&lt;author&gt;Friborg, O.&lt;/author&gt;&lt;author&gt;Rosenvinge, J. H.&lt;/author&gt;&lt;author&gt;Sørlie, T.&lt;/author&gt;&lt;author&gt;Bjørndal, A.&lt;/author&gt;&lt;/authors&gt;&lt;/contributors&gt;&lt;titles&gt;&lt;title&gt;Mindfulness training for stress management: a randomised controlled study of medical and psychology students&lt;/title&gt;&lt;secondary-title&gt;BMC Med Educ&lt;/secondary-title&gt;&lt;/titles&gt;&lt;periodical&gt;&lt;full-title&gt;BMC Med Educ&lt;/full-title&gt;&lt;/periodical&gt;&lt;pages&gt;107&lt;/pages&gt;&lt;volume&gt;13&lt;/volume&gt;&lt;edition&gt;2013/08/15&lt;/edition&gt;&lt;keywords&gt;&lt;keyword&gt;Burnout, Professional/prevention &amp;amp; control/psychology&lt;/keyword&gt;&lt;keyword&gt;Female&lt;/keyword&gt;&lt;keyword&gt;Humans&lt;/keyword&gt;&lt;keyword&gt;Male&lt;/keyword&gt;&lt;keyword&gt;Mindfulness/*methods&lt;/keyword&gt;&lt;keyword&gt;Psychiatric Status Rating Scales&lt;/keyword&gt;&lt;keyword&gt;Psychology/*education&lt;/keyword&gt;&lt;keyword&gt;Stress, Psychological/*therapy&lt;/keyword&gt;&lt;keyword&gt;Students/*psychology&lt;/keyword&gt;&lt;keyword&gt;Students, Medical/*psychology&lt;/keyword&gt;&lt;keyword&gt;Surveys and Questionnaires&lt;/keyword&gt;&lt;keyword&gt;Young Adult&lt;/keyword&gt;&lt;/keywords&gt;&lt;dates&gt;&lt;year&gt;2013&lt;/year&gt;&lt;pub-dates&gt;&lt;date&gt;Aug 13&lt;/date&gt;&lt;/pub-dates&gt;&lt;/dates&gt;&lt;isbn&gt;1472-6920&lt;/isbn&gt;&lt;accession-num&gt;23941053&lt;/accession-num&gt;&lt;urls&gt;&lt;/urls&gt;&lt;custom2&gt;PMC3751423&lt;/custom2&gt;&lt;electronic-resource-num&gt;10.1186/1472-6920-13-107&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(de Vibe et al., 2013)</w:t>
            </w:r>
            <w:r>
              <w:rPr>
                <w:rFonts w:asciiTheme="majorBidi" w:hAnsiTheme="majorBidi" w:cstheme="majorBidi"/>
                <w:color w:val="000000" w:themeColor="text1"/>
                <w:sz w:val="16"/>
                <w:szCs w:val="16"/>
              </w:rPr>
              <w:fldChar w:fldCharType="end"/>
            </w:r>
          </w:p>
          <w:p w14:paraId="33064A81" w14:textId="77777777" w:rsidR="00372613" w:rsidRPr="00372613" w:rsidRDefault="00514C8B" w:rsidP="006869A3">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 xml:space="preserve"> </w:t>
            </w:r>
          </w:p>
        </w:tc>
        <w:tc>
          <w:tcPr>
            <w:tcW w:w="1620" w:type="dxa"/>
          </w:tcPr>
          <w:p w14:paraId="136507CA"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Mindfulness-Based Stress Reduction (MBSR) programme</w:t>
            </w:r>
          </w:p>
          <w:p w14:paraId="25E88A74" w14:textId="77777777" w:rsidR="00372613" w:rsidRPr="00372613" w:rsidRDefault="00372613" w:rsidP="008F0497">
            <w:pPr>
              <w:rPr>
                <w:rFonts w:asciiTheme="majorBidi" w:hAnsiTheme="majorBidi" w:cstheme="majorBidi"/>
                <w:color w:val="000000" w:themeColor="text1"/>
                <w:sz w:val="16"/>
                <w:szCs w:val="16"/>
              </w:rPr>
            </w:pPr>
          </w:p>
          <w:p w14:paraId="65145536" w14:textId="77777777" w:rsidR="00372613" w:rsidRPr="00372613" w:rsidRDefault="00372613" w:rsidP="008F0497">
            <w:pPr>
              <w:rPr>
                <w:rFonts w:asciiTheme="majorBidi" w:hAnsiTheme="majorBidi" w:cstheme="majorBidi"/>
                <w:color w:val="000000" w:themeColor="text1"/>
                <w:sz w:val="16"/>
                <w:szCs w:val="16"/>
              </w:rPr>
            </w:pPr>
          </w:p>
          <w:p w14:paraId="5815E6FC"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 xml:space="preserve">Mindfulness </w:t>
            </w:r>
          </w:p>
          <w:p w14:paraId="5B4B40BD" w14:textId="77777777" w:rsidR="00372613" w:rsidRPr="00372613" w:rsidRDefault="00372613" w:rsidP="008F0497">
            <w:pPr>
              <w:rPr>
                <w:rFonts w:asciiTheme="majorBidi" w:hAnsiTheme="majorBidi" w:cstheme="majorBidi"/>
                <w:color w:val="000000" w:themeColor="text1"/>
                <w:sz w:val="16"/>
                <w:szCs w:val="16"/>
              </w:rPr>
            </w:pPr>
          </w:p>
        </w:tc>
        <w:tc>
          <w:tcPr>
            <w:tcW w:w="2160" w:type="dxa"/>
          </w:tcPr>
          <w:p w14:paraId="70FF81C7" w14:textId="77777777" w:rsidR="00372613" w:rsidRPr="00372613" w:rsidRDefault="00372613" w:rsidP="00E347CF">
            <w:pPr>
              <w:autoSpaceDE w:val="0"/>
              <w:autoSpaceDN w:val="0"/>
              <w:adjustRightInd w:val="0"/>
              <w:jc w:val="both"/>
              <w:rPr>
                <w:rFonts w:asciiTheme="majorBidi" w:hAnsiTheme="majorBidi" w:cstheme="majorBidi"/>
                <w:sz w:val="16"/>
                <w:szCs w:val="16"/>
              </w:rPr>
            </w:pPr>
            <w:r w:rsidRPr="00372613">
              <w:rPr>
                <w:rFonts w:asciiTheme="majorBidi" w:hAnsiTheme="majorBidi" w:cstheme="majorBidi"/>
                <w:sz w:val="16"/>
                <w:szCs w:val="16"/>
              </w:rPr>
              <w:t>MBSR programme (physical and mental exercises, didactic</w:t>
            </w:r>
            <w:r w:rsidRPr="00372613">
              <w:rPr>
                <w:rFonts w:asciiTheme="majorBidi" w:hAnsiTheme="majorBidi" w:cstheme="majorBidi"/>
                <w:sz w:val="16"/>
                <w:szCs w:val="16"/>
              </w:rPr>
              <w:br/>
              <w:t>teaching on mindfulness, stress management</w:t>
            </w:r>
            <w:r w:rsidR="00E347CF">
              <w:rPr>
                <w:rFonts w:asciiTheme="majorBidi" w:hAnsiTheme="majorBidi" w:cstheme="majorBidi"/>
                <w:sz w:val="16"/>
                <w:szCs w:val="16"/>
              </w:rPr>
              <w:t xml:space="preserve"> and </w:t>
            </w:r>
            <w:r w:rsidRPr="00372613">
              <w:rPr>
                <w:rFonts w:asciiTheme="majorBidi" w:hAnsiTheme="majorBidi" w:cstheme="majorBidi"/>
                <w:sz w:val="16"/>
                <w:szCs w:val="16"/>
              </w:rPr>
              <w:t>mindful communication using a course manual and</w:t>
            </w:r>
            <w:r w:rsidR="00E347CF">
              <w:rPr>
                <w:rFonts w:asciiTheme="majorBidi" w:hAnsiTheme="majorBidi" w:cstheme="majorBidi"/>
                <w:sz w:val="16"/>
                <w:szCs w:val="16"/>
              </w:rPr>
              <w:t xml:space="preserve"> </w:t>
            </w:r>
            <w:r w:rsidRPr="00372613">
              <w:rPr>
                <w:rFonts w:asciiTheme="majorBidi" w:hAnsiTheme="majorBidi" w:cstheme="majorBidi"/>
                <w:sz w:val="16"/>
                <w:szCs w:val="16"/>
              </w:rPr>
              <w:t>CDs for home practice, a group process to facilitate</w:t>
            </w:r>
            <w:r w:rsidRPr="00372613">
              <w:rPr>
                <w:rFonts w:asciiTheme="majorBidi" w:hAnsiTheme="majorBidi" w:cstheme="majorBidi"/>
                <w:sz w:val="16"/>
                <w:szCs w:val="16"/>
              </w:rPr>
              <w:br/>
              <w:t>reflections)</w:t>
            </w:r>
          </w:p>
          <w:p w14:paraId="15229772" w14:textId="77777777" w:rsidR="00372613" w:rsidRPr="00372613" w:rsidRDefault="00372613" w:rsidP="008F0497">
            <w:pPr>
              <w:rPr>
                <w:rFonts w:asciiTheme="majorBidi" w:hAnsiTheme="majorBidi" w:cstheme="majorBidi"/>
                <w:color w:val="000000" w:themeColor="text1"/>
                <w:sz w:val="16"/>
                <w:szCs w:val="16"/>
              </w:rPr>
            </w:pPr>
          </w:p>
        </w:tc>
        <w:tc>
          <w:tcPr>
            <w:tcW w:w="1320" w:type="dxa"/>
          </w:tcPr>
          <w:p w14:paraId="6B18B678"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color w:val="000000" w:themeColor="text1"/>
                <w:sz w:val="16"/>
                <w:szCs w:val="16"/>
              </w:rPr>
              <w:t xml:space="preserve">7 weeks, 7 sessions, </w:t>
            </w:r>
            <w:r w:rsidRPr="00372613">
              <w:rPr>
                <w:rFonts w:asciiTheme="majorBidi" w:hAnsiTheme="majorBidi" w:cstheme="majorBidi"/>
                <w:sz w:val="16"/>
                <w:szCs w:val="16"/>
              </w:rPr>
              <w:t xml:space="preserve">duration of 1-6 sessions was 1.5 hours, while 7th session was of 6 hours, 30 minutes’ homework practice </w:t>
            </w:r>
          </w:p>
          <w:p w14:paraId="2E1D136E" w14:textId="77777777" w:rsidR="00372613" w:rsidRPr="00372613" w:rsidRDefault="00372613" w:rsidP="008F0497">
            <w:pPr>
              <w:rPr>
                <w:rFonts w:asciiTheme="majorBidi" w:hAnsiTheme="majorBidi" w:cstheme="majorBidi"/>
                <w:color w:val="000000" w:themeColor="text1"/>
                <w:sz w:val="16"/>
                <w:szCs w:val="16"/>
              </w:rPr>
            </w:pPr>
          </w:p>
        </w:tc>
        <w:tc>
          <w:tcPr>
            <w:tcW w:w="1443" w:type="dxa"/>
          </w:tcPr>
          <w:p w14:paraId="2C7F23ED"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 xml:space="preserve">Trained MBSR instructors </w:t>
            </w:r>
          </w:p>
          <w:p w14:paraId="24920115" w14:textId="77777777" w:rsidR="00372613" w:rsidRPr="00372613" w:rsidRDefault="00372613" w:rsidP="008F0497">
            <w:pPr>
              <w:rPr>
                <w:rFonts w:asciiTheme="majorBidi" w:hAnsiTheme="majorBidi" w:cstheme="majorBidi"/>
                <w:color w:val="000000" w:themeColor="text1"/>
                <w:sz w:val="16"/>
                <w:szCs w:val="16"/>
              </w:rPr>
            </w:pPr>
          </w:p>
        </w:tc>
        <w:tc>
          <w:tcPr>
            <w:tcW w:w="1009" w:type="dxa"/>
          </w:tcPr>
          <w:p w14:paraId="10404F2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sz w:val="16"/>
                <w:szCs w:val="16"/>
              </w:rPr>
              <w:t>Stress</w:t>
            </w:r>
          </w:p>
        </w:tc>
        <w:tc>
          <w:tcPr>
            <w:tcW w:w="1094" w:type="dxa"/>
          </w:tcPr>
          <w:p w14:paraId="0E28904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w:t>
            </w:r>
          </w:p>
        </w:tc>
        <w:tc>
          <w:tcPr>
            <w:tcW w:w="1194" w:type="dxa"/>
          </w:tcPr>
          <w:p w14:paraId="45341E8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23 (SD missing) both</w:t>
            </w:r>
          </w:p>
        </w:tc>
        <w:tc>
          <w:tcPr>
            <w:tcW w:w="1116" w:type="dxa"/>
          </w:tcPr>
          <w:p w14:paraId="7B8505D9"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 xml:space="preserve">2 weeks </w:t>
            </w:r>
          </w:p>
          <w:p w14:paraId="393E54FC" w14:textId="77777777" w:rsidR="00372613" w:rsidRPr="00372613" w:rsidRDefault="00372613" w:rsidP="008F0497">
            <w:pPr>
              <w:rPr>
                <w:rFonts w:asciiTheme="majorBidi" w:hAnsiTheme="majorBidi" w:cstheme="majorBidi"/>
                <w:color w:val="000000" w:themeColor="text1"/>
                <w:sz w:val="16"/>
                <w:szCs w:val="16"/>
              </w:rPr>
            </w:pPr>
          </w:p>
        </w:tc>
        <w:tc>
          <w:tcPr>
            <w:tcW w:w="1283" w:type="dxa"/>
          </w:tcPr>
          <w:p w14:paraId="274F2AD4"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color w:val="000000" w:themeColor="text1"/>
                <w:sz w:val="16"/>
                <w:szCs w:val="16"/>
              </w:rPr>
              <w:t>Multicomponent</w:t>
            </w:r>
          </w:p>
        </w:tc>
      </w:tr>
      <w:tr w:rsidR="00372613" w14:paraId="43B26D4D" w14:textId="77777777" w:rsidTr="00464C30">
        <w:tc>
          <w:tcPr>
            <w:tcW w:w="630" w:type="dxa"/>
          </w:tcPr>
          <w:p w14:paraId="3D20F8D4"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34F6B415" w14:textId="77777777" w:rsidR="00372613" w:rsidRPr="00372613" w:rsidRDefault="00514C8B" w:rsidP="006869A3">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&lt;EndNote&gt;&lt;Cite&gt;&lt;Author&gt;Erogul&lt;/Author&gt;&lt;Year&gt;2014&lt;/Year&gt;&lt;RecNum&gt;92&lt;/RecNum&gt;&lt;DisplayText&gt;(Erogul et al., 2014)&lt;/DisplayText&gt;&lt;record&gt;&lt;rec-number&gt;92&lt;/rec-number&gt;&lt;foreign-keys&gt;&lt;key app="EN" db-id="ap05fvz2xaz9eseaeevvezri5vtzspspxef9" timestamp="1624866156"&gt;92&lt;/key&gt;&lt;/foreign-keys&gt;&lt;ref-type name="Journal Article"&gt;17&lt;/ref-type&gt;&lt;contributors&gt;&lt;authors&gt;&lt;author&gt;Erogul, M.&lt;/author&gt;&lt;author&gt;Singer, G.&lt;/author&gt;&lt;author&gt;McIntyre, T.&lt;/author&gt;&lt;author&gt;Stefanov, D. G.&lt;/author&gt;&lt;/authors&gt;&lt;/contributors&gt;&lt;auth-address&gt;a Department of Emergency Medicine , SUNY Downstate School of Medicine , Brooklyn , New York , USA.&lt;/auth-address&gt;&lt;titles&gt;&lt;title&gt;Abridged mindfulness intervention to support wellness in first-year medical students&lt;/title&gt;&lt;secondary-title&gt;Teach Learn Med&lt;/secondary-title&gt;&lt;/titles&gt;&lt;periodical&gt;&lt;full-title&gt;Teach Learn Med&lt;/full-title&gt;&lt;/periodical&gt;&lt;pages&gt;350-6&lt;/pages&gt;&lt;volume&gt;26&lt;/volume&gt;&lt;number&gt;4&lt;/number&gt;&lt;edition&gt;2014/10/16&lt;/edition&gt;&lt;keywords&gt;&lt;keyword&gt;Depression/prevention &amp;amp; control/psychology&lt;/keyword&gt;&lt;keyword&gt;Female&lt;/keyword&gt;&lt;keyword&gt;Humans&lt;/keyword&gt;&lt;keyword&gt;Male&lt;/keyword&gt;&lt;keyword&gt;*Mindfulness&lt;/keyword&gt;&lt;keyword&gt;Prospective Studies&lt;/keyword&gt;&lt;keyword&gt;Stress, Psychological/*prevention &amp;amp; control/psychology&lt;/keyword&gt;&lt;keyword&gt;Students, Medical/*psychology&lt;/keyword&gt;&lt;keyword&gt;Suicidal Ideation&lt;/keyword&gt;&lt;keyword&gt;Surveys and Questionnaires&lt;/keyword&gt;&lt;keyword&gt;Treatment Outcome&lt;/keyword&gt;&lt;keyword&gt;Young Adult&lt;/keyword&gt;&lt;keyword&gt;balance&lt;/keyword&gt;&lt;keyword&gt;mindfulness&lt;/keyword&gt;&lt;keyword&gt;professionalism&lt;/keyword&gt;&lt;keyword&gt;stress&lt;/keyword&gt;&lt;keyword&gt;wellness&lt;/keyword&gt;&lt;/keywords&gt;&lt;dates&gt;&lt;year&gt;2014&lt;/year&gt;&lt;/dates&gt;&lt;isbn&gt;1040-1334&lt;/isbn&gt;&lt;accession-num&gt;25318029&lt;/accession-num&gt;&lt;urls&gt;&lt;/urls&gt;&lt;electronic-resource-num&gt;10.1080/10401334.2014.945025&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(Erogul et al., 2014)</w:t>
            </w:r>
            <w:r>
              <w:rPr>
                <w:rFonts w:asciiTheme="majorBidi" w:hAnsiTheme="majorBidi" w:cstheme="majorBidi"/>
                <w:color w:val="000000" w:themeColor="text1"/>
                <w:sz w:val="16"/>
                <w:szCs w:val="16"/>
              </w:rPr>
              <w:fldChar w:fldCharType="end"/>
            </w:r>
          </w:p>
        </w:tc>
        <w:tc>
          <w:tcPr>
            <w:tcW w:w="1620" w:type="dxa"/>
          </w:tcPr>
          <w:p w14:paraId="7767660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MBSR programme</w:t>
            </w:r>
          </w:p>
          <w:p w14:paraId="54C17FDE" w14:textId="77777777" w:rsidR="00372613" w:rsidRPr="00372613" w:rsidRDefault="00372613" w:rsidP="008F0497">
            <w:pPr>
              <w:rPr>
                <w:rFonts w:asciiTheme="majorBidi" w:hAnsiTheme="majorBidi" w:cstheme="majorBidi"/>
                <w:color w:val="000000" w:themeColor="text1"/>
                <w:sz w:val="16"/>
                <w:szCs w:val="16"/>
              </w:rPr>
            </w:pPr>
          </w:p>
          <w:p w14:paraId="1E534E61" w14:textId="77777777" w:rsidR="00372613" w:rsidRPr="00372613" w:rsidRDefault="00372613" w:rsidP="008F0497">
            <w:pPr>
              <w:rPr>
                <w:rFonts w:asciiTheme="majorBidi" w:hAnsiTheme="majorBidi" w:cstheme="majorBidi"/>
                <w:color w:val="000000" w:themeColor="text1"/>
                <w:sz w:val="16"/>
                <w:szCs w:val="16"/>
              </w:rPr>
            </w:pPr>
          </w:p>
          <w:p w14:paraId="7CF293D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Mindfulness </w:t>
            </w:r>
          </w:p>
          <w:p w14:paraId="011E6637" w14:textId="77777777" w:rsidR="00372613" w:rsidRPr="00372613" w:rsidRDefault="00372613" w:rsidP="008F0497">
            <w:pPr>
              <w:rPr>
                <w:rFonts w:asciiTheme="majorBidi" w:hAnsiTheme="majorBidi" w:cstheme="majorBidi"/>
                <w:color w:val="000000" w:themeColor="text1"/>
                <w:sz w:val="16"/>
                <w:szCs w:val="16"/>
              </w:rPr>
            </w:pPr>
          </w:p>
        </w:tc>
        <w:tc>
          <w:tcPr>
            <w:tcW w:w="2160" w:type="dxa"/>
          </w:tcPr>
          <w:p w14:paraId="06440DFF" w14:textId="77777777" w:rsidR="00372613" w:rsidRPr="00372613" w:rsidRDefault="00E347CF" w:rsidP="00E347CF">
            <w:pPr>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Mindfulness (meditation</w:t>
            </w:r>
            <w:r w:rsidR="00372613" w:rsidRPr="00372613">
              <w:rPr>
                <w:rFonts w:asciiTheme="majorBidi" w:hAnsiTheme="majorBidi" w:cstheme="majorBidi"/>
                <w:color w:val="000000" w:themeColor="text1"/>
                <w:sz w:val="16"/>
                <w:szCs w:val="16"/>
              </w:rPr>
              <w:t>, body scan, and breathing-based yoga), psychoeducation (mindfulness, provide a cognitive curriculum about understanding stress and how best to manage reactivity)</w:t>
            </w:r>
          </w:p>
        </w:tc>
        <w:tc>
          <w:tcPr>
            <w:tcW w:w="1320" w:type="dxa"/>
          </w:tcPr>
          <w:p w14:paraId="7BD9A41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8 weeks, 8 sessions, 75 minutes each.</w:t>
            </w:r>
          </w:p>
        </w:tc>
        <w:tc>
          <w:tcPr>
            <w:tcW w:w="1443" w:type="dxa"/>
          </w:tcPr>
          <w:p w14:paraId="6778CB0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Psychotherapist</w:t>
            </w:r>
          </w:p>
        </w:tc>
        <w:tc>
          <w:tcPr>
            <w:tcW w:w="1009" w:type="dxa"/>
          </w:tcPr>
          <w:p w14:paraId="2011767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sz w:val="16"/>
                <w:szCs w:val="16"/>
              </w:rPr>
              <w:t>stress</w:t>
            </w:r>
          </w:p>
        </w:tc>
        <w:tc>
          <w:tcPr>
            <w:tcW w:w="1094" w:type="dxa"/>
          </w:tcPr>
          <w:p w14:paraId="58FB033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Educational settings </w:t>
            </w:r>
          </w:p>
        </w:tc>
        <w:tc>
          <w:tcPr>
            <w:tcW w:w="1194" w:type="dxa"/>
          </w:tcPr>
          <w:p w14:paraId="30B7D14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23.5 (SD missing) Both.</w:t>
            </w:r>
          </w:p>
        </w:tc>
        <w:tc>
          <w:tcPr>
            <w:tcW w:w="1116" w:type="dxa"/>
          </w:tcPr>
          <w:p w14:paraId="16E3E79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8 weeks</w:t>
            </w:r>
          </w:p>
        </w:tc>
        <w:tc>
          <w:tcPr>
            <w:tcW w:w="1283" w:type="dxa"/>
          </w:tcPr>
          <w:p w14:paraId="40381CB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08D48CF4" w14:textId="77777777" w:rsidTr="00464C30">
        <w:tc>
          <w:tcPr>
            <w:tcW w:w="630" w:type="dxa"/>
          </w:tcPr>
          <w:p w14:paraId="2F17EE21"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44172295" w14:textId="77777777" w:rsidR="00372613" w:rsidRPr="00372613" w:rsidRDefault="006869A3" w:rsidP="006869A3">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fldData xml:space="preserve">PEVuZE5vdGU+PENpdGU+PEF1dGhvcj5QaGFuZzwvQXV0aG9yPjxZZWFyPjIwMTU8L1llYXI+PFJl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=
</w:fldData>
              </w:fldChar>
            </w:r>
            <w:r>
              <w:rPr>
                <w:rFonts w:asciiTheme="majorBidi" w:hAnsiTheme="majorBidi" w:cstheme="majorBidi"/>
                <w:color w:val="000000" w:themeColor="text1"/>
                <w:sz w:val="16"/>
                <w:szCs w:val="16"/>
              </w:rPr>
              <w:instrText xml:space="preserve"> ADDIN EN.CITE </w:instrText>
            </w:r>
            <w:r>
              <w:rPr>
                <w:rFonts w:asciiTheme="majorBidi" w:hAnsiTheme="majorBidi" w:cstheme="majorBidi"/>
                <w:color w:val="000000" w:themeColor="text1"/>
                <w:sz w:val="16"/>
                <w:szCs w:val="16"/>
              </w:rPr>
              <w:fldChar w:fldCharType="begin">
                <w:fldData xml:space="preserve">PEVuZE5vdGU+PENpdGU+PEF1dGhvcj5QaGFuZzwvQXV0aG9yPjxZZWFyPjIwMTU8L1llYXI+PFJl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=
</w:fldData>
              </w:fldChar>
            </w:r>
            <w:r>
              <w:rPr>
                <w:rFonts w:asciiTheme="majorBidi" w:hAnsiTheme="majorBidi" w:cstheme="majorBidi"/>
                <w:color w:val="000000" w:themeColor="text1"/>
                <w:sz w:val="16"/>
                <w:szCs w:val="16"/>
              </w:rPr>
              <w:instrText xml:space="preserve"> ADDIN EN.CITE.DATA </w:instrText>
            </w:r>
            <w:r>
              <w:rPr>
                <w:rFonts w:asciiTheme="majorBidi" w:hAnsiTheme="majorBidi" w:cstheme="majorBidi"/>
                <w:color w:val="000000" w:themeColor="text1"/>
                <w:sz w:val="16"/>
                <w:szCs w:val="16"/>
              </w:rPr>
            </w:r>
            <w:r>
              <w:rPr>
                <w:rFonts w:asciiTheme="majorBidi" w:hAnsiTheme="majorBidi" w:cstheme="majorBidi"/>
                <w:color w:val="000000" w:themeColor="text1"/>
                <w:sz w:val="16"/>
                <w:szCs w:val="16"/>
              </w:rPr>
              <w:fldChar w:fldCharType="end"/>
            </w:r>
            <w:r>
              <w:rPr>
                <w:rFonts w:asciiTheme="majorBidi" w:hAnsiTheme="majorBidi" w:cstheme="majorBidi"/>
                <w:color w:val="000000" w:themeColor="text1"/>
                <w:sz w:val="16"/>
                <w:szCs w:val="16"/>
              </w:rPr>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(Phang et al., 2015)</w:t>
            </w:r>
            <w:r>
              <w:rPr>
                <w:rFonts w:asciiTheme="majorBidi" w:hAnsiTheme="majorBidi" w:cstheme="majorBidi"/>
                <w:color w:val="000000" w:themeColor="text1"/>
                <w:sz w:val="16"/>
                <w:szCs w:val="16"/>
              </w:rPr>
              <w:fldChar w:fldCharType="end"/>
            </w:r>
          </w:p>
        </w:tc>
        <w:tc>
          <w:tcPr>
            <w:tcW w:w="1620" w:type="dxa"/>
          </w:tcPr>
          <w:p w14:paraId="4696899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Mindful-Gym: mindfulness-based stress management (MBSM/Mindful-</w:t>
            </w:r>
            <w:r w:rsidRPr="00372613">
              <w:rPr>
                <w:rFonts w:asciiTheme="majorBidi" w:hAnsiTheme="majorBidi" w:cstheme="majorBidi"/>
                <w:color w:val="000000" w:themeColor="text1"/>
                <w:sz w:val="16"/>
                <w:szCs w:val="16"/>
              </w:rPr>
              <w:br/>
              <w:t>Gym) program</w:t>
            </w:r>
          </w:p>
          <w:p w14:paraId="182A43EC" w14:textId="77777777" w:rsidR="00372613" w:rsidRPr="00372613" w:rsidRDefault="00372613" w:rsidP="008F0497">
            <w:pPr>
              <w:rPr>
                <w:rFonts w:asciiTheme="majorBidi" w:hAnsiTheme="majorBidi" w:cstheme="majorBidi"/>
                <w:color w:val="000000" w:themeColor="text1"/>
                <w:sz w:val="16"/>
                <w:szCs w:val="16"/>
              </w:rPr>
            </w:pPr>
          </w:p>
          <w:p w14:paraId="287C803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Mindfulness </w:t>
            </w:r>
          </w:p>
          <w:p w14:paraId="4B4E87E8" w14:textId="77777777" w:rsidR="00372613" w:rsidRPr="00372613" w:rsidRDefault="00372613" w:rsidP="008F0497">
            <w:pPr>
              <w:rPr>
                <w:rFonts w:asciiTheme="majorBidi" w:hAnsiTheme="majorBidi" w:cstheme="majorBidi"/>
                <w:color w:val="000000" w:themeColor="text1"/>
                <w:sz w:val="16"/>
                <w:szCs w:val="16"/>
              </w:rPr>
            </w:pPr>
          </w:p>
        </w:tc>
        <w:tc>
          <w:tcPr>
            <w:tcW w:w="2160" w:type="dxa"/>
          </w:tcPr>
          <w:p w14:paraId="1EC09A4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 (e.g. mindful breathing, mindful stretching, and body scan).</w:t>
            </w:r>
          </w:p>
        </w:tc>
        <w:tc>
          <w:tcPr>
            <w:tcW w:w="1320" w:type="dxa"/>
          </w:tcPr>
          <w:p w14:paraId="5DEBB58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5 weeks, 5 sessions, 120 minutes each.</w:t>
            </w:r>
          </w:p>
        </w:tc>
        <w:tc>
          <w:tcPr>
            <w:tcW w:w="1443" w:type="dxa"/>
          </w:tcPr>
          <w:p w14:paraId="36A052D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Psychiatrist </w:t>
            </w:r>
          </w:p>
        </w:tc>
        <w:tc>
          <w:tcPr>
            <w:tcW w:w="1009" w:type="dxa"/>
          </w:tcPr>
          <w:p w14:paraId="3F97B90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sz w:val="16"/>
                <w:szCs w:val="16"/>
              </w:rPr>
              <w:t>stress</w:t>
            </w:r>
          </w:p>
        </w:tc>
        <w:tc>
          <w:tcPr>
            <w:tcW w:w="1094" w:type="dxa"/>
          </w:tcPr>
          <w:p w14:paraId="3AA346F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24E58B3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Experimental group: 21.14 (SD = 1.10), control group : 20.94 (SD = 1.17), Both</w:t>
            </w:r>
          </w:p>
        </w:tc>
        <w:tc>
          <w:tcPr>
            <w:tcW w:w="1116" w:type="dxa"/>
          </w:tcPr>
          <w:p w14:paraId="151B1DB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1 week </w:t>
            </w:r>
          </w:p>
        </w:tc>
        <w:tc>
          <w:tcPr>
            <w:tcW w:w="1283" w:type="dxa"/>
          </w:tcPr>
          <w:p w14:paraId="4C4EDF2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20003ACF" w14:textId="77777777" w:rsidTr="00464C30">
        <w:tc>
          <w:tcPr>
            <w:tcW w:w="630" w:type="dxa"/>
          </w:tcPr>
          <w:p w14:paraId="5D302AAE"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1BE23E56" w14:textId="77777777" w:rsidR="00372613" w:rsidRPr="00372613" w:rsidRDefault="006869A3" w:rsidP="006869A3">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&lt;EndNote&gt;&lt;Cite&gt;&lt;Author&gt;Scholten&lt;/Author&gt;&lt;Year&gt;2016&lt;/Year&gt;&lt;RecNum&gt;61&lt;/RecNum&gt;&lt;DisplayText&gt;(Scholten et al., 2016)&lt;/DisplayText&gt;&lt;record&gt;&lt;rec-number&gt;61&lt;/rec-number&gt;&lt;foreign-keys&gt;&lt;key app="EN" db-id="ap05fvz2xaz9eseaeevvezri5vtzspspxef9" timestamp="1624862612"&gt;61&lt;/key&gt;&lt;/foreign-keys&gt;&lt;ref-type name="Journal Article"&gt;17&lt;/ref-type&gt;&lt;contributors&gt;&lt;authors&gt;&lt;author&gt;Scholten, H.&lt;/author&gt;&lt;author&gt;Malmberg, M.&lt;/author&gt;&lt;author&gt;Lobel, A.&lt;/author&gt;&lt;author&gt;Engels, R. C.&lt;/author&gt;&lt;author&gt;Granic, I.&lt;/author&gt;&lt;/authors&gt;&lt;/contributors&gt;&lt;auth-address&gt;Department of Developmental Psychopathology, Behavioural Science Institute, Radboud University, Nijmegen, The Netherlands.&amp;#xD;Trimbos Institute (Netherlands Institute of Mental Health and Addiction), Utrecht, The Netherlands.&lt;/auth-address&gt;&lt;titles&gt;&lt;title&gt;A Randomized Controlled Trial to Test the Effectiveness of an Immersive 3D Video Game for Anxiety Prevention among Adolescents&lt;/title&gt;&lt;secondary-title&gt;PLoS One&lt;/secondary-title&gt;&lt;/titles&gt;&lt;periodical&gt;&lt;full-title&gt;PLoS One&lt;/full-title&gt;&lt;/periodical&gt;&lt;pages&gt;e0147763&lt;/pages&gt;&lt;volume&gt;11&lt;/volume&gt;&lt;number&gt;1&lt;/number&gt;&lt;edition&gt;2016/01/28&lt;/edition&gt;&lt;keywords&gt;&lt;keyword&gt;Adolescent&lt;/keyword&gt;&lt;keyword&gt;Anxiety/diagnosis/*prevention &amp;amp; control&lt;/keyword&gt;&lt;keyword&gt;Child&lt;/keyword&gt;&lt;keyword&gt;Female&lt;/keyword&gt;&lt;keyword&gt;Follow-Up Studies&lt;/keyword&gt;&lt;keyword&gt;Humans&lt;/keyword&gt;&lt;keyword&gt;Male&lt;/keyword&gt;&lt;keyword&gt;Treatment Outcome&lt;/keyword&gt;&lt;keyword&gt;*Video Games&lt;/keyword&gt;&lt;/keywords&gt;&lt;dates&gt;&lt;year&gt;2016&lt;/year&gt;&lt;/dates&gt;&lt;isbn&gt;1932-6203&lt;/isbn&gt;&lt;accession-num&gt;26816292&lt;/accession-num&gt;&lt;urls&gt;&lt;/urls&gt;&lt;custom2&gt;PMC4729475 developed a biofeedback video game called MindLight, designed to target anxiety among children.&lt;/custom2&gt;&lt;electronic-resource-num&gt;10.1371/journal.pone.0147763&lt;/electronic-resource-num&gt;&lt;remote-database-provider&gt;NLM&lt;/remote-database-provider&gt;&lt;language&gt;eng&lt;/language&gt;&lt;/record&gt;&lt;/Cite&gt;&lt;/EndNote&gt;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(Scholten et al., 2016)</w:t>
            </w:r>
            <w:r>
              <w:rPr>
                <w:rFonts w:asciiTheme="majorBidi" w:hAnsiTheme="majorBidi" w:cstheme="majorBidi"/>
                <w:color w:val="000000" w:themeColor="text1"/>
                <w:sz w:val="16"/>
                <w:szCs w:val="16"/>
              </w:rPr>
              <w:fldChar w:fldCharType="end"/>
            </w:r>
          </w:p>
        </w:tc>
        <w:tc>
          <w:tcPr>
            <w:tcW w:w="1620" w:type="dxa"/>
          </w:tcPr>
          <w:p w14:paraId="517E3D0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Dojo (Game)</w:t>
            </w:r>
          </w:p>
          <w:p w14:paraId="72F778C6" w14:textId="77777777" w:rsidR="00372613" w:rsidRPr="00372613" w:rsidRDefault="00372613" w:rsidP="008F0497">
            <w:pPr>
              <w:rPr>
                <w:rFonts w:asciiTheme="majorBidi" w:hAnsiTheme="majorBidi" w:cstheme="majorBidi"/>
                <w:color w:val="000000" w:themeColor="text1"/>
                <w:sz w:val="16"/>
                <w:szCs w:val="16"/>
              </w:rPr>
            </w:pPr>
          </w:p>
          <w:p w14:paraId="1AE1383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Theoretical basis (Not specified)</w:t>
            </w:r>
          </w:p>
        </w:tc>
        <w:tc>
          <w:tcPr>
            <w:tcW w:w="2160" w:type="dxa"/>
          </w:tcPr>
          <w:p w14:paraId="4D369296"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Biofeedback system, guided imagery, positive self-talk, </w:t>
            </w:r>
            <w:r w:rsidRPr="00372613">
              <w:rPr>
                <w:rFonts w:asciiTheme="majorBidi" w:hAnsiTheme="majorBidi" w:cstheme="majorBidi"/>
                <w:sz w:val="16"/>
                <w:szCs w:val="16"/>
              </w:rPr>
              <w:t>muscle relaxation</w:t>
            </w:r>
            <w:r w:rsidR="00E347CF">
              <w:rPr>
                <w:rFonts w:asciiTheme="majorBidi" w:hAnsiTheme="majorBidi" w:cstheme="majorBidi"/>
                <w:color w:val="000000" w:themeColor="text1"/>
                <w:sz w:val="16"/>
                <w:szCs w:val="16"/>
              </w:rPr>
              <w:t>, deep b</w:t>
            </w:r>
            <w:r w:rsidRPr="00372613">
              <w:rPr>
                <w:rFonts w:asciiTheme="majorBidi" w:hAnsiTheme="majorBidi" w:cstheme="majorBidi"/>
                <w:color w:val="000000" w:themeColor="text1"/>
                <w:sz w:val="16"/>
                <w:szCs w:val="16"/>
              </w:rPr>
              <w:t>reathing</w:t>
            </w:r>
          </w:p>
        </w:tc>
        <w:tc>
          <w:tcPr>
            <w:tcW w:w="1320" w:type="dxa"/>
          </w:tcPr>
          <w:p w14:paraId="41A260F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3 weeks, 6 sessions, 60-120 minutes each</w:t>
            </w:r>
          </w:p>
        </w:tc>
        <w:tc>
          <w:tcPr>
            <w:tcW w:w="1443" w:type="dxa"/>
          </w:tcPr>
          <w:p w14:paraId="0D6E500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Game</w:t>
            </w:r>
          </w:p>
        </w:tc>
        <w:tc>
          <w:tcPr>
            <w:tcW w:w="1009" w:type="dxa"/>
          </w:tcPr>
          <w:p w14:paraId="5C00D8C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Anxiety</w:t>
            </w:r>
          </w:p>
        </w:tc>
        <w:tc>
          <w:tcPr>
            <w:tcW w:w="1094" w:type="dxa"/>
          </w:tcPr>
          <w:p w14:paraId="2789725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5EF4F70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11-15</w:t>
            </w:r>
            <w:r w:rsidR="00E113E9">
              <w:rPr>
                <w:rFonts w:asciiTheme="majorBidi" w:hAnsiTheme="majorBidi" w:cstheme="majorBidi"/>
                <w:color w:val="000000" w:themeColor="text1"/>
                <w:sz w:val="16"/>
                <w:szCs w:val="16"/>
              </w:rPr>
              <w:t xml:space="preserve"> 9 </w:t>
            </w:r>
            <w:r w:rsidR="00E113E9" w:rsidRPr="00372613">
              <w:rPr>
                <w:rFonts w:asciiTheme="majorBidi" w:hAnsiTheme="majorBidi" w:cstheme="majorBidi"/>
                <w:color w:val="000000" w:themeColor="text1"/>
                <w:sz w:val="16"/>
                <w:szCs w:val="16"/>
              </w:rPr>
              <w:t>(</w:t>
            </w:r>
            <w:r w:rsidR="00E113E9">
              <w:rPr>
                <w:rFonts w:asciiTheme="majorBidi" w:hAnsiTheme="majorBidi" w:cstheme="majorBidi"/>
                <w:color w:val="000000" w:themeColor="text1"/>
                <w:sz w:val="16"/>
                <w:szCs w:val="16"/>
              </w:rPr>
              <w:t xml:space="preserve">mean </w:t>
            </w:r>
            <w:r w:rsidR="00E113E9" w:rsidRPr="00372613">
              <w:rPr>
                <w:rFonts w:asciiTheme="majorBidi" w:hAnsiTheme="majorBidi" w:cstheme="majorBidi"/>
                <w:color w:val="000000" w:themeColor="text1"/>
                <w:sz w:val="16"/>
                <w:szCs w:val="16"/>
              </w:rPr>
              <w:t>SD missing)</w:t>
            </w:r>
          </w:p>
          <w:p w14:paraId="76B4DB6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135293F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3 weeks</w:t>
            </w:r>
          </w:p>
        </w:tc>
        <w:tc>
          <w:tcPr>
            <w:tcW w:w="1283" w:type="dxa"/>
          </w:tcPr>
          <w:p w14:paraId="6202C9A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320493A0" w14:textId="77777777" w:rsidTr="00464C30">
        <w:tc>
          <w:tcPr>
            <w:tcW w:w="630" w:type="dxa"/>
          </w:tcPr>
          <w:p w14:paraId="43DCD0D2"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0943D5EB" w14:textId="77777777" w:rsidR="00372613" w:rsidRPr="00372613" w:rsidRDefault="006869A3" w:rsidP="006869A3">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&lt;EndNote&gt;&lt;Cite&gt;&lt;Author&gt;Grassi&lt;/Author&gt;&lt;Year&gt;2011&lt;/Year&gt;&lt;RecNum&gt;77&lt;/RecNum&gt;&lt;DisplayText&gt;(Grassi et al., 2011)&lt;/DisplayText&gt;&lt;record&gt;&lt;rec-number&gt;77&lt;/rec-number&gt;&lt;foreign-keys&gt;&lt;key app="EN" db-id="ap05fvz2xaz9eseaeevvezri5vtzspspxef9" timestamp="1624864946"&gt;77&lt;/key&gt;&lt;/foreign-keys&gt;&lt;ref-type name="Journal Article"&gt;17&lt;/ref-type&gt;&lt;contributors&gt;&lt;authors&gt;&lt;author&gt;Grassi, A.&lt;/author&gt;&lt;author&gt;Gaggioli, A.&lt;/author&gt;&lt;author&gt;Riva, G.&lt;/author&gt;&lt;/authors&gt;&lt;/contributors&gt;&lt;auth-address&gt;Applied Technology for Neuro-Psychology Lab, Istituto Auxologico Italiano, Milano, Italy. a.grassi@auxologico.it&lt;/auth-address&gt;&lt;titles&gt;&lt;title&gt;New technologies to manage exam anxiety&lt;/title&gt;&lt;secondary-title&gt;Stud Health Technol Inform&lt;/secondary-title&gt;&lt;/titles&gt;&lt;periodical&gt;&lt;full-title&gt;Stud Health Technol Inform&lt;/full-title&gt;&lt;/periodical&gt;&lt;pages&gt;57-62&lt;/pages&gt;&lt;volume&gt;167&lt;/volume&gt;&lt;edition&gt;2011/06/21&lt;/edition&gt;&lt;keywords&gt;&lt;keyword&gt;Adult&lt;/keyword&gt;&lt;keyword&gt;Anxiety Disorders/*therapy&lt;/keyword&gt;&lt;keyword&gt;*Cell Phone&lt;/keyword&gt;&lt;keyword&gt;*Educational Measurement&lt;/keyword&gt;&lt;keyword&gt;Female&lt;/keyword&gt;&lt;keyword&gt;Humans&lt;/keyword&gt;&lt;keyword&gt;*MP3-Player&lt;/keyword&gt;&lt;keyword&gt;Students/*psychology&lt;/keyword&gt;&lt;keyword&gt;Universities&lt;/keyword&gt;&lt;/keywords&gt;&lt;dates&gt;&lt;year&gt;2011&lt;/year&gt;&lt;/dates&gt;&lt;isbn&gt;0926-9630 (Print)&amp;#xD;0926-9630&lt;/isbn&gt;&lt;accession-num&gt;21685642&lt;/accession-num&gt;&lt;urls&gt;&lt;/urls&gt;&lt;remote-database-provider&gt;NLM&lt;/remote-database-provider&gt;&lt;language&gt;eng&lt;/language&gt;&lt;/record&gt;&lt;/Cite&gt;&lt;/EndNote&gt;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(Grassi et al., 2011)</w:t>
            </w:r>
            <w:r>
              <w:rPr>
                <w:rFonts w:asciiTheme="majorBidi" w:hAnsiTheme="majorBidi" w:cstheme="majorBidi"/>
                <w:color w:val="000000" w:themeColor="text1"/>
                <w:sz w:val="16"/>
                <w:szCs w:val="16"/>
              </w:rPr>
              <w:fldChar w:fldCharType="end"/>
            </w:r>
          </w:p>
        </w:tc>
        <w:tc>
          <w:tcPr>
            <w:tcW w:w="1620" w:type="dxa"/>
          </w:tcPr>
          <w:p w14:paraId="0A7252B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 Stress Inoculation Training-based protocol</w:t>
            </w:r>
          </w:p>
          <w:p w14:paraId="5EDD099B" w14:textId="77777777" w:rsidR="00372613" w:rsidRPr="00372613" w:rsidRDefault="00372613" w:rsidP="008F0497">
            <w:pPr>
              <w:rPr>
                <w:rFonts w:asciiTheme="majorBidi" w:hAnsiTheme="majorBidi" w:cstheme="majorBidi"/>
                <w:color w:val="000000" w:themeColor="text1"/>
                <w:sz w:val="16"/>
                <w:szCs w:val="16"/>
              </w:rPr>
            </w:pPr>
          </w:p>
          <w:p w14:paraId="60C65D3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CBT</w:t>
            </w:r>
          </w:p>
        </w:tc>
        <w:tc>
          <w:tcPr>
            <w:tcW w:w="2160" w:type="dxa"/>
          </w:tcPr>
          <w:p w14:paraId="34F2117E"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Stress management (Imaginary exercises, emotional regulation, muscular </w:t>
            </w:r>
            <w:r w:rsidR="00E347CF">
              <w:rPr>
                <w:rFonts w:asciiTheme="majorBidi" w:hAnsiTheme="majorBidi" w:cstheme="majorBidi"/>
                <w:color w:val="000000" w:themeColor="text1"/>
                <w:sz w:val="16"/>
                <w:szCs w:val="16"/>
              </w:rPr>
              <w:t>relaxation, relaxation exercise</w:t>
            </w:r>
            <w:r w:rsidRPr="00372613">
              <w:rPr>
                <w:rFonts w:asciiTheme="majorBidi" w:hAnsiTheme="majorBidi" w:cstheme="majorBidi"/>
                <w:color w:val="000000" w:themeColor="text1"/>
                <w:sz w:val="16"/>
                <w:szCs w:val="16"/>
              </w:rPr>
              <w:t>)</w:t>
            </w:r>
          </w:p>
        </w:tc>
        <w:tc>
          <w:tcPr>
            <w:tcW w:w="1320" w:type="dxa"/>
          </w:tcPr>
          <w:p w14:paraId="4595EFC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 week, 6 sessions</w:t>
            </w:r>
          </w:p>
        </w:tc>
        <w:tc>
          <w:tcPr>
            <w:tcW w:w="1443" w:type="dxa"/>
          </w:tcPr>
          <w:p w14:paraId="241D944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Multimedia (CD, DVD, Mp3, Universal mobile telecommunication system)</w:t>
            </w:r>
          </w:p>
        </w:tc>
        <w:tc>
          <w:tcPr>
            <w:tcW w:w="1009" w:type="dxa"/>
          </w:tcPr>
          <w:p w14:paraId="1DCECEA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Anxiety </w:t>
            </w:r>
          </w:p>
        </w:tc>
        <w:tc>
          <w:tcPr>
            <w:tcW w:w="1094" w:type="dxa"/>
          </w:tcPr>
          <w:p w14:paraId="21DA822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56BF254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20.86 (1.27)</w:t>
            </w:r>
          </w:p>
          <w:p w14:paraId="7E06B15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Females</w:t>
            </w:r>
          </w:p>
        </w:tc>
        <w:tc>
          <w:tcPr>
            <w:tcW w:w="1116" w:type="dxa"/>
          </w:tcPr>
          <w:p w14:paraId="61CF5E6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Pre post</w:t>
            </w:r>
          </w:p>
        </w:tc>
        <w:tc>
          <w:tcPr>
            <w:tcW w:w="1283" w:type="dxa"/>
          </w:tcPr>
          <w:p w14:paraId="6B658DF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328738BD" w14:textId="77777777" w:rsidTr="00E347CF">
        <w:trPr>
          <w:trHeight w:val="1043"/>
        </w:trPr>
        <w:tc>
          <w:tcPr>
            <w:tcW w:w="630" w:type="dxa"/>
          </w:tcPr>
          <w:p w14:paraId="74A038DD"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41B26B06" w14:textId="77777777" w:rsidR="00372613" w:rsidRPr="00372613" w:rsidRDefault="006869A3" w:rsidP="006869A3">
            <w:pP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rPr>
              <w:fldChar w:fldCharType="begin">
                <w:fldData xml:space="preserve">PEVuZE5vdGU+PENpdGU+PEF1dGhvcj5Edm/FmcOha292w6E8L0F1dGhvcj48WWVhcj4yMDE3PC9Z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</w:fldData>
              </w:fldChar>
            </w:r>
            <w:r>
              <w:rPr>
                <w:rFonts w:asciiTheme="majorBidi" w:hAnsiTheme="majorBidi" w:cstheme="majorBidi"/>
                <w:color w:val="000000" w:themeColor="text1"/>
                <w:sz w:val="16"/>
                <w:szCs w:val="16"/>
              </w:rPr>
              <w:instrText xml:space="preserve"> ADDIN EN.CITE </w:instrText>
            </w:r>
            <w:r>
              <w:rPr>
                <w:rFonts w:asciiTheme="majorBidi" w:hAnsiTheme="majorBidi" w:cstheme="majorBidi"/>
                <w:color w:val="000000" w:themeColor="text1"/>
                <w:sz w:val="16"/>
                <w:szCs w:val="16"/>
              </w:rPr>
              <w:fldChar w:fldCharType="begin">
                <w:fldData xml:space="preserve">PEVuZE5vdGU+PENpdGU+PEF1dGhvcj5Edm/FmcOha292w6E8L0F1dGhvcj48WWVhcj4yMDE3PC9Z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</w:fldData>
              </w:fldChar>
            </w:r>
            <w:r>
              <w:rPr>
                <w:rFonts w:asciiTheme="majorBidi" w:hAnsiTheme="majorBidi" w:cstheme="majorBidi"/>
                <w:color w:val="000000" w:themeColor="text1"/>
                <w:sz w:val="16"/>
                <w:szCs w:val="16"/>
              </w:rPr>
              <w:instrText xml:space="preserve"> ADDIN EN.CITE.DATA </w:instrText>
            </w:r>
            <w:r>
              <w:rPr>
                <w:rFonts w:asciiTheme="majorBidi" w:hAnsiTheme="majorBidi" w:cstheme="majorBidi"/>
                <w:color w:val="000000" w:themeColor="text1"/>
                <w:sz w:val="16"/>
                <w:szCs w:val="16"/>
              </w:rPr>
            </w:r>
            <w:r>
              <w:rPr>
                <w:rFonts w:asciiTheme="majorBidi" w:hAnsiTheme="majorBidi" w:cstheme="majorBidi"/>
                <w:color w:val="000000" w:themeColor="text1"/>
                <w:sz w:val="16"/>
                <w:szCs w:val="16"/>
              </w:rPr>
              <w:fldChar w:fldCharType="end"/>
            </w:r>
            <w:r>
              <w:rPr>
                <w:rFonts w:asciiTheme="majorBidi" w:hAnsiTheme="majorBidi" w:cstheme="majorBidi"/>
                <w:color w:val="000000" w:themeColor="text1"/>
                <w:sz w:val="16"/>
                <w:szCs w:val="16"/>
              </w:rPr>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(Dvořáková et al., 2017)</w:t>
            </w:r>
            <w:r>
              <w:rPr>
                <w:rFonts w:asciiTheme="majorBidi" w:hAnsiTheme="majorBidi" w:cstheme="majorBidi"/>
                <w:color w:val="000000" w:themeColor="text1"/>
                <w:sz w:val="16"/>
                <w:szCs w:val="16"/>
              </w:rPr>
              <w:fldChar w:fldCharType="end"/>
            </w:r>
          </w:p>
        </w:tc>
        <w:tc>
          <w:tcPr>
            <w:tcW w:w="1620" w:type="dxa"/>
          </w:tcPr>
          <w:p w14:paraId="74C09F0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Learning to BREATHE (L2B) program</w:t>
            </w:r>
          </w:p>
          <w:p w14:paraId="1CA1547E" w14:textId="77777777" w:rsidR="00372613" w:rsidRPr="00372613" w:rsidRDefault="00372613" w:rsidP="008F0497">
            <w:pPr>
              <w:rPr>
                <w:rFonts w:asciiTheme="majorBidi" w:hAnsiTheme="majorBidi" w:cstheme="majorBidi"/>
                <w:color w:val="000000" w:themeColor="text1"/>
                <w:sz w:val="16"/>
                <w:szCs w:val="16"/>
              </w:rPr>
            </w:pPr>
          </w:p>
          <w:p w14:paraId="743318F2" w14:textId="77777777" w:rsidR="00372613" w:rsidRPr="00372613" w:rsidRDefault="00372613" w:rsidP="008F0497">
            <w:pPr>
              <w:rPr>
                <w:rFonts w:asciiTheme="majorBidi" w:hAnsiTheme="majorBidi" w:cstheme="majorBidi"/>
                <w:color w:val="000000" w:themeColor="text1"/>
                <w:sz w:val="16"/>
                <w:szCs w:val="16"/>
                <w:lang w:val="en-US"/>
              </w:rPr>
            </w:pPr>
            <w:r w:rsidRPr="00372613">
              <w:rPr>
                <w:rFonts w:asciiTheme="majorBidi" w:hAnsiTheme="majorBidi" w:cstheme="majorBidi"/>
                <w:color w:val="000000" w:themeColor="text1"/>
                <w:sz w:val="16"/>
                <w:szCs w:val="16"/>
                <w:lang w:val="en-US"/>
              </w:rPr>
              <w:t>Mindfulness-based curriculum</w:t>
            </w:r>
          </w:p>
          <w:p w14:paraId="6750FE70" w14:textId="77777777" w:rsidR="00372613" w:rsidRPr="00372613" w:rsidRDefault="00372613" w:rsidP="008F0497">
            <w:pPr>
              <w:rPr>
                <w:rFonts w:asciiTheme="majorBidi" w:hAnsiTheme="majorBidi" w:cstheme="majorBidi"/>
                <w:color w:val="000000" w:themeColor="text1"/>
                <w:sz w:val="16"/>
                <w:szCs w:val="16"/>
              </w:rPr>
            </w:pPr>
          </w:p>
        </w:tc>
        <w:tc>
          <w:tcPr>
            <w:tcW w:w="2160" w:type="dxa"/>
          </w:tcPr>
          <w:p w14:paraId="293DF8B6" w14:textId="77777777" w:rsidR="00372613" w:rsidRPr="00372613" w:rsidRDefault="00372613" w:rsidP="00E347CF">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Breathing, Stress</w:t>
            </w:r>
            <w:r w:rsidR="00E347CF">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management, mindfulness (</w:t>
            </w:r>
            <w:r w:rsidRPr="00372613">
              <w:rPr>
                <w:rFonts w:asciiTheme="majorBidi" w:hAnsiTheme="majorBidi" w:cstheme="majorBidi"/>
                <w:sz w:val="16"/>
                <w:szCs w:val="16"/>
              </w:rPr>
              <w:t>three mindful breaths)</w:t>
            </w:r>
            <w:r w:rsidRPr="00372613">
              <w:rPr>
                <w:rFonts w:asciiTheme="majorBidi" w:hAnsiTheme="majorBidi" w:cstheme="majorBidi"/>
                <w:color w:val="000000" w:themeColor="text1"/>
                <w:sz w:val="16"/>
                <w:szCs w:val="16"/>
              </w:rPr>
              <w:t xml:space="preserve">, emotional regulation, </w:t>
            </w:r>
            <w:r w:rsidRPr="00372613">
              <w:rPr>
                <w:rFonts w:asciiTheme="majorBidi" w:hAnsiTheme="majorBidi" w:cstheme="majorBidi"/>
                <w:sz w:val="16"/>
                <w:szCs w:val="16"/>
              </w:rPr>
              <w:t>guided meditations (body scan, loving-kindness practice)</w:t>
            </w:r>
          </w:p>
        </w:tc>
        <w:tc>
          <w:tcPr>
            <w:tcW w:w="1320" w:type="dxa"/>
          </w:tcPr>
          <w:p w14:paraId="497B38C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8 weeks, 8 sessions, each session of 80 minutes</w:t>
            </w:r>
          </w:p>
        </w:tc>
        <w:tc>
          <w:tcPr>
            <w:tcW w:w="1443" w:type="dxa"/>
          </w:tcPr>
          <w:p w14:paraId="173E224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1009" w:type="dxa"/>
          </w:tcPr>
          <w:p w14:paraId="45B4EA0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and anxiety</w:t>
            </w:r>
          </w:p>
        </w:tc>
        <w:tc>
          <w:tcPr>
            <w:tcW w:w="1094" w:type="dxa"/>
          </w:tcPr>
          <w:p w14:paraId="48832D9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Others</w:t>
            </w:r>
          </w:p>
        </w:tc>
        <w:tc>
          <w:tcPr>
            <w:tcW w:w="1194" w:type="dxa"/>
          </w:tcPr>
          <w:p w14:paraId="6B79D1C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18.2 (0.4)</w:t>
            </w:r>
          </w:p>
          <w:p w14:paraId="3B718EC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0E7FD0F3" w14:textId="77777777" w:rsidR="00372613" w:rsidRPr="00372613" w:rsidRDefault="00372613" w:rsidP="008F0497">
            <w:pPr>
              <w:rPr>
                <w:rFonts w:asciiTheme="majorBidi" w:hAnsiTheme="majorBidi" w:cstheme="majorBidi"/>
                <w:color w:val="000000" w:themeColor="text1"/>
                <w:sz w:val="16"/>
                <w:szCs w:val="16"/>
                <w:lang w:val="en-US"/>
              </w:rPr>
            </w:pPr>
            <w:r w:rsidRPr="00372613">
              <w:rPr>
                <w:rFonts w:asciiTheme="majorBidi" w:hAnsiTheme="majorBidi" w:cstheme="majorBidi"/>
                <w:color w:val="000000" w:themeColor="text1"/>
                <w:sz w:val="16"/>
                <w:szCs w:val="16"/>
              </w:rPr>
              <w:t xml:space="preserve">6 weeks </w:t>
            </w:r>
          </w:p>
          <w:p w14:paraId="587FAD87" w14:textId="77777777" w:rsidR="00372613" w:rsidRPr="00372613" w:rsidRDefault="00372613" w:rsidP="008F0497">
            <w:pPr>
              <w:rPr>
                <w:rFonts w:asciiTheme="majorBidi" w:hAnsiTheme="majorBidi" w:cstheme="majorBidi"/>
                <w:color w:val="000000" w:themeColor="text1"/>
                <w:sz w:val="16"/>
                <w:szCs w:val="16"/>
              </w:rPr>
            </w:pPr>
          </w:p>
        </w:tc>
        <w:tc>
          <w:tcPr>
            <w:tcW w:w="1283" w:type="dxa"/>
          </w:tcPr>
          <w:p w14:paraId="3530F72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43B06996" w14:textId="77777777" w:rsidTr="00464C30">
        <w:tc>
          <w:tcPr>
            <w:tcW w:w="630" w:type="dxa"/>
          </w:tcPr>
          <w:p w14:paraId="089877C4"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5C374A28" w14:textId="77777777" w:rsidR="00372613" w:rsidRPr="00372613" w:rsidRDefault="006869A3" w:rsidP="00924799">
            <w:pP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rPr>
              <w:fldChar w:fldCharType="begin">
                <w:fldData xml:space="preserve">PEVuZE5vdGU+PENpdGU+PEF1dGhvcj5Ww6F6cXVlejwvQXV0aG9yPjxZZWFyPjIwMTI8L1llYXI+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</w:fldData>
              </w:fldChar>
            </w:r>
            <w:r>
              <w:rPr>
                <w:rFonts w:asciiTheme="majorBidi" w:hAnsiTheme="majorBidi" w:cstheme="majorBidi"/>
                <w:color w:val="000000" w:themeColor="text1"/>
                <w:sz w:val="16"/>
                <w:szCs w:val="16"/>
              </w:rPr>
              <w:instrText xml:space="preserve"> ADDIN EN.CITE </w:instrText>
            </w:r>
            <w:r>
              <w:rPr>
                <w:rFonts w:asciiTheme="majorBidi" w:hAnsiTheme="majorBidi" w:cstheme="majorBidi"/>
                <w:color w:val="000000" w:themeColor="text1"/>
                <w:sz w:val="16"/>
                <w:szCs w:val="16"/>
              </w:rPr>
              <w:fldChar w:fldCharType="begin">
                <w:fldData xml:space="preserve">PEVuZE5vdGU+PENpdGU+PEF1dGhvcj5Ww6F6cXVlejwvQXV0aG9yPjxZZWFyPjIwMTI8L1llYXI+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</w:fldData>
              </w:fldChar>
            </w:r>
            <w:r>
              <w:rPr>
                <w:rFonts w:asciiTheme="majorBidi" w:hAnsiTheme="majorBidi" w:cstheme="majorBidi"/>
                <w:color w:val="000000" w:themeColor="text1"/>
                <w:sz w:val="16"/>
                <w:szCs w:val="16"/>
              </w:rPr>
              <w:instrText xml:space="preserve"> ADDIN EN.CITE.DATA </w:instrText>
            </w:r>
            <w:r>
              <w:rPr>
                <w:rFonts w:asciiTheme="majorBidi" w:hAnsiTheme="majorBidi" w:cstheme="majorBidi"/>
                <w:color w:val="000000" w:themeColor="text1"/>
                <w:sz w:val="16"/>
                <w:szCs w:val="16"/>
              </w:rPr>
            </w:r>
            <w:r>
              <w:rPr>
                <w:rFonts w:asciiTheme="majorBidi" w:hAnsiTheme="majorBidi" w:cstheme="majorBidi"/>
                <w:color w:val="000000" w:themeColor="text1"/>
                <w:sz w:val="16"/>
                <w:szCs w:val="16"/>
              </w:rPr>
              <w:fldChar w:fldCharType="end"/>
            </w:r>
            <w:r>
              <w:rPr>
                <w:rFonts w:asciiTheme="majorBidi" w:hAnsiTheme="majorBidi" w:cstheme="majorBidi"/>
                <w:color w:val="000000" w:themeColor="text1"/>
                <w:sz w:val="16"/>
                <w:szCs w:val="16"/>
              </w:rPr>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(Vázquez et al., 2012)</w:t>
            </w:r>
            <w:r>
              <w:rPr>
                <w:rFonts w:asciiTheme="majorBidi" w:hAnsiTheme="majorBidi" w:cstheme="majorBidi"/>
                <w:color w:val="000000" w:themeColor="text1"/>
                <w:sz w:val="16"/>
                <w:szCs w:val="16"/>
              </w:rPr>
              <w:fldChar w:fldCharType="end"/>
            </w:r>
          </w:p>
        </w:tc>
        <w:tc>
          <w:tcPr>
            <w:tcW w:w="1620" w:type="dxa"/>
          </w:tcPr>
          <w:p w14:paraId="5024C3F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Relaxation training </w:t>
            </w:r>
          </w:p>
        </w:tc>
        <w:tc>
          <w:tcPr>
            <w:tcW w:w="2160" w:type="dxa"/>
          </w:tcPr>
          <w:p w14:paraId="2D7E8FA2" w14:textId="77777777" w:rsidR="00372613" w:rsidRPr="00372613" w:rsidRDefault="00E347CF" w:rsidP="008F0497">
            <w:pPr>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Breathing, m</w:t>
            </w:r>
            <w:r w:rsidR="00372613" w:rsidRPr="00372613">
              <w:rPr>
                <w:rFonts w:asciiTheme="majorBidi" w:hAnsiTheme="majorBidi" w:cstheme="majorBidi"/>
                <w:color w:val="000000" w:themeColor="text1"/>
                <w:sz w:val="16"/>
                <w:szCs w:val="16"/>
              </w:rPr>
              <w:t>e</w:t>
            </w:r>
            <w:r>
              <w:rPr>
                <w:rFonts w:asciiTheme="majorBidi" w:hAnsiTheme="majorBidi" w:cstheme="majorBidi"/>
                <w:color w:val="000000" w:themeColor="text1"/>
                <w:sz w:val="16"/>
                <w:szCs w:val="16"/>
              </w:rPr>
              <w:t>ditation, PMR, Imagery, m</w:t>
            </w:r>
            <w:r w:rsidR="00372613" w:rsidRPr="00372613">
              <w:rPr>
                <w:rFonts w:asciiTheme="majorBidi" w:hAnsiTheme="majorBidi" w:cstheme="majorBidi"/>
                <w:color w:val="000000" w:themeColor="text1"/>
                <w:sz w:val="16"/>
                <w:szCs w:val="16"/>
              </w:rPr>
              <w:t>ood monitoring, Assigning homework,</w:t>
            </w:r>
          </w:p>
        </w:tc>
        <w:tc>
          <w:tcPr>
            <w:tcW w:w="1320" w:type="dxa"/>
          </w:tcPr>
          <w:p w14:paraId="6B58F67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8 sessions, 90 minutes each</w:t>
            </w:r>
          </w:p>
        </w:tc>
        <w:tc>
          <w:tcPr>
            <w:tcW w:w="1443" w:type="dxa"/>
          </w:tcPr>
          <w:p w14:paraId="4EF4316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Clinical psychology PhD students</w:t>
            </w:r>
          </w:p>
        </w:tc>
        <w:tc>
          <w:tcPr>
            <w:tcW w:w="1009" w:type="dxa"/>
          </w:tcPr>
          <w:p w14:paraId="09185E7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and anxiety</w:t>
            </w:r>
          </w:p>
        </w:tc>
        <w:tc>
          <w:tcPr>
            <w:tcW w:w="1094" w:type="dxa"/>
          </w:tcPr>
          <w:p w14:paraId="06EDB6F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1194" w:type="dxa"/>
          </w:tcPr>
          <w:p w14:paraId="68917F4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23.3</w:t>
            </w:r>
            <w:r w:rsidR="00E113E9">
              <w:rPr>
                <w:rFonts w:asciiTheme="majorBidi" w:hAnsiTheme="majorBidi" w:cstheme="majorBidi"/>
                <w:color w:val="000000" w:themeColor="text1"/>
                <w:sz w:val="16"/>
                <w:szCs w:val="16"/>
              </w:rPr>
              <w:t xml:space="preserve"> </w:t>
            </w:r>
            <w:r w:rsidR="00E113E9" w:rsidRPr="00372613">
              <w:rPr>
                <w:rFonts w:asciiTheme="majorBidi" w:hAnsiTheme="majorBidi" w:cstheme="majorBidi"/>
                <w:color w:val="000000" w:themeColor="text1"/>
                <w:sz w:val="16"/>
                <w:szCs w:val="16"/>
              </w:rPr>
              <w:t>(SD missing)</w:t>
            </w:r>
          </w:p>
          <w:p w14:paraId="30CD3E5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4CDE084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3 months</w:t>
            </w:r>
          </w:p>
        </w:tc>
        <w:tc>
          <w:tcPr>
            <w:tcW w:w="1283" w:type="dxa"/>
          </w:tcPr>
          <w:p w14:paraId="7CF0F9E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4DA5D992" w14:textId="77777777" w:rsidTr="00464C30">
        <w:tc>
          <w:tcPr>
            <w:tcW w:w="630" w:type="dxa"/>
          </w:tcPr>
          <w:p w14:paraId="61CF88C4"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71BEA8E8" w14:textId="77777777" w:rsidR="00372613" w:rsidRPr="00372613" w:rsidRDefault="00924799" w:rsidP="00924799">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&lt;EndNote&gt;&lt;Cite&gt;&lt;Author&gt;McGrady&lt;/Author&gt;&lt;Year&gt;2012&lt;/Year&gt;&lt;RecNum&gt;62&lt;/RecNum&gt;&lt;DisplayText&gt;(McGrady et al., 2012)&lt;/DisplayText&gt;&lt;record&gt;&lt;rec-number&gt;62&lt;/rec-number&gt;&lt;foreign-keys&gt;&lt;key app="EN" db-id="ap05fvz2xaz9eseaeevvezri5vtzspspxef9" timestamp="1624862682"&gt;62&lt;/key&gt;&lt;/foreign-keys&gt;&lt;ref-type name="Journal Article"&gt;17&lt;/ref-type&gt;&lt;contributors&gt;&lt;authors&gt;&lt;author&gt;McGrady, A.&lt;/author&gt;&lt;author&gt;Brennan, J.&lt;/author&gt;&lt;author&gt;Lynch, D.&lt;/author&gt;&lt;author&gt;Whearty, K.&lt;/author&gt;&lt;/authors&gt;&lt;/contributors&gt;&lt;auth-address&gt;Department of Psychiatry, Health Science Campus, The University of Toledo, 3000 Arlington Ave., Toledo, OH 43614-2598, USA. angele.mcgrady@utoledo.edu&lt;/auth-address&gt;&lt;titles&gt;&lt;title&gt;A wellness program for first year medical students&lt;/title&gt;&lt;secondary-title&gt;Appl Psychophysiol Biofeedback&lt;/secondary-title&gt;&lt;/titles&gt;&lt;periodical&gt;&lt;full-title&gt;Appl Psychophysiol Biofeedback&lt;/full-title&gt;&lt;/periodical&gt;&lt;pages&gt;253-60&lt;/pages&gt;&lt;volume&gt;37&lt;/volume&gt;&lt;number&gt;4&lt;/number&gt;&lt;edition&gt;2012/06/16&lt;/edition&gt;&lt;keywords&gt;&lt;keyword&gt;Adult&lt;/keyword&gt;&lt;keyword&gt;Anxiety/*therapy&lt;/keyword&gt;&lt;keyword&gt;Depression/*therapy&lt;/keyword&gt;&lt;keyword&gt;Female&lt;/keyword&gt;&lt;keyword&gt;Health Promotion/*methods&lt;/keyword&gt;&lt;keyword&gt;Humans&lt;/keyword&gt;&lt;keyword&gt;Male&lt;/keyword&gt;&lt;keyword&gt;Risk&lt;/keyword&gt;&lt;keyword&gt;Stress, Psychological/*therapy&lt;/keyword&gt;&lt;keyword&gt;Students, Medical/*psychology&lt;/keyword&gt;&lt;keyword&gt;Young Adult&lt;/keyword&gt;&lt;/keywords&gt;&lt;dates&gt;&lt;year&gt;2012&lt;/year&gt;&lt;pub-dates&gt;&lt;date&gt;Dec&lt;/date&gt;&lt;/pub-dates&gt;&lt;/dates&gt;&lt;isbn&gt;1090-0586&lt;/isbn&gt;&lt;accession-num&gt;22699926&lt;/accession-num&gt;&lt;urls&gt;&lt;/urls&gt;&lt;electronic-resource-num&gt;10.1007/s10484-012-9198-x&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(McGrady et al., 2012)</w:t>
            </w:r>
            <w:r>
              <w:rPr>
                <w:rFonts w:asciiTheme="majorBidi" w:hAnsiTheme="majorBidi" w:cstheme="majorBidi"/>
                <w:color w:val="000000" w:themeColor="text1"/>
                <w:sz w:val="16"/>
                <w:szCs w:val="16"/>
              </w:rPr>
              <w:fldChar w:fldCharType="end"/>
            </w:r>
          </w:p>
        </w:tc>
        <w:tc>
          <w:tcPr>
            <w:tcW w:w="1620" w:type="dxa"/>
          </w:tcPr>
          <w:p w14:paraId="3A62C71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Wellness program</w:t>
            </w:r>
          </w:p>
          <w:p w14:paraId="7A7C8C1A" w14:textId="77777777" w:rsidR="00372613" w:rsidRPr="00372613" w:rsidRDefault="00372613" w:rsidP="008F0497">
            <w:pPr>
              <w:rPr>
                <w:rFonts w:asciiTheme="majorBidi" w:hAnsiTheme="majorBidi" w:cstheme="majorBidi"/>
                <w:color w:val="000000" w:themeColor="text1"/>
                <w:sz w:val="16"/>
                <w:szCs w:val="16"/>
              </w:rPr>
            </w:pPr>
          </w:p>
          <w:p w14:paraId="1717BDF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 based stress reduction</w:t>
            </w:r>
          </w:p>
        </w:tc>
        <w:tc>
          <w:tcPr>
            <w:tcW w:w="2160" w:type="dxa"/>
          </w:tcPr>
          <w:p w14:paraId="04DFF578" w14:textId="77777777" w:rsidR="00372613" w:rsidRPr="00DF6E93" w:rsidRDefault="00372613" w:rsidP="00DF6E93">
            <w:pPr>
              <w:jc w:val="both"/>
              <w:rPr>
                <w:rFonts w:asciiTheme="majorBidi" w:hAnsiTheme="majorBidi" w:cstheme="majorBidi"/>
                <w:color w:val="000000" w:themeColor="text1"/>
                <w:sz w:val="16"/>
                <w:szCs w:val="16"/>
              </w:rPr>
            </w:pPr>
            <w:r w:rsidRPr="00DF6E93">
              <w:rPr>
                <w:rFonts w:asciiTheme="majorBidi" w:hAnsiTheme="majorBidi" w:cstheme="majorBidi"/>
                <w:sz w:val="16"/>
                <w:szCs w:val="16"/>
              </w:rPr>
              <w:t>Stress Management (deep breathing, progressive relaxation, guided imagery, survival thinking, mindfulness meditation, nutrition, coping, managing fatigue and anxiety and balancing life)</w:t>
            </w:r>
            <w:r w:rsidR="00DF6E93">
              <w:rPr>
                <w:rFonts w:asciiTheme="majorBidi" w:hAnsiTheme="majorBidi" w:cstheme="majorBidi"/>
                <w:sz w:val="16"/>
                <w:szCs w:val="16"/>
              </w:rPr>
              <w:t>, r</w:t>
            </w:r>
            <w:r w:rsidRPr="00DF6E93">
              <w:rPr>
                <w:rFonts w:asciiTheme="majorBidi" w:hAnsiTheme="majorBidi" w:cstheme="majorBidi"/>
                <w:sz w:val="16"/>
                <w:szCs w:val="16"/>
              </w:rPr>
              <w:t>elaxation technique (mindful breathing or imagery)</w:t>
            </w:r>
          </w:p>
        </w:tc>
        <w:tc>
          <w:tcPr>
            <w:tcW w:w="1320" w:type="dxa"/>
          </w:tcPr>
          <w:p w14:paraId="1ED8A15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8 sessions, 45 minutes each</w:t>
            </w:r>
          </w:p>
        </w:tc>
        <w:tc>
          <w:tcPr>
            <w:tcW w:w="1443" w:type="dxa"/>
          </w:tcPr>
          <w:p w14:paraId="77B12DA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Experienced practitioner (psychologist, counselor, or physician)</w:t>
            </w:r>
          </w:p>
        </w:tc>
        <w:tc>
          <w:tcPr>
            <w:tcW w:w="1009" w:type="dxa"/>
          </w:tcPr>
          <w:p w14:paraId="6332988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and anxiety</w:t>
            </w:r>
          </w:p>
        </w:tc>
        <w:tc>
          <w:tcPr>
            <w:tcW w:w="1094" w:type="dxa"/>
          </w:tcPr>
          <w:p w14:paraId="2713040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Others</w:t>
            </w:r>
          </w:p>
        </w:tc>
        <w:tc>
          <w:tcPr>
            <w:tcW w:w="1194" w:type="dxa"/>
          </w:tcPr>
          <w:p w14:paraId="1F8D8FB4" w14:textId="77777777" w:rsidR="00372613" w:rsidRPr="00372613" w:rsidRDefault="00E113E9" w:rsidP="008F0497">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F</w:t>
            </w:r>
            <w:r w:rsidR="00372613" w:rsidRPr="00372613">
              <w:rPr>
                <w:rFonts w:asciiTheme="majorBidi" w:hAnsiTheme="majorBidi" w:cstheme="majorBidi"/>
                <w:color w:val="000000" w:themeColor="text1"/>
                <w:sz w:val="16"/>
                <w:szCs w:val="16"/>
              </w:rPr>
              <w:t>irst year medical students</w:t>
            </w:r>
            <w:r>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w:t>
            </w:r>
            <w:r>
              <w:rPr>
                <w:rFonts w:asciiTheme="majorBidi" w:hAnsiTheme="majorBidi" w:cstheme="majorBidi"/>
                <w:color w:val="000000" w:themeColor="text1"/>
                <w:sz w:val="16"/>
                <w:szCs w:val="16"/>
              </w:rPr>
              <w:t xml:space="preserve">mean, </w:t>
            </w:r>
            <w:r w:rsidRPr="00372613">
              <w:rPr>
                <w:rFonts w:asciiTheme="majorBidi" w:hAnsiTheme="majorBidi" w:cstheme="majorBidi"/>
                <w:color w:val="000000" w:themeColor="text1"/>
                <w:sz w:val="16"/>
                <w:szCs w:val="16"/>
              </w:rPr>
              <w:t>SD missing)</w:t>
            </w:r>
          </w:p>
          <w:p w14:paraId="14CEB11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Both</w:t>
            </w:r>
          </w:p>
        </w:tc>
        <w:tc>
          <w:tcPr>
            <w:tcW w:w="1116" w:type="dxa"/>
          </w:tcPr>
          <w:p w14:paraId="586CFB9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9 months follow up</w:t>
            </w:r>
          </w:p>
        </w:tc>
        <w:tc>
          <w:tcPr>
            <w:tcW w:w="1283" w:type="dxa"/>
          </w:tcPr>
          <w:p w14:paraId="67FC1B0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5054C34C" w14:textId="77777777" w:rsidTr="00DF6E93">
        <w:trPr>
          <w:trHeight w:val="1286"/>
        </w:trPr>
        <w:tc>
          <w:tcPr>
            <w:tcW w:w="630" w:type="dxa"/>
          </w:tcPr>
          <w:p w14:paraId="6E98A3CE"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70D11A02" w14:textId="77777777" w:rsidR="00372613" w:rsidRPr="00372613" w:rsidRDefault="00F266A8" w:rsidP="00F266A8">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&lt;EndNote&gt;&lt;Cite&gt;&lt;Author&gt;Levin&lt;/Author&gt;&lt;Year&gt;2017&lt;/Year&gt;&lt;RecNum&gt;47&lt;/RecNum&gt;&lt;DisplayText&gt;(Levin et al., 2017)&lt;/DisplayText&gt;&lt;record&gt;&lt;rec-number&gt;47&lt;/rec-number&gt;&lt;foreign-keys&gt;&lt;key app="EN" db-id="ap05fvz2xaz9eseaeevvezri5vtzspspxef9" timestamp="1624860273"&gt;47&lt;/key&gt;&lt;/foreign-keys&gt;&lt;ref-type name="Journal Article"&gt;17&lt;/ref-type&gt;&lt;contributors&gt;&lt;authors&gt;&lt;author&gt;Levin, M. E.&lt;/author&gt;&lt;author&gt;Haeger, J. A.&lt;/author&gt;&lt;author&gt;Pierce, B. G.&lt;/author&gt;&lt;author&gt;Twohig, M. P.&lt;/author&gt;&lt;/authors&gt;&lt;/contributors&gt;&lt;auth-address&gt;1 Utah State University, Logan, UT, USA.&lt;/auth-address&gt;&lt;titles&gt;&lt;title&gt;Web-Based Acceptance and Commitment Therapy for Mental Health Problems in College Students: A Randomized Controlled Trial&lt;/title&gt;&lt;secondary-title&gt;Behav Modif&lt;/secondary-title&gt;&lt;/titles&gt;&lt;periodical&gt;&lt;full-title&gt;Behav Modif&lt;/full-title&gt;&lt;/periodical&gt;&lt;pages&gt;141-162&lt;/pages&gt;&lt;volume&gt;41&lt;/volume&gt;&lt;number&gt;1&lt;/number&gt;&lt;edition&gt;2016/07/22&lt;/edition&gt;&lt;keywords&gt;&lt;keyword&gt;*acceptance and commitment therapy&lt;/keyword&gt;&lt;keyword&gt;*college students&lt;/keyword&gt;&lt;keyword&gt;*self-help&lt;/keyword&gt;&lt;keyword&gt;*transdiagnostic&lt;/keyword&gt;&lt;keyword&gt;*web-based&lt;/keyword&gt;&lt;/keywords&gt;&lt;dates&gt;&lt;year&gt;2017&lt;/year&gt;&lt;pub-dates&gt;&lt;date&gt;Jan 1&lt;/date&gt;&lt;/pub-dates&gt;&lt;/dates&gt;&lt;isbn&gt;0145-4455&lt;/isbn&gt;&lt;accession-num&gt;27440189&lt;/accession-num&gt;&lt;urls&gt;&lt;/urls&gt;&lt;electronic-resource-num&gt;10.1177/0145445516659645&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(Levin et al., 2017)</w:t>
            </w:r>
            <w:r>
              <w:rPr>
                <w:rFonts w:asciiTheme="majorBidi" w:hAnsiTheme="majorBidi" w:cstheme="majorBidi"/>
                <w:color w:val="000000" w:themeColor="text1"/>
                <w:sz w:val="16"/>
                <w:szCs w:val="16"/>
              </w:rPr>
              <w:fldChar w:fldCharType="end"/>
            </w:r>
          </w:p>
        </w:tc>
        <w:tc>
          <w:tcPr>
            <w:tcW w:w="1620" w:type="dxa"/>
          </w:tcPr>
          <w:p w14:paraId="20DFA87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Acceptance and commitment therapy</w:t>
            </w:r>
          </w:p>
          <w:p w14:paraId="3F4E2901" w14:textId="77777777" w:rsidR="00372613" w:rsidRPr="00372613" w:rsidRDefault="00372613" w:rsidP="008F0497">
            <w:pPr>
              <w:rPr>
                <w:rFonts w:asciiTheme="majorBidi" w:hAnsiTheme="majorBidi" w:cstheme="majorBidi"/>
                <w:color w:val="000000" w:themeColor="text1"/>
                <w:sz w:val="16"/>
                <w:szCs w:val="16"/>
              </w:rPr>
            </w:pPr>
          </w:p>
          <w:p w14:paraId="3487F46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ACT with mindfulness components</w:t>
            </w:r>
          </w:p>
        </w:tc>
        <w:tc>
          <w:tcPr>
            <w:tcW w:w="2160" w:type="dxa"/>
          </w:tcPr>
          <w:p w14:paraId="5EB8534F" w14:textId="77777777" w:rsidR="00372613" w:rsidRPr="00372613" w:rsidRDefault="00372613" w:rsidP="00DF6E93">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Acceptance, values, mindfulness (audio guided mindfulness exercises* mindful breathing exercise; Mindfulness of internal experiences), goal</w:t>
            </w:r>
            <w:r w:rsidR="00DF6E93">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setting,</w:t>
            </w:r>
            <w:r w:rsidR="00DF6E93">
              <w:rPr>
                <w:rFonts w:asciiTheme="majorBidi" w:hAnsiTheme="majorBidi" w:cstheme="majorBidi"/>
                <w:color w:val="000000" w:themeColor="text1"/>
                <w:sz w:val="16"/>
                <w:szCs w:val="16"/>
              </w:rPr>
              <w:t xml:space="preserve"> ACT skills, writing.</w:t>
            </w:r>
          </w:p>
        </w:tc>
        <w:tc>
          <w:tcPr>
            <w:tcW w:w="1320" w:type="dxa"/>
          </w:tcPr>
          <w:p w14:paraId="6060DE8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3 weeks, 6 sessions</w:t>
            </w:r>
          </w:p>
        </w:tc>
        <w:tc>
          <w:tcPr>
            <w:tcW w:w="1443" w:type="dxa"/>
          </w:tcPr>
          <w:p w14:paraId="7F44EEC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Online</w:t>
            </w:r>
          </w:p>
        </w:tc>
        <w:tc>
          <w:tcPr>
            <w:tcW w:w="1009" w:type="dxa"/>
          </w:tcPr>
          <w:p w14:paraId="1289220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and anxiety</w:t>
            </w:r>
          </w:p>
        </w:tc>
        <w:tc>
          <w:tcPr>
            <w:tcW w:w="1094" w:type="dxa"/>
          </w:tcPr>
          <w:p w14:paraId="31EC644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54D0C96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21.61 (5.48)</w:t>
            </w:r>
          </w:p>
          <w:p w14:paraId="68CBF9D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Both</w:t>
            </w:r>
          </w:p>
        </w:tc>
        <w:tc>
          <w:tcPr>
            <w:tcW w:w="1116" w:type="dxa"/>
          </w:tcPr>
          <w:p w14:paraId="743CA37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After completion of sessions: 4  weeks</w:t>
            </w:r>
          </w:p>
        </w:tc>
        <w:tc>
          <w:tcPr>
            <w:tcW w:w="1283" w:type="dxa"/>
          </w:tcPr>
          <w:p w14:paraId="5558F25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3E19A556" w14:textId="77777777" w:rsidTr="00464C30">
        <w:tc>
          <w:tcPr>
            <w:tcW w:w="630" w:type="dxa"/>
          </w:tcPr>
          <w:p w14:paraId="5ED52B73"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32F0C9BF" w14:textId="77777777" w:rsidR="00372613" w:rsidRPr="00372613" w:rsidRDefault="00C14165" w:rsidP="00C14165">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fldData xml:space="preserve">PEVuZE5vdGU+PENpdGU+PEF1dGhvcj5CbGFrZTwvQXV0aG9yPjxZZWFyPjIwMTg8L1llYXI+PFJl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</w:fldData>
              </w:fldChar>
            </w:r>
            <w:r>
              <w:rPr>
                <w:rFonts w:asciiTheme="majorBidi" w:hAnsiTheme="majorBidi" w:cstheme="majorBidi"/>
                <w:color w:val="000000" w:themeColor="text1"/>
                <w:sz w:val="16"/>
                <w:szCs w:val="16"/>
              </w:rPr>
              <w:instrText xml:space="preserve"> ADDIN EN.CITE </w:instrText>
            </w:r>
            <w:r>
              <w:rPr>
                <w:rFonts w:asciiTheme="majorBidi" w:hAnsiTheme="majorBidi" w:cstheme="majorBidi"/>
                <w:color w:val="000000" w:themeColor="text1"/>
                <w:sz w:val="16"/>
                <w:szCs w:val="16"/>
              </w:rPr>
              <w:fldChar w:fldCharType="begin">
                <w:fldData xml:space="preserve">PEVuZE5vdGU+PENpdGU+PEF1dGhvcj5CbGFrZTwvQXV0aG9yPjxZZWFyPjIwMTg8L1llYXI+PFJl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</w:fldData>
              </w:fldChar>
            </w:r>
            <w:r>
              <w:rPr>
                <w:rFonts w:asciiTheme="majorBidi" w:hAnsiTheme="majorBidi" w:cstheme="majorBidi"/>
                <w:color w:val="000000" w:themeColor="text1"/>
                <w:sz w:val="16"/>
                <w:szCs w:val="16"/>
              </w:rPr>
              <w:instrText xml:space="preserve"> ADDIN EN.CITE.DATA </w:instrText>
            </w:r>
            <w:r>
              <w:rPr>
                <w:rFonts w:asciiTheme="majorBidi" w:hAnsiTheme="majorBidi" w:cstheme="majorBidi"/>
                <w:color w:val="000000" w:themeColor="text1"/>
                <w:sz w:val="16"/>
                <w:szCs w:val="16"/>
              </w:rPr>
            </w:r>
            <w:r>
              <w:rPr>
                <w:rFonts w:asciiTheme="majorBidi" w:hAnsiTheme="majorBidi" w:cstheme="majorBidi"/>
                <w:color w:val="000000" w:themeColor="text1"/>
                <w:sz w:val="16"/>
                <w:szCs w:val="16"/>
              </w:rPr>
              <w:fldChar w:fldCharType="end"/>
            </w:r>
            <w:r>
              <w:rPr>
                <w:rFonts w:asciiTheme="majorBidi" w:hAnsiTheme="majorBidi" w:cstheme="majorBidi"/>
                <w:color w:val="000000" w:themeColor="text1"/>
                <w:sz w:val="16"/>
                <w:szCs w:val="16"/>
              </w:rPr>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(Blake et al., 2018)</w:t>
            </w:r>
            <w:r>
              <w:rPr>
                <w:rFonts w:asciiTheme="majorBidi" w:hAnsiTheme="majorBidi" w:cstheme="majorBidi"/>
                <w:color w:val="000000" w:themeColor="text1"/>
                <w:sz w:val="16"/>
                <w:szCs w:val="16"/>
              </w:rPr>
              <w:fldChar w:fldCharType="end"/>
            </w:r>
          </w:p>
        </w:tc>
        <w:tc>
          <w:tcPr>
            <w:tcW w:w="1620" w:type="dxa"/>
          </w:tcPr>
          <w:p w14:paraId="5A787E9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Sleep SENSE intervention</w:t>
            </w:r>
          </w:p>
          <w:p w14:paraId="5B9DA818" w14:textId="77777777" w:rsidR="00372613" w:rsidRPr="00372613" w:rsidRDefault="00372613" w:rsidP="008F0497">
            <w:pPr>
              <w:rPr>
                <w:rFonts w:asciiTheme="majorBidi" w:hAnsiTheme="majorBidi" w:cstheme="majorBidi"/>
                <w:color w:val="000000" w:themeColor="text1"/>
                <w:sz w:val="16"/>
                <w:szCs w:val="16"/>
              </w:rPr>
            </w:pPr>
          </w:p>
          <w:p w14:paraId="4A468BDE" w14:textId="77777777" w:rsidR="00372613" w:rsidRPr="00372613" w:rsidRDefault="00372613" w:rsidP="008F0497">
            <w:pPr>
              <w:rPr>
                <w:rFonts w:asciiTheme="majorBidi" w:hAnsiTheme="majorBidi" w:cstheme="majorBidi"/>
                <w:color w:val="000000" w:themeColor="text1"/>
                <w:sz w:val="16"/>
                <w:szCs w:val="16"/>
                <w:lang w:val="en-US"/>
              </w:rPr>
            </w:pPr>
            <w:r w:rsidRPr="00372613">
              <w:rPr>
                <w:rFonts w:asciiTheme="majorBidi" w:hAnsiTheme="majorBidi" w:cstheme="majorBidi"/>
                <w:color w:val="000000" w:themeColor="text1"/>
                <w:sz w:val="16"/>
                <w:szCs w:val="16"/>
              </w:rPr>
              <w:t>Cognitive behavioral Therapy</w:t>
            </w:r>
          </w:p>
          <w:p w14:paraId="0F7093C0" w14:textId="77777777" w:rsidR="00372613" w:rsidRPr="00372613" w:rsidRDefault="00372613" w:rsidP="008F0497">
            <w:pPr>
              <w:rPr>
                <w:rFonts w:asciiTheme="majorBidi" w:hAnsiTheme="majorBidi" w:cstheme="majorBidi"/>
                <w:color w:val="000000" w:themeColor="text1"/>
                <w:sz w:val="16"/>
                <w:szCs w:val="16"/>
              </w:rPr>
            </w:pPr>
          </w:p>
        </w:tc>
        <w:tc>
          <w:tcPr>
            <w:tcW w:w="2160" w:type="dxa"/>
          </w:tcPr>
          <w:p w14:paraId="6CE0E6E4" w14:textId="77777777" w:rsidR="00372613" w:rsidRPr="00372613" w:rsidRDefault="00372613" w:rsidP="00DF6E93">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Stress management</w:t>
            </w:r>
            <w:r w:rsidR="00DF6E93">
              <w:rPr>
                <w:rFonts w:asciiTheme="majorBidi" w:hAnsiTheme="majorBidi" w:cstheme="majorBidi"/>
                <w:color w:val="000000" w:themeColor="text1"/>
                <w:sz w:val="16"/>
                <w:szCs w:val="16"/>
              </w:rPr>
              <w:t>, Psychoeducation</w:t>
            </w:r>
            <w:r w:rsidRPr="00372613">
              <w:rPr>
                <w:rFonts w:asciiTheme="majorBidi" w:hAnsiTheme="majorBidi" w:cstheme="majorBidi"/>
                <w:color w:val="000000" w:themeColor="text1"/>
                <w:sz w:val="16"/>
                <w:szCs w:val="16"/>
              </w:rPr>
              <w:t>,</w:t>
            </w:r>
            <w:r w:rsidR="00DF6E93">
              <w:rPr>
                <w:rFonts w:asciiTheme="majorBidi" w:hAnsiTheme="majorBidi" w:cstheme="majorBidi"/>
                <w:color w:val="000000" w:themeColor="text1"/>
                <w:sz w:val="16"/>
                <w:szCs w:val="16"/>
              </w:rPr>
              <w:t xml:space="preserve"> </w:t>
            </w:r>
          </w:p>
          <w:p w14:paraId="0B06B73C" w14:textId="6066BD88" w:rsidR="00372613" w:rsidRPr="00372613" w:rsidRDefault="00372613" w:rsidP="00DF6E93">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sleep education, sleep hygiene, stimulus control, and cognitive restructuring, Motivational interviewing techniques, problem solving, identifying thoughts, sleep diaries, </w:t>
            </w:r>
            <w:r w:rsidRPr="00372613">
              <w:rPr>
                <w:rFonts w:asciiTheme="majorBidi" w:hAnsiTheme="majorBidi" w:cstheme="majorBidi"/>
                <w:sz w:val="16"/>
                <w:szCs w:val="16"/>
              </w:rPr>
              <w:t>thought monitoring</w:t>
            </w:r>
            <w:r w:rsidRPr="00372613">
              <w:rPr>
                <w:rFonts w:asciiTheme="majorBidi" w:hAnsiTheme="majorBidi" w:cstheme="majorBidi"/>
                <w:color w:val="000000" w:themeColor="text1"/>
                <w:sz w:val="16"/>
                <w:szCs w:val="16"/>
              </w:rPr>
              <w:t xml:space="preserve">, assigning &amp; reviewing </w:t>
            </w:r>
            <w:r w:rsidR="00C92409" w:rsidRPr="00372613">
              <w:rPr>
                <w:rFonts w:asciiTheme="majorBidi" w:hAnsiTheme="majorBidi" w:cstheme="majorBidi"/>
                <w:color w:val="000000" w:themeColor="text1"/>
                <w:sz w:val="16"/>
                <w:szCs w:val="16"/>
              </w:rPr>
              <w:t>h</w:t>
            </w:r>
            <w:r w:rsidR="00C92409">
              <w:rPr>
                <w:rFonts w:asciiTheme="majorBidi" w:hAnsiTheme="majorBidi" w:cstheme="majorBidi"/>
                <w:color w:val="000000" w:themeColor="text1"/>
                <w:sz w:val="16"/>
                <w:szCs w:val="16"/>
              </w:rPr>
              <w:t>omework, goal</w:t>
            </w:r>
            <w:r w:rsidR="00DF6E93">
              <w:rPr>
                <w:rFonts w:asciiTheme="majorBidi" w:hAnsiTheme="majorBidi" w:cstheme="majorBidi"/>
                <w:color w:val="000000" w:themeColor="text1"/>
                <w:sz w:val="16"/>
                <w:szCs w:val="16"/>
              </w:rPr>
              <w:t xml:space="preserve"> setting, empathy.</w:t>
            </w:r>
          </w:p>
        </w:tc>
        <w:tc>
          <w:tcPr>
            <w:tcW w:w="1320" w:type="dxa"/>
          </w:tcPr>
          <w:p w14:paraId="1BB03CC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7 sessions, each session of 90 minutes</w:t>
            </w:r>
          </w:p>
        </w:tc>
        <w:tc>
          <w:tcPr>
            <w:tcW w:w="1443" w:type="dxa"/>
          </w:tcPr>
          <w:p w14:paraId="5317AEA6" w14:textId="77777777" w:rsidR="00372613" w:rsidRPr="00372613" w:rsidRDefault="00372613" w:rsidP="008F0497">
            <w:pPr>
              <w:rPr>
                <w:rFonts w:asciiTheme="majorBidi" w:hAnsiTheme="majorBidi" w:cstheme="majorBidi"/>
                <w:color w:val="000000" w:themeColor="text1"/>
                <w:sz w:val="16"/>
                <w:szCs w:val="16"/>
                <w:lang w:val="en-US"/>
              </w:rPr>
            </w:pPr>
            <w:r w:rsidRPr="00372613">
              <w:rPr>
                <w:rFonts w:asciiTheme="majorBidi" w:hAnsiTheme="majorBidi" w:cstheme="majorBidi"/>
                <w:color w:val="000000" w:themeColor="text1"/>
                <w:sz w:val="16"/>
                <w:szCs w:val="16"/>
              </w:rPr>
              <w:t xml:space="preserve">Clinical psychologists or graduate clinical psychologists </w:t>
            </w:r>
          </w:p>
          <w:p w14:paraId="4E93FDC8" w14:textId="77777777" w:rsidR="00372613" w:rsidRPr="00372613" w:rsidRDefault="00372613" w:rsidP="008F0497">
            <w:pPr>
              <w:rPr>
                <w:rFonts w:asciiTheme="majorBidi" w:hAnsiTheme="majorBidi" w:cstheme="majorBidi"/>
                <w:color w:val="000000" w:themeColor="text1"/>
                <w:sz w:val="16"/>
                <w:szCs w:val="16"/>
              </w:rPr>
            </w:pPr>
          </w:p>
        </w:tc>
        <w:tc>
          <w:tcPr>
            <w:tcW w:w="1009" w:type="dxa"/>
          </w:tcPr>
          <w:p w14:paraId="1E7BB59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and anxiety</w:t>
            </w:r>
          </w:p>
        </w:tc>
        <w:tc>
          <w:tcPr>
            <w:tcW w:w="1094" w:type="dxa"/>
          </w:tcPr>
          <w:p w14:paraId="0AF1B30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756DD939" w14:textId="77777777" w:rsidR="00372613" w:rsidRPr="00372613" w:rsidRDefault="00372613" w:rsidP="008F0497">
            <w:pPr>
              <w:rPr>
                <w:rFonts w:asciiTheme="majorBidi" w:hAnsiTheme="majorBidi" w:cstheme="majorBidi"/>
                <w:color w:val="000000" w:themeColor="text1"/>
                <w:sz w:val="16"/>
                <w:szCs w:val="16"/>
                <w:lang w:val="en-US"/>
              </w:rPr>
            </w:pPr>
            <w:r w:rsidRPr="00372613">
              <w:rPr>
                <w:rFonts w:asciiTheme="majorBidi" w:hAnsiTheme="majorBidi" w:cstheme="majorBidi"/>
                <w:color w:val="000000" w:themeColor="text1"/>
                <w:sz w:val="16"/>
                <w:szCs w:val="16"/>
              </w:rPr>
              <w:t>14.48</w:t>
            </w:r>
            <w:r w:rsidR="00E113E9">
              <w:rPr>
                <w:rFonts w:asciiTheme="majorBidi" w:hAnsiTheme="majorBidi" w:cstheme="majorBidi"/>
                <w:color w:val="000000" w:themeColor="text1"/>
                <w:sz w:val="16"/>
                <w:szCs w:val="16"/>
              </w:rPr>
              <w:t xml:space="preserve"> </w:t>
            </w:r>
            <w:r w:rsidR="00E113E9" w:rsidRPr="00372613">
              <w:rPr>
                <w:rFonts w:asciiTheme="majorBidi" w:hAnsiTheme="majorBidi" w:cstheme="majorBidi"/>
                <w:color w:val="000000" w:themeColor="text1"/>
                <w:sz w:val="16"/>
                <w:szCs w:val="16"/>
              </w:rPr>
              <w:t>(SD missing)</w:t>
            </w:r>
          </w:p>
          <w:p w14:paraId="12335D1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5786044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7 weeks</w:t>
            </w:r>
          </w:p>
        </w:tc>
        <w:tc>
          <w:tcPr>
            <w:tcW w:w="1283" w:type="dxa"/>
          </w:tcPr>
          <w:p w14:paraId="4B6007D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5A8F4ADE" w14:textId="77777777" w:rsidTr="00464C30">
        <w:tc>
          <w:tcPr>
            <w:tcW w:w="630" w:type="dxa"/>
          </w:tcPr>
          <w:p w14:paraId="78E8B319"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122BC4A4" w14:textId="77777777" w:rsidR="00372613" w:rsidRPr="00372613" w:rsidRDefault="00C14165" w:rsidP="00C14165">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&lt;EndNote&gt;&lt;Cite&gt;&lt;Author&gt;Merry&lt;/Author&gt;&lt;Year&gt;2012&lt;/Year&gt;&lt;RecNum&gt;70&lt;/RecNum&gt;&lt;DisplayText&gt;(Merry et al., 2012)&lt;/DisplayText&gt;&lt;record&gt;&lt;rec-number&gt;70&lt;/rec-number&gt;&lt;foreign-keys&gt;&lt;key app="EN" db-id="ap05fvz2xaz9eseaeevvezri5vtzspspxef9" timestamp="1624864161"&gt;70&lt;/key&gt;&lt;/foreign-keys&gt;&lt;ref-type name="Journal Article"&gt;17&lt;/ref-type&gt;&lt;contributors&gt;&lt;authors&gt;&lt;author&gt;Merry, Sally N&lt;/author&gt;&lt;author&gt;Stasiak, Karolina&lt;/author&gt;&lt;author&gt;Shepherd, Matthew&lt;/author&gt;&lt;author&gt;Frampton, Chris&lt;/author&gt;&lt;author&gt;Fleming, Theresa&lt;/author&gt;&lt;author&gt;Lucassen, Mathijs F G&lt;/author&gt;&lt;/authors&gt;&lt;/contributors&gt;&lt;titles&gt;&lt;title&gt;The effectiveness of SPARX, a computerised self help intervention for adolescents seeking help for depression: randomised controlled non-inferiority trial&lt;/title&gt;&lt;secondary-title&gt;BMJ : British Medical Journal&lt;/secondary-title&gt;&lt;/titles&gt;&lt;periodical&gt;&lt;full-title&gt;BMJ : British Medical Journal&lt;/full-title&gt;&lt;/periodical&gt;&lt;pages&gt;e2598&lt;/pages&gt;&lt;volume&gt;344&lt;/volume&gt;&lt;dates&gt;&lt;year&gt;2012&lt;/year&gt;&lt;/dates&gt;&lt;urls&gt;&lt;related-urls&gt;&lt;url&gt;https://www.bmj.com/content/bmj/344/bmj.e2598.full.pdf&lt;/url&gt;&lt;/related-urls&gt;&lt;/urls&gt;&lt;electronic-resource-num&gt;10.1136/bmj.e2598&lt;/electronic-resource-num&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(Merry et al., 2012)</w:t>
            </w:r>
            <w:r>
              <w:rPr>
                <w:rFonts w:asciiTheme="majorBidi" w:hAnsiTheme="majorBidi" w:cstheme="majorBidi"/>
                <w:color w:val="000000" w:themeColor="text1"/>
                <w:sz w:val="16"/>
                <w:szCs w:val="16"/>
              </w:rPr>
              <w:fldChar w:fldCharType="end"/>
            </w:r>
          </w:p>
        </w:tc>
        <w:tc>
          <w:tcPr>
            <w:tcW w:w="1620" w:type="dxa"/>
          </w:tcPr>
          <w:p w14:paraId="3423731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Computerised CBT (SPARX)</w:t>
            </w:r>
          </w:p>
          <w:p w14:paraId="4F03E777" w14:textId="77777777" w:rsidR="00372613" w:rsidRPr="00372613" w:rsidRDefault="00372613" w:rsidP="008F0497">
            <w:pPr>
              <w:rPr>
                <w:rFonts w:asciiTheme="majorBidi" w:hAnsiTheme="majorBidi" w:cstheme="majorBidi"/>
                <w:color w:val="000000" w:themeColor="text1"/>
                <w:sz w:val="16"/>
                <w:szCs w:val="16"/>
              </w:rPr>
            </w:pPr>
          </w:p>
          <w:p w14:paraId="63D3A87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CBT</w:t>
            </w:r>
          </w:p>
        </w:tc>
        <w:tc>
          <w:tcPr>
            <w:tcW w:w="2160" w:type="dxa"/>
          </w:tcPr>
          <w:p w14:paraId="49F25D61" w14:textId="77777777" w:rsidR="00372613" w:rsidRPr="00372613" w:rsidRDefault="00372613" w:rsidP="00DF6E93">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CBT (Psychoeducation about depression, Relaxation: controlled breathing, Activity scheduling and behavioural activation, progressive muscle </w:t>
            </w:r>
            <w:r w:rsidRPr="00372613">
              <w:rPr>
                <w:rFonts w:asciiTheme="majorBidi" w:hAnsiTheme="majorBidi" w:cstheme="majorBidi"/>
                <w:color w:val="000000" w:themeColor="text1"/>
                <w:sz w:val="16"/>
                <w:szCs w:val="16"/>
              </w:rPr>
              <w:lastRenderedPageBreak/>
              <w:t xml:space="preserve">relaxation, Basic communication, and interpersonal skills, dealing with strong emotions, Interpersonal skills, Problem solving, Cognitive restructuring, recognizing different types of negative automatic thoughts, Mindfulness: tolerating distress) </w:t>
            </w:r>
          </w:p>
        </w:tc>
        <w:tc>
          <w:tcPr>
            <w:tcW w:w="1320" w:type="dxa"/>
          </w:tcPr>
          <w:p w14:paraId="71F53A0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lastRenderedPageBreak/>
              <w:t>7 modules</w:t>
            </w:r>
          </w:p>
        </w:tc>
        <w:tc>
          <w:tcPr>
            <w:tcW w:w="1443" w:type="dxa"/>
          </w:tcPr>
          <w:p w14:paraId="67BF74E1" w14:textId="77777777" w:rsidR="00372613" w:rsidRPr="00372613" w:rsidRDefault="00372613" w:rsidP="008F0497">
            <w:pPr>
              <w:rPr>
                <w:rFonts w:asciiTheme="majorBidi" w:hAnsiTheme="majorBidi" w:cstheme="majorBidi"/>
                <w:color w:val="000000" w:themeColor="text1"/>
                <w:sz w:val="16"/>
                <w:szCs w:val="16"/>
                <w:lang w:val="en-US"/>
              </w:rPr>
            </w:pPr>
            <w:r w:rsidRPr="00372613">
              <w:rPr>
                <w:rFonts w:asciiTheme="majorBidi" w:hAnsiTheme="majorBidi" w:cstheme="majorBidi"/>
                <w:color w:val="000000" w:themeColor="text1"/>
                <w:sz w:val="16"/>
                <w:szCs w:val="16"/>
              </w:rPr>
              <w:t>CD delivered</w:t>
            </w:r>
            <w:r w:rsidRPr="00372613">
              <w:rPr>
                <w:rFonts w:asciiTheme="majorBidi" w:hAnsiTheme="majorBidi" w:cstheme="majorBidi"/>
                <w:color w:val="000000" w:themeColor="text1"/>
                <w:sz w:val="16"/>
                <w:szCs w:val="16"/>
              </w:rPr>
              <w:br/>
            </w:r>
          </w:p>
          <w:p w14:paraId="36F3DC3E" w14:textId="77777777" w:rsidR="00372613" w:rsidRPr="00372613" w:rsidRDefault="00372613" w:rsidP="008F0497">
            <w:pPr>
              <w:rPr>
                <w:rFonts w:asciiTheme="majorBidi" w:hAnsiTheme="majorBidi" w:cstheme="majorBidi"/>
                <w:color w:val="000000" w:themeColor="text1"/>
                <w:sz w:val="16"/>
                <w:szCs w:val="16"/>
              </w:rPr>
            </w:pPr>
          </w:p>
        </w:tc>
        <w:tc>
          <w:tcPr>
            <w:tcW w:w="1009" w:type="dxa"/>
          </w:tcPr>
          <w:p w14:paraId="4454FDB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and anxiety</w:t>
            </w:r>
          </w:p>
        </w:tc>
        <w:tc>
          <w:tcPr>
            <w:tcW w:w="1094" w:type="dxa"/>
          </w:tcPr>
          <w:p w14:paraId="0B95D1A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Online</w:t>
            </w:r>
          </w:p>
        </w:tc>
        <w:tc>
          <w:tcPr>
            <w:tcW w:w="1194" w:type="dxa"/>
          </w:tcPr>
          <w:p w14:paraId="0D99101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15.6 </w:t>
            </w:r>
            <w:r w:rsidR="00E113E9" w:rsidRPr="00372613">
              <w:rPr>
                <w:rFonts w:asciiTheme="majorBidi" w:hAnsiTheme="majorBidi" w:cstheme="majorBidi"/>
                <w:color w:val="000000" w:themeColor="text1"/>
                <w:sz w:val="16"/>
                <w:szCs w:val="16"/>
              </w:rPr>
              <w:t>(SD missing)</w:t>
            </w:r>
          </w:p>
          <w:p w14:paraId="440C32E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230A9AB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3 months follow up </w:t>
            </w:r>
          </w:p>
        </w:tc>
        <w:tc>
          <w:tcPr>
            <w:tcW w:w="1283" w:type="dxa"/>
          </w:tcPr>
          <w:p w14:paraId="68DF536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2A0F9349" w14:textId="77777777" w:rsidTr="00464C30">
        <w:tc>
          <w:tcPr>
            <w:tcW w:w="630" w:type="dxa"/>
          </w:tcPr>
          <w:p w14:paraId="4638062F"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6E520340" w14:textId="77777777" w:rsidR="00372613" w:rsidRPr="00372613" w:rsidRDefault="00C14165" w:rsidP="00F3782F">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&lt;EndNote&gt;&lt;Cite&gt;&lt;Author&gt;Seligman&lt;/Author&gt;&lt;Year&gt;2007&lt;/Year&gt;&lt;RecNum&gt;73&lt;/RecNum&gt;&lt;DisplayText&gt;(Seligman et al., 2007)&lt;/DisplayText&gt;&lt;record&gt;&lt;rec-number&gt;73&lt;/rec-number&gt;&lt;foreign-keys&gt;&lt;key app="EN" db-id="ap05fvz2xaz9eseaeevvezri5vtzspspxef9" timestamp="1624864612"&gt;73&lt;/key&gt;&lt;/foreign-keys&gt;&lt;ref-type name="Journal Article"&gt;17&lt;/ref-type&gt;&lt;contributors&gt;&lt;authors&gt;&lt;author&gt;Seligman, M. E.&lt;/author&gt;&lt;author&gt;Schulman, P.&lt;/author&gt;&lt;author&gt;Tryon, A. M.&lt;/author&gt;&lt;/authors&gt;&lt;/contributors&gt;&lt;auth-address&gt;University of Pennsylvania, 3720 Walnut Street, Solomon Labs, Philadelphia, PA 19104, USA. seligman@psych.upenn.edu&lt;/auth-address&gt;&lt;titles&gt;&lt;title&gt;Group prevention of depression and anxiety symptoms&lt;/title&gt;&lt;secondary-title&gt;Behav Res Ther&lt;/secondary-title&gt;&lt;/titles&gt;&lt;periodical&gt;&lt;full-title&gt;Behav Res Ther&lt;/full-title&gt;&lt;/periodical&gt;&lt;pages&gt;1111-26&lt;/pages&gt;&lt;volume&gt;45&lt;/volume&gt;&lt;number&gt;6&lt;/number&gt;&lt;edition&gt;2006/11/01&lt;/edition&gt;&lt;keywords&gt;&lt;keyword&gt;Adult&lt;/keyword&gt;&lt;keyword&gt;Anxiety/*prevention &amp;amp; control&lt;/keyword&gt;&lt;keyword&gt;Cognitive Behavioral Therapy/methods&lt;/keyword&gt;&lt;keyword&gt;Depression/*prevention &amp;amp; control&lt;/keyword&gt;&lt;keyword&gt;Female&lt;/keyword&gt;&lt;keyword&gt;Humans&lt;/keyword&gt;&lt;keyword&gt;Internet&lt;/keyword&gt;&lt;keyword&gt;Male&lt;/keyword&gt;&lt;keyword&gt;Psychotherapy, Brief/methods&lt;/keyword&gt;&lt;keyword&gt;Psychotherapy, Group/*methods&lt;/keyword&gt;&lt;keyword&gt;Remote Consultation/methods&lt;/keyword&gt;&lt;keyword&gt;Treatment Outcome&lt;/keyword&gt;&lt;/keywords&gt;&lt;dates&gt;&lt;year&gt;2007&lt;/year&gt;&lt;pub-dates&gt;&lt;date&gt;Jun&lt;/date&gt;&lt;/pub-dates&gt;&lt;/dates&gt;&lt;isbn&gt;0005-7967 (Print)&amp;#xD;0005-7967&lt;/isbn&gt;&lt;accession-num&gt;17074301&lt;/accession-num&gt;&lt;urls&gt;&lt;/urls&gt;&lt;electronic-resource-num&gt;10.1016/j.brat.2006.09.010&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(Seligman et al., 2007)</w:t>
            </w:r>
            <w:r>
              <w:rPr>
                <w:rFonts w:asciiTheme="majorBidi" w:hAnsiTheme="majorBidi" w:cstheme="majorBidi"/>
                <w:color w:val="000000" w:themeColor="text1"/>
                <w:sz w:val="16"/>
                <w:szCs w:val="16"/>
              </w:rPr>
              <w:fldChar w:fldCharType="end"/>
            </w:r>
          </w:p>
        </w:tc>
        <w:tc>
          <w:tcPr>
            <w:tcW w:w="1620" w:type="dxa"/>
          </w:tcPr>
          <w:p w14:paraId="5B53A7B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Classroom-based cognitive-behavioral workshop</w:t>
            </w:r>
          </w:p>
          <w:p w14:paraId="3355B587" w14:textId="77777777" w:rsidR="00372613" w:rsidRPr="00372613" w:rsidRDefault="00372613" w:rsidP="008F0497">
            <w:pPr>
              <w:rPr>
                <w:rFonts w:asciiTheme="majorBidi" w:hAnsiTheme="majorBidi" w:cstheme="majorBidi"/>
                <w:color w:val="000000" w:themeColor="text1"/>
                <w:sz w:val="16"/>
                <w:szCs w:val="16"/>
              </w:rPr>
            </w:pPr>
          </w:p>
          <w:p w14:paraId="7A21CFA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CBT with relaxation </w:t>
            </w:r>
          </w:p>
        </w:tc>
        <w:tc>
          <w:tcPr>
            <w:tcW w:w="2160" w:type="dxa"/>
          </w:tcPr>
          <w:p w14:paraId="7E287B81"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identifying automatic negative thoughts and underlying beliefs, replacing automatic negative thoughts, thought stopping, distraction, behavioural activation, problem solving, assertiveness, stress management</w:t>
            </w:r>
          </w:p>
          <w:p w14:paraId="72170077" w14:textId="77777777" w:rsidR="00372613" w:rsidRPr="00372613" w:rsidRDefault="00DF6E93" w:rsidP="008F0497">
            <w:pPr>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(relaxation training</w:t>
            </w:r>
            <w:r w:rsidR="00372613" w:rsidRPr="00372613">
              <w:rPr>
                <w:rFonts w:asciiTheme="majorBidi" w:hAnsiTheme="majorBidi" w:cstheme="majorBidi"/>
                <w:color w:val="000000" w:themeColor="text1"/>
                <w:sz w:val="16"/>
                <w:szCs w:val="16"/>
              </w:rPr>
              <w:t>), emotional regulation</w:t>
            </w:r>
          </w:p>
        </w:tc>
        <w:tc>
          <w:tcPr>
            <w:tcW w:w="1320" w:type="dxa"/>
          </w:tcPr>
          <w:p w14:paraId="7779D82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8 weeks, 8 sessions, 120 minutes each</w:t>
            </w:r>
          </w:p>
        </w:tc>
        <w:tc>
          <w:tcPr>
            <w:tcW w:w="1443" w:type="dxa"/>
          </w:tcPr>
          <w:p w14:paraId="1865506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Trained and experienced cognitive therapists</w:t>
            </w:r>
          </w:p>
        </w:tc>
        <w:tc>
          <w:tcPr>
            <w:tcW w:w="1009" w:type="dxa"/>
          </w:tcPr>
          <w:p w14:paraId="01CAD80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and anxiety</w:t>
            </w:r>
          </w:p>
        </w:tc>
        <w:tc>
          <w:tcPr>
            <w:tcW w:w="1094" w:type="dxa"/>
          </w:tcPr>
          <w:p w14:paraId="5DCEAFD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5D3C3AB2" w14:textId="77777777" w:rsidR="00372613" w:rsidRPr="00372613" w:rsidRDefault="00E113E9" w:rsidP="00E113E9">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F</w:t>
            </w:r>
            <w:r w:rsidR="00372613" w:rsidRPr="00372613">
              <w:rPr>
                <w:rFonts w:asciiTheme="majorBidi" w:hAnsiTheme="majorBidi" w:cstheme="majorBidi"/>
                <w:color w:val="000000" w:themeColor="text1"/>
                <w:sz w:val="16"/>
                <w:szCs w:val="16"/>
              </w:rPr>
              <w:t xml:space="preserve">irst year undergraduates </w:t>
            </w:r>
            <w:r>
              <w:rPr>
                <w:rFonts w:asciiTheme="majorBidi" w:hAnsiTheme="majorBidi" w:cstheme="majorBidi"/>
                <w:color w:val="000000" w:themeColor="text1"/>
                <w:sz w:val="16"/>
                <w:szCs w:val="16"/>
              </w:rPr>
              <w:t>(m</w:t>
            </w:r>
            <w:r w:rsidR="00372613" w:rsidRPr="00372613">
              <w:rPr>
                <w:rFonts w:asciiTheme="majorBidi" w:hAnsiTheme="majorBidi" w:cstheme="majorBidi"/>
                <w:color w:val="000000" w:themeColor="text1"/>
                <w:sz w:val="16"/>
                <w:szCs w:val="16"/>
              </w:rPr>
              <w:t>ean age</w:t>
            </w:r>
            <w:r>
              <w:rPr>
                <w:rFonts w:asciiTheme="majorBidi" w:hAnsiTheme="majorBidi" w:cstheme="majorBidi"/>
                <w:color w:val="000000" w:themeColor="text1"/>
                <w:sz w:val="16"/>
                <w:szCs w:val="16"/>
              </w:rPr>
              <w:t>, SD</w:t>
            </w:r>
            <w:r w:rsidR="00372613" w:rsidRPr="00372613">
              <w:rPr>
                <w:rFonts w:asciiTheme="majorBidi" w:hAnsiTheme="majorBidi" w:cstheme="majorBidi"/>
                <w:color w:val="000000" w:themeColor="text1"/>
                <w:sz w:val="16"/>
                <w:szCs w:val="16"/>
              </w:rPr>
              <w:t xml:space="preserve"> missing</w:t>
            </w:r>
          </w:p>
          <w:p w14:paraId="6AA4B7F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4C32A83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6 months</w:t>
            </w:r>
          </w:p>
        </w:tc>
        <w:tc>
          <w:tcPr>
            <w:tcW w:w="1283" w:type="dxa"/>
          </w:tcPr>
          <w:p w14:paraId="4E6C413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00AF37B2" w14:textId="77777777" w:rsidTr="00464C30">
        <w:tc>
          <w:tcPr>
            <w:tcW w:w="630" w:type="dxa"/>
          </w:tcPr>
          <w:p w14:paraId="32920DFE"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282FA523" w14:textId="77777777" w:rsidR="00372613" w:rsidRPr="00372613" w:rsidRDefault="00F3782F" w:rsidP="00F3782F">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&lt;EndNote&gt;&lt;Cite&gt;&lt;Author&gt;Kenardy&lt;/Author&gt;&lt;Year&gt;2003&lt;/Year&gt;&lt;RecNum&gt;76&lt;/RecNum&gt;&lt;DisplayText&gt;(Kenardy et al., 2003)&lt;/DisplayText&gt;&lt;record&gt;&lt;rec-number&gt;76&lt;/rec-number&gt;&lt;foreign-keys&gt;&lt;key app="EN" db-id="ap05fvz2xaz9eseaeevvezri5vtzspspxef9" timestamp="1624864869"&gt;76&lt;/key&gt;&lt;/foreign-keys&gt;&lt;ref-type name="Journal Article"&gt;17&lt;/ref-type&gt;&lt;contributors&gt;&lt;authors&gt;&lt;author&gt;Kenardy, Justin&lt;/author&gt;&lt;author&gt;McCafferty, Kelly&lt;/author&gt;&lt;author&gt;Rosa, Viginia&lt;/author&gt;&lt;/authors&gt;&lt;/contributors&gt;&lt;titles&gt;&lt;title&gt;Internet-Delivered Indicated Prevention For Anxiety Disorders: A Randomized Controlled Trial&lt;/title&gt;&lt;secondary-title&gt;Behavioural and Cognitive Psychotherapy&lt;/secondary-title&gt;&lt;/titles&gt;&lt;periodical&gt;&lt;full-title&gt;Behavioural and Cognitive Psychotherapy&lt;/full-title&gt;&lt;/periodical&gt;&lt;volume&gt;31&lt;/volume&gt;&lt;dates&gt;&lt;year&gt;2003&lt;/year&gt;&lt;pub-dates&gt;&lt;date&gt;07/01&lt;/date&gt;&lt;/pub-dates&gt;&lt;/dates&gt;&lt;urls&gt;&lt;/urls&gt;&lt;electronic-resource-num&gt;10.1017/S1352465803003047&lt;/electronic-resource-num&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(Kenardy et al., 2003)</w:t>
            </w:r>
            <w:r>
              <w:rPr>
                <w:rFonts w:asciiTheme="majorBidi" w:hAnsiTheme="majorBidi" w:cstheme="majorBidi"/>
                <w:color w:val="000000" w:themeColor="text1"/>
                <w:sz w:val="16"/>
                <w:szCs w:val="16"/>
              </w:rPr>
              <w:fldChar w:fldCharType="end"/>
            </w:r>
          </w:p>
        </w:tc>
        <w:tc>
          <w:tcPr>
            <w:tcW w:w="1620" w:type="dxa"/>
          </w:tcPr>
          <w:p w14:paraId="46DEFDB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Online Anxiety Prevention Program</w:t>
            </w:r>
          </w:p>
          <w:p w14:paraId="73B832B0" w14:textId="77777777" w:rsidR="00372613" w:rsidRPr="00372613" w:rsidRDefault="00372613" w:rsidP="008F0497">
            <w:pPr>
              <w:rPr>
                <w:rFonts w:asciiTheme="majorBidi" w:hAnsiTheme="majorBidi" w:cstheme="majorBidi"/>
                <w:color w:val="000000" w:themeColor="text1"/>
                <w:sz w:val="16"/>
                <w:szCs w:val="16"/>
              </w:rPr>
            </w:pPr>
          </w:p>
          <w:p w14:paraId="7C7D88A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CBT with relaxation</w:t>
            </w:r>
          </w:p>
        </w:tc>
        <w:tc>
          <w:tcPr>
            <w:tcW w:w="2160" w:type="dxa"/>
          </w:tcPr>
          <w:p w14:paraId="76EFDB69" w14:textId="77777777" w:rsidR="00372613" w:rsidRPr="00372613" w:rsidRDefault="00372613" w:rsidP="00DF6E93">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Psychoeducation about</w:t>
            </w:r>
            <w:r w:rsidR="00DF6E93">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anxiety, relaxation training,</w:t>
            </w:r>
          </w:p>
          <w:p w14:paraId="6AC13145" w14:textId="77777777" w:rsidR="00372613" w:rsidRPr="00372613" w:rsidRDefault="00372613" w:rsidP="00DF6E93">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interceptive exposure, cognitive restructuring and relapse prevention, self-monitoring,  </w:t>
            </w:r>
          </w:p>
        </w:tc>
        <w:tc>
          <w:tcPr>
            <w:tcW w:w="1320" w:type="dxa"/>
          </w:tcPr>
          <w:p w14:paraId="108C141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12 weeks 6 sessions</w:t>
            </w:r>
          </w:p>
        </w:tc>
        <w:tc>
          <w:tcPr>
            <w:tcW w:w="1443" w:type="dxa"/>
          </w:tcPr>
          <w:p w14:paraId="68EB58A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Online</w:t>
            </w:r>
          </w:p>
        </w:tc>
        <w:tc>
          <w:tcPr>
            <w:tcW w:w="1009" w:type="dxa"/>
          </w:tcPr>
          <w:p w14:paraId="27B59FA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and anxiety</w:t>
            </w:r>
          </w:p>
        </w:tc>
        <w:tc>
          <w:tcPr>
            <w:tcW w:w="1094" w:type="dxa"/>
          </w:tcPr>
          <w:p w14:paraId="7DBB2D2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Both educational settings &amp; home</w:t>
            </w:r>
          </w:p>
        </w:tc>
        <w:tc>
          <w:tcPr>
            <w:tcW w:w="1194" w:type="dxa"/>
          </w:tcPr>
          <w:p w14:paraId="10BFF65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19.92 (4.78)</w:t>
            </w:r>
          </w:p>
          <w:p w14:paraId="2F59C12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Both</w:t>
            </w:r>
          </w:p>
        </w:tc>
        <w:tc>
          <w:tcPr>
            <w:tcW w:w="1116" w:type="dxa"/>
          </w:tcPr>
          <w:p w14:paraId="2154617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6 weeks:  Post session</w:t>
            </w:r>
          </w:p>
        </w:tc>
        <w:tc>
          <w:tcPr>
            <w:tcW w:w="1283" w:type="dxa"/>
          </w:tcPr>
          <w:p w14:paraId="3D2CF49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63117A40" w14:textId="77777777" w:rsidTr="00464C30">
        <w:tc>
          <w:tcPr>
            <w:tcW w:w="630" w:type="dxa"/>
          </w:tcPr>
          <w:p w14:paraId="5CF8530C"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3D96D3B8" w14:textId="77777777" w:rsidR="00372613" w:rsidRPr="00372613" w:rsidRDefault="00F3782F" w:rsidP="00AA052B">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&lt;EndNote&gt;&lt;Cite&gt;&lt;Author&gt;Seligman&lt;/Author&gt;&lt;Year&gt;2000&lt;/Year&gt;&lt;RecNum&gt;78&lt;/RecNum&gt;&lt;DisplayText&gt;(Seligman et al., 2000)&lt;/DisplayText&gt;&lt;record&gt;&lt;rec-number&gt;78&lt;/rec-number&gt;&lt;foreign-keys&gt;&lt;key app="EN" db-id="ap05fvz2xaz9eseaeevvezri5vtzspspxef9" timestamp="1624865063"&gt;78&lt;/key&gt;&lt;/foreign-keys&gt;&lt;ref-type name="Journal Article"&gt;17&lt;/ref-type&gt;&lt;contributors&gt;&lt;authors&gt;&lt;author&gt;Seligman, Martin&lt;/author&gt;&lt;author&gt;Schulman, Peter&lt;/author&gt;&lt;author&gt;DeRubeis, Robert&lt;/author&gt;&lt;author&gt;Hollon, Steven&lt;/author&gt;&lt;author&gt;Balonek, Amelia&lt;/author&gt;&lt;author&gt;Berland, Beth&lt;/author&gt;&lt;author&gt;Blaney, Bridget&lt;/author&gt;&lt;author&gt;Brannon, Elizabeth&lt;/author&gt;&lt;author&gt;Bromley, Steven&lt;/author&gt;&lt;author&gt;Khanna, Muniya&lt;/author&gt;&lt;author&gt;Clark, Deborah&lt;/author&gt;&lt;author&gt;Colton, Kevin&lt;/author&gt;&lt;author&gt;Dauman, Robert&lt;/author&gt;&lt;author&gt;Drummer, Linda&lt;/author&gt;&lt;author&gt;Eisenberg, Amy&lt;/author&gt;&lt;author&gt;Epstein, Tracy&lt;/author&gt;&lt;author&gt;Estep, Angela&lt;/author&gt;&lt;author&gt;Fink, Michelle&lt;/author&gt;&lt;author&gt;Fishback, Jed&lt;/author&gt;&lt;author&gt;Rubenstein, Yael&lt;/author&gt;&lt;/authors&gt;&lt;/contributors&gt;&lt;titles&gt;&lt;title&gt;The prevention of depression and anxiety&lt;/title&gt;&lt;/titles&gt;&lt;volume&gt;2&lt;/volume&gt;&lt;dates&gt;&lt;year&gt;2000&lt;/year&gt;&lt;pub-dates&gt;&lt;date&gt;01/21&lt;/date&gt;&lt;/pub-dates&gt;&lt;/dates&gt;&lt;urls&gt;&lt;/urls&gt;&lt;/record&gt;&lt;/Cite&gt;&lt;/EndNote&gt;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(Seligman et al., 2000)</w:t>
            </w:r>
            <w:r>
              <w:rPr>
                <w:rFonts w:asciiTheme="majorBidi" w:hAnsiTheme="majorBidi" w:cstheme="majorBidi"/>
                <w:color w:val="000000" w:themeColor="text1"/>
                <w:sz w:val="16"/>
                <w:szCs w:val="16"/>
              </w:rPr>
              <w:fldChar w:fldCharType="end"/>
            </w:r>
          </w:p>
        </w:tc>
        <w:tc>
          <w:tcPr>
            <w:tcW w:w="1620" w:type="dxa"/>
          </w:tcPr>
          <w:p w14:paraId="5E450F6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Cognitive–behavioural workshop </w:t>
            </w:r>
          </w:p>
          <w:p w14:paraId="1A6D199F" w14:textId="77777777" w:rsidR="00372613" w:rsidRPr="00372613" w:rsidRDefault="00372613" w:rsidP="008F0497">
            <w:pPr>
              <w:rPr>
                <w:rFonts w:asciiTheme="majorBidi" w:hAnsiTheme="majorBidi" w:cstheme="majorBidi"/>
                <w:color w:val="000000" w:themeColor="text1"/>
                <w:sz w:val="16"/>
                <w:szCs w:val="16"/>
              </w:rPr>
            </w:pPr>
          </w:p>
          <w:p w14:paraId="667CA08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CBT</w:t>
            </w:r>
          </w:p>
        </w:tc>
        <w:tc>
          <w:tcPr>
            <w:tcW w:w="2160" w:type="dxa"/>
          </w:tcPr>
          <w:p w14:paraId="56267A76" w14:textId="77777777" w:rsidR="00372613" w:rsidRPr="00372613" w:rsidRDefault="00DF6E93" w:rsidP="00DF6E93">
            <w:pPr>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I</w:t>
            </w:r>
            <w:r w:rsidR="00372613" w:rsidRPr="00372613">
              <w:rPr>
                <w:rFonts w:asciiTheme="majorBidi" w:hAnsiTheme="majorBidi" w:cstheme="majorBidi"/>
                <w:color w:val="000000" w:themeColor="text1"/>
                <w:sz w:val="16"/>
                <w:szCs w:val="16"/>
              </w:rPr>
              <w:t>dentifying automatic negative thoughts and underlying beliefs; replacing automatic negative thoughts, stopping, distraction techniques); behavioural activation strategies, anti</w:t>
            </w:r>
            <w:r>
              <w:rPr>
                <w:rFonts w:asciiTheme="majorBidi" w:hAnsiTheme="majorBidi" w:cstheme="majorBidi"/>
                <w:color w:val="000000" w:themeColor="text1"/>
                <w:sz w:val="16"/>
                <w:szCs w:val="16"/>
              </w:rPr>
              <w:t>-</w:t>
            </w:r>
            <w:r w:rsidR="00372613" w:rsidRPr="00372613">
              <w:rPr>
                <w:rFonts w:asciiTheme="majorBidi" w:hAnsiTheme="majorBidi" w:cstheme="majorBidi"/>
                <w:color w:val="000000" w:themeColor="text1"/>
                <w:sz w:val="16"/>
                <w:szCs w:val="16"/>
              </w:rPr>
              <w:t>procrastination techniques, creative problem solving, asserti</w:t>
            </w:r>
            <w:r>
              <w:rPr>
                <w:rFonts w:asciiTheme="majorBidi" w:hAnsiTheme="majorBidi" w:cstheme="majorBidi"/>
                <w:color w:val="000000" w:themeColor="text1"/>
                <w:sz w:val="16"/>
                <w:szCs w:val="16"/>
              </w:rPr>
              <w:t xml:space="preserve">veness training, </w:t>
            </w:r>
            <w:r w:rsidR="00372613" w:rsidRPr="00372613">
              <w:rPr>
                <w:rFonts w:asciiTheme="majorBidi" w:hAnsiTheme="majorBidi" w:cstheme="majorBidi"/>
                <w:color w:val="000000" w:themeColor="text1"/>
                <w:sz w:val="16"/>
                <w:szCs w:val="16"/>
              </w:rPr>
              <w:t xml:space="preserve">interpersonal skills (active listening, taking each other’s perspectives, controlling emotions, passive vs. assertive vs. aggressive behaviours), stress management (relaxation training*), </w:t>
            </w:r>
            <w:r>
              <w:rPr>
                <w:rFonts w:asciiTheme="majorBidi" w:hAnsiTheme="majorBidi" w:cstheme="majorBidi"/>
                <w:color w:val="000000" w:themeColor="text1"/>
                <w:sz w:val="16"/>
                <w:szCs w:val="16"/>
              </w:rPr>
              <w:t xml:space="preserve">games,  emotional regulation, </w:t>
            </w:r>
            <w:r w:rsidR="00372613" w:rsidRPr="00372613">
              <w:rPr>
                <w:rFonts w:asciiTheme="majorBidi" w:hAnsiTheme="majorBidi" w:cstheme="majorBidi"/>
                <w:color w:val="000000" w:themeColor="text1"/>
                <w:sz w:val="16"/>
                <w:szCs w:val="16"/>
              </w:rPr>
              <w:t xml:space="preserve">role play, assigning &amp; reviewing </w:t>
            </w:r>
            <w:r w:rsidR="00372613" w:rsidRPr="00372613">
              <w:rPr>
                <w:rFonts w:asciiTheme="majorBidi" w:hAnsiTheme="majorBidi" w:cstheme="majorBidi"/>
                <w:color w:val="000000" w:themeColor="text1"/>
                <w:sz w:val="16"/>
                <w:szCs w:val="16"/>
              </w:rPr>
              <w:lastRenderedPageBreak/>
              <w:t>homework, motivational interviewing,</w:t>
            </w:r>
          </w:p>
        </w:tc>
        <w:tc>
          <w:tcPr>
            <w:tcW w:w="1320" w:type="dxa"/>
          </w:tcPr>
          <w:p w14:paraId="1D34D58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lastRenderedPageBreak/>
              <w:t>8 sessions, 120 minutes each</w:t>
            </w:r>
          </w:p>
        </w:tc>
        <w:tc>
          <w:tcPr>
            <w:tcW w:w="1443" w:type="dxa"/>
          </w:tcPr>
          <w:p w14:paraId="0EF0CC5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Cognitive therapist</w:t>
            </w:r>
          </w:p>
        </w:tc>
        <w:tc>
          <w:tcPr>
            <w:tcW w:w="1009" w:type="dxa"/>
          </w:tcPr>
          <w:p w14:paraId="46DC5B8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and anxiety</w:t>
            </w:r>
          </w:p>
        </w:tc>
        <w:tc>
          <w:tcPr>
            <w:tcW w:w="1094" w:type="dxa"/>
          </w:tcPr>
          <w:p w14:paraId="0EB04B2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1C3FA302" w14:textId="77777777" w:rsid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1st year Under-graduates </w:t>
            </w:r>
            <w:r w:rsidR="00E113E9">
              <w:rPr>
                <w:rFonts w:asciiTheme="majorBidi" w:hAnsiTheme="majorBidi" w:cstheme="majorBidi"/>
                <w:color w:val="000000" w:themeColor="text1"/>
                <w:sz w:val="16"/>
                <w:szCs w:val="16"/>
              </w:rPr>
              <w:t xml:space="preserve">(mean, </w:t>
            </w:r>
            <w:r w:rsidR="00E113E9" w:rsidRPr="00372613">
              <w:rPr>
                <w:rFonts w:asciiTheme="majorBidi" w:hAnsiTheme="majorBidi" w:cstheme="majorBidi"/>
                <w:color w:val="000000" w:themeColor="text1"/>
                <w:sz w:val="16"/>
                <w:szCs w:val="16"/>
              </w:rPr>
              <w:t>SD missing)</w:t>
            </w:r>
          </w:p>
          <w:p w14:paraId="505D5207" w14:textId="77777777" w:rsidR="00E113E9" w:rsidRPr="00372613" w:rsidRDefault="00E113E9" w:rsidP="008F0497">
            <w:pPr>
              <w:rPr>
                <w:rFonts w:asciiTheme="majorBidi" w:hAnsiTheme="majorBidi" w:cstheme="majorBidi"/>
                <w:color w:val="000000" w:themeColor="text1"/>
                <w:sz w:val="16"/>
                <w:szCs w:val="16"/>
              </w:rPr>
            </w:pPr>
          </w:p>
          <w:p w14:paraId="2720A94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Both</w:t>
            </w:r>
          </w:p>
        </w:tc>
        <w:tc>
          <w:tcPr>
            <w:tcW w:w="1116" w:type="dxa"/>
          </w:tcPr>
          <w:p w14:paraId="2B0A5D9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8 week</w:t>
            </w:r>
          </w:p>
        </w:tc>
        <w:tc>
          <w:tcPr>
            <w:tcW w:w="1283" w:type="dxa"/>
          </w:tcPr>
          <w:p w14:paraId="47B4183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33FCE8E1" w14:textId="77777777" w:rsidTr="00464C30">
        <w:tc>
          <w:tcPr>
            <w:tcW w:w="630" w:type="dxa"/>
          </w:tcPr>
          <w:p w14:paraId="308BD0A7"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7ED0639E" w14:textId="77777777" w:rsidR="00372613" w:rsidRPr="00372613" w:rsidRDefault="00AA052B" w:rsidP="00AA052B">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fldData xml:space="preserve">PEVuZE5vdGU+PENpdGU+PEF1dGhvcj5DYWxlYXI8L0F1dGhvcj48WWVhcj4yMDA5PC9ZZWFyPjxS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</w:fldData>
              </w:fldChar>
            </w:r>
            <w:r>
              <w:rPr>
                <w:rFonts w:asciiTheme="majorBidi" w:hAnsiTheme="majorBidi" w:cstheme="majorBidi"/>
                <w:color w:val="000000" w:themeColor="text1"/>
                <w:sz w:val="16"/>
                <w:szCs w:val="16"/>
              </w:rPr>
              <w:instrText xml:space="preserve"> ADDIN EN.CITE </w:instrText>
            </w:r>
            <w:r>
              <w:rPr>
                <w:rFonts w:asciiTheme="majorBidi" w:hAnsiTheme="majorBidi" w:cstheme="majorBidi"/>
                <w:color w:val="000000" w:themeColor="text1"/>
                <w:sz w:val="16"/>
                <w:szCs w:val="16"/>
              </w:rPr>
              <w:fldChar w:fldCharType="begin">
                <w:fldData xml:space="preserve">PEVuZE5vdGU+PENpdGU+PEF1dGhvcj5DYWxlYXI8L0F1dGhvcj48WWVhcj4yMDA5PC9ZZWFyPjxS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</w:fldData>
              </w:fldChar>
            </w:r>
            <w:r>
              <w:rPr>
                <w:rFonts w:asciiTheme="majorBidi" w:hAnsiTheme="majorBidi" w:cstheme="majorBidi"/>
                <w:color w:val="000000" w:themeColor="text1"/>
                <w:sz w:val="16"/>
                <w:szCs w:val="16"/>
              </w:rPr>
              <w:instrText xml:space="preserve"> ADDIN EN.CITE.DATA </w:instrText>
            </w:r>
            <w:r>
              <w:rPr>
                <w:rFonts w:asciiTheme="majorBidi" w:hAnsiTheme="majorBidi" w:cstheme="majorBidi"/>
                <w:color w:val="000000" w:themeColor="text1"/>
                <w:sz w:val="16"/>
                <w:szCs w:val="16"/>
              </w:rPr>
            </w:r>
            <w:r>
              <w:rPr>
                <w:rFonts w:asciiTheme="majorBidi" w:hAnsiTheme="majorBidi" w:cstheme="majorBidi"/>
                <w:color w:val="000000" w:themeColor="text1"/>
                <w:sz w:val="16"/>
                <w:szCs w:val="16"/>
              </w:rPr>
              <w:fldChar w:fldCharType="end"/>
            </w:r>
            <w:r>
              <w:rPr>
                <w:rFonts w:asciiTheme="majorBidi" w:hAnsiTheme="majorBidi" w:cstheme="majorBidi"/>
                <w:color w:val="000000" w:themeColor="text1"/>
                <w:sz w:val="16"/>
                <w:szCs w:val="16"/>
              </w:rPr>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(Calear et al., 2009)</w:t>
            </w:r>
            <w:r>
              <w:rPr>
                <w:rFonts w:asciiTheme="majorBidi" w:hAnsiTheme="majorBidi" w:cstheme="majorBidi"/>
                <w:color w:val="000000" w:themeColor="text1"/>
                <w:sz w:val="16"/>
                <w:szCs w:val="16"/>
              </w:rPr>
              <w:fldChar w:fldCharType="end"/>
            </w:r>
          </w:p>
        </w:tc>
        <w:tc>
          <w:tcPr>
            <w:tcW w:w="1620" w:type="dxa"/>
          </w:tcPr>
          <w:p w14:paraId="1B8A932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MoodGYM Program</w:t>
            </w:r>
          </w:p>
          <w:p w14:paraId="2E3BB7E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Theory: CBT</w:t>
            </w:r>
          </w:p>
        </w:tc>
        <w:tc>
          <w:tcPr>
            <w:tcW w:w="2160" w:type="dxa"/>
          </w:tcPr>
          <w:p w14:paraId="440ADB01" w14:textId="77777777" w:rsidR="00372613" w:rsidRPr="00372613" w:rsidRDefault="00372613" w:rsidP="00DF6E93">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CBT (identify negative thinking patterns and change them, identify the situations or events that may precipitate negative thinking, Relaxation techniques, Teaches users about relationship breakups and how to</w:t>
            </w:r>
            <w:r w:rsidR="00DF6E93">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 xml:space="preserve">cope with them, problem solving) </w:t>
            </w:r>
          </w:p>
        </w:tc>
        <w:tc>
          <w:tcPr>
            <w:tcW w:w="1320" w:type="dxa"/>
          </w:tcPr>
          <w:p w14:paraId="6F80972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5 weeks, 5 sessions, 20-40 minutes</w:t>
            </w:r>
          </w:p>
        </w:tc>
        <w:tc>
          <w:tcPr>
            <w:tcW w:w="1443" w:type="dxa"/>
          </w:tcPr>
          <w:p w14:paraId="333341D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Online/self-paced</w:t>
            </w:r>
          </w:p>
        </w:tc>
        <w:tc>
          <w:tcPr>
            <w:tcW w:w="1009" w:type="dxa"/>
          </w:tcPr>
          <w:p w14:paraId="5072391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and anxiety</w:t>
            </w:r>
          </w:p>
        </w:tc>
        <w:tc>
          <w:tcPr>
            <w:tcW w:w="1094" w:type="dxa"/>
          </w:tcPr>
          <w:p w14:paraId="4905DD1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0100514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14.34</w:t>
            </w:r>
            <w:r w:rsidR="00E113E9">
              <w:rPr>
                <w:rFonts w:asciiTheme="majorBidi" w:hAnsiTheme="majorBidi" w:cstheme="majorBidi"/>
                <w:color w:val="000000" w:themeColor="text1"/>
                <w:sz w:val="16"/>
                <w:szCs w:val="16"/>
              </w:rPr>
              <w:t xml:space="preserve"> </w:t>
            </w:r>
            <w:r w:rsidR="00E113E9" w:rsidRPr="00372613">
              <w:rPr>
                <w:rFonts w:asciiTheme="majorBidi" w:hAnsiTheme="majorBidi" w:cstheme="majorBidi"/>
                <w:color w:val="000000" w:themeColor="text1"/>
                <w:sz w:val="16"/>
                <w:szCs w:val="16"/>
              </w:rPr>
              <w:t>(SD missing)</w:t>
            </w:r>
          </w:p>
          <w:p w14:paraId="043A6C3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5056D4B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post intervention </w:t>
            </w:r>
          </w:p>
        </w:tc>
        <w:tc>
          <w:tcPr>
            <w:tcW w:w="1283" w:type="dxa"/>
          </w:tcPr>
          <w:p w14:paraId="2E2A9E0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1538D7F9" w14:textId="77777777" w:rsidTr="00464C30">
        <w:tc>
          <w:tcPr>
            <w:tcW w:w="630" w:type="dxa"/>
          </w:tcPr>
          <w:p w14:paraId="087EC906"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02F29106" w14:textId="77777777" w:rsidR="00372613" w:rsidRPr="00372613" w:rsidRDefault="00AA052B" w:rsidP="00DC3D1B">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fldData xml:space="preserve">PEVuZE5vdGU+PENpdGU+PEF1dGhvcj5DaGVuPC9BdXRob3I+PFllYXI+MjAxMzwvWWVhcj48UmVj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</w:fldData>
              </w:fldChar>
            </w:r>
            <w:r>
              <w:rPr>
                <w:rFonts w:asciiTheme="majorBidi" w:hAnsiTheme="majorBidi" w:cstheme="majorBidi"/>
                <w:color w:val="000000" w:themeColor="text1"/>
                <w:sz w:val="16"/>
                <w:szCs w:val="16"/>
              </w:rPr>
              <w:instrText xml:space="preserve"> ADDIN EN.CITE </w:instrText>
            </w:r>
            <w:r>
              <w:rPr>
                <w:rFonts w:asciiTheme="majorBidi" w:hAnsiTheme="majorBidi" w:cstheme="majorBidi"/>
                <w:color w:val="000000" w:themeColor="text1"/>
                <w:sz w:val="16"/>
                <w:szCs w:val="16"/>
              </w:rPr>
              <w:fldChar w:fldCharType="begin">
                <w:fldData xml:space="preserve">PEVuZE5vdGU+PENpdGU+PEF1dGhvcj5DaGVuPC9BdXRob3I+PFllYXI+MjAxMzwvWWVhcj48UmVj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</w:fldData>
              </w:fldChar>
            </w:r>
            <w:r>
              <w:rPr>
                <w:rFonts w:asciiTheme="majorBidi" w:hAnsiTheme="majorBidi" w:cstheme="majorBidi"/>
                <w:color w:val="000000" w:themeColor="text1"/>
                <w:sz w:val="16"/>
                <w:szCs w:val="16"/>
              </w:rPr>
              <w:instrText xml:space="preserve"> ADDIN EN.CITE.DATA </w:instrText>
            </w:r>
            <w:r>
              <w:rPr>
                <w:rFonts w:asciiTheme="majorBidi" w:hAnsiTheme="majorBidi" w:cstheme="majorBidi"/>
                <w:color w:val="000000" w:themeColor="text1"/>
                <w:sz w:val="16"/>
                <w:szCs w:val="16"/>
              </w:rPr>
            </w:r>
            <w:r>
              <w:rPr>
                <w:rFonts w:asciiTheme="majorBidi" w:hAnsiTheme="majorBidi" w:cstheme="majorBidi"/>
                <w:color w:val="000000" w:themeColor="text1"/>
                <w:sz w:val="16"/>
                <w:szCs w:val="16"/>
              </w:rPr>
              <w:fldChar w:fldCharType="end"/>
            </w:r>
            <w:r>
              <w:rPr>
                <w:rFonts w:asciiTheme="majorBidi" w:hAnsiTheme="majorBidi" w:cstheme="majorBidi"/>
                <w:color w:val="000000" w:themeColor="text1"/>
                <w:sz w:val="16"/>
                <w:szCs w:val="16"/>
              </w:rPr>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(Chen et al., 2013)</w:t>
            </w:r>
            <w:r>
              <w:rPr>
                <w:rFonts w:asciiTheme="majorBidi" w:hAnsiTheme="majorBidi" w:cstheme="majorBidi"/>
                <w:color w:val="000000" w:themeColor="text1"/>
                <w:sz w:val="16"/>
                <w:szCs w:val="16"/>
              </w:rPr>
              <w:fldChar w:fldCharType="end"/>
            </w:r>
          </w:p>
        </w:tc>
        <w:tc>
          <w:tcPr>
            <w:tcW w:w="1620" w:type="dxa"/>
          </w:tcPr>
          <w:p w14:paraId="2EB23C3E"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 xml:space="preserve">Mindfulness meditation training </w:t>
            </w:r>
          </w:p>
          <w:p w14:paraId="06BDDEB0" w14:textId="77777777" w:rsidR="00372613" w:rsidRPr="00372613" w:rsidRDefault="00372613" w:rsidP="008F0497">
            <w:pPr>
              <w:rPr>
                <w:rFonts w:asciiTheme="majorBidi" w:hAnsiTheme="majorBidi" w:cstheme="majorBidi"/>
                <w:color w:val="000000" w:themeColor="text1"/>
                <w:sz w:val="16"/>
                <w:szCs w:val="16"/>
              </w:rPr>
            </w:pPr>
          </w:p>
          <w:p w14:paraId="3D14A6F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w:t>
            </w:r>
          </w:p>
        </w:tc>
        <w:tc>
          <w:tcPr>
            <w:tcW w:w="2160" w:type="dxa"/>
          </w:tcPr>
          <w:p w14:paraId="5C56C8FE" w14:textId="77777777" w:rsidR="00372613" w:rsidRPr="00372613" w:rsidRDefault="00372613" w:rsidP="00FF0C32">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 (cognitive</w:t>
            </w:r>
            <w:r w:rsidR="00FF0C32">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 xml:space="preserve">practice of mindfulness meditation, </w:t>
            </w:r>
            <w:r w:rsidRPr="00372613">
              <w:rPr>
                <w:rFonts w:asciiTheme="majorBidi" w:hAnsiTheme="majorBidi" w:cstheme="majorBidi"/>
                <w:sz w:val="16"/>
                <w:szCs w:val="16"/>
              </w:rPr>
              <w:t>concentration on breathing with eyes closed,</w:t>
            </w:r>
            <w:r w:rsidRPr="00372613">
              <w:rPr>
                <w:rFonts w:asciiTheme="majorBidi" w:hAnsiTheme="majorBidi" w:cstheme="majorBidi"/>
                <w:color w:val="000000" w:themeColor="text1"/>
                <w:sz w:val="16"/>
                <w:szCs w:val="16"/>
              </w:rPr>
              <w:t xml:space="preserve"> non-judgmental awareness of thoughts, feelings, and sensations with a focus on the flow of breath</w:t>
            </w:r>
            <w:r w:rsidRPr="00372613">
              <w:rPr>
                <w:rFonts w:asciiTheme="majorBidi" w:hAnsiTheme="majorBidi" w:cstheme="majorBidi"/>
                <w:sz w:val="16"/>
                <w:szCs w:val="16"/>
              </w:rPr>
              <w:t xml:space="preserve"> </w:t>
            </w:r>
            <w:r w:rsidRPr="00372613">
              <w:rPr>
                <w:rFonts w:asciiTheme="majorBidi" w:hAnsiTheme="majorBidi" w:cstheme="majorBidi"/>
                <w:color w:val="000000" w:themeColor="text1"/>
                <w:sz w:val="16"/>
                <w:szCs w:val="16"/>
              </w:rPr>
              <w:t xml:space="preserve">through the nostrils; body scan, </w:t>
            </w:r>
            <w:r w:rsidRPr="00372613">
              <w:rPr>
                <w:rFonts w:asciiTheme="majorBidi" w:hAnsiTheme="majorBidi" w:cstheme="majorBidi"/>
                <w:sz w:val="16"/>
                <w:szCs w:val="16"/>
              </w:rPr>
              <w:t>paying attention to the breath and focusing on the dynamic</w:t>
            </w:r>
            <w:r w:rsidRPr="00372613">
              <w:rPr>
                <w:rFonts w:asciiTheme="majorBidi" w:hAnsiTheme="majorBidi" w:cstheme="majorBidi"/>
                <w:color w:val="000000" w:themeColor="text1"/>
                <w:sz w:val="16"/>
                <w:szCs w:val="16"/>
              </w:rPr>
              <w:t xml:space="preserve"> </w:t>
            </w:r>
            <w:r w:rsidRPr="00372613">
              <w:rPr>
                <w:rFonts w:asciiTheme="majorBidi" w:hAnsiTheme="majorBidi" w:cstheme="majorBidi"/>
                <w:sz w:val="16"/>
                <w:szCs w:val="16"/>
              </w:rPr>
              <w:t>sensations of the whole body, mindfulness with the help of background music)</w:t>
            </w:r>
          </w:p>
        </w:tc>
        <w:tc>
          <w:tcPr>
            <w:tcW w:w="1320" w:type="dxa"/>
          </w:tcPr>
          <w:p w14:paraId="0869A200"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1 week, 7 sessions, 30 minutes</w:t>
            </w:r>
          </w:p>
          <w:p w14:paraId="577898CA" w14:textId="77777777" w:rsidR="00372613" w:rsidRPr="00372613" w:rsidRDefault="00372613" w:rsidP="008F0497">
            <w:pPr>
              <w:rPr>
                <w:rFonts w:asciiTheme="majorBidi" w:hAnsiTheme="majorBidi" w:cstheme="majorBidi"/>
                <w:color w:val="000000" w:themeColor="text1"/>
                <w:sz w:val="16"/>
                <w:szCs w:val="16"/>
              </w:rPr>
            </w:pPr>
          </w:p>
        </w:tc>
        <w:tc>
          <w:tcPr>
            <w:tcW w:w="1443" w:type="dxa"/>
          </w:tcPr>
          <w:p w14:paraId="488A5F77"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 xml:space="preserve">Senior psychological counsellor </w:t>
            </w:r>
          </w:p>
          <w:p w14:paraId="7F7D2926" w14:textId="77777777" w:rsidR="00372613" w:rsidRPr="00372613" w:rsidRDefault="00372613" w:rsidP="008F0497">
            <w:pPr>
              <w:rPr>
                <w:rFonts w:asciiTheme="majorBidi" w:hAnsiTheme="majorBidi" w:cstheme="majorBidi"/>
                <w:color w:val="000000" w:themeColor="text1"/>
                <w:sz w:val="16"/>
                <w:szCs w:val="16"/>
              </w:rPr>
            </w:pPr>
          </w:p>
        </w:tc>
        <w:tc>
          <w:tcPr>
            <w:tcW w:w="1009" w:type="dxa"/>
          </w:tcPr>
          <w:p w14:paraId="7FA09D99"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Anxiety and Depression</w:t>
            </w:r>
          </w:p>
          <w:p w14:paraId="4FCAEE18" w14:textId="77777777" w:rsidR="00372613" w:rsidRPr="00372613" w:rsidRDefault="00372613" w:rsidP="008F0497">
            <w:pPr>
              <w:rPr>
                <w:rFonts w:asciiTheme="majorBidi" w:hAnsiTheme="majorBidi" w:cstheme="majorBidi"/>
                <w:color w:val="000000" w:themeColor="text1"/>
                <w:sz w:val="16"/>
                <w:szCs w:val="16"/>
              </w:rPr>
            </w:pPr>
          </w:p>
        </w:tc>
        <w:tc>
          <w:tcPr>
            <w:tcW w:w="1094" w:type="dxa"/>
          </w:tcPr>
          <w:p w14:paraId="371CDDC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1194" w:type="dxa"/>
          </w:tcPr>
          <w:p w14:paraId="69749A3E"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 xml:space="preserve">19.5 (0.87) </w:t>
            </w:r>
          </w:p>
          <w:p w14:paraId="394E27E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Both</w:t>
            </w:r>
          </w:p>
        </w:tc>
        <w:tc>
          <w:tcPr>
            <w:tcW w:w="1116" w:type="dxa"/>
          </w:tcPr>
          <w:p w14:paraId="065D6133"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post intervention</w:t>
            </w:r>
          </w:p>
          <w:p w14:paraId="47668F4F" w14:textId="77777777" w:rsidR="00372613" w:rsidRPr="00372613" w:rsidRDefault="00372613" w:rsidP="008F0497">
            <w:pPr>
              <w:rPr>
                <w:rFonts w:asciiTheme="majorBidi" w:hAnsiTheme="majorBidi" w:cstheme="majorBidi"/>
                <w:color w:val="000000" w:themeColor="text1"/>
                <w:sz w:val="16"/>
                <w:szCs w:val="16"/>
              </w:rPr>
            </w:pPr>
          </w:p>
        </w:tc>
        <w:tc>
          <w:tcPr>
            <w:tcW w:w="1283" w:type="dxa"/>
          </w:tcPr>
          <w:p w14:paraId="4494A2DD"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color w:val="000000" w:themeColor="text1"/>
                <w:sz w:val="16"/>
                <w:szCs w:val="16"/>
              </w:rPr>
              <w:t>Multicomponent</w:t>
            </w:r>
          </w:p>
        </w:tc>
      </w:tr>
      <w:tr w:rsidR="00372613" w14:paraId="62E64A7A" w14:textId="77777777" w:rsidTr="00464C30">
        <w:tc>
          <w:tcPr>
            <w:tcW w:w="630" w:type="dxa"/>
          </w:tcPr>
          <w:p w14:paraId="40C21D36"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71E76B78" w14:textId="77777777" w:rsidR="00372613" w:rsidRPr="00372613" w:rsidRDefault="00DC3D1B" w:rsidP="00DC3D1B">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&lt;EndNote&gt;&lt;Cite&gt;&lt;Author&gt;Delgado&lt;/Author&gt;&lt;Year&gt;2010&lt;/Year&gt;&lt;RecNum&gt;87&lt;/RecNum&gt;&lt;DisplayText&gt;(Delgado et al., 2010)&lt;/DisplayText&gt;&lt;record&gt;&lt;rec-number&gt;87&lt;/rec-number&gt;&lt;foreign-keys&gt;&lt;key app="EN" db-id="ap05fvz2xaz9eseaeevvezri5vtzspspxef9" timestamp="1624865682"&gt;87&lt;/key&gt;&lt;/foreign-keys&gt;&lt;ref-type name="Journal Article"&gt;17&lt;/ref-type&gt;&lt;contributors&gt;&lt;authors&gt;&lt;author&gt;Delgado, L. C.&lt;/author&gt;&lt;author&gt;Guerra, P.&lt;/author&gt;&lt;author&gt;Perakakis, P.&lt;/author&gt;&lt;author&gt;Vera, M. N.&lt;/author&gt;&lt;author&gt;Reyes del Paso, G.&lt;/author&gt;&lt;author&gt;Vila, J.&lt;/author&gt;&lt;/authors&gt;&lt;/contributors&gt;&lt;auth-address&gt;Department of Personality, Assessment and Psychological Treatment, University of Granada, Spain.&lt;/auth-address&gt;&lt;titles&gt;&lt;title&gt;Treating chronic worry: Psychological and physiological effects of a training programme based on mindfulness&lt;/title&gt;&lt;secondary-title&gt;Behav Res Ther&lt;/secondary-title&gt;&lt;/titles&gt;&lt;periodical&gt;&lt;full-title&gt;Behav Res Ther&lt;/full-title&gt;&lt;/periodical&gt;&lt;pages&gt;873-82&lt;/pages&gt;&lt;volume&gt;48&lt;/volume&gt;&lt;number&gt;9&lt;/number&gt;&lt;edition&gt;2010/06/15&lt;/edition&gt;&lt;keywords&gt;&lt;keyword&gt;Adaptation, Psychological&lt;/keyword&gt;&lt;keyword&gt;Adolescent&lt;/keyword&gt;&lt;keyword&gt;Anxiety/psychology/*therapy&lt;/keyword&gt;&lt;keyword&gt;*Attitude&lt;/keyword&gt;&lt;keyword&gt;*Awareness&lt;/keyword&gt;&lt;keyword&gt;Cognition&lt;/keyword&gt;&lt;keyword&gt;Emotions&lt;/keyword&gt;&lt;keyword&gt;Female&lt;/keyword&gt;&lt;keyword&gt;Humans&lt;/keyword&gt;&lt;keyword&gt;Inhibition, Psychological&lt;/keyword&gt;&lt;keyword&gt;Mind-Body Therapies/*methods&lt;/keyword&gt;&lt;keyword&gt;Relaxation Therapy/*methods&lt;/keyword&gt;&lt;keyword&gt;Treatment Outcome&lt;/keyword&gt;&lt;keyword&gt;Young Adult&lt;/keyword&gt;&lt;/keywords&gt;&lt;dates&gt;&lt;year&gt;2010&lt;/year&gt;&lt;pub-dates&gt;&lt;date&gt;Sep&lt;/date&gt;&lt;/pub-dates&gt;&lt;/dates&gt;&lt;isbn&gt;0005-7967&lt;/isbn&gt;&lt;accession-num&gt;20541180&lt;/accession-num&gt;&lt;urls&gt;&lt;/urls&gt;&lt;electronic-resource-num&gt;10.1016/j.brat.2010.05.012&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(Delgado et al., 2010)</w:t>
            </w:r>
            <w:r>
              <w:rPr>
                <w:rFonts w:asciiTheme="majorBidi" w:hAnsiTheme="majorBidi" w:cstheme="majorBidi"/>
                <w:color w:val="000000" w:themeColor="text1"/>
                <w:sz w:val="16"/>
                <w:szCs w:val="16"/>
              </w:rPr>
              <w:fldChar w:fldCharType="end"/>
            </w:r>
          </w:p>
        </w:tc>
        <w:tc>
          <w:tcPr>
            <w:tcW w:w="1620" w:type="dxa"/>
          </w:tcPr>
          <w:p w14:paraId="5612C60A" w14:textId="77777777" w:rsidR="00372613" w:rsidRPr="00372613" w:rsidRDefault="00A809B6" w:rsidP="008F0497">
            <w:pPr>
              <w:rPr>
                <w:rFonts w:asciiTheme="majorBidi" w:hAnsiTheme="majorBidi" w:cstheme="majorBidi"/>
                <w:sz w:val="16"/>
                <w:szCs w:val="16"/>
              </w:rPr>
            </w:pPr>
            <w:r>
              <w:rPr>
                <w:rFonts w:asciiTheme="majorBidi" w:hAnsiTheme="majorBidi" w:cstheme="majorBidi"/>
                <w:sz w:val="16"/>
                <w:szCs w:val="16"/>
              </w:rPr>
              <w:t>M</w:t>
            </w:r>
            <w:r w:rsidR="00372613" w:rsidRPr="00372613">
              <w:rPr>
                <w:rFonts w:asciiTheme="majorBidi" w:hAnsiTheme="majorBidi" w:cstheme="majorBidi"/>
                <w:sz w:val="16"/>
                <w:szCs w:val="16"/>
              </w:rPr>
              <w:t>indfulness based stress reduction</w:t>
            </w:r>
          </w:p>
          <w:p w14:paraId="294459C2" w14:textId="77777777" w:rsidR="00372613" w:rsidRPr="00372613" w:rsidRDefault="00372613" w:rsidP="008F0497">
            <w:pPr>
              <w:rPr>
                <w:rFonts w:asciiTheme="majorBidi" w:hAnsiTheme="majorBidi" w:cstheme="majorBidi"/>
                <w:color w:val="000000" w:themeColor="text1"/>
                <w:sz w:val="16"/>
                <w:szCs w:val="16"/>
              </w:rPr>
            </w:pPr>
          </w:p>
          <w:p w14:paraId="3E341F1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w:t>
            </w:r>
          </w:p>
          <w:p w14:paraId="7098ED32" w14:textId="77777777" w:rsidR="00372613" w:rsidRPr="00372613" w:rsidRDefault="00372613" w:rsidP="008F0497">
            <w:pPr>
              <w:rPr>
                <w:rFonts w:asciiTheme="majorBidi" w:hAnsiTheme="majorBidi" w:cstheme="majorBidi"/>
                <w:color w:val="000000" w:themeColor="text1"/>
                <w:sz w:val="16"/>
                <w:szCs w:val="16"/>
              </w:rPr>
            </w:pPr>
          </w:p>
        </w:tc>
        <w:tc>
          <w:tcPr>
            <w:tcW w:w="2160" w:type="dxa"/>
          </w:tcPr>
          <w:p w14:paraId="35D09A70" w14:textId="77777777" w:rsidR="00372613" w:rsidRPr="00372613" w:rsidRDefault="00FF0C32" w:rsidP="00FF0C32">
            <w:pPr>
              <w:jc w:val="both"/>
              <w:rPr>
                <w:rFonts w:asciiTheme="majorBidi" w:hAnsiTheme="majorBidi" w:cstheme="majorBidi"/>
                <w:color w:val="000000" w:themeColor="text1"/>
                <w:sz w:val="16"/>
                <w:szCs w:val="16"/>
              </w:rPr>
            </w:pPr>
            <w:r>
              <w:rPr>
                <w:rFonts w:asciiTheme="majorBidi" w:hAnsiTheme="majorBidi" w:cstheme="majorBidi"/>
                <w:sz w:val="16"/>
                <w:szCs w:val="16"/>
              </w:rPr>
              <w:t>Mindfulness (g</w:t>
            </w:r>
            <w:r w:rsidR="00372613" w:rsidRPr="00372613">
              <w:rPr>
                <w:rFonts w:asciiTheme="majorBidi" w:hAnsiTheme="majorBidi" w:cstheme="majorBidi"/>
                <w:sz w:val="16"/>
                <w:szCs w:val="16"/>
              </w:rPr>
              <w:t>uided meditation, breathing, re-cognition of the experience of the present mental state.; body scan, focus on</w:t>
            </w:r>
            <w:r>
              <w:rPr>
                <w:rFonts w:asciiTheme="majorBidi" w:hAnsiTheme="majorBidi" w:cstheme="majorBidi"/>
                <w:sz w:val="16"/>
                <w:szCs w:val="16"/>
              </w:rPr>
              <w:t xml:space="preserve"> </w:t>
            </w:r>
            <w:r w:rsidR="00372613" w:rsidRPr="00372613">
              <w:rPr>
                <w:rFonts w:asciiTheme="majorBidi" w:hAnsiTheme="majorBidi" w:cstheme="majorBidi"/>
                <w:sz w:val="16"/>
                <w:szCs w:val="16"/>
              </w:rPr>
              <w:t>present mental and</w:t>
            </w:r>
            <w:r>
              <w:rPr>
                <w:rFonts w:asciiTheme="majorBidi" w:hAnsiTheme="majorBidi" w:cstheme="majorBidi"/>
                <w:sz w:val="16"/>
                <w:szCs w:val="16"/>
              </w:rPr>
              <w:t xml:space="preserve"> </w:t>
            </w:r>
            <w:r w:rsidR="00372613" w:rsidRPr="00372613">
              <w:rPr>
                <w:rFonts w:asciiTheme="majorBidi" w:hAnsiTheme="majorBidi" w:cstheme="majorBidi"/>
                <w:sz w:val="16"/>
                <w:szCs w:val="16"/>
              </w:rPr>
              <w:t>emotional state, generating positive, feelings of acceptance; relaxation training (guided relaxation practice, muscle relaxation, relaxation</w:t>
            </w:r>
            <w:r>
              <w:rPr>
                <w:rFonts w:asciiTheme="majorBidi" w:hAnsiTheme="majorBidi" w:cstheme="majorBidi"/>
                <w:sz w:val="16"/>
                <w:szCs w:val="16"/>
              </w:rPr>
              <w:t xml:space="preserve"> </w:t>
            </w:r>
            <w:r w:rsidR="00372613" w:rsidRPr="00372613">
              <w:rPr>
                <w:rFonts w:asciiTheme="majorBidi" w:hAnsiTheme="majorBidi" w:cstheme="majorBidi"/>
                <w:sz w:val="16"/>
                <w:szCs w:val="16"/>
              </w:rPr>
              <w:t>training of speech and imagination)</w:t>
            </w:r>
          </w:p>
        </w:tc>
        <w:tc>
          <w:tcPr>
            <w:tcW w:w="1320" w:type="dxa"/>
          </w:tcPr>
          <w:p w14:paraId="1EC19D8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5 weeks, 10 sessions, 60 minutes</w:t>
            </w:r>
          </w:p>
        </w:tc>
        <w:tc>
          <w:tcPr>
            <w:tcW w:w="1443" w:type="dxa"/>
          </w:tcPr>
          <w:p w14:paraId="04C4C133" w14:textId="77777777" w:rsidR="00372613" w:rsidRPr="00372613" w:rsidRDefault="00F52240" w:rsidP="008F0497">
            <w:pPr>
              <w:rPr>
                <w:rFonts w:asciiTheme="majorBidi" w:hAnsiTheme="majorBidi" w:cstheme="majorBidi"/>
                <w:sz w:val="16"/>
                <w:szCs w:val="16"/>
              </w:rPr>
            </w:pPr>
            <w:r>
              <w:rPr>
                <w:rFonts w:asciiTheme="majorBidi" w:hAnsiTheme="majorBidi" w:cstheme="majorBidi"/>
                <w:sz w:val="16"/>
                <w:szCs w:val="16"/>
              </w:rPr>
              <w:t>N</w:t>
            </w:r>
            <w:r w:rsidR="00372613" w:rsidRPr="00372613">
              <w:rPr>
                <w:rFonts w:asciiTheme="majorBidi" w:hAnsiTheme="majorBidi" w:cstheme="majorBidi"/>
                <w:sz w:val="16"/>
                <w:szCs w:val="16"/>
              </w:rPr>
              <w:t>ot specified</w:t>
            </w:r>
          </w:p>
          <w:p w14:paraId="0B3478C1" w14:textId="77777777" w:rsidR="00372613" w:rsidRPr="00372613" w:rsidRDefault="00372613" w:rsidP="008F0497">
            <w:pPr>
              <w:rPr>
                <w:rFonts w:asciiTheme="majorBidi" w:hAnsiTheme="majorBidi" w:cstheme="majorBidi"/>
                <w:color w:val="000000" w:themeColor="text1"/>
                <w:sz w:val="16"/>
                <w:szCs w:val="16"/>
              </w:rPr>
            </w:pPr>
          </w:p>
        </w:tc>
        <w:tc>
          <w:tcPr>
            <w:tcW w:w="1009" w:type="dxa"/>
          </w:tcPr>
          <w:p w14:paraId="77093291"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Anxiety and Depression</w:t>
            </w:r>
          </w:p>
          <w:p w14:paraId="36E5D631" w14:textId="77777777" w:rsidR="00372613" w:rsidRPr="00372613" w:rsidRDefault="00372613" w:rsidP="008F0497">
            <w:pPr>
              <w:rPr>
                <w:rFonts w:asciiTheme="majorBidi" w:hAnsiTheme="majorBidi" w:cstheme="majorBidi"/>
                <w:color w:val="000000" w:themeColor="text1"/>
                <w:sz w:val="16"/>
                <w:szCs w:val="16"/>
              </w:rPr>
            </w:pPr>
          </w:p>
        </w:tc>
        <w:tc>
          <w:tcPr>
            <w:tcW w:w="1094" w:type="dxa"/>
          </w:tcPr>
          <w:p w14:paraId="2A56F6D6"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not specified</w:t>
            </w:r>
          </w:p>
          <w:p w14:paraId="65482BD5" w14:textId="77777777" w:rsidR="00372613" w:rsidRPr="00372613" w:rsidRDefault="00372613" w:rsidP="008F0497">
            <w:pPr>
              <w:rPr>
                <w:rFonts w:asciiTheme="majorBidi" w:hAnsiTheme="majorBidi" w:cstheme="majorBidi"/>
                <w:color w:val="000000" w:themeColor="text1"/>
                <w:sz w:val="16"/>
                <w:szCs w:val="16"/>
              </w:rPr>
            </w:pPr>
          </w:p>
        </w:tc>
        <w:tc>
          <w:tcPr>
            <w:tcW w:w="1194" w:type="dxa"/>
          </w:tcPr>
          <w:p w14:paraId="1CC67E25"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 xml:space="preserve">18-24 </w:t>
            </w:r>
            <w:r w:rsidR="00B91E71">
              <w:rPr>
                <w:rFonts w:asciiTheme="majorBidi" w:hAnsiTheme="majorBidi" w:cstheme="majorBidi"/>
                <w:sz w:val="16"/>
                <w:szCs w:val="16"/>
              </w:rPr>
              <w:t>(mean SD missing)</w:t>
            </w:r>
          </w:p>
          <w:p w14:paraId="05E21D4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sz w:val="16"/>
                <w:szCs w:val="16"/>
              </w:rPr>
              <w:t>Females</w:t>
            </w:r>
          </w:p>
        </w:tc>
        <w:tc>
          <w:tcPr>
            <w:tcW w:w="1116" w:type="dxa"/>
          </w:tcPr>
          <w:p w14:paraId="4E89B303"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post intervention</w:t>
            </w:r>
          </w:p>
          <w:p w14:paraId="13A556DB" w14:textId="77777777" w:rsidR="00372613" w:rsidRPr="00372613" w:rsidRDefault="00372613" w:rsidP="008F0497">
            <w:pPr>
              <w:rPr>
                <w:rFonts w:asciiTheme="majorBidi" w:hAnsiTheme="majorBidi" w:cstheme="majorBidi"/>
                <w:color w:val="000000" w:themeColor="text1"/>
                <w:sz w:val="16"/>
                <w:szCs w:val="16"/>
              </w:rPr>
            </w:pPr>
          </w:p>
        </w:tc>
        <w:tc>
          <w:tcPr>
            <w:tcW w:w="1283" w:type="dxa"/>
          </w:tcPr>
          <w:p w14:paraId="4901BE17"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color w:val="000000" w:themeColor="text1"/>
                <w:sz w:val="16"/>
                <w:szCs w:val="16"/>
              </w:rPr>
              <w:t>Multicomponent</w:t>
            </w:r>
          </w:p>
        </w:tc>
      </w:tr>
      <w:tr w:rsidR="00372613" w14:paraId="485E0A5A" w14:textId="77777777" w:rsidTr="00464C30">
        <w:tc>
          <w:tcPr>
            <w:tcW w:w="630" w:type="dxa"/>
          </w:tcPr>
          <w:p w14:paraId="37C40728"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76536564" w14:textId="77777777" w:rsidR="00372613" w:rsidRPr="00372613" w:rsidRDefault="00DC3D1B" w:rsidP="00DC3D1B">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&lt;EndNote&gt;&lt;Cite&gt;&lt;Author&gt;Shapiro&lt;/Author&gt;&lt;Year&gt;1998&lt;/Year&gt;&lt;RecNum&gt;89&lt;/RecNum&gt;&lt;DisplayText&gt;(Shapiro et al., 1998)&lt;/DisplayText&gt;&lt;record&gt;&lt;rec-number&gt;89&lt;/rec-number&gt;&lt;foreign-keys&gt;&lt;key app="EN" db-id="ap05fvz2xaz9eseaeevvezri5vtzspspxef9" timestamp="1624865838"&gt;89&lt;/key&gt;&lt;/foreign-keys&gt;&lt;ref-type name="Journal Article"&gt;17&lt;/ref-type&gt;&lt;contributors&gt;&lt;authors&gt;&lt;author&gt;Shapiro, S. L.&lt;/author&gt;&lt;author&gt;Schwartz, G. E.&lt;/author&gt;&lt;author&gt;Bonner, G.&lt;/author&gt;&lt;/authors&gt;&lt;/contributors&gt;&lt;auth-address&gt;Department of Psychology, University of Arizona, Tucson 85719, USA.&lt;/auth-address&gt;&lt;titles&gt;&lt;title&gt;Effects of mindfulness-based stress reduction on medical and premedical students&lt;/title&gt;&lt;secondary-title&gt;J Behav Med&lt;/secondary-title&gt;&lt;/titles&gt;&lt;periodical&gt;&lt;full-title&gt;J Behav Med&lt;/full-title&gt;&lt;/periodical&gt;&lt;pages&gt;581-99&lt;/pages&gt;&lt;volume&gt;21&lt;/volume&gt;&lt;number&gt;6&lt;/number&gt;&lt;edition&gt;1999/01/19&lt;/edition&gt;&lt;keywords&gt;&lt;keyword&gt;Adaptation, Psychological&lt;/keyword&gt;&lt;keyword&gt;Adult&lt;/keyword&gt;&lt;keyword&gt;Demography&lt;/keyword&gt;&lt;keyword&gt;Education, Medical/trends&lt;/keyword&gt;&lt;keyword&gt;Female&lt;/keyword&gt;&lt;keyword&gt;Humans&lt;/keyword&gt;&lt;keyword&gt;Male&lt;/keyword&gt;&lt;keyword&gt;Meditation/*methods&lt;/keyword&gt;&lt;keyword&gt;Models, Psychological&lt;/keyword&gt;&lt;keyword&gt;Multivariate Analysis&lt;/keyword&gt;&lt;keyword&gt;Physician-Patient Relations&lt;/keyword&gt;&lt;keyword&gt;Program Evaluation&lt;/keyword&gt;&lt;keyword&gt;Psychological Tests&lt;/keyword&gt;&lt;keyword&gt;*Spiritualism&lt;/keyword&gt;&lt;keyword&gt;Stress, Psychological/*therapy&lt;/keyword&gt;&lt;keyword&gt;Students, Medical/*psychology&lt;/keyword&gt;&lt;/keywords&gt;&lt;dates&gt;&lt;year&gt;1998&lt;/year&gt;&lt;pub-dates&gt;&lt;date&gt;Dec&lt;/date&gt;&lt;/pub-dates&gt;&lt;/dates&gt;&lt;isbn&gt;0160-7715 (Print)&amp;#xD;0160-7715&lt;/isbn&gt;&lt;accession-num&gt;9891256&lt;/accession-num&gt;&lt;urls&gt;&lt;/urls&gt;&lt;electronic-resource-num&gt;10.1023/a:1018700829825&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(Shapiro et al., 1998)</w:t>
            </w:r>
            <w:r>
              <w:rPr>
                <w:rFonts w:asciiTheme="majorBidi" w:hAnsiTheme="majorBidi" w:cstheme="majorBidi"/>
                <w:color w:val="000000" w:themeColor="text1"/>
                <w:sz w:val="16"/>
                <w:szCs w:val="16"/>
              </w:rPr>
              <w:fldChar w:fldCharType="end"/>
            </w:r>
          </w:p>
        </w:tc>
        <w:tc>
          <w:tcPr>
            <w:tcW w:w="1620" w:type="dxa"/>
          </w:tcPr>
          <w:p w14:paraId="7865A1B0" w14:textId="77777777" w:rsidR="00372613" w:rsidRDefault="00A809B6" w:rsidP="00A809B6">
            <w:pPr>
              <w:rPr>
                <w:rFonts w:asciiTheme="majorBidi" w:eastAsia="Times New Roman" w:hAnsiTheme="majorBidi" w:cstheme="majorBidi"/>
                <w:sz w:val="16"/>
                <w:szCs w:val="16"/>
              </w:rPr>
            </w:pPr>
            <w:r>
              <w:rPr>
                <w:rFonts w:asciiTheme="majorBidi" w:eastAsia="Times New Roman" w:hAnsiTheme="majorBidi" w:cstheme="majorBidi"/>
                <w:sz w:val="16"/>
                <w:szCs w:val="16"/>
              </w:rPr>
              <w:t>M</w:t>
            </w:r>
            <w:r w:rsidR="00372613" w:rsidRPr="00372613">
              <w:rPr>
                <w:rFonts w:asciiTheme="majorBidi" w:eastAsia="Times New Roman" w:hAnsiTheme="majorBidi" w:cstheme="majorBidi"/>
                <w:sz w:val="16"/>
                <w:szCs w:val="16"/>
              </w:rPr>
              <w:t>editation based stress reduction and relaxation</w:t>
            </w:r>
          </w:p>
          <w:p w14:paraId="6DF8E096" w14:textId="77777777" w:rsidR="00A809B6" w:rsidRPr="00372613" w:rsidRDefault="00A809B6" w:rsidP="00A809B6">
            <w:pPr>
              <w:rPr>
                <w:rFonts w:asciiTheme="majorBidi" w:eastAsia="Times New Roman" w:hAnsiTheme="majorBidi" w:cstheme="majorBidi"/>
                <w:sz w:val="16"/>
                <w:szCs w:val="16"/>
              </w:rPr>
            </w:pPr>
          </w:p>
          <w:p w14:paraId="7FCCB9DF" w14:textId="77777777" w:rsidR="00372613" w:rsidRPr="00372613" w:rsidRDefault="00A809B6" w:rsidP="008F0497">
            <w:pPr>
              <w:rPr>
                <w:rFonts w:asciiTheme="majorBidi" w:hAnsiTheme="majorBidi" w:cstheme="majorBidi"/>
                <w:color w:val="000000" w:themeColor="text1"/>
                <w:sz w:val="16"/>
                <w:szCs w:val="16"/>
              </w:rPr>
            </w:pPr>
            <w:r>
              <w:rPr>
                <w:rFonts w:asciiTheme="majorBidi" w:eastAsia="Times New Roman" w:hAnsiTheme="majorBidi" w:cstheme="majorBidi"/>
                <w:sz w:val="16"/>
                <w:szCs w:val="16"/>
              </w:rPr>
              <w:t>M</w:t>
            </w:r>
            <w:r w:rsidR="00372613" w:rsidRPr="00372613">
              <w:rPr>
                <w:rFonts w:asciiTheme="majorBidi" w:eastAsia="Times New Roman" w:hAnsiTheme="majorBidi" w:cstheme="majorBidi"/>
                <w:sz w:val="16"/>
                <w:szCs w:val="16"/>
              </w:rPr>
              <w:t>indfulness</w:t>
            </w:r>
          </w:p>
        </w:tc>
        <w:tc>
          <w:tcPr>
            <w:tcW w:w="2160" w:type="dxa"/>
          </w:tcPr>
          <w:p w14:paraId="6C03A90E" w14:textId="77777777" w:rsidR="00372613" w:rsidRPr="00372613" w:rsidRDefault="00C52878" w:rsidP="00C52878">
            <w:pPr>
              <w:jc w:val="both"/>
              <w:rPr>
                <w:rFonts w:asciiTheme="majorBidi" w:hAnsiTheme="majorBidi" w:cstheme="majorBidi"/>
                <w:color w:val="000000" w:themeColor="text1"/>
                <w:sz w:val="16"/>
                <w:szCs w:val="16"/>
              </w:rPr>
            </w:pPr>
            <w:r>
              <w:rPr>
                <w:rFonts w:asciiTheme="majorBidi" w:eastAsia="Times New Roman" w:hAnsiTheme="majorBidi" w:cstheme="majorBidi"/>
                <w:sz w:val="16"/>
                <w:szCs w:val="16"/>
              </w:rPr>
              <w:t>Body scan, sitting meditation, h</w:t>
            </w:r>
            <w:r w:rsidR="00372613" w:rsidRPr="00372613">
              <w:rPr>
                <w:rFonts w:asciiTheme="majorBidi" w:eastAsia="Times New Roman" w:hAnsiTheme="majorBidi" w:cstheme="majorBidi"/>
                <w:sz w:val="16"/>
                <w:szCs w:val="16"/>
              </w:rPr>
              <w:t>atha yoga, mindful</w:t>
            </w:r>
            <w:r>
              <w:rPr>
                <w:rFonts w:asciiTheme="majorBidi" w:eastAsia="Times New Roman" w:hAnsiTheme="majorBidi" w:cstheme="majorBidi"/>
                <w:sz w:val="16"/>
                <w:szCs w:val="16"/>
              </w:rPr>
              <w:t xml:space="preserve"> </w:t>
            </w:r>
            <w:r w:rsidR="00372613" w:rsidRPr="00372613">
              <w:rPr>
                <w:rFonts w:asciiTheme="majorBidi" w:eastAsia="Times New Roman" w:hAnsiTheme="majorBidi" w:cstheme="majorBidi"/>
                <w:sz w:val="16"/>
                <w:szCs w:val="16"/>
              </w:rPr>
              <w:t>breathing, lovingkindness and forgiveness meditation, empathy, mindful listening skills</w:t>
            </w:r>
          </w:p>
        </w:tc>
        <w:tc>
          <w:tcPr>
            <w:tcW w:w="1320" w:type="dxa"/>
          </w:tcPr>
          <w:p w14:paraId="6379607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8 weeks, 7 sessions, 150 minutes</w:t>
            </w:r>
          </w:p>
        </w:tc>
        <w:tc>
          <w:tcPr>
            <w:tcW w:w="1443" w:type="dxa"/>
          </w:tcPr>
          <w:p w14:paraId="4276A21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sz w:val="16"/>
                <w:szCs w:val="16"/>
              </w:rPr>
              <w:t>Not specified</w:t>
            </w:r>
          </w:p>
        </w:tc>
        <w:tc>
          <w:tcPr>
            <w:tcW w:w="1009" w:type="dxa"/>
          </w:tcPr>
          <w:p w14:paraId="5C35965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sz w:val="16"/>
                <w:szCs w:val="16"/>
              </w:rPr>
              <w:t>Anxiety and Depression</w:t>
            </w:r>
          </w:p>
        </w:tc>
        <w:tc>
          <w:tcPr>
            <w:tcW w:w="1094" w:type="dxa"/>
          </w:tcPr>
          <w:p w14:paraId="0ED63C3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w:t>
            </w:r>
          </w:p>
        </w:tc>
        <w:tc>
          <w:tcPr>
            <w:tcW w:w="1194" w:type="dxa"/>
          </w:tcPr>
          <w:p w14:paraId="4BD1AA74" w14:textId="77777777" w:rsidR="00372613" w:rsidRPr="00372613" w:rsidRDefault="00B91E71" w:rsidP="00B91E71">
            <w:pPr>
              <w:rPr>
                <w:rFonts w:asciiTheme="majorBidi" w:hAnsiTheme="majorBidi" w:cstheme="majorBidi"/>
                <w:color w:val="000000" w:themeColor="text1"/>
                <w:sz w:val="16"/>
                <w:szCs w:val="16"/>
              </w:rPr>
            </w:pPr>
            <w:r>
              <w:rPr>
                <w:rFonts w:asciiTheme="majorBidi" w:hAnsiTheme="majorBidi" w:cstheme="majorBidi"/>
                <w:sz w:val="16"/>
                <w:szCs w:val="16"/>
              </w:rPr>
              <w:t>Age is not specified, B</w:t>
            </w:r>
            <w:r w:rsidR="00372613" w:rsidRPr="00372613">
              <w:rPr>
                <w:rFonts w:asciiTheme="majorBidi" w:hAnsiTheme="majorBidi" w:cstheme="majorBidi"/>
                <w:sz w:val="16"/>
                <w:szCs w:val="16"/>
              </w:rPr>
              <w:t>oth</w:t>
            </w:r>
          </w:p>
        </w:tc>
        <w:tc>
          <w:tcPr>
            <w:tcW w:w="1116" w:type="dxa"/>
          </w:tcPr>
          <w:p w14:paraId="45850A1E"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Post intervention</w:t>
            </w:r>
          </w:p>
          <w:p w14:paraId="1BE202E8" w14:textId="77777777" w:rsidR="00372613" w:rsidRPr="00372613" w:rsidRDefault="00372613" w:rsidP="008F0497">
            <w:pPr>
              <w:rPr>
                <w:rFonts w:asciiTheme="majorBidi" w:hAnsiTheme="majorBidi" w:cstheme="majorBidi"/>
                <w:color w:val="000000" w:themeColor="text1"/>
                <w:sz w:val="16"/>
                <w:szCs w:val="16"/>
              </w:rPr>
            </w:pPr>
          </w:p>
        </w:tc>
        <w:tc>
          <w:tcPr>
            <w:tcW w:w="1283" w:type="dxa"/>
          </w:tcPr>
          <w:p w14:paraId="4896483C"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color w:val="000000" w:themeColor="text1"/>
                <w:sz w:val="16"/>
                <w:szCs w:val="16"/>
              </w:rPr>
              <w:t>Multicomponent</w:t>
            </w:r>
          </w:p>
        </w:tc>
      </w:tr>
      <w:tr w:rsidR="00372613" w14:paraId="16F01C4A" w14:textId="77777777" w:rsidTr="00464C30">
        <w:tc>
          <w:tcPr>
            <w:tcW w:w="630" w:type="dxa"/>
          </w:tcPr>
          <w:p w14:paraId="5ABFEF64"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104FC139" w14:textId="77777777" w:rsidR="00372613" w:rsidRPr="00372613" w:rsidRDefault="004F7B1D" w:rsidP="004F7B1D">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&lt;EndNote&gt;&lt;Cite&gt;&lt;Author&gt;Astin&lt;/Author&gt;&lt;Year&gt;1997&lt;/Year&gt;&lt;RecNum&gt;90&lt;/RecNum&gt;&lt;DisplayText&gt;(Astin, 1997)&lt;/DisplayText&gt;&lt;record&gt;&lt;rec-number&gt;90&lt;/rec-number&gt;&lt;foreign-keys&gt;&lt;key app="EN" db-id="ap05fvz2xaz9eseaeevvezri5vtzspspxef9" timestamp="1624865884"&gt;90&lt;/key&gt;&lt;/foreign-keys&gt;&lt;ref-type name="Journal Article"&gt;17&lt;/ref-type&gt;&lt;contributors&gt;&lt;authors&gt;&lt;author&gt;Astin, J. A.&lt;/author&gt;&lt;/authors&gt;&lt;/contributors&gt;&lt;auth-address&gt;Department of Psychology and Social Behavior, University of California, Irvine, USA.&lt;/auth-address&gt;&lt;titles&gt;&lt;title&gt;Stress reduction through mindfulness meditation. Effects on psychological symptomatology, sense of control, and spiritual experiences&lt;/title&gt;&lt;secondary-title&gt;Psychother Psychosom&lt;/secondary-title&gt;&lt;/titles&gt;&lt;periodical&gt;&lt;full-title&gt;Psychother Psychosom&lt;/full-title&gt;&lt;/periodical&gt;&lt;pages&gt;97-106&lt;/pages&gt;&lt;volume&gt;66&lt;/volume&gt;&lt;number&gt;2&lt;/number&gt;&lt;edition&gt;1997/01/01&lt;/edition&gt;&lt;keywords&gt;&lt;keyword&gt;Adult&lt;/keyword&gt;&lt;keyword&gt;Analysis of Variance&lt;/keyword&gt;&lt;keyword&gt;Female&lt;/keyword&gt;&lt;keyword&gt;Follow-Up Studies&lt;/keyword&gt;&lt;keyword&gt;Humans&lt;/keyword&gt;&lt;keyword&gt;Internal-External Control&lt;/keyword&gt;&lt;keyword&gt;Male&lt;/keyword&gt;&lt;keyword&gt;*Meditation/methods/psychology&lt;/keyword&gt;&lt;keyword&gt;Mind-Body Relations, Metaphysical&lt;/keyword&gt;&lt;keyword&gt;Personal Satisfaction&lt;/keyword&gt;&lt;keyword&gt;Program Evaluation&lt;/keyword&gt;&lt;keyword&gt;Stress, Psychological/physiopathology/*therapy&lt;/keyword&gt;&lt;keyword&gt;Students, Medical/psychology&lt;/keyword&gt;&lt;keyword&gt;Treatment Outcome&lt;/keyword&gt;&lt;/keywords&gt;&lt;dates&gt;&lt;year&gt;1997&lt;/year&gt;&lt;/dates&gt;&lt;isbn&gt;0033-3190 (Print)&amp;#xD;0033-3190&lt;/isbn&gt;&lt;accession-num&gt;9097338&lt;/accession-num&gt;&lt;urls&gt;&lt;/urls&gt;&lt;electronic-resource-num&gt;10.1159/000289116&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(Astin, 1997)</w:t>
            </w:r>
            <w:r>
              <w:rPr>
                <w:rFonts w:asciiTheme="majorBidi" w:hAnsiTheme="majorBidi" w:cstheme="majorBidi"/>
                <w:color w:val="000000" w:themeColor="text1"/>
                <w:sz w:val="16"/>
                <w:szCs w:val="16"/>
              </w:rPr>
              <w:fldChar w:fldCharType="end"/>
            </w:r>
          </w:p>
        </w:tc>
        <w:tc>
          <w:tcPr>
            <w:tcW w:w="1620" w:type="dxa"/>
          </w:tcPr>
          <w:p w14:paraId="5EB45EC7" w14:textId="77777777" w:rsidR="00372613" w:rsidRPr="00372613" w:rsidRDefault="00A809B6" w:rsidP="008F0497">
            <w:pPr>
              <w:rPr>
                <w:rFonts w:asciiTheme="majorBidi" w:hAnsiTheme="majorBidi" w:cstheme="majorBidi"/>
                <w:sz w:val="16"/>
                <w:szCs w:val="16"/>
              </w:rPr>
            </w:pPr>
            <w:r>
              <w:rPr>
                <w:rFonts w:asciiTheme="majorBidi" w:hAnsiTheme="majorBidi" w:cstheme="majorBidi"/>
                <w:sz w:val="16"/>
                <w:szCs w:val="16"/>
              </w:rPr>
              <w:t>M</w:t>
            </w:r>
            <w:r w:rsidR="00372613" w:rsidRPr="00372613">
              <w:rPr>
                <w:rFonts w:asciiTheme="majorBidi" w:hAnsiTheme="majorBidi" w:cstheme="majorBidi"/>
                <w:sz w:val="16"/>
                <w:szCs w:val="16"/>
              </w:rPr>
              <w:t>indfulness meditation- based stress reduction</w:t>
            </w:r>
          </w:p>
          <w:p w14:paraId="48A4E58A" w14:textId="77777777" w:rsidR="00372613" w:rsidRPr="00372613" w:rsidRDefault="00372613" w:rsidP="008F0497">
            <w:pPr>
              <w:rPr>
                <w:rFonts w:asciiTheme="majorBidi" w:hAnsiTheme="majorBidi" w:cstheme="majorBidi"/>
                <w:color w:val="000000" w:themeColor="text1"/>
                <w:sz w:val="16"/>
                <w:szCs w:val="16"/>
              </w:rPr>
            </w:pPr>
          </w:p>
          <w:p w14:paraId="7906B286"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lastRenderedPageBreak/>
              <w:t>Mindfulness and CBT based</w:t>
            </w:r>
          </w:p>
        </w:tc>
        <w:tc>
          <w:tcPr>
            <w:tcW w:w="2160" w:type="dxa"/>
          </w:tcPr>
          <w:p w14:paraId="10FBC541" w14:textId="77777777" w:rsidR="00372613" w:rsidRPr="00372613" w:rsidRDefault="00C52878" w:rsidP="008F0497">
            <w:pPr>
              <w:rPr>
                <w:rFonts w:asciiTheme="majorBidi" w:hAnsiTheme="majorBidi" w:cstheme="majorBidi"/>
                <w:sz w:val="16"/>
                <w:szCs w:val="16"/>
              </w:rPr>
            </w:pPr>
            <w:r>
              <w:rPr>
                <w:rFonts w:asciiTheme="majorBidi" w:hAnsiTheme="majorBidi" w:cstheme="majorBidi"/>
                <w:sz w:val="16"/>
                <w:szCs w:val="16"/>
              </w:rPr>
              <w:lastRenderedPageBreak/>
              <w:t>Body scan, sitting meditation, h</w:t>
            </w:r>
            <w:r w:rsidR="00372613" w:rsidRPr="00372613">
              <w:rPr>
                <w:rFonts w:asciiTheme="majorBidi" w:hAnsiTheme="majorBidi" w:cstheme="majorBidi"/>
                <w:sz w:val="16"/>
                <w:szCs w:val="16"/>
              </w:rPr>
              <w:t>atha yoga</w:t>
            </w:r>
          </w:p>
          <w:p w14:paraId="25CB0AC8" w14:textId="77777777" w:rsidR="00372613" w:rsidRPr="00372613" w:rsidRDefault="00372613" w:rsidP="008F0497">
            <w:pPr>
              <w:rPr>
                <w:rFonts w:asciiTheme="majorBidi" w:hAnsiTheme="majorBidi" w:cstheme="majorBidi"/>
                <w:color w:val="000000" w:themeColor="text1"/>
                <w:sz w:val="16"/>
                <w:szCs w:val="16"/>
              </w:rPr>
            </w:pPr>
          </w:p>
        </w:tc>
        <w:tc>
          <w:tcPr>
            <w:tcW w:w="1320" w:type="dxa"/>
          </w:tcPr>
          <w:p w14:paraId="79696F0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8 weeks, 8 sessions, 120 minutes</w:t>
            </w:r>
          </w:p>
        </w:tc>
        <w:tc>
          <w:tcPr>
            <w:tcW w:w="1443" w:type="dxa"/>
          </w:tcPr>
          <w:p w14:paraId="5CD5273F"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Researcher trained in meditations</w:t>
            </w:r>
          </w:p>
          <w:p w14:paraId="784F95A4" w14:textId="77777777" w:rsidR="00372613" w:rsidRPr="00372613" w:rsidRDefault="00372613" w:rsidP="008F0497">
            <w:pPr>
              <w:rPr>
                <w:rFonts w:asciiTheme="majorBidi" w:hAnsiTheme="majorBidi" w:cstheme="majorBidi"/>
                <w:color w:val="000000" w:themeColor="text1"/>
                <w:sz w:val="16"/>
                <w:szCs w:val="16"/>
              </w:rPr>
            </w:pPr>
          </w:p>
        </w:tc>
        <w:tc>
          <w:tcPr>
            <w:tcW w:w="1009" w:type="dxa"/>
          </w:tcPr>
          <w:p w14:paraId="202CBB2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sz w:val="16"/>
                <w:szCs w:val="16"/>
              </w:rPr>
              <w:t>Anxiety and Depression</w:t>
            </w:r>
          </w:p>
        </w:tc>
        <w:tc>
          <w:tcPr>
            <w:tcW w:w="1094" w:type="dxa"/>
          </w:tcPr>
          <w:p w14:paraId="6F148355" w14:textId="77777777" w:rsidR="00372613" w:rsidRPr="00372613" w:rsidRDefault="00B91E71" w:rsidP="008F0497">
            <w:pPr>
              <w:rPr>
                <w:rFonts w:asciiTheme="majorBidi" w:hAnsiTheme="majorBidi" w:cstheme="majorBidi"/>
                <w:sz w:val="16"/>
                <w:szCs w:val="16"/>
              </w:rPr>
            </w:pPr>
            <w:r>
              <w:rPr>
                <w:rFonts w:asciiTheme="majorBidi" w:hAnsiTheme="majorBidi" w:cstheme="majorBidi"/>
                <w:sz w:val="16"/>
                <w:szCs w:val="16"/>
              </w:rPr>
              <w:t>B</w:t>
            </w:r>
            <w:r w:rsidR="00372613" w:rsidRPr="00372613">
              <w:rPr>
                <w:rFonts w:asciiTheme="majorBidi" w:hAnsiTheme="majorBidi" w:cstheme="majorBidi"/>
                <w:sz w:val="16"/>
                <w:szCs w:val="16"/>
              </w:rPr>
              <w:t>oth educational and residential setting</w:t>
            </w:r>
          </w:p>
          <w:p w14:paraId="00FF4E9E" w14:textId="77777777" w:rsidR="00372613" w:rsidRPr="00372613" w:rsidRDefault="00372613" w:rsidP="008F0497">
            <w:pPr>
              <w:rPr>
                <w:rFonts w:asciiTheme="majorBidi" w:hAnsiTheme="majorBidi" w:cstheme="majorBidi"/>
                <w:color w:val="000000" w:themeColor="text1"/>
                <w:sz w:val="16"/>
                <w:szCs w:val="16"/>
              </w:rPr>
            </w:pPr>
          </w:p>
        </w:tc>
        <w:tc>
          <w:tcPr>
            <w:tcW w:w="1194" w:type="dxa"/>
          </w:tcPr>
          <w:p w14:paraId="5D77A4E4" w14:textId="77777777" w:rsidR="00372613" w:rsidRPr="00372613" w:rsidRDefault="00B91E71" w:rsidP="00B91E71">
            <w:pPr>
              <w:rPr>
                <w:rFonts w:asciiTheme="majorBidi" w:hAnsiTheme="majorBidi" w:cstheme="majorBidi"/>
                <w:color w:val="000000" w:themeColor="text1"/>
                <w:sz w:val="16"/>
                <w:szCs w:val="16"/>
              </w:rPr>
            </w:pPr>
            <w:r>
              <w:rPr>
                <w:rFonts w:asciiTheme="majorBidi" w:hAnsiTheme="majorBidi" w:cstheme="majorBidi"/>
                <w:sz w:val="16"/>
                <w:szCs w:val="16"/>
              </w:rPr>
              <w:lastRenderedPageBreak/>
              <w:t>Age is n</w:t>
            </w:r>
            <w:r w:rsidR="00372613" w:rsidRPr="00372613">
              <w:rPr>
                <w:rFonts w:asciiTheme="majorBidi" w:hAnsiTheme="majorBidi" w:cstheme="majorBidi"/>
                <w:sz w:val="16"/>
                <w:szCs w:val="16"/>
              </w:rPr>
              <w:t xml:space="preserve">ot specified, </w:t>
            </w:r>
            <w:r>
              <w:rPr>
                <w:rFonts w:asciiTheme="majorBidi" w:hAnsiTheme="majorBidi" w:cstheme="majorBidi"/>
                <w:sz w:val="16"/>
                <w:szCs w:val="16"/>
              </w:rPr>
              <w:t>B</w:t>
            </w:r>
            <w:r w:rsidR="00372613" w:rsidRPr="00372613">
              <w:rPr>
                <w:rFonts w:asciiTheme="majorBidi" w:hAnsiTheme="majorBidi" w:cstheme="majorBidi"/>
                <w:sz w:val="16"/>
                <w:szCs w:val="16"/>
              </w:rPr>
              <w:t>oth</w:t>
            </w:r>
          </w:p>
        </w:tc>
        <w:tc>
          <w:tcPr>
            <w:tcW w:w="1116" w:type="dxa"/>
          </w:tcPr>
          <w:p w14:paraId="51FDA016"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6 to 9 months</w:t>
            </w:r>
          </w:p>
          <w:p w14:paraId="09F34875" w14:textId="77777777" w:rsidR="00372613" w:rsidRPr="00372613" w:rsidRDefault="00372613" w:rsidP="008F0497">
            <w:pPr>
              <w:rPr>
                <w:rFonts w:asciiTheme="majorBidi" w:hAnsiTheme="majorBidi" w:cstheme="majorBidi"/>
                <w:color w:val="000000" w:themeColor="text1"/>
                <w:sz w:val="16"/>
                <w:szCs w:val="16"/>
              </w:rPr>
            </w:pPr>
          </w:p>
        </w:tc>
        <w:tc>
          <w:tcPr>
            <w:tcW w:w="1283" w:type="dxa"/>
          </w:tcPr>
          <w:p w14:paraId="552F6986"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color w:val="000000" w:themeColor="text1"/>
                <w:sz w:val="16"/>
                <w:szCs w:val="16"/>
              </w:rPr>
              <w:t>Multicomponent</w:t>
            </w:r>
          </w:p>
        </w:tc>
      </w:tr>
      <w:tr w:rsidR="00372613" w14:paraId="08540B0F" w14:textId="77777777" w:rsidTr="00464C30">
        <w:tc>
          <w:tcPr>
            <w:tcW w:w="630" w:type="dxa"/>
          </w:tcPr>
          <w:p w14:paraId="1479F7DC"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26267682" w14:textId="77777777" w:rsidR="00372613" w:rsidRPr="00372613" w:rsidRDefault="004F7B1D" w:rsidP="006A60B9">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&lt;EndNote&gt;&lt;Cite&gt;&lt;Author&gt;Shearer&lt;/Author&gt;&lt;Year&gt;2015&lt;/Year&gt;&lt;RecNum&gt;94&lt;/RecNum&gt;&lt;DisplayText&gt;(Shearer et al., 2015)&lt;/DisplayText&gt;&lt;record&gt;&lt;rec-number&gt;94&lt;/rec-number&gt;&lt;foreign-keys&gt;&lt;key app="EN" db-id="ap05fvz2xaz9eseaeevvezri5vtzspspxef9" timestamp="1624866303"&gt;94&lt;/key&gt;&lt;/foreign-keys&gt;&lt;ref-type name="Journal Article"&gt;17&lt;/ref-type&gt;&lt;contributors&gt;&lt;authors&gt;&lt;author&gt;Shearer, Annie&lt;/author&gt;&lt;author&gt;Hunt, Melissa&lt;/author&gt;&lt;author&gt;Chowdhury, Mifta&lt;/author&gt;&lt;author&gt;Nicol, Lorena&lt;/author&gt;&lt;/authors&gt;&lt;/contributors&gt;&lt;titles&gt;&lt;title&gt;Effects of a Brief Mindfulness Meditation on Student Stress and Heart Rate Variability&lt;/title&gt;&lt;secondary-title&gt;International Journal of Stress Management&lt;/secondary-title&gt;&lt;/titles&gt;&lt;periodical&gt;&lt;full-title&gt;International Journal of Stress Management&lt;/full-title&gt;&lt;/periodical&gt;&lt;volume&gt;23&lt;/volume&gt;&lt;dates&gt;&lt;year&gt;2015&lt;/year&gt;&lt;pub-dates&gt;&lt;date&gt;01/01&lt;/date&gt;&lt;/pub-dates&gt;&lt;/dates&gt;&lt;urls&gt;&lt;/urls&gt;&lt;electronic-resource-num&gt;10.1037/a0039814&lt;/electronic-resource-num&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(Shearer et al., 2015)</w:t>
            </w:r>
            <w:r>
              <w:rPr>
                <w:rFonts w:asciiTheme="majorBidi" w:hAnsiTheme="majorBidi" w:cstheme="majorBidi"/>
                <w:color w:val="000000" w:themeColor="text1"/>
                <w:sz w:val="16"/>
                <w:szCs w:val="16"/>
              </w:rPr>
              <w:fldChar w:fldCharType="end"/>
            </w:r>
          </w:p>
        </w:tc>
        <w:tc>
          <w:tcPr>
            <w:tcW w:w="1620" w:type="dxa"/>
          </w:tcPr>
          <w:p w14:paraId="2C9D2CE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 meditation intervention</w:t>
            </w:r>
          </w:p>
          <w:p w14:paraId="24D12F74" w14:textId="77777777" w:rsidR="00372613" w:rsidRPr="00372613" w:rsidRDefault="00372613" w:rsidP="008F0497">
            <w:pPr>
              <w:rPr>
                <w:rFonts w:asciiTheme="majorBidi" w:hAnsiTheme="majorBidi" w:cstheme="majorBidi"/>
                <w:color w:val="000000" w:themeColor="text1"/>
                <w:sz w:val="16"/>
                <w:szCs w:val="16"/>
              </w:rPr>
            </w:pPr>
          </w:p>
          <w:p w14:paraId="0816473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w:t>
            </w:r>
          </w:p>
        </w:tc>
        <w:tc>
          <w:tcPr>
            <w:tcW w:w="2160" w:type="dxa"/>
          </w:tcPr>
          <w:p w14:paraId="59B5D24E" w14:textId="77777777" w:rsidR="00372613" w:rsidRPr="00372613" w:rsidRDefault="00372613" w:rsidP="00A809B6">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 (breathing exercises, basic yoga</w:t>
            </w:r>
            <w:r w:rsidR="00A809B6">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including light stretching and</w:t>
            </w:r>
          </w:p>
          <w:p w14:paraId="2F51DA52" w14:textId="77777777" w:rsidR="00372613" w:rsidRPr="00372613" w:rsidRDefault="00372613" w:rsidP="00A809B6">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balancing exercises, short meditation sessions, and education</w:t>
            </w:r>
            <w:r w:rsidR="00A809B6">
              <w:rPr>
                <w:rFonts w:asciiTheme="majorBidi" w:hAnsiTheme="majorBidi" w:cstheme="majorBidi"/>
                <w:color w:val="000000" w:themeColor="text1"/>
                <w:sz w:val="16"/>
                <w:szCs w:val="16"/>
              </w:rPr>
              <w:t>, a</w:t>
            </w:r>
            <w:r w:rsidRPr="00372613">
              <w:rPr>
                <w:rFonts w:asciiTheme="majorBidi" w:hAnsiTheme="majorBidi" w:cstheme="majorBidi"/>
                <w:color w:val="000000" w:themeColor="text1"/>
                <w:sz w:val="16"/>
                <w:szCs w:val="16"/>
              </w:rPr>
              <w:t>bout the physiology of the stress response.)</w:t>
            </w:r>
          </w:p>
        </w:tc>
        <w:tc>
          <w:tcPr>
            <w:tcW w:w="1320" w:type="dxa"/>
          </w:tcPr>
          <w:p w14:paraId="7231496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4 weeks, 4 sessions, 60 mins. </w:t>
            </w:r>
          </w:p>
        </w:tc>
        <w:tc>
          <w:tcPr>
            <w:tcW w:w="1443" w:type="dxa"/>
          </w:tcPr>
          <w:p w14:paraId="67DA483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Not specified </w:t>
            </w:r>
          </w:p>
        </w:tc>
        <w:tc>
          <w:tcPr>
            <w:tcW w:w="1009" w:type="dxa"/>
          </w:tcPr>
          <w:p w14:paraId="3C12392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sz w:val="16"/>
                <w:szCs w:val="16"/>
              </w:rPr>
              <w:t>Depression, anxiety and stress.</w:t>
            </w:r>
          </w:p>
        </w:tc>
        <w:tc>
          <w:tcPr>
            <w:tcW w:w="1094" w:type="dxa"/>
          </w:tcPr>
          <w:p w14:paraId="22287E9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068C46E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Undergraduate s</w:t>
            </w:r>
            <w:r w:rsidR="00B91E71">
              <w:rPr>
                <w:rFonts w:asciiTheme="majorBidi" w:hAnsiTheme="majorBidi" w:cstheme="majorBidi"/>
                <w:color w:val="000000" w:themeColor="text1"/>
                <w:sz w:val="16"/>
                <w:szCs w:val="16"/>
              </w:rPr>
              <w:t>tudents, age is not specified, B</w:t>
            </w:r>
            <w:r w:rsidRPr="00372613">
              <w:rPr>
                <w:rFonts w:asciiTheme="majorBidi" w:hAnsiTheme="majorBidi" w:cstheme="majorBidi"/>
                <w:color w:val="000000" w:themeColor="text1"/>
                <w:sz w:val="16"/>
                <w:szCs w:val="16"/>
              </w:rPr>
              <w:t xml:space="preserve">oth. </w:t>
            </w:r>
          </w:p>
        </w:tc>
        <w:tc>
          <w:tcPr>
            <w:tcW w:w="1116" w:type="dxa"/>
          </w:tcPr>
          <w:p w14:paraId="4E882D8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Post intervention</w:t>
            </w:r>
          </w:p>
        </w:tc>
        <w:tc>
          <w:tcPr>
            <w:tcW w:w="1283" w:type="dxa"/>
          </w:tcPr>
          <w:p w14:paraId="5946B32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171D6A08" w14:textId="77777777" w:rsidTr="00464C30">
        <w:tc>
          <w:tcPr>
            <w:tcW w:w="630" w:type="dxa"/>
          </w:tcPr>
          <w:p w14:paraId="1B38E5CA"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70D437B8" w14:textId="77777777" w:rsidR="00372613" w:rsidRPr="00372613" w:rsidRDefault="006A60B9" w:rsidP="006A60B9">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&lt;EndNote&gt;&lt;Cite&gt;&lt;Author&gt;Hilyer&lt;/Author&gt;&lt;Year&gt;1982&lt;/Year&gt;&lt;RecNum&gt;95&lt;/RecNum&gt;&lt;DisplayText&gt;(Hilyer et al., 1982)&lt;/DisplayText&gt;&lt;record&gt;&lt;rec-number&gt;95&lt;/rec-number&gt;&lt;foreign-keys&gt;&lt;key app="EN" db-id="ap05fvz2xaz9eseaeevvezri5vtzspspxef9" timestamp="1624866400"&gt;95&lt;/key&gt;&lt;/foreign-keys&gt;&lt;ref-type name="Journal Article"&gt;17&lt;/ref-type&gt;&lt;contributors&gt;&lt;authors&gt;&lt;author&gt;Hilyer, James C&lt;/author&gt;&lt;author&gt;Wilson, Dennis G&lt;/author&gt;&lt;author&gt;Dillon, Carol&lt;/author&gt;&lt;author&gt;Caro, Laura&lt;/author&gt;&lt;author&gt;Jenkins, Chester&lt;/author&gt;&lt;author&gt;Spencer, William A&lt;/author&gt;&lt;author&gt;Meadows, Mark E&lt;/author&gt;&lt;author&gt;Booker, Wayne&lt;/author&gt;&lt;/authors&gt;&lt;/contributors&gt;&lt;titles&gt;&lt;title&gt;Physical fitness training and counseling as treatment for youthful offenders&lt;/title&gt;&lt;secondary-title&gt;Journal of Counseling Psychology&lt;/secondary-title&gt;&lt;/titles&gt;&lt;periodical&gt;&lt;full-title&gt;Journal of Counseling Psychology&lt;/full-title&gt;&lt;/periodical&gt;&lt;pages&gt;292&lt;/pages&gt;&lt;volume&gt;29&lt;/volume&gt;&lt;number&gt;3&lt;/number&gt;&lt;dates&gt;&lt;year&gt;1982&lt;/year&gt;&lt;/dates&gt;&lt;isbn&gt;1939-2168&lt;/isbn&gt;&lt;urls&gt;&lt;/urls&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(Hilyer et al., 1982)</w:t>
            </w:r>
            <w:r>
              <w:rPr>
                <w:rFonts w:asciiTheme="majorBidi" w:hAnsiTheme="majorBidi" w:cstheme="majorBidi"/>
                <w:color w:val="000000" w:themeColor="text1"/>
                <w:sz w:val="16"/>
                <w:szCs w:val="16"/>
              </w:rPr>
              <w:fldChar w:fldCharType="end"/>
            </w:r>
          </w:p>
        </w:tc>
        <w:tc>
          <w:tcPr>
            <w:tcW w:w="1620" w:type="dxa"/>
          </w:tcPr>
          <w:p w14:paraId="186A76AC" w14:textId="77777777" w:rsidR="00372613" w:rsidRPr="00372613" w:rsidRDefault="00A809B6" w:rsidP="008F0497">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P</w:t>
            </w:r>
            <w:r w:rsidR="00372613" w:rsidRPr="00372613">
              <w:rPr>
                <w:rFonts w:asciiTheme="majorBidi" w:hAnsiTheme="majorBidi" w:cstheme="majorBidi"/>
                <w:color w:val="000000" w:themeColor="text1"/>
                <w:sz w:val="16"/>
                <w:szCs w:val="16"/>
              </w:rPr>
              <w:t>hysical fitness program &amp; counselling</w:t>
            </w:r>
          </w:p>
          <w:p w14:paraId="47575C75" w14:textId="77777777" w:rsidR="00372613" w:rsidRPr="00372613" w:rsidRDefault="00372613" w:rsidP="008F0497">
            <w:pPr>
              <w:rPr>
                <w:rFonts w:asciiTheme="majorBidi" w:hAnsiTheme="majorBidi" w:cstheme="majorBidi"/>
                <w:color w:val="000000" w:themeColor="text1"/>
                <w:sz w:val="16"/>
                <w:szCs w:val="16"/>
              </w:rPr>
            </w:pPr>
          </w:p>
          <w:p w14:paraId="7D82C247" w14:textId="77777777" w:rsidR="00372613" w:rsidRPr="00372613" w:rsidRDefault="00372613" w:rsidP="008F0497">
            <w:pPr>
              <w:rPr>
                <w:rFonts w:asciiTheme="majorBidi" w:hAnsiTheme="majorBidi" w:cstheme="majorBidi"/>
                <w:color w:val="000000" w:themeColor="text1"/>
                <w:sz w:val="16"/>
                <w:szCs w:val="16"/>
              </w:rPr>
            </w:pPr>
          </w:p>
        </w:tc>
        <w:tc>
          <w:tcPr>
            <w:tcW w:w="2160" w:type="dxa"/>
          </w:tcPr>
          <w:p w14:paraId="1C640C7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Flexibility exercise, praise, reinforcements, movements</w:t>
            </w:r>
          </w:p>
        </w:tc>
        <w:tc>
          <w:tcPr>
            <w:tcW w:w="1320" w:type="dxa"/>
          </w:tcPr>
          <w:p w14:paraId="453EEFA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20 weeks, 60 sessions, 90 minutes each.</w:t>
            </w:r>
          </w:p>
        </w:tc>
        <w:tc>
          <w:tcPr>
            <w:tcW w:w="1443" w:type="dxa"/>
          </w:tcPr>
          <w:p w14:paraId="1A7C728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Physical fitness trainer </w:t>
            </w:r>
          </w:p>
        </w:tc>
        <w:tc>
          <w:tcPr>
            <w:tcW w:w="1009" w:type="dxa"/>
          </w:tcPr>
          <w:p w14:paraId="3343240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sz w:val="16"/>
                <w:szCs w:val="16"/>
              </w:rPr>
              <w:t xml:space="preserve">Depression and anxiety </w:t>
            </w:r>
          </w:p>
        </w:tc>
        <w:tc>
          <w:tcPr>
            <w:tcW w:w="1094" w:type="dxa"/>
          </w:tcPr>
          <w:p w14:paraId="31C9D8B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w:t>
            </w:r>
          </w:p>
        </w:tc>
        <w:tc>
          <w:tcPr>
            <w:tcW w:w="1194" w:type="dxa"/>
          </w:tcPr>
          <w:p w14:paraId="278CAD5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Experimental group: 17.01</w:t>
            </w:r>
            <w:r w:rsidR="00B91E71">
              <w:rPr>
                <w:rFonts w:asciiTheme="majorBidi" w:hAnsiTheme="majorBidi" w:cstheme="majorBidi"/>
                <w:color w:val="000000" w:themeColor="text1"/>
                <w:sz w:val="16"/>
                <w:szCs w:val="16"/>
              </w:rPr>
              <w:t xml:space="preserve"> (SD missing)</w:t>
            </w:r>
            <w:r w:rsidRPr="00372613">
              <w:rPr>
                <w:rFonts w:asciiTheme="majorBidi" w:hAnsiTheme="majorBidi" w:cstheme="majorBidi"/>
                <w:color w:val="000000" w:themeColor="text1"/>
                <w:sz w:val="16"/>
                <w:szCs w:val="16"/>
              </w:rPr>
              <w:t>, control group: 16.90</w:t>
            </w:r>
            <w:r w:rsidR="00B91E71">
              <w:rPr>
                <w:rFonts w:asciiTheme="majorBidi" w:hAnsiTheme="majorBidi" w:cstheme="majorBidi"/>
                <w:color w:val="000000" w:themeColor="text1"/>
                <w:sz w:val="16"/>
                <w:szCs w:val="16"/>
              </w:rPr>
              <w:t xml:space="preserve"> (SD missing)</w:t>
            </w:r>
            <w:r w:rsidRPr="00372613">
              <w:rPr>
                <w:rFonts w:asciiTheme="majorBidi" w:hAnsiTheme="majorBidi" w:cstheme="majorBidi"/>
                <w:color w:val="000000" w:themeColor="text1"/>
                <w:sz w:val="16"/>
                <w:szCs w:val="16"/>
              </w:rPr>
              <w:t>, Male.</w:t>
            </w:r>
          </w:p>
        </w:tc>
        <w:tc>
          <w:tcPr>
            <w:tcW w:w="1116" w:type="dxa"/>
          </w:tcPr>
          <w:p w14:paraId="5AE2C4E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Post intervention</w:t>
            </w:r>
          </w:p>
        </w:tc>
        <w:tc>
          <w:tcPr>
            <w:tcW w:w="1283" w:type="dxa"/>
          </w:tcPr>
          <w:p w14:paraId="48A9047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0A33C8C3" w14:textId="77777777" w:rsidTr="00464C30">
        <w:tc>
          <w:tcPr>
            <w:tcW w:w="630" w:type="dxa"/>
          </w:tcPr>
          <w:p w14:paraId="5E7960BD"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71811676" w14:textId="77777777" w:rsidR="00372613" w:rsidRPr="00372613" w:rsidRDefault="006A60B9" w:rsidP="00785821">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fldData xml:space="preserve">PEVuZE5vdGU+PENpdGU+PEF1dGhvcj5NZWxueWs8L0F1dGhvcj48WWVhcj4yMDA5PC9ZZWFyPjxS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</w:fldData>
              </w:fldChar>
            </w:r>
            <w:r>
              <w:rPr>
                <w:rFonts w:asciiTheme="majorBidi" w:hAnsiTheme="majorBidi" w:cstheme="majorBidi"/>
                <w:color w:val="000000" w:themeColor="text1"/>
                <w:sz w:val="16"/>
                <w:szCs w:val="16"/>
              </w:rPr>
              <w:instrText xml:space="preserve"> ADDIN EN.CITE </w:instrText>
            </w:r>
            <w:r>
              <w:rPr>
                <w:rFonts w:asciiTheme="majorBidi" w:hAnsiTheme="majorBidi" w:cstheme="majorBidi"/>
                <w:color w:val="000000" w:themeColor="text1"/>
                <w:sz w:val="16"/>
                <w:szCs w:val="16"/>
              </w:rPr>
              <w:fldChar w:fldCharType="begin">
                <w:fldData xml:space="preserve">PEVuZE5vdGU+PENpdGU+PEF1dGhvcj5NZWxueWs8L0F1dGhvcj48WWVhcj4yMDA5PC9ZZWFyPjxS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</w:fldData>
              </w:fldChar>
            </w:r>
            <w:r>
              <w:rPr>
                <w:rFonts w:asciiTheme="majorBidi" w:hAnsiTheme="majorBidi" w:cstheme="majorBidi"/>
                <w:color w:val="000000" w:themeColor="text1"/>
                <w:sz w:val="16"/>
                <w:szCs w:val="16"/>
              </w:rPr>
              <w:instrText xml:space="preserve"> ADDIN EN.CITE.DATA </w:instrText>
            </w:r>
            <w:r>
              <w:rPr>
                <w:rFonts w:asciiTheme="majorBidi" w:hAnsiTheme="majorBidi" w:cstheme="majorBidi"/>
                <w:color w:val="000000" w:themeColor="text1"/>
                <w:sz w:val="16"/>
                <w:szCs w:val="16"/>
              </w:rPr>
            </w:r>
            <w:r>
              <w:rPr>
                <w:rFonts w:asciiTheme="majorBidi" w:hAnsiTheme="majorBidi" w:cstheme="majorBidi"/>
                <w:color w:val="000000" w:themeColor="text1"/>
                <w:sz w:val="16"/>
                <w:szCs w:val="16"/>
              </w:rPr>
              <w:fldChar w:fldCharType="end"/>
            </w:r>
            <w:r>
              <w:rPr>
                <w:rFonts w:asciiTheme="majorBidi" w:hAnsiTheme="majorBidi" w:cstheme="majorBidi"/>
                <w:color w:val="000000" w:themeColor="text1"/>
                <w:sz w:val="16"/>
                <w:szCs w:val="16"/>
              </w:rPr>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(Melnyk et al., 2009)</w:t>
            </w:r>
            <w:r>
              <w:rPr>
                <w:rFonts w:asciiTheme="majorBidi" w:hAnsiTheme="majorBidi" w:cstheme="majorBidi"/>
                <w:color w:val="000000" w:themeColor="text1"/>
                <w:sz w:val="16"/>
                <w:szCs w:val="16"/>
              </w:rPr>
              <w:fldChar w:fldCharType="end"/>
            </w:r>
          </w:p>
        </w:tc>
        <w:tc>
          <w:tcPr>
            <w:tcW w:w="1620" w:type="dxa"/>
          </w:tcPr>
          <w:p w14:paraId="0047AAF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The COPE Healthy Lifestyles TEEN Program</w:t>
            </w:r>
          </w:p>
          <w:p w14:paraId="5876E0E8" w14:textId="77777777" w:rsidR="00372613" w:rsidRPr="00372613" w:rsidRDefault="00372613" w:rsidP="008F0497">
            <w:pPr>
              <w:rPr>
                <w:rFonts w:asciiTheme="majorBidi" w:hAnsiTheme="majorBidi" w:cstheme="majorBidi"/>
                <w:color w:val="000000" w:themeColor="text1"/>
                <w:sz w:val="16"/>
                <w:szCs w:val="16"/>
              </w:rPr>
            </w:pPr>
          </w:p>
          <w:p w14:paraId="639F04F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CBT</w:t>
            </w:r>
          </w:p>
        </w:tc>
        <w:tc>
          <w:tcPr>
            <w:tcW w:w="2160" w:type="dxa"/>
          </w:tcPr>
          <w:p w14:paraId="668D5F8D" w14:textId="77777777" w:rsidR="00372613" w:rsidRPr="00372613" w:rsidRDefault="00372613" w:rsidP="00A809B6">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Psychoeducation (creating a healthy</w:t>
            </w:r>
            <w:r w:rsidR="00A809B6">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lifestyle, strategies to build self-esteem,</w:t>
            </w:r>
            <w:r w:rsidR="00A809B6">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stress management, goal setting, effective</w:t>
            </w:r>
            <w:r w:rsidR="00A809B6">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communication, nutrition, and physical activity), physical activity (Frisbee,</w:t>
            </w:r>
            <w:r w:rsidR="00A809B6">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kickball, walking, and relay games), self-esteem, positive self-talk, goal setting, problem solving, stress &amp; coping, emotional &amp; behavioural regulation, communication skills, stretching, food groups, nutrients, influence of feeling on eating, social eating strategies, role plays</w:t>
            </w:r>
          </w:p>
        </w:tc>
        <w:tc>
          <w:tcPr>
            <w:tcW w:w="1320" w:type="dxa"/>
          </w:tcPr>
          <w:p w14:paraId="5897816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9 weeks, 15 sessions, 50 minutes each</w:t>
            </w:r>
          </w:p>
        </w:tc>
        <w:tc>
          <w:tcPr>
            <w:tcW w:w="1443" w:type="dxa"/>
          </w:tcPr>
          <w:p w14:paraId="474D57A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Research personnel</w:t>
            </w:r>
          </w:p>
        </w:tc>
        <w:tc>
          <w:tcPr>
            <w:tcW w:w="1009" w:type="dxa"/>
          </w:tcPr>
          <w:p w14:paraId="7D28F483"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color w:val="000000" w:themeColor="text1"/>
                <w:sz w:val="16"/>
                <w:szCs w:val="16"/>
              </w:rPr>
              <w:t>Depression &amp; Anxiety</w:t>
            </w:r>
          </w:p>
        </w:tc>
        <w:tc>
          <w:tcPr>
            <w:tcW w:w="1094" w:type="dxa"/>
          </w:tcPr>
          <w:p w14:paraId="27394B0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5C00857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14-16</w:t>
            </w:r>
            <w:r w:rsidR="00B91E71">
              <w:rPr>
                <w:rFonts w:asciiTheme="majorBidi" w:hAnsiTheme="majorBidi" w:cstheme="majorBidi"/>
                <w:color w:val="000000" w:themeColor="text1"/>
                <w:sz w:val="16"/>
                <w:szCs w:val="16"/>
              </w:rPr>
              <w:t xml:space="preserve"> (mean SD missing)</w:t>
            </w:r>
          </w:p>
          <w:p w14:paraId="1B0C0C7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Both</w:t>
            </w:r>
          </w:p>
        </w:tc>
        <w:tc>
          <w:tcPr>
            <w:tcW w:w="1116" w:type="dxa"/>
          </w:tcPr>
          <w:p w14:paraId="384788A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Post intervention</w:t>
            </w:r>
          </w:p>
        </w:tc>
        <w:tc>
          <w:tcPr>
            <w:tcW w:w="1283" w:type="dxa"/>
          </w:tcPr>
          <w:p w14:paraId="2B522A7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189E8BE0" w14:textId="77777777" w:rsidTr="00464C30">
        <w:tc>
          <w:tcPr>
            <w:tcW w:w="630" w:type="dxa"/>
          </w:tcPr>
          <w:p w14:paraId="7FA996C9"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280A94D5" w14:textId="77777777" w:rsidR="00372613" w:rsidRPr="00372613" w:rsidRDefault="00785821" w:rsidP="00785821">
            <w:pPr>
              <w:rPr>
                <w:rFonts w:asciiTheme="majorBidi" w:hAnsiTheme="majorBidi" w:cstheme="majorBidi"/>
                <w:color w:val="000000" w:themeColor="text1"/>
                <w:sz w:val="16"/>
                <w:szCs w:val="16"/>
                <w:lang w:val="en-US"/>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&lt;EndNote&gt;&lt;Cite&gt;&lt;Author&gt;Ștefan&lt;/Author&gt;&lt;Year&gt;2018&lt;/Year&gt;&lt;RecNum&gt;24&lt;/RecNum&gt;&lt;DisplayText&gt;(Ștefan et al., 2018)&lt;/DisplayText&gt;&lt;record&gt;&lt;rec-number&gt;24&lt;/rec-number&gt;&lt;foreign-keys&gt;&lt;key app="EN" db-id="ap05fvz2xaz9eseaeevvezri5vtzspspxef9" timestamp="1623999508"&gt;24&lt;/key&gt;&lt;/foreign-keys&gt;&lt;ref-type name="Journal Article"&gt;17&lt;/ref-type&gt;&lt;contributors&gt;&lt;authors&gt;&lt;author&gt;Ștefan, Catrinel A&lt;/author&gt;&lt;author&gt;Căpraru, Călin&lt;/author&gt;&lt;author&gt;Szilágyi, Melinda&lt;/author&gt;&lt;/authors&gt;&lt;/contributors&gt;&lt;titles&gt;&lt;title&gt;Investigating effects and mechanisms of a mindfulness-based stress reduction intervention in a sample of college students at risk for social anxiety&lt;/title&gt;&lt;secondary-title&gt;Mindfulness&lt;/secondary-title&gt;&lt;/titles&gt;&lt;periodical&gt;&lt;full-title&gt;Mindfulness&lt;/full-title&gt;&lt;/periodical&gt;&lt;pages&gt;1509-1521&lt;/pages&gt;&lt;volume&gt;9&lt;/volume&gt;&lt;number&gt;5&lt;/number&gt;&lt;dates&gt;&lt;year&gt;2018&lt;/year&gt;&lt;/dates&gt;&lt;isbn&gt;1868-8535&lt;/isbn&gt;&lt;urls&gt;&lt;/urls&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(Ștefan et al., 2018)</w:t>
            </w:r>
            <w:r>
              <w:rPr>
                <w:rFonts w:asciiTheme="majorBidi" w:hAnsiTheme="majorBidi" w:cstheme="majorBidi"/>
                <w:color w:val="000000" w:themeColor="text1"/>
                <w:sz w:val="16"/>
                <w:szCs w:val="16"/>
              </w:rPr>
              <w:fldChar w:fldCharType="end"/>
            </w:r>
          </w:p>
          <w:p w14:paraId="38FC73F0" w14:textId="77777777" w:rsidR="00372613" w:rsidRPr="00372613" w:rsidRDefault="00372613" w:rsidP="008F0497">
            <w:pPr>
              <w:rPr>
                <w:rFonts w:asciiTheme="majorBidi" w:hAnsiTheme="majorBidi" w:cstheme="majorBidi"/>
                <w:color w:val="000000" w:themeColor="text1"/>
                <w:sz w:val="16"/>
                <w:szCs w:val="16"/>
              </w:rPr>
            </w:pPr>
          </w:p>
        </w:tc>
        <w:tc>
          <w:tcPr>
            <w:tcW w:w="1620" w:type="dxa"/>
          </w:tcPr>
          <w:p w14:paraId="47F89FBE" w14:textId="77777777" w:rsidR="00372613" w:rsidRPr="00372613" w:rsidRDefault="00372613" w:rsidP="008F0497">
            <w:pPr>
              <w:rPr>
                <w:rFonts w:asciiTheme="majorBidi" w:hAnsiTheme="majorBidi" w:cstheme="majorBidi"/>
                <w:color w:val="000000" w:themeColor="text1"/>
                <w:sz w:val="16"/>
                <w:szCs w:val="16"/>
                <w:lang w:val="en-US"/>
              </w:rPr>
            </w:pPr>
            <w:r w:rsidRPr="00372613">
              <w:rPr>
                <w:rFonts w:asciiTheme="majorBidi" w:hAnsiTheme="majorBidi" w:cstheme="majorBidi"/>
                <w:color w:val="000000" w:themeColor="text1"/>
                <w:sz w:val="16"/>
                <w:szCs w:val="16"/>
              </w:rPr>
              <w:t>Mindfulness-Based Stress</w:t>
            </w:r>
            <w:r w:rsidRPr="00372613">
              <w:rPr>
                <w:rFonts w:asciiTheme="majorBidi" w:hAnsiTheme="majorBidi" w:cstheme="majorBidi"/>
                <w:color w:val="000000" w:themeColor="text1"/>
                <w:sz w:val="16"/>
                <w:szCs w:val="16"/>
              </w:rPr>
              <w:br/>
              <w:t>Reduction Intervention</w:t>
            </w:r>
          </w:p>
          <w:p w14:paraId="281528E5" w14:textId="77777777" w:rsidR="00372613" w:rsidRPr="00372613" w:rsidRDefault="00372613" w:rsidP="008F0497">
            <w:pPr>
              <w:rPr>
                <w:rFonts w:asciiTheme="majorBidi" w:hAnsiTheme="majorBidi" w:cstheme="majorBidi"/>
                <w:color w:val="000000" w:themeColor="text1"/>
                <w:sz w:val="16"/>
                <w:szCs w:val="16"/>
              </w:rPr>
            </w:pPr>
          </w:p>
          <w:p w14:paraId="4ECEB01C" w14:textId="77777777" w:rsidR="00372613" w:rsidRPr="00372613" w:rsidRDefault="00372613" w:rsidP="008F0497">
            <w:pPr>
              <w:rPr>
                <w:rFonts w:asciiTheme="majorBidi" w:hAnsiTheme="majorBidi" w:cstheme="majorBidi"/>
                <w:color w:val="000000" w:themeColor="text1"/>
                <w:sz w:val="16"/>
                <w:szCs w:val="16"/>
                <w:lang w:val="en-US"/>
              </w:rPr>
            </w:pPr>
            <w:r w:rsidRPr="00372613">
              <w:rPr>
                <w:rFonts w:asciiTheme="majorBidi" w:hAnsiTheme="majorBidi" w:cstheme="majorBidi"/>
                <w:color w:val="000000" w:themeColor="text1"/>
                <w:sz w:val="16"/>
                <w:szCs w:val="16"/>
              </w:rPr>
              <w:t xml:space="preserve">Mindfulness-based stress reduction </w:t>
            </w:r>
            <w:r w:rsidRPr="00372613">
              <w:rPr>
                <w:rFonts w:asciiTheme="majorBidi" w:hAnsiTheme="majorBidi" w:cstheme="majorBidi"/>
                <w:color w:val="000000" w:themeColor="text1"/>
                <w:sz w:val="16"/>
                <w:szCs w:val="16"/>
              </w:rPr>
              <w:br/>
              <w:t xml:space="preserve"> and mindfulness-based cognitive therapy</w:t>
            </w:r>
          </w:p>
          <w:p w14:paraId="6A46F09F" w14:textId="77777777" w:rsidR="00372613" w:rsidRPr="00372613" w:rsidRDefault="00372613" w:rsidP="008F0497">
            <w:pPr>
              <w:rPr>
                <w:rFonts w:asciiTheme="majorBidi" w:hAnsiTheme="majorBidi" w:cstheme="majorBidi"/>
                <w:color w:val="000000" w:themeColor="text1"/>
                <w:sz w:val="16"/>
                <w:szCs w:val="16"/>
              </w:rPr>
            </w:pPr>
          </w:p>
        </w:tc>
        <w:tc>
          <w:tcPr>
            <w:tcW w:w="2160" w:type="dxa"/>
          </w:tcPr>
          <w:p w14:paraId="3E89E46B" w14:textId="77777777" w:rsidR="00A809B6" w:rsidRDefault="00372613" w:rsidP="00A809B6">
            <w:pPr>
              <w:autoSpaceDE w:val="0"/>
              <w:autoSpaceDN w:val="0"/>
              <w:adjustRightInd w:val="0"/>
              <w:jc w:val="both"/>
              <w:rPr>
                <w:rFonts w:asciiTheme="majorBidi" w:hAnsiTheme="majorBidi" w:cstheme="majorBidi"/>
                <w:color w:val="131413"/>
                <w:sz w:val="16"/>
                <w:szCs w:val="16"/>
              </w:rPr>
            </w:pPr>
            <w:r w:rsidRPr="00372613">
              <w:rPr>
                <w:rFonts w:asciiTheme="majorBidi" w:hAnsiTheme="majorBidi" w:cstheme="majorBidi"/>
                <w:color w:val="000000" w:themeColor="text1"/>
                <w:sz w:val="16"/>
                <w:szCs w:val="16"/>
              </w:rPr>
              <w:t>Psychoeducation</w:t>
            </w:r>
            <w:r w:rsidR="00A809B6">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w:t>
            </w:r>
            <w:r w:rsidRPr="00372613">
              <w:rPr>
                <w:rFonts w:asciiTheme="majorBidi" w:hAnsiTheme="majorBidi" w:cstheme="majorBidi"/>
                <w:color w:val="131413"/>
                <w:sz w:val="16"/>
                <w:szCs w:val="16"/>
              </w:rPr>
              <w:t>mindfulness,</w:t>
            </w:r>
            <w:r w:rsidR="00A809B6">
              <w:rPr>
                <w:rFonts w:asciiTheme="majorBidi" w:hAnsiTheme="majorBidi" w:cstheme="majorBidi"/>
                <w:color w:val="131413"/>
                <w:sz w:val="16"/>
                <w:szCs w:val="16"/>
              </w:rPr>
              <w:t xml:space="preserve"> initial </w:t>
            </w:r>
            <w:r w:rsidRPr="00372613">
              <w:rPr>
                <w:rFonts w:asciiTheme="majorBidi" w:hAnsiTheme="majorBidi" w:cstheme="majorBidi"/>
                <w:color w:val="131413"/>
                <w:sz w:val="16"/>
                <w:szCs w:val="16"/>
              </w:rPr>
              <w:t>meditation</w:t>
            </w:r>
            <w:r w:rsidR="00A809B6">
              <w:rPr>
                <w:rFonts w:asciiTheme="majorBidi" w:hAnsiTheme="majorBidi" w:cstheme="majorBidi"/>
                <w:color w:val="131413"/>
                <w:sz w:val="16"/>
                <w:szCs w:val="16"/>
              </w:rPr>
              <w:t xml:space="preserve"> </w:t>
            </w:r>
            <w:r w:rsidRPr="00372613">
              <w:rPr>
                <w:rFonts w:asciiTheme="majorBidi" w:hAnsiTheme="majorBidi" w:cstheme="majorBidi"/>
                <w:color w:val="131413"/>
                <w:sz w:val="16"/>
                <w:szCs w:val="16"/>
              </w:rPr>
              <w:t xml:space="preserve">and body scan) </w:t>
            </w:r>
          </w:p>
          <w:p w14:paraId="4B0CC2D9" w14:textId="77777777" w:rsidR="00A809B6" w:rsidRDefault="00A809B6" w:rsidP="008F0497">
            <w:pPr>
              <w:jc w:val="both"/>
              <w:rPr>
                <w:rFonts w:asciiTheme="majorBidi" w:hAnsiTheme="majorBidi" w:cstheme="majorBidi"/>
                <w:color w:val="131413"/>
                <w:sz w:val="16"/>
                <w:szCs w:val="16"/>
              </w:rPr>
            </w:pPr>
          </w:p>
          <w:p w14:paraId="439BE0D7"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Meditation, walk, mindfulness (</w:t>
            </w:r>
            <w:r w:rsidRPr="00372613">
              <w:rPr>
                <w:rFonts w:asciiTheme="majorBidi" w:hAnsiTheme="majorBidi" w:cstheme="majorBidi"/>
                <w:color w:val="131413"/>
                <w:sz w:val="16"/>
                <w:szCs w:val="16"/>
              </w:rPr>
              <w:t xml:space="preserve">sound and walking, breathing with </w:t>
            </w:r>
            <w:r w:rsidR="00A809B6" w:rsidRPr="00372613">
              <w:rPr>
                <w:rFonts w:asciiTheme="majorBidi" w:hAnsiTheme="majorBidi" w:cstheme="majorBidi"/>
                <w:color w:val="131413"/>
                <w:sz w:val="16"/>
                <w:szCs w:val="16"/>
              </w:rPr>
              <w:t>spaciousness</w:t>
            </w:r>
            <w:r w:rsidRPr="00372613">
              <w:rPr>
                <w:rFonts w:asciiTheme="majorBidi" w:hAnsiTheme="majorBidi" w:cstheme="majorBidi"/>
                <w:color w:val="000000" w:themeColor="text1"/>
                <w:sz w:val="16"/>
                <w:szCs w:val="16"/>
              </w:rPr>
              <w:t xml:space="preserve">) identifying thoughts, </w:t>
            </w:r>
          </w:p>
        </w:tc>
        <w:tc>
          <w:tcPr>
            <w:tcW w:w="1320" w:type="dxa"/>
          </w:tcPr>
          <w:p w14:paraId="4E0D620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6 weeks, 6 sessions, 90-120 minutes each session</w:t>
            </w:r>
          </w:p>
        </w:tc>
        <w:tc>
          <w:tcPr>
            <w:tcW w:w="1443" w:type="dxa"/>
          </w:tcPr>
          <w:p w14:paraId="7277BE00" w14:textId="77777777" w:rsidR="00372613" w:rsidRPr="00372613" w:rsidRDefault="00372613" w:rsidP="008F0497">
            <w:pPr>
              <w:rPr>
                <w:rFonts w:asciiTheme="majorBidi" w:hAnsiTheme="majorBidi" w:cstheme="majorBidi"/>
                <w:color w:val="000000" w:themeColor="text1"/>
                <w:sz w:val="16"/>
                <w:szCs w:val="16"/>
                <w:lang w:val="en-US"/>
              </w:rPr>
            </w:pPr>
            <w:r w:rsidRPr="00372613">
              <w:rPr>
                <w:rFonts w:asciiTheme="majorBidi" w:hAnsiTheme="majorBidi" w:cstheme="majorBidi"/>
                <w:color w:val="000000" w:themeColor="text1"/>
                <w:sz w:val="16"/>
                <w:szCs w:val="16"/>
              </w:rPr>
              <w:t>CBT trainer with experience in mindfulness</w:t>
            </w:r>
            <w:r w:rsidRPr="00372613">
              <w:rPr>
                <w:rFonts w:asciiTheme="majorBidi" w:hAnsiTheme="majorBidi" w:cstheme="majorBidi"/>
                <w:color w:val="000000" w:themeColor="text1"/>
                <w:sz w:val="16"/>
                <w:szCs w:val="16"/>
              </w:rPr>
              <w:br/>
              <w:t>meditation</w:t>
            </w:r>
          </w:p>
          <w:p w14:paraId="76C0FD0F" w14:textId="77777777" w:rsidR="00372613" w:rsidRPr="00372613" w:rsidRDefault="00372613" w:rsidP="008F0497">
            <w:pPr>
              <w:rPr>
                <w:rFonts w:asciiTheme="majorBidi" w:hAnsiTheme="majorBidi" w:cstheme="majorBidi"/>
                <w:color w:val="000000" w:themeColor="text1"/>
                <w:sz w:val="16"/>
                <w:szCs w:val="16"/>
              </w:rPr>
            </w:pPr>
          </w:p>
        </w:tc>
        <w:tc>
          <w:tcPr>
            <w:tcW w:w="1009" w:type="dxa"/>
          </w:tcPr>
          <w:p w14:paraId="64B91A6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Anxiety and stress</w:t>
            </w:r>
          </w:p>
        </w:tc>
        <w:tc>
          <w:tcPr>
            <w:tcW w:w="1094" w:type="dxa"/>
          </w:tcPr>
          <w:p w14:paraId="2C3738F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1194" w:type="dxa"/>
          </w:tcPr>
          <w:p w14:paraId="5D920BA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18.92 (1.04)</w:t>
            </w:r>
          </w:p>
          <w:p w14:paraId="46D5623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Females</w:t>
            </w:r>
          </w:p>
        </w:tc>
        <w:tc>
          <w:tcPr>
            <w:tcW w:w="1116" w:type="dxa"/>
          </w:tcPr>
          <w:p w14:paraId="03262823" w14:textId="77777777" w:rsidR="00372613" w:rsidRPr="00372613" w:rsidRDefault="00372613" w:rsidP="008F0497">
            <w:pPr>
              <w:rPr>
                <w:rFonts w:asciiTheme="majorBidi" w:hAnsiTheme="majorBidi" w:cstheme="majorBidi"/>
                <w:color w:val="000000" w:themeColor="text1"/>
                <w:sz w:val="16"/>
                <w:szCs w:val="16"/>
                <w:lang w:val="en-US"/>
              </w:rPr>
            </w:pPr>
            <w:r w:rsidRPr="00372613">
              <w:rPr>
                <w:rFonts w:asciiTheme="majorBidi" w:hAnsiTheme="majorBidi" w:cstheme="majorBidi"/>
                <w:color w:val="000000" w:themeColor="text1"/>
                <w:sz w:val="16"/>
                <w:szCs w:val="16"/>
              </w:rPr>
              <w:t>1 week</w:t>
            </w:r>
          </w:p>
          <w:p w14:paraId="69DE6AC1" w14:textId="77777777" w:rsidR="00372613" w:rsidRPr="00372613" w:rsidRDefault="00372613" w:rsidP="008F0497">
            <w:pPr>
              <w:rPr>
                <w:rFonts w:asciiTheme="majorBidi" w:hAnsiTheme="majorBidi" w:cstheme="majorBidi"/>
                <w:color w:val="000000" w:themeColor="text1"/>
                <w:sz w:val="16"/>
                <w:szCs w:val="16"/>
              </w:rPr>
            </w:pPr>
          </w:p>
        </w:tc>
        <w:tc>
          <w:tcPr>
            <w:tcW w:w="1283" w:type="dxa"/>
          </w:tcPr>
          <w:p w14:paraId="14B2561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79761AEC" w14:textId="77777777" w:rsidTr="00464C30">
        <w:tc>
          <w:tcPr>
            <w:tcW w:w="630" w:type="dxa"/>
          </w:tcPr>
          <w:p w14:paraId="1568D516"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71C3761F" w14:textId="77777777" w:rsidR="00372613" w:rsidRPr="00372613" w:rsidRDefault="00785821" w:rsidP="00785821">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&lt;EndNote&gt;&lt;Cite&gt;&lt;Author&gt;Chiauzzi&lt;/Author&gt;&lt;Year&gt;2008&lt;/Year&gt;&lt;RecNum&gt;59&lt;/RecNum&gt;&lt;DisplayText&gt;(Chiauzzi et al., 2008)&lt;/DisplayText&gt;&lt;record&gt;&lt;rec-number&gt;59&lt;/rec-number&gt;&lt;foreign-keys&gt;&lt;key app="EN" db-id="ap05fvz2xaz9eseaeevvezri5vtzspspxef9" timestamp="1624862253"&gt;59&lt;/key&gt;&lt;/foreign-keys&gt;&lt;ref-type name="Journal Article"&gt;17&lt;/ref-type&gt;&lt;contributors&gt;&lt;authors&gt;&lt;author&gt;Chiauzzi, E.&lt;/author&gt;&lt;author&gt;Brevard, J.&lt;/author&gt;&lt;author&gt;Thum, C.&lt;/author&gt;&lt;author&gt;Decembrele, S.&lt;/author&gt;&lt;author&gt;Lord, S.&lt;/author&gt;&lt;/authors&gt;&lt;/contributors&gt;&lt;auth-address&gt;Inflexxion, Inc., Newton, MA, USA.&lt;/auth-address&gt;&lt;titles&gt;&lt;title&gt;MyStudentBody-Stress: an online stress management intervention for college students&lt;/title&gt;&lt;secondary-title&gt;J Health Commun&lt;/secondary-title&gt;&lt;/titles&gt;&lt;periodical&gt;&lt;full-title&gt;J Health Commun&lt;/full-title&gt;&lt;/periodical&gt;&lt;pages&gt;555-72&lt;/pages&gt;&lt;volume&gt;13&lt;/volume&gt;&lt;number&gt;6&lt;/number&gt;&lt;edition&gt;2008/08/30&lt;/edition&gt;&lt;keywords&gt;&lt;keyword&gt;Adolescent&lt;/keyword&gt;&lt;keyword&gt;Adult&lt;/keyword&gt;&lt;keyword&gt;Female&lt;/keyword&gt;&lt;keyword&gt;Health Promotion/*methods&lt;/keyword&gt;&lt;keyword&gt;Humans&lt;/keyword&gt;&lt;keyword&gt;*Internet&lt;/keyword&gt;&lt;keyword&gt;Male&lt;/keyword&gt;&lt;keyword&gt;Stress, Psychological/prevention &amp;amp; control/*therapy&lt;/keyword&gt;&lt;keyword&gt;Students/*psychology&lt;/keyword&gt;&lt;keyword&gt;United States&lt;/keyword&gt;&lt;keyword&gt;Universities&lt;/keyword&gt;&lt;/keywords&gt;&lt;dates&gt;&lt;year&gt;2008&lt;/year&gt;&lt;pub-dates&gt;&lt;date&gt;Sep&lt;/date&gt;&lt;/pub-dates&gt;&lt;/dates&gt;&lt;isbn&gt;1081-0730 (Print)&amp;#xD;1081-0730&lt;/isbn&gt;&lt;accession-num&gt;18726812&lt;/accession-num&gt;&lt;urls&gt;&lt;/urls&gt;&lt;electronic-resource-num&gt;10.1080/10810730802281668&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(Chiauzzi et al., 2008)</w:t>
            </w:r>
            <w:r>
              <w:rPr>
                <w:rFonts w:asciiTheme="majorBidi" w:hAnsiTheme="majorBidi" w:cstheme="majorBidi"/>
                <w:color w:val="000000" w:themeColor="text1"/>
                <w:sz w:val="16"/>
                <w:szCs w:val="16"/>
              </w:rPr>
              <w:fldChar w:fldCharType="end"/>
            </w:r>
          </w:p>
        </w:tc>
        <w:tc>
          <w:tcPr>
            <w:tcW w:w="1620" w:type="dxa"/>
          </w:tcPr>
          <w:p w14:paraId="729767E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 Mystudentbody-stress website</w:t>
            </w:r>
          </w:p>
          <w:p w14:paraId="35796D92" w14:textId="77777777" w:rsidR="00372613" w:rsidRPr="00372613" w:rsidRDefault="00372613" w:rsidP="008F0497">
            <w:pPr>
              <w:rPr>
                <w:rFonts w:asciiTheme="majorBidi" w:hAnsiTheme="majorBidi" w:cstheme="majorBidi"/>
                <w:color w:val="000000" w:themeColor="text1"/>
                <w:sz w:val="16"/>
                <w:szCs w:val="16"/>
              </w:rPr>
            </w:pPr>
          </w:p>
          <w:p w14:paraId="0E6D487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CBT</w:t>
            </w:r>
          </w:p>
        </w:tc>
        <w:tc>
          <w:tcPr>
            <w:tcW w:w="2160" w:type="dxa"/>
          </w:tcPr>
          <w:p w14:paraId="1182C412" w14:textId="77777777" w:rsidR="00372613" w:rsidRPr="00372613" w:rsidRDefault="00372613" w:rsidP="00A809B6">
            <w:pPr>
              <w:jc w:val="both"/>
              <w:rPr>
                <w:rFonts w:asciiTheme="majorBidi" w:hAnsiTheme="majorBidi" w:cstheme="majorBidi"/>
                <w:color w:val="000000" w:themeColor="text1"/>
                <w:sz w:val="16"/>
                <w:szCs w:val="16"/>
              </w:rPr>
            </w:pPr>
            <w:r w:rsidRPr="00A809B6">
              <w:rPr>
                <w:rFonts w:asciiTheme="majorBidi" w:hAnsiTheme="majorBidi" w:cstheme="majorBidi"/>
                <w:color w:val="000000" w:themeColor="text1"/>
                <w:sz w:val="16"/>
                <w:szCs w:val="16"/>
              </w:rPr>
              <w:lastRenderedPageBreak/>
              <w:t>Stress management (</w:t>
            </w:r>
            <w:r w:rsidRPr="00A809B6">
              <w:rPr>
                <w:rFonts w:asciiTheme="majorBidi" w:hAnsiTheme="majorBidi" w:cstheme="majorBidi"/>
                <w:sz w:val="16"/>
                <w:szCs w:val="16"/>
              </w:rPr>
              <w:t>Strategies include tips</w:t>
            </w:r>
            <w:r w:rsidRPr="00372613">
              <w:rPr>
                <w:rFonts w:asciiTheme="majorBidi" w:hAnsiTheme="majorBidi" w:cstheme="majorBidi"/>
                <w:sz w:val="16"/>
                <w:szCs w:val="16"/>
              </w:rPr>
              <w:t xml:space="preserve"> on time </w:t>
            </w:r>
            <w:r w:rsidRPr="00372613">
              <w:rPr>
                <w:rFonts w:asciiTheme="majorBidi" w:hAnsiTheme="majorBidi" w:cstheme="majorBidi"/>
                <w:sz w:val="16"/>
                <w:szCs w:val="16"/>
              </w:rPr>
              <w:lastRenderedPageBreak/>
              <w:t>management, developing good sleep habits, practicing relaxation skills or meditation, handling depression and anxiety, developing social support, and communicating with family members</w:t>
            </w:r>
            <w:r w:rsidRPr="00372613">
              <w:rPr>
                <w:rFonts w:asciiTheme="majorBidi" w:hAnsiTheme="majorBidi" w:cstheme="majorBidi"/>
                <w:color w:val="000000" w:themeColor="text1"/>
                <w:sz w:val="16"/>
                <w:szCs w:val="16"/>
              </w:rPr>
              <w:t>)</w:t>
            </w:r>
          </w:p>
        </w:tc>
        <w:tc>
          <w:tcPr>
            <w:tcW w:w="1320" w:type="dxa"/>
          </w:tcPr>
          <w:p w14:paraId="60A8A62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lastRenderedPageBreak/>
              <w:t>4 sessions, 20 minutes each</w:t>
            </w:r>
          </w:p>
        </w:tc>
        <w:tc>
          <w:tcPr>
            <w:tcW w:w="1443" w:type="dxa"/>
          </w:tcPr>
          <w:p w14:paraId="40FB082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Self-delivered</w:t>
            </w:r>
          </w:p>
        </w:tc>
        <w:tc>
          <w:tcPr>
            <w:tcW w:w="1009" w:type="dxa"/>
          </w:tcPr>
          <w:p w14:paraId="7975704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Anxiety and stress</w:t>
            </w:r>
          </w:p>
        </w:tc>
        <w:tc>
          <w:tcPr>
            <w:tcW w:w="1094" w:type="dxa"/>
          </w:tcPr>
          <w:p w14:paraId="29621E8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1194" w:type="dxa"/>
          </w:tcPr>
          <w:p w14:paraId="3439F1E4" w14:textId="77777777" w:rsidR="00372613" w:rsidRPr="00372613" w:rsidRDefault="00B91E71" w:rsidP="008F0497">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18-24 (mean SD missing)</w:t>
            </w:r>
          </w:p>
          <w:p w14:paraId="2E01914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lastRenderedPageBreak/>
              <w:t xml:space="preserve">Both </w:t>
            </w:r>
          </w:p>
        </w:tc>
        <w:tc>
          <w:tcPr>
            <w:tcW w:w="1116" w:type="dxa"/>
          </w:tcPr>
          <w:p w14:paraId="0D2FBF7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lastRenderedPageBreak/>
              <w:t>6 months</w:t>
            </w:r>
          </w:p>
        </w:tc>
        <w:tc>
          <w:tcPr>
            <w:tcW w:w="1283" w:type="dxa"/>
          </w:tcPr>
          <w:p w14:paraId="7BD019A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1D1D3BA8" w14:textId="77777777" w:rsidTr="00464C30">
        <w:tc>
          <w:tcPr>
            <w:tcW w:w="630" w:type="dxa"/>
          </w:tcPr>
          <w:p w14:paraId="42F3D389"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1F06F5BB" w14:textId="77777777" w:rsidR="00372613" w:rsidRPr="00372613" w:rsidRDefault="00785821" w:rsidP="003E33ED">
            <w:pPr>
              <w:rPr>
                <w:rFonts w:asciiTheme="majorBidi" w:hAnsiTheme="majorBidi" w:cstheme="majorBidi"/>
                <w:b/>
                <w:bCs/>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&lt;EndNote&gt;&lt;Cite&gt;&lt;Author&gt;Saravanan&lt;/Author&gt;&lt;Year&gt;2014&lt;/Year&gt;&lt;RecNum&gt;60&lt;/RecNum&gt;&lt;DisplayText&gt;(Saravanan &amp;amp; Kingston, 2014)&lt;/DisplayText&gt;&lt;record&gt;&lt;rec-number&gt;60&lt;/rec-number&gt;&lt;foreign-keys&gt;&lt;key app="EN" db-id="ap05fvz2xaz9eseaeevvezri5vtzspspxef9" timestamp="1624862544"&gt;60&lt;/key&gt;&lt;/foreign-keys&gt;&lt;ref-type name="Journal Article"&gt;17&lt;/ref-type&gt;&lt;contributors&gt;&lt;authors&gt;&lt;author&gt;Saravanan, C.&lt;/author&gt;&lt;author&gt;Kingston, R.&lt;/author&gt;&lt;/authors&gt;&lt;/contributors&gt;&lt;auth-address&gt;Division of Psychology and Behavioural Sciences, International Medical University, 57000 Kuala Lumpur, Malaysia.&amp;#xD;Department of Pharmacy, International Medical University, 57000 Kuala Lumpur, Malaysia.&lt;/auth-address&gt;&lt;titles&gt;&lt;title&gt;A randomized control study of psychological intervention to reduce anxiety, amotivation and psychological distress among medical students&lt;/title&gt;&lt;secondary-title&gt;J Res Med Sci&lt;/secondary-title&gt;&lt;/titles&gt;&lt;periodical&gt;&lt;full-title&gt;J Res Med Sci&lt;/full-title&gt;&lt;/periodical&gt;&lt;pages&gt;391-7&lt;/pages&gt;&lt;volume&gt;19&lt;/volume&gt;&lt;number&gt;5&lt;/number&gt;&lt;edition&gt;2014/08/07&lt;/edition&gt;&lt;keywords&gt;&lt;keyword&gt;Anxiety&lt;/keyword&gt;&lt;keyword&gt;motivation&lt;/keyword&gt;&lt;keyword&gt;psychological distress&lt;/keyword&gt;&lt;/keywords&gt;&lt;dates&gt;&lt;year&gt;2014&lt;/year&gt;&lt;pub-dates&gt;&lt;date&gt;May&lt;/date&gt;&lt;/pub-dates&gt;&lt;/dates&gt;&lt;isbn&gt;1735-1995 (Print)&amp;#xD;1735-1995&lt;/isbn&gt;&lt;accession-num&gt;25097619&lt;/accession-num&gt;&lt;urls&gt;&lt;/urls&gt;&lt;custom2&gt;PMC4116568&lt;/custom2&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(Saravanan &amp; Kingston, 2014)</w:t>
            </w:r>
            <w:r>
              <w:rPr>
                <w:rFonts w:asciiTheme="majorBidi" w:hAnsiTheme="majorBidi" w:cstheme="majorBidi"/>
                <w:color w:val="000000" w:themeColor="text1"/>
                <w:sz w:val="16"/>
                <w:szCs w:val="16"/>
              </w:rPr>
              <w:fldChar w:fldCharType="end"/>
            </w:r>
          </w:p>
        </w:tc>
        <w:tc>
          <w:tcPr>
            <w:tcW w:w="1620" w:type="dxa"/>
          </w:tcPr>
          <w:p w14:paraId="690DBAE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PMRT, systematic desensitization </w:t>
            </w:r>
          </w:p>
          <w:p w14:paraId="4EC93EE9" w14:textId="77777777" w:rsidR="00372613" w:rsidRPr="00372613" w:rsidRDefault="00372613" w:rsidP="008F0497">
            <w:pPr>
              <w:rPr>
                <w:rFonts w:asciiTheme="majorBidi" w:hAnsiTheme="majorBidi" w:cstheme="majorBidi"/>
                <w:b/>
                <w:bCs/>
                <w:color w:val="000000" w:themeColor="text1"/>
                <w:sz w:val="16"/>
                <w:szCs w:val="16"/>
              </w:rPr>
            </w:pPr>
            <w:r w:rsidRPr="00372613">
              <w:rPr>
                <w:rFonts w:asciiTheme="majorBidi" w:hAnsiTheme="majorBidi" w:cstheme="majorBidi"/>
                <w:color w:val="000000" w:themeColor="text1"/>
                <w:sz w:val="16"/>
                <w:szCs w:val="16"/>
              </w:rPr>
              <w:t>Theoretical basis (Not specified)</w:t>
            </w:r>
          </w:p>
        </w:tc>
        <w:tc>
          <w:tcPr>
            <w:tcW w:w="2160" w:type="dxa"/>
          </w:tcPr>
          <w:p w14:paraId="197F538D" w14:textId="77777777" w:rsidR="00372613" w:rsidRPr="00A809B6" w:rsidRDefault="00372613" w:rsidP="008F0497">
            <w:pPr>
              <w:jc w:val="both"/>
              <w:rPr>
                <w:rFonts w:asciiTheme="majorBidi" w:hAnsiTheme="majorBidi" w:cstheme="majorBidi"/>
                <w:color w:val="000000" w:themeColor="text1"/>
                <w:sz w:val="16"/>
                <w:szCs w:val="16"/>
              </w:rPr>
            </w:pPr>
            <w:r w:rsidRPr="00A809B6">
              <w:rPr>
                <w:rFonts w:asciiTheme="majorBidi" w:hAnsiTheme="majorBidi" w:cstheme="majorBidi"/>
                <w:color w:val="000000" w:themeColor="text1"/>
                <w:sz w:val="16"/>
                <w:szCs w:val="16"/>
              </w:rPr>
              <w:t>Psychoeducation*, PMR (assigning homework), systematic desensitization (exposure, relaxation technique)</w:t>
            </w:r>
          </w:p>
        </w:tc>
        <w:tc>
          <w:tcPr>
            <w:tcW w:w="1320" w:type="dxa"/>
          </w:tcPr>
          <w:p w14:paraId="44B51912" w14:textId="77777777" w:rsidR="00372613" w:rsidRPr="00372613" w:rsidRDefault="00372613" w:rsidP="008F0497">
            <w:pPr>
              <w:rPr>
                <w:rFonts w:asciiTheme="majorBidi" w:hAnsiTheme="majorBidi" w:cstheme="majorBidi"/>
                <w:b/>
                <w:bCs/>
                <w:color w:val="000000" w:themeColor="text1"/>
                <w:sz w:val="16"/>
                <w:szCs w:val="16"/>
              </w:rPr>
            </w:pPr>
            <w:r w:rsidRPr="00372613">
              <w:rPr>
                <w:rFonts w:asciiTheme="majorBidi" w:hAnsiTheme="majorBidi" w:cstheme="majorBidi"/>
                <w:color w:val="000000" w:themeColor="text1"/>
                <w:sz w:val="16"/>
                <w:szCs w:val="16"/>
              </w:rPr>
              <w:t>3 weeks, 5 sessions</w:t>
            </w:r>
          </w:p>
        </w:tc>
        <w:tc>
          <w:tcPr>
            <w:tcW w:w="1443" w:type="dxa"/>
          </w:tcPr>
          <w:p w14:paraId="728FA100" w14:textId="77777777" w:rsidR="00372613" w:rsidRPr="00372613" w:rsidRDefault="00372613" w:rsidP="008F0497">
            <w:pPr>
              <w:rPr>
                <w:rFonts w:asciiTheme="majorBidi" w:hAnsiTheme="majorBidi" w:cstheme="majorBidi"/>
                <w:b/>
                <w:bCs/>
                <w:color w:val="000000" w:themeColor="text1"/>
                <w:sz w:val="16"/>
                <w:szCs w:val="16"/>
              </w:rPr>
            </w:pPr>
            <w:r w:rsidRPr="00372613">
              <w:rPr>
                <w:rFonts w:asciiTheme="majorBidi" w:hAnsiTheme="majorBidi" w:cstheme="majorBidi"/>
                <w:color w:val="000000" w:themeColor="text1"/>
                <w:sz w:val="16"/>
                <w:szCs w:val="16"/>
              </w:rPr>
              <w:t>Clinical psychologist</w:t>
            </w:r>
          </w:p>
        </w:tc>
        <w:tc>
          <w:tcPr>
            <w:tcW w:w="1009" w:type="dxa"/>
          </w:tcPr>
          <w:p w14:paraId="0B20788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Anxiety and stress</w:t>
            </w:r>
          </w:p>
        </w:tc>
        <w:tc>
          <w:tcPr>
            <w:tcW w:w="1094" w:type="dxa"/>
          </w:tcPr>
          <w:p w14:paraId="77BDCDA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4787795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19 (1.04)</w:t>
            </w:r>
          </w:p>
          <w:p w14:paraId="33474AF0" w14:textId="77777777" w:rsidR="00372613" w:rsidRPr="00372613" w:rsidRDefault="00372613" w:rsidP="008F0497">
            <w:pPr>
              <w:rPr>
                <w:rFonts w:asciiTheme="majorBidi" w:hAnsiTheme="majorBidi" w:cstheme="majorBidi"/>
                <w:b/>
                <w:bCs/>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5112997A" w14:textId="77777777" w:rsidR="00372613" w:rsidRPr="00372613" w:rsidRDefault="00372613" w:rsidP="008F0497">
            <w:pPr>
              <w:rPr>
                <w:rFonts w:asciiTheme="majorBidi" w:hAnsiTheme="majorBidi" w:cstheme="majorBidi"/>
                <w:b/>
                <w:bCs/>
                <w:color w:val="000000" w:themeColor="text1"/>
                <w:sz w:val="16"/>
                <w:szCs w:val="16"/>
              </w:rPr>
            </w:pPr>
            <w:r w:rsidRPr="00372613">
              <w:rPr>
                <w:rFonts w:asciiTheme="majorBidi" w:hAnsiTheme="majorBidi" w:cstheme="majorBidi"/>
                <w:color w:val="000000" w:themeColor="text1"/>
                <w:sz w:val="16"/>
                <w:szCs w:val="16"/>
              </w:rPr>
              <w:t>3 weeks</w:t>
            </w:r>
          </w:p>
        </w:tc>
        <w:tc>
          <w:tcPr>
            <w:tcW w:w="1283" w:type="dxa"/>
          </w:tcPr>
          <w:p w14:paraId="5196B15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0FF1674B" w14:textId="77777777" w:rsidTr="00464C30">
        <w:tc>
          <w:tcPr>
            <w:tcW w:w="630" w:type="dxa"/>
          </w:tcPr>
          <w:p w14:paraId="05865D99"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0EC16797" w14:textId="77777777" w:rsidR="00372613" w:rsidRPr="00372613" w:rsidRDefault="003E33ED" w:rsidP="003E33ED">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&lt;EndNote&gt;&lt;Cite&gt;&lt;Author&gt;Fleming&lt;/Author&gt;&lt;Year&gt;2012&lt;/Year&gt;&lt;RecNum&gt;65&lt;/RecNum&gt;&lt;DisplayText&gt;(Fleming et al., 2012)&lt;/DisplayText&gt;&lt;record&gt;&lt;rec-number&gt;65&lt;/rec-number&gt;&lt;foreign-keys&gt;&lt;key app="EN" db-id="ap05fvz2xaz9eseaeevvezri5vtzspspxef9" timestamp="1624862896"&gt;65&lt;/key&gt;&lt;/foreign-keys&gt;&lt;ref-type name="Journal Article"&gt;17&lt;/ref-type&gt;&lt;contributors&gt;&lt;authors&gt;&lt;author&gt;Fleming, T.&lt;/author&gt;&lt;author&gt;Dixon, R.&lt;/author&gt;&lt;author&gt;Frampton, C.&lt;/author&gt;&lt;author&gt;Merry, S.&lt;/author&gt;&lt;/authors&gt;&lt;/contributors&gt;&lt;auth-address&gt;The University of Auckland, Department of Psychological Medicine, New Zealand. t.fleming@auckland.ac.nz&lt;/auth-address&gt;&lt;titles&gt;&lt;title&gt;A pragmatic randomized controlled trial of computerized CBT (SPARX) for symptoms of depression among adolescents excluded from mainstream education&lt;/title&gt;&lt;secondary-title&gt;Behav Cogn Psychother&lt;/secondary-title&gt;&lt;/titles&gt;&lt;periodical&gt;&lt;full-title&gt;Behav Cogn Psychother&lt;/full-title&gt;&lt;/periodical&gt;&lt;pages&gt;529-41&lt;/pages&gt;&lt;volume&gt;40&lt;/volume&gt;&lt;number&gt;5&lt;/number&gt;&lt;edition&gt;2011/12/06&lt;/edition&gt;&lt;keywords&gt;&lt;keyword&gt;Adolescent&lt;/keyword&gt;&lt;keyword&gt;Cognitive Behavioral Therapy/*methods&lt;/keyword&gt;&lt;keyword&gt;Depressive Disorder/diagnosis/psychology/*therapy&lt;/keyword&gt;&lt;keyword&gt;Female&lt;/keyword&gt;&lt;keyword&gt;Follow-Up Studies&lt;/keyword&gt;&lt;keyword&gt;Humans&lt;/keyword&gt;&lt;keyword&gt;Intention to Treat Analysis&lt;/keyword&gt;&lt;keyword&gt;Male&lt;/keyword&gt;&lt;keyword&gt;Mental Disorders/diagnosis/psychology/therapy&lt;/keyword&gt;&lt;keyword&gt;New Zealand&lt;/keyword&gt;&lt;keyword&gt;Personality Inventory/statistics &amp;amp; numerical data&lt;/keyword&gt;&lt;keyword&gt;Psychometrics&lt;/keyword&gt;&lt;keyword&gt;*Remedial Teaching&lt;/keyword&gt;&lt;keyword&gt;Social Environment&lt;/keyword&gt;&lt;keyword&gt;Student Dropouts/*psychology&lt;/keyword&gt;&lt;keyword&gt;Therapy, Computer-Assisted/*methods&lt;/keyword&gt;&lt;/keywords&gt;&lt;dates&gt;&lt;year&gt;2012&lt;/year&gt;&lt;pub-dates&gt;&lt;date&gt;Oct&lt;/date&gt;&lt;/pub-dates&gt;&lt;/dates&gt;&lt;isbn&gt;1352-4658&lt;/isbn&gt;&lt;accession-num&gt;22137185&lt;/accession-num&gt;&lt;urls&gt;&lt;/urls&gt;&lt;electronic-resource-num&gt;10.1017/s1352465811000695&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(Fleming et al., 2012)</w:t>
            </w:r>
            <w:r>
              <w:rPr>
                <w:rFonts w:asciiTheme="majorBidi" w:hAnsiTheme="majorBidi" w:cstheme="majorBidi"/>
                <w:color w:val="000000" w:themeColor="text1"/>
                <w:sz w:val="16"/>
                <w:szCs w:val="16"/>
              </w:rPr>
              <w:fldChar w:fldCharType="end"/>
            </w:r>
          </w:p>
        </w:tc>
        <w:tc>
          <w:tcPr>
            <w:tcW w:w="1620" w:type="dxa"/>
          </w:tcPr>
          <w:p w14:paraId="2CAFB76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Computerized</w:t>
            </w:r>
            <w:r w:rsidRPr="00372613">
              <w:rPr>
                <w:rFonts w:asciiTheme="majorBidi" w:hAnsiTheme="majorBidi" w:cstheme="majorBidi"/>
                <w:color w:val="000000" w:themeColor="text1"/>
                <w:sz w:val="16"/>
                <w:szCs w:val="16"/>
              </w:rPr>
              <w:br/>
              <w:t>CBT, SPARX</w:t>
            </w:r>
          </w:p>
          <w:p w14:paraId="6C1B3F42" w14:textId="77777777" w:rsidR="00372613" w:rsidRPr="00372613" w:rsidRDefault="00372613" w:rsidP="008F0497">
            <w:pPr>
              <w:rPr>
                <w:rFonts w:asciiTheme="majorBidi" w:hAnsiTheme="majorBidi" w:cstheme="majorBidi"/>
                <w:color w:val="000000" w:themeColor="text1"/>
                <w:sz w:val="16"/>
                <w:szCs w:val="16"/>
              </w:rPr>
            </w:pPr>
          </w:p>
          <w:p w14:paraId="6C56AF3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CBT</w:t>
            </w:r>
          </w:p>
        </w:tc>
        <w:tc>
          <w:tcPr>
            <w:tcW w:w="2160" w:type="dxa"/>
          </w:tcPr>
          <w:p w14:paraId="548C2AD7"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Psychoeducation*, problem solving, relaxation*, social skills, cognitive restructuring, </w:t>
            </w:r>
            <w:r w:rsidRPr="00372613">
              <w:rPr>
                <w:rFonts w:asciiTheme="majorBidi" w:hAnsiTheme="majorBidi" w:cstheme="majorBidi"/>
                <w:sz w:val="16"/>
                <w:szCs w:val="16"/>
              </w:rPr>
              <w:t>activity scheduling</w:t>
            </w:r>
          </w:p>
        </w:tc>
        <w:tc>
          <w:tcPr>
            <w:tcW w:w="1320" w:type="dxa"/>
          </w:tcPr>
          <w:p w14:paraId="205468E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5 weeks, 7 sessions, 30 minutes each</w:t>
            </w:r>
          </w:p>
        </w:tc>
        <w:tc>
          <w:tcPr>
            <w:tcW w:w="1443" w:type="dxa"/>
          </w:tcPr>
          <w:p w14:paraId="614A185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Self/ computerized</w:t>
            </w:r>
          </w:p>
        </w:tc>
        <w:tc>
          <w:tcPr>
            <w:tcW w:w="1009" w:type="dxa"/>
          </w:tcPr>
          <w:p w14:paraId="7295F14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Anxiety and stress</w:t>
            </w:r>
          </w:p>
        </w:tc>
        <w:tc>
          <w:tcPr>
            <w:tcW w:w="1094" w:type="dxa"/>
          </w:tcPr>
          <w:p w14:paraId="7D55A81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5A1EC49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14.9 (0.79)</w:t>
            </w:r>
          </w:p>
          <w:p w14:paraId="696891E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Males</w:t>
            </w:r>
          </w:p>
        </w:tc>
        <w:tc>
          <w:tcPr>
            <w:tcW w:w="1116" w:type="dxa"/>
          </w:tcPr>
          <w:p w14:paraId="6BB2E5F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5 weeks</w:t>
            </w:r>
          </w:p>
        </w:tc>
        <w:tc>
          <w:tcPr>
            <w:tcW w:w="1283" w:type="dxa"/>
          </w:tcPr>
          <w:p w14:paraId="492E4A9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0BF8DF76" w14:textId="77777777" w:rsidTr="00464C30">
        <w:tc>
          <w:tcPr>
            <w:tcW w:w="630" w:type="dxa"/>
          </w:tcPr>
          <w:p w14:paraId="3B145E32"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176E759D" w14:textId="77777777" w:rsidR="00372613" w:rsidRPr="00372613" w:rsidRDefault="003E33ED" w:rsidP="003E33ED">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&lt;EndNote&gt;&lt;Cite&gt;&lt;Author&gt;Deckro&lt;/Author&gt;&lt;Year&gt;2002&lt;/Year&gt;&lt;RecNum&gt;64&lt;/RecNum&gt;&lt;DisplayText&gt;(Deckro et al., 2002)&lt;/DisplayText&gt;&lt;record&gt;&lt;rec-number&gt;64&lt;/rec-number&gt;&lt;foreign-keys&gt;&lt;key app="EN" db-id="ap05fvz2xaz9eseaeevvezri5vtzspspxef9" timestamp="1624862828"&gt;64&lt;/key&gt;&lt;/foreign-keys&gt;&lt;ref-type name="Journal Article"&gt;17&lt;/ref-type&gt;&lt;contributors&gt;&lt;authors&gt;&lt;author&gt;Deckro, G. R.&lt;/author&gt;&lt;author&gt;Ballinger, K. M.&lt;/author&gt;&lt;author&gt;Hoyt, M.&lt;/author&gt;&lt;author&gt;Wilcher, M.&lt;/author&gt;&lt;author&gt;Dusek, J.&lt;/author&gt;&lt;author&gt;Myers, P.&lt;/author&gt;&lt;author&gt;Greenberg, B.&lt;/author&gt;&lt;author&gt;Rosenthal, D. S.&lt;/author&gt;&lt;author&gt;Benson, H.&lt;/author&gt;&lt;/authors&gt;&lt;/contributors&gt;&lt;auth-address&gt;Mind/Body Medical Institute, Harvard Medical School, Boston, MA 02215, USA. gdeckro@caregroup.harvard.edu&lt;/auth-address&gt;&lt;titles&gt;&lt;title&gt;The evaluation of a mind/body intervention to reduce psychological distress and perceived stress in college students&lt;/title&gt;&lt;secondary-title&gt;J Am Coll Health&lt;/secondary-title&gt;&lt;/titles&gt;&lt;periodical&gt;&lt;full-title&gt;J Am Coll Health&lt;/full-title&gt;&lt;/periodical&gt;&lt;pages&gt;281-7&lt;/pages&gt;&lt;volume&gt;50&lt;/volume&gt;&lt;number&gt;6&lt;/number&gt;&lt;edition&gt;2003/04/19&lt;/edition&gt;&lt;keywords&gt;&lt;keyword&gt;Adolescent&lt;/keyword&gt;&lt;keyword&gt;Adult&lt;/keyword&gt;&lt;keyword&gt;Female&lt;/keyword&gt;&lt;keyword&gt;Humans&lt;/keyword&gt;&lt;keyword&gt;Male&lt;/keyword&gt;&lt;keyword&gt;Middle Aged&lt;/keyword&gt;&lt;keyword&gt;*Mind-Body Therapies&lt;/keyword&gt;&lt;keyword&gt;Prospective Studies&lt;/keyword&gt;&lt;keyword&gt;Stress, Psychological/*prevention &amp;amp; control&lt;/keyword&gt;&lt;keyword&gt;Students/*psychology&lt;/keyword&gt;&lt;keyword&gt;Treatment Outcome&lt;/keyword&gt;&lt;keyword&gt;United States&lt;/keyword&gt;&lt;keyword&gt;*Universities&lt;/keyword&gt;&lt;/keywords&gt;&lt;dates&gt;&lt;year&gt;2002&lt;/year&gt;&lt;pub-dates&gt;&lt;date&gt;May&lt;/date&gt;&lt;/pub-dates&gt;&lt;/dates&gt;&lt;isbn&gt;0744-8481 (Print)&amp;#xD;0744-8481&lt;/isbn&gt;&lt;accession-num&gt;12701653&lt;/accession-num&gt;&lt;urls&gt;&lt;/urls&gt;&lt;electronic-resource-num&gt;10.1080/07448480209603446&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(Deckro et al., 2002)</w:t>
            </w:r>
            <w:r>
              <w:rPr>
                <w:rFonts w:asciiTheme="majorBidi" w:hAnsiTheme="majorBidi" w:cstheme="majorBidi"/>
                <w:color w:val="000000" w:themeColor="text1"/>
                <w:sz w:val="16"/>
                <w:szCs w:val="16"/>
              </w:rPr>
              <w:fldChar w:fldCharType="end"/>
            </w:r>
          </w:p>
        </w:tc>
        <w:tc>
          <w:tcPr>
            <w:tcW w:w="1620" w:type="dxa"/>
          </w:tcPr>
          <w:p w14:paraId="03A2CC8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Mind/Body Intervention</w:t>
            </w:r>
          </w:p>
          <w:p w14:paraId="178CE4E8" w14:textId="77777777" w:rsidR="00372613" w:rsidRPr="00372613" w:rsidRDefault="00372613" w:rsidP="008F0497">
            <w:pPr>
              <w:rPr>
                <w:rFonts w:asciiTheme="majorBidi" w:hAnsiTheme="majorBidi" w:cstheme="majorBidi"/>
                <w:color w:val="000000" w:themeColor="text1"/>
                <w:sz w:val="16"/>
                <w:szCs w:val="16"/>
              </w:rPr>
            </w:pPr>
          </w:p>
          <w:p w14:paraId="133662E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CBT and relaxation </w:t>
            </w:r>
          </w:p>
          <w:p w14:paraId="287D5B30" w14:textId="77777777" w:rsidR="00372613" w:rsidRPr="00372613" w:rsidRDefault="00372613" w:rsidP="008F0497">
            <w:pPr>
              <w:rPr>
                <w:rFonts w:asciiTheme="majorBidi" w:hAnsiTheme="majorBidi" w:cstheme="majorBidi"/>
                <w:color w:val="000000" w:themeColor="text1"/>
                <w:sz w:val="16"/>
                <w:szCs w:val="16"/>
              </w:rPr>
            </w:pPr>
          </w:p>
          <w:p w14:paraId="6C201268" w14:textId="77777777" w:rsidR="00372613" w:rsidRPr="00372613" w:rsidRDefault="00372613" w:rsidP="008F0497">
            <w:pPr>
              <w:rPr>
                <w:rFonts w:asciiTheme="majorBidi" w:hAnsiTheme="majorBidi" w:cstheme="majorBidi"/>
                <w:color w:val="000000" w:themeColor="text1"/>
                <w:sz w:val="16"/>
                <w:szCs w:val="16"/>
              </w:rPr>
            </w:pPr>
          </w:p>
        </w:tc>
        <w:tc>
          <w:tcPr>
            <w:tcW w:w="2160" w:type="dxa"/>
          </w:tcPr>
          <w:p w14:paraId="256F150C" w14:textId="77777777" w:rsidR="00A809B6" w:rsidRDefault="00372613" w:rsidP="00A809B6">
            <w:pPr>
              <w:jc w:val="both"/>
              <w:rPr>
                <w:rFonts w:asciiTheme="majorBidi" w:hAnsiTheme="majorBidi" w:cstheme="majorBidi"/>
                <w:sz w:val="16"/>
                <w:szCs w:val="16"/>
              </w:rPr>
            </w:pPr>
            <w:r w:rsidRPr="00A809B6">
              <w:rPr>
                <w:rFonts w:asciiTheme="majorBidi" w:hAnsiTheme="majorBidi" w:cstheme="majorBidi"/>
                <w:color w:val="000000" w:themeColor="text1"/>
                <w:sz w:val="16"/>
                <w:szCs w:val="16"/>
              </w:rPr>
              <w:t>Relaxation (</w:t>
            </w:r>
            <w:r w:rsidRPr="00A809B6">
              <w:rPr>
                <w:rFonts w:asciiTheme="majorBidi" w:hAnsiTheme="majorBidi" w:cstheme="majorBidi"/>
                <w:sz w:val="16"/>
                <w:szCs w:val="16"/>
              </w:rPr>
              <w:t>Diaphragmatic breathing, Guided imagery, Progressive muscle relaxation, Brief relaxation exercises (“minis”),</w:t>
            </w:r>
            <w:r w:rsidR="00A809B6">
              <w:rPr>
                <w:rFonts w:asciiTheme="majorBidi" w:hAnsiTheme="majorBidi" w:cstheme="majorBidi"/>
                <w:sz w:val="16"/>
                <w:szCs w:val="16"/>
              </w:rPr>
              <w:t xml:space="preserve"> yoga stretches, mindfulness.), </w:t>
            </w:r>
          </w:p>
          <w:p w14:paraId="31872B2D" w14:textId="77777777" w:rsidR="00372613" w:rsidRPr="00A809B6" w:rsidRDefault="00372613" w:rsidP="00A809B6">
            <w:pPr>
              <w:jc w:val="both"/>
              <w:rPr>
                <w:rFonts w:asciiTheme="majorBidi" w:hAnsiTheme="majorBidi" w:cstheme="majorBidi"/>
                <w:sz w:val="16"/>
                <w:szCs w:val="16"/>
              </w:rPr>
            </w:pPr>
            <w:r w:rsidRPr="00A809B6">
              <w:rPr>
                <w:rFonts w:asciiTheme="majorBidi" w:hAnsiTheme="majorBidi" w:cstheme="majorBidi"/>
                <w:sz w:val="16"/>
                <w:szCs w:val="16"/>
              </w:rPr>
              <w:t>Cognitive behavioural interventions (Identifying automatic thoughts, Challenging cognitive distortions, Affirmations, Goal setting)</w:t>
            </w:r>
          </w:p>
          <w:p w14:paraId="29903192" w14:textId="77777777" w:rsidR="00372613" w:rsidRPr="00372613" w:rsidRDefault="00372613" w:rsidP="008F0497">
            <w:pPr>
              <w:jc w:val="both"/>
              <w:rPr>
                <w:rFonts w:asciiTheme="majorBidi" w:hAnsiTheme="majorBidi" w:cstheme="majorBidi"/>
                <w:color w:val="000000" w:themeColor="text1"/>
                <w:sz w:val="16"/>
                <w:szCs w:val="16"/>
              </w:rPr>
            </w:pPr>
            <w:r w:rsidRPr="00A809B6">
              <w:rPr>
                <w:rFonts w:asciiTheme="majorBidi" w:hAnsiTheme="majorBidi" w:cstheme="majorBidi"/>
                <w:sz w:val="16"/>
                <w:szCs w:val="16"/>
              </w:rPr>
              <w:t>Psychoeducation (Stress, stress symptoms, and coping, Mind/body connection</w:t>
            </w:r>
            <w:r w:rsidRPr="00372613">
              <w:rPr>
                <w:rFonts w:asciiTheme="majorBidi" w:hAnsiTheme="majorBidi" w:cstheme="majorBidi"/>
                <w:sz w:val="16"/>
                <w:szCs w:val="16"/>
              </w:rPr>
              <w:t>, Physiology of stress and the relaxation response, Weekly discussion of relaxation practice)</w:t>
            </w:r>
          </w:p>
        </w:tc>
        <w:tc>
          <w:tcPr>
            <w:tcW w:w="1320" w:type="dxa"/>
          </w:tcPr>
          <w:p w14:paraId="1BCA67D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6 weeks, 6 sessions, 90 minutes each</w:t>
            </w:r>
          </w:p>
        </w:tc>
        <w:tc>
          <w:tcPr>
            <w:tcW w:w="1443" w:type="dxa"/>
          </w:tcPr>
          <w:p w14:paraId="3EFD4BC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Trainers</w:t>
            </w:r>
          </w:p>
        </w:tc>
        <w:tc>
          <w:tcPr>
            <w:tcW w:w="1009" w:type="dxa"/>
          </w:tcPr>
          <w:p w14:paraId="1650505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Anxiety and stress</w:t>
            </w:r>
          </w:p>
        </w:tc>
        <w:tc>
          <w:tcPr>
            <w:tcW w:w="1094" w:type="dxa"/>
          </w:tcPr>
          <w:p w14:paraId="2226943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3D10B27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24 </w:t>
            </w:r>
            <w:r w:rsidR="00B91E71">
              <w:rPr>
                <w:rFonts w:asciiTheme="majorBidi" w:hAnsiTheme="majorBidi" w:cstheme="majorBidi"/>
                <w:color w:val="000000" w:themeColor="text1"/>
                <w:sz w:val="16"/>
                <w:szCs w:val="16"/>
              </w:rPr>
              <w:t>(SD missing)</w:t>
            </w:r>
          </w:p>
          <w:p w14:paraId="449B205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0E34DB1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immediate</w:t>
            </w:r>
          </w:p>
        </w:tc>
        <w:tc>
          <w:tcPr>
            <w:tcW w:w="1283" w:type="dxa"/>
          </w:tcPr>
          <w:p w14:paraId="1CC6A6C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25F8F6D7" w14:textId="77777777" w:rsidTr="00464C30">
        <w:tc>
          <w:tcPr>
            <w:tcW w:w="630" w:type="dxa"/>
          </w:tcPr>
          <w:p w14:paraId="65A16A10"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7C6ECA7D" w14:textId="77777777" w:rsidR="00372613" w:rsidRPr="00372613" w:rsidRDefault="00390CFA" w:rsidP="00390CFA">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&lt;EndNote&gt;&lt;Cite&gt;&lt;Author&gt;Nguyen-Feng&lt;/Author&gt;&lt;Year&gt;2017&lt;/Year&gt;&lt;RecNum&gt;69&lt;/RecNum&gt;&lt;DisplayText&gt;(Nguyen-Feng et al., 2017)&lt;/DisplayText&gt;&lt;record&gt;&lt;rec-number&gt;69&lt;/rec-number&gt;&lt;foreign-keys&gt;&lt;key app="EN" db-id="ap05fvz2xaz9eseaeevvezri5vtzspspxef9" timestamp="1624864084"&gt;69&lt;/key&gt;&lt;/foreign-keys&gt;&lt;ref-type name="Journal Article"&gt;17&lt;/ref-type&gt;&lt;contributors&gt;&lt;authors&gt;&lt;author&gt;Nguyen-Feng, V. N.&lt;/author&gt;&lt;author&gt;Greer, C. S.&lt;/author&gt;&lt;author&gt;Frazier, P.&lt;/author&gt;&lt;/authors&gt;&lt;/contributors&gt;&lt;auth-address&gt;Department of Psychology, University of Minnesota Twin Cities.&lt;/auth-address&gt;&lt;titles&gt;&lt;title&gt;Using online interventions to deliver college student mental health resources: Evidence from randomized clinical trials&lt;/title&gt;&lt;secondary-title&gt;Psychol Serv&lt;/secondary-title&gt;&lt;/titles&gt;&lt;periodical&gt;&lt;full-title&gt;Psychol Serv&lt;/full-title&gt;&lt;/periodical&gt;&lt;pages&gt;481-489&lt;/pages&gt;&lt;volume&gt;14&lt;/volume&gt;&lt;number&gt;4&lt;/number&gt;&lt;edition&gt;2017/11/10&lt;/edition&gt;&lt;keywords&gt;&lt;keyword&gt;Adult&lt;/keyword&gt;&lt;keyword&gt;*Adult Survivors of Child Adverse Events&lt;/keyword&gt;&lt;keyword&gt;Female&lt;/keyword&gt;&lt;keyword&gt;Humans&lt;/keyword&gt;&lt;keyword&gt;Internet&lt;/keyword&gt;&lt;keyword&gt;Male&lt;/keyword&gt;&lt;keyword&gt;*Mental Health Services&lt;/keyword&gt;&lt;keyword&gt;Mindfulness/*methods&lt;/keyword&gt;&lt;keyword&gt;Outcome Assessment, Health Care/*methods&lt;/keyword&gt;&lt;keyword&gt;Psychological Trauma/*therapy&lt;/keyword&gt;&lt;keyword&gt;Stress, Psychological/*therapy&lt;/keyword&gt;&lt;keyword&gt;Student Health Services/*methods&lt;/keyword&gt;&lt;keyword&gt;*Students&lt;/keyword&gt;&lt;keyword&gt;Telemedicine/*methods&lt;/keyword&gt;&lt;keyword&gt;Young Adult&lt;/keyword&gt;&lt;/keywords&gt;&lt;dates&gt;&lt;year&gt;2017&lt;/year&gt;&lt;pub-dates&gt;&lt;date&gt;Nov&lt;/date&gt;&lt;/pub-dates&gt;&lt;/dates&gt;&lt;isbn&gt;1541-1559&lt;/isbn&gt;&lt;accession-num&gt;29120206&lt;/accession-num&gt;&lt;urls&gt;&lt;/urls&gt;&lt;electronic-resource-num&gt;10.1037/ser0000154&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(Nguyen-Feng et al., 2017)</w:t>
            </w:r>
            <w:r>
              <w:rPr>
                <w:rFonts w:asciiTheme="majorBidi" w:hAnsiTheme="majorBidi" w:cstheme="majorBidi"/>
                <w:color w:val="000000" w:themeColor="text1"/>
                <w:sz w:val="16"/>
                <w:szCs w:val="16"/>
              </w:rPr>
              <w:fldChar w:fldCharType="end"/>
            </w:r>
          </w:p>
        </w:tc>
        <w:tc>
          <w:tcPr>
            <w:tcW w:w="1620" w:type="dxa"/>
          </w:tcPr>
          <w:p w14:paraId="415B261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Web-based stress management intervention</w:t>
            </w:r>
          </w:p>
          <w:p w14:paraId="60D0B31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Theory: Not specified </w:t>
            </w:r>
          </w:p>
        </w:tc>
        <w:tc>
          <w:tcPr>
            <w:tcW w:w="2160" w:type="dxa"/>
          </w:tcPr>
          <w:p w14:paraId="417373CA"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Present control+mindfulness (psychoeducational video on mindfulness, completed mindfulness exercises such as </w:t>
            </w:r>
            <w:r w:rsidRPr="00372613">
              <w:rPr>
                <w:rFonts w:asciiTheme="majorBidi" w:hAnsiTheme="majorBidi" w:cstheme="majorBidi"/>
                <w:sz w:val="16"/>
                <w:szCs w:val="16"/>
              </w:rPr>
              <w:t>listening to mindfulness meditation audio files that taught breath awareness and noticing emotions that arise)</w:t>
            </w:r>
          </w:p>
        </w:tc>
        <w:tc>
          <w:tcPr>
            <w:tcW w:w="1320" w:type="dxa"/>
          </w:tcPr>
          <w:p w14:paraId="052DDE9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4 weeks, 3 sessions, 20 minutes each</w:t>
            </w:r>
          </w:p>
        </w:tc>
        <w:tc>
          <w:tcPr>
            <w:tcW w:w="1443" w:type="dxa"/>
          </w:tcPr>
          <w:p w14:paraId="4BC0B79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1009" w:type="dxa"/>
          </w:tcPr>
          <w:p w14:paraId="3B4F33C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Anxiety and stress</w:t>
            </w:r>
          </w:p>
        </w:tc>
        <w:tc>
          <w:tcPr>
            <w:tcW w:w="1094" w:type="dxa"/>
          </w:tcPr>
          <w:p w14:paraId="68824E0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Online</w:t>
            </w:r>
          </w:p>
        </w:tc>
        <w:tc>
          <w:tcPr>
            <w:tcW w:w="1194" w:type="dxa"/>
          </w:tcPr>
          <w:p w14:paraId="69F8629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Age </w:t>
            </w:r>
            <w:r w:rsidR="00B91E71">
              <w:rPr>
                <w:rFonts w:asciiTheme="majorBidi" w:hAnsiTheme="majorBidi" w:cstheme="majorBidi"/>
                <w:color w:val="000000" w:themeColor="text1"/>
                <w:sz w:val="16"/>
                <w:szCs w:val="16"/>
              </w:rPr>
              <w:t xml:space="preserve">is </w:t>
            </w:r>
            <w:r w:rsidRPr="00372613">
              <w:rPr>
                <w:rFonts w:asciiTheme="majorBidi" w:hAnsiTheme="majorBidi" w:cstheme="majorBidi"/>
                <w:color w:val="000000" w:themeColor="text1"/>
                <w:sz w:val="16"/>
                <w:szCs w:val="16"/>
              </w:rPr>
              <w:t>not specified</w:t>
            </w:r>
          </w:p>
          <w:p w14:paraId="78EB4B5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75B5440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4 weeks</w:t>
            </w:r>
          </w:p>
        </w:tc>
        <w:tc>
          <w:tcPr>
            <w:tcW w:w="1283" w:type="dxa"/>
          </w:tcPr>
          <w:p w14:paraId="4600C10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287A405E" w14:textId="77777777" w:rsidTr="00464C30">
        <w:tc>
          <w:tcPr>
            <w:tcW w:w="630" w:type="dxa"/>
          </w:tcPr>
          <w:p w14:paraId="5B2267C7"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51F416AF" w14:textId="77777777" w:rsidR="00372613" w:rsidRPr="00372613" w:rsidRDefault="003E33ED" w:rsidP="003E33ED">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&lt;EndNote&gt;&lt;Cite&gt;&lt;Author&gt;Zhang&lt;/Author&gt;&lt;Year&gt;2018&lt;/Year&gt;&lt;RecNum&gt;41&lt;/RecNum&gt;&lt;DisplayText&gt;(Zhang et al., 2018)&lt;/DisplayText&gt;&lt;record&gt;&lt;rec-number&gt;41&lt;/rec-number&gt;&lt;foreign-keys&gt;&lt;key app="EN" db-id="ap05fvz2xaz9eseaeevvezri5vtzspspxef9" timestamp="1624859127"&gt;41&lt;/key&gt;&lt;/foreign-keys&gt;&lt;ref-type name="Journal Article"&gt;17&lt;/ref-type&gt;&lt;contributors&gt;&lt;authors&gt;&lt;author&gt;Zhang, J.&lt;/author&gt;&lt;author&gt;Qin, S.&lt;/author&gt;&lt;author&gt;Zhou, Y.&lt;/author&gt;&lt;author&gt;Meng, L.&lt;/author&gt;&lt;author&gt;Su, H.&lt;/author&gt;&lt;author&gt;Zhao, S.&lt;/author&gt;&lt;/authors&gt;&lt;/contributors&gt;&lt;auth-address&gt;Department of Psychological Nursing, Harbin Medical University, Daqing, Heilongjiang Province, China, 3223442626@qq.com; 2622340324@qq.com.&amp;#xD;Department of Mental Nursing, Guangxi University of Chinese Medicine, Nanning, Guangxi Province, China.&lt;/auth-address&gt;&lt;titles&gt;&lt;title&gt;A randomized controlled trial of mindfulness-based Tai Chi Chuan for subthreshold depression adolescents&lt;/title&gt;&lt;secondary-title&gt;Neuropsychiatr Dis Treat&lt;/secondary-title&gt;&lt;/titles&gt;&lt;periodical&gt;&lt;full-title&gt;Neuropsychiatr Dis Treat&lt;/full-title&gt;&lt;/periodical&gt;&lt;pages&gt;2313-2321&lt;/pages&gt;&lt;volume&gt;14&lt;/volume&gt;&lt;edition&gt;2018/09/22&lt;/edition&gt;&lt;keywords&gt;&lt;keyword&gt;Tai Chi&lt;/keyword&gt;&lt;keyword&gt;college students&lt;/keyword&gt;&lt;keyword&gt;mindfulness&lt;/keyword&gt;&lt;keyword&gt;subthreshold depression&lt;/keyword&gt;&lt;/keywords&gt;&lt;dates&gt;&lt;year&gt;2018&lt;/year&gt;&lt;/dates&gt;&lt;isbn&gt;1176-6328 (Print)&amp;#xD;1176-6328&lt;/isbn&gt;&lt;accession-num&gt;30237716&lt;/accession-num&gt;&lt;urls&gt;&lt;/urls&gt;&lt;custom2&gt;PMC6136397&lt;/custom2&gt;&lt;electronic-resource-num&gt;10.2147/ndt.S173255&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(Zhang et al., 2018)</w:t>
            </w:r>
            <w:r>
              <w:rPr>
                <w:rFonts w:asciiTheme="majorBidi" w:hAnsiTheme="majorBidi" w:cstheme="majorBidi"/>
                <w:color w:val="000000" w:themeColor="text1"/>
                <w:sz w:val="16"/>
                <w:szCs w:val="16"/>
              </w:rPr>
              <w:fldChar w:fldCharType="end"/>
            </w:r>
          </w:p>
        </w:tc>
        <w:tc>
          <w:tcPr>
            <w:tcW w:w="1620" w:type="dxa"/>
          </w:tcPr>
          <w:p w14:paraId="1C1705C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Mindfulness-based Tai Chi Chuan</w:t>
            </w:r>
          </w:p>
        </w:tc>
        <w:tc>
          <w:tcPr>
            <w:tcW w:w="2160" w:type="dxa"/>
          </w:tcPr>
          <w:p w14:paraId="3A46553A" w14:textId="77777777" w:rsidR="00372613" w:rsidRPr="00372613" w:rsidRDefault="00A809B6" w:rsidP="00A809B6">
            <w:pPr>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Breathing, m</w:t>
            </w:r>
            <w:r w:rsidR="00372613" w:rsidRPr="00372613">
              <w:rPr>
                <w:rFonts w:asciiTheme="majorBidi" w:hAnsiTheme="majorBidi" w:cstheme="majorBidi"/>
                <w:color w:val="000000" w:themeColor="text1"/>
                <w:sz w:val="16"/>
                <w:szCs w:val="16"/>
              </w:rPr>
              <w:t xml:space="preserve">editation, Tai-chi, mindfulness (mindfulness based breathing, walking meditation), muscle relaxation, gentle stretches, </w:t>
            </w:r>
            <w:r w:rsidR="00372613" w:rsidRPr="00372613">
              <w:rPr>
                <w:rFonts w:asciiTheme="majorBidi" w:hAnsiTheme="majorBidi" w:cstheme="majorBidi"/>
                <w:color w:val="000000" w:themeColor="text1"/>
                <w:sz w:val="16"/>
                <w:szCs w:val="16"/>
              </w:rPr>
              <w:lastRenderedPageBreak/>
              <w:t>chest expanding, knee movement, shape up exercise</w:t>
            </w:r>
          </w:p>
        </w:tc>
        <w:tc>
          <w:tcPr>
            <w:tcW w:w="1320" w:type="dxa"/>
          </w:tcPr>
          <w:p w14:paraId="37405E0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lastRenderedPageBreak/>
              <w:t>16-8 weeks, twice a week, 90 minutes each</w:t>
            </w:r>
          </w:p>
        </w:tc>
        <w:tc>
          <w:tcPr>
            <w:tcW w:w="1443" w:type="dxa"/>
          </w:tcPr>
          <w:p w14:paraId="3B64D33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Experienced Physical Exercise coaches</w:t>
            </w:r>
          </w:p>
        </w:tc>
        <w:tc>
          <w:tcPr>
            <w:tcW w:w="1009" w:type="dxa"/>
          </w:tcPr>
          <w:p w14:paraId="2608C60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and stress</w:t>
            </w:r>
          </w:p>
        </w:tc>
        <w:tc>
          <w:tcPr>
            <w:tcW w:w="1094" w:type="dxa"/>
          </w:tcPr>
          <w:p w14:paraId="39A269A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26BB83A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18.41 (2.01)</w:t>
            </w:r>
          </w:p>
          <w:p w14:paraId="02B69E0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32D9056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8 weeks </w:t>
            </w:r>
          </w:p>
        </w:tc>
        <w:tc>
          <w:tcPr>
            <w:tcW w:w="1283" w:type="dxa"/>
          </w:tcPr>
          <w:p w14:paraId="4AB1F7B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5C55D47C" w14:textId="77777777" w:rsidTr="00464C30">
        <w:tc>
          <w:tcPr>
            <w:tcW w:w="630" w:type="dxa"/>
          </w:tcPr>
          <w:p w14:paraId="750411CA"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382B62B3" w14:textId="77777777" w:rsidR="00372613" w:rsidRPr="00372613" w:rsidRDefault="003E33ED" w:rsidP="003E33ED">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&lt;EndNote&gt;&lt;Cite&gt;&lt;Author&gt;Bluth&lt;/Author&gt;&lt;Year&gt;2016&lt;/Year&gt;&lt;RecNum&gt;49&lt;/RecNum&gt;&lt;DisplayText&gt;(Bluth et al., 2016)&lt;/DisplayText&gt;&lt;record&gt;&lt;rec-number&gt;49&lt;/rec-number&gt;&lt;foreign-keys&gt;&lt;key app="EN" db-id="ap05fvz2xaz9eseaeevvezri5vtzspspxef9" timestamp="1624861006"&gt;49&lt;/key&gt;&lt;/foreign-keys&gt;&lt;ref-type name="Journal Article"&gt;17&lt;/ref-type&gt;&lt;contributors&gt;&lt;authors&gt;&lt;author&gt;Bluth, K.&lt;/author&gt;&lt;author&gt;Campo, R. A.&lt;/author&gt;&lt;author&gt;Pruteanu-Malinici, S.&lt;/author&gt;&lt;author&gt;Reams, A.&lt;/author&gt;&lt;author&gt;Mullarkey, M.&lt;/author&gt;&lt;author&gt;Broderick, P. C.&lt;/author&gt;&lt;/authors&gt;&lt;/contributors&gt;&lt;auth-address&gt;Program on Integrative Medicine, Department of Physical Medicine and Rehabilitation, School of Medicine, University of North Carolina-Chapel Hill, Chapel Hill, NC.&amp;#xD;Department of Psychology, University of Texas at Austin, Austin, Texas.&amp;#xD;Bennett Pierce Prevention Research Center at Penn State University, University Park, Pennsylvania.&lt;/auth-address&gt;&lt;titles&gt;&lt;title&gt;A School-Based Mindfulness Pilot Study for Ethnically Diverse At-Risk Adolescents&lt;/title&gt;&lt;secondary-title&gt;Mindfulness (N Y)&lt;/secondary-title&gt;&lt;/titles&gt;&lt;periodical&gt;&lt;full-title&gt;Mindfulness (N Y)&lt;/full-title&gt;&lt;/periodical&gt;&lt;pages&gt;90-104&lt;/pages&gt;&lt;volume&gt;7&lt;/volume&gt;&lt;number&gt;1&lt;/number&gt;&lt;edition&gt;2016/04/02&lt;/edition&gt;&lt;dates&gt;&lt;year&gt;2016&lt;/year&gt;&lt;pub-dates&gt;&lt;date&gt;Feb&lt;/date&gt;&lt;/pub-dates&gt;&lt;/dates&gt;&lt;isbn&gt;1868-8527 (Print)&amp;#xD;1868-8527&lt;/isbn&gt;&lt;accession-num&gt;27034729&lt;/accession-num&gt;&lt;urls&gt;&lt;/urls&gt;&lt;custom2&gt;PMC4809539&lt;/custom2&gt;&lt;custom6&gt;NIHMS652885&lt;/custom6&gt;&lt;electronic-resource-num&gt;10.1007/s12671-014-0376-1&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(Bluth et al., 2016)</w:t>
            </w:r>
            <w:r>
              <w:rPr>
                <w:rFonts w:asciiTheme="majorBidi" w:hAnsiTheme="majorBidi" w:cstheme="majorBidi"/>
                <w:color w:val="000000" w:themeColor="text1"/>
                <w:sz w:val="16"/>
                <w:szCs w:val="16"/>
              </w:rPr>
              <w:fldChar w:fldCharType="end"/>
            </w:r>
          </w:p>
        </w:tc>
        <w:tc>
          <w:tcPr>
            <w:tcW w:w="1620" w:type="dxa"/>
          </w:tcPr>
          <w:p w14:paraId="737651A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Learning to BREATHE (L2B) </w:t>
            </w:r>
          </w:p>
          <w:p w14:paraId="1D2771B3" w14:textId="77777777" w:rsidR="00372613" w:rsidRPr="00372613" w:rsidRDefault="00372613" w:rsidP="008F0497">
            <w:pPr>
              <w:rPr>
                <w:rFonts w:asciiTheme="majorBidi" w:hAnsiTheme="majorBidi" w:cstheme="majorBidi"/>
                <w:color w:val="000000" w:themeColor="text1"/>
                <w:sz w:val="16"/>
                <w:szCs w:val="16"/>
              </w:rPr>
            </w:pPr>
          </w:p>
          <w:p w14:paraId="0D41A79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 based stress reduction</w:t>
            </w:r>
          </w:p>
        </w:tc>
        <w:tc>
          <w:tcPr>
            <w:tcW w:w="2160" w:type="dxa"/>
          </w:tcPr>
          <w:p w14:paraId="2AC6EAE1" w14:textId="77777777" w:rsidR="00372613" w:rsidRPr="00372613" w:rsidRDefault="00372613" w:rsidP="00A809B6">
            <w:pPr>
              <w:pStyle w:val="Default"/>
              <w:jc w:val="both"/>
              <w:rPr>
                <w:rFonts w:asciiTheme="majorBidi" w:hAnsiTheme="majorBidi" w:cstheme="majorBidi"/>
                <w:sz w:val="16"/>
                <w:szCs w:val="16"/>
              </w:rPr>
            </w:pPr>
            <w:r w:rsidRPr="00372613">
              <w:rPr>
                <w:rFonts w:asciiTheme="majorBidi" w:hAnsiTheme="majorBidi" w:cstheme="majorBidi"/>
                <w:color w:val="000000" w:themeColor="text1"/>
                <w:sz w:val="16"/>
                <w:szCs w:val="16"/>
              </w:rPr>
              <w:t xml:space="preserve">Meditation, walk, yoga, music, exercise, mindfulness </w:t>
            </w:r>
          </w:p>
          <w:p w14:paraId="2C2D74DC" w14:textId="77777777" w:rsidR="00372613" w:rsidRPr="00372613" w:rsidRDefault="00372613" w:rsidP="00A809B6">
            <w:pPr>
              <w:jc w:val="both"/>
              <w:rPr>
                <w:rFonts w:asciiTheme="majorBidi" w:hAnsiTheme="majorBidi" w:cstheme="majorBidi"/>
                <w:color w:val="000000" w:themeColor="text1"/>
                <w:sz w:val="16"/>
                <w:szCs w:val="16"/>
              </w:rPr>
            </w:pPr>
            <w:r w:rsidRPr="00372613">
              <w:rPr>
                <w:rFonts w:asciiTheme="majorBidi" w:hAnsiTheme="majorBidi" w:cstheme="majorBidi"/>
                <w:sz w:val="16"/>
                <w:szCs w:val="16"/>
              </w:rPr>
              <w:t>(the body scan, sitting</w:t>
            </w:r>
            <w:r w:rsidR="00A809B6">
              <w:rPr>
                <w:rFonts w:asciiTheme="majorBidi" w:hAnsiTheme="majorBidi" w:cstheme="majorBidi"/>
                <w:sz w:val="16"/>
                <w:szCs w:val="16"/>
              </w:rPr>
              <w:t xml:space="preserve">, </w:t>
            </w:r>
            <w:r w:rsidRPr="00372613">
              <w:rPr>
                <w:rFonts w:asciiTheme="majorBidi" w:hAnsiTheme="majorBidi" w:cstheme="majorBidi"/>
                <w:sz w:val="16"/>
                <w:szCs w:val="16"/>
              </w:rPr>
              <w:t>meditation, lovingkindness practice, walking meditation and mindful movement, mindfu</w:t>
            </w:r>
            <w:r w:rsidR="00A809B6">
              <w:rPr>
                <w:rFonts w:asciiTheme="majorBidi" w:hAnsiTheme="majorBidi" w:cstheme="majorBidi"/>
                <w:sz w:val="16"/>
                <w:szCs w:val="16"/>
              </w:rPr>
              <w:t>lness of thoughts and emotions)</w:t>
            </w:r>
          </w:p>
        </w:tc>
        <w:tc>
          <w:tcPr>
            <w:tcW w:w="1320" w:type="dxa"/>
          </w:tcPr>
          <w:p w14:paraId="66E8DB7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11 sessions, 50 minutes each</w:t>
            </w:r>
          </w:p>
        </w:tc>
        <w:tc>
          <w:tcPr>
            <w:tcW w:w="1443" w:type="dxa"/>
          </w:tcPr>
          <w:p w14:paraId="0E3818E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Experienced mindfulness practitioner </w:t>
            </w:r>
          </w:p>
        </w:tc>
        <w:tc>
          <w:tcPr>
            <w:tcW w:w="1009" w:type="dxa"/>
          </w:tcPr>
          <w:p w14:paraId="19204A5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anxiety and stress</w:t>
            </w:r>
          </w:p>
        </w:tc>
        <w:tc>
          <w:tcPr>
            <w:tcW w:w="1094" w:type="dxa"/>
          </w:tcPr>
          <w:p w14:paraId="06D1693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2ABF1D6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16.8 (1.3)</w:t>
            </w:r>
          </w:p>
          <w:p w14:paraId="00D6F26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511D021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post-intervention</w:t>
            </w:r>
          </w:p>
        </w:tc>
        <w:tc>
          <w:tcPr>
            <w:tcW w:w="1283" w:type="dxa"/>
          </w:tcPr>
          <w:p w14:paraId="60E56B6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18CA8840" w14:textId="77777777" w:rsidTr="00464C30">
        <w:tc>
          <w:tcPr>
            <w:tcW w:w="630" w:type="dxa"/>
          </w:tcPr>
          <w:p w14:paraId="63C58E3C"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2CEE70EF" w14:textId="77777777" w:rsidR="00372613" w:rsidRPr="00372613" w:rsidRDefault="003E33ED" w:rsidP="003E33ED">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&lt;EndNote&gt;&lt;Cite&gt;&lt;Author&gt;Flett&lt;/Author&gt;&lt;Year&gt;2019&lt;/Year&gt;&lt;RecNum&gt;80&lt;/RecNum&gt;&lt;DisplayText&gt;(Flett et al., 2019)&lt;/DisplayText&gt;&lt;record&gt;&lt;rec-number&gt;80&lt;/rec-number&gt;&lt;foreign-keys&gt;&lt;key app="EN" db-id="ap05fvz2xaz9eseaeevvezri5vtzspspxef9" timestamp="1624865237"&gt;80&lt;/key&gt;&lt;/foreign-keys&gt;&lt;ref-type name="Journal Article"&gt;17&lt;/ref-type&gt;&lt;contributors&gt;&lt;authors&gt;&lt;author&gt;Flett, Jayde A. M.&lt;/author&gt;&lt;author&gt;Hayne, Harlene&lt;/author&gt;&lt;author&gt;Riordan, Benjamin C.&lt;/author&gt;&lt;author&gt;Thompson, Laura M.&lt;/author&gt;&lt;author&gt;Conner, Tamlin S.&lt;/author&gt;&lt;/authors&gt;&lt;/contributors&gt;&lt;titles&gt;&lt;title&gt;Mobile Mindfulness Meditation: a Randomised Controlled Trial of the Effect of Two Popular Apps on Mental Health&lt;/title&gt;&lt;secondary-title&gt;Mindfulness&lt;/secondary-title&gt;&lt;/titles&gt;&lt;periodical&gt;&lt;full-title&gt;Mindfulness&lt;/full-title&gt;&lt;/periodical&gt;&lt;pages&gt;863-876&lt;/pages&gt;&lt;volume&gt;10&lt;/volume&gt;&lt;number&gt;5&lt;/number&gt;&lt;dates&gt;&lt;year&gt;2019&lt;/year&gt;&lt;pub-dates&gt;&lt;date&gt;2019/05/01&lt;/date&gt;&lt;/pub-dates&gt;&lt;/dates&gt;&lt;isbn&gt;1868-8535&lt;/isbn&gt;&lt;urls&gt;&lt;related-urls&gt;&lt;url&gt;https://doi.org/10.1007/s12671-018-1050-9&lt;/url&gt;&lt;/related-urls&gt;&lt;/urls&gt;&lt;electronic-resource-num&gt;10.1007/s12671-018-1050-9&lt;/electronic-resource-num&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(Flett et al., 2019)</w:t>
            </w:r>
            <w:r>
              <w:rPr>
                <w:rFonts w:asciiTheme="majorBidi" w:hAnsiTheme="majorBidi" w:cstheme="majorBidi"/>
                <w:color w:val="000000" w:themeColor="text1"/>
                <w:sz w:val="16"/>
                <w:szCs w:val="16"/>
              </w:rPr>
              <w:fldChar w:fldCharType="end"/>
            </w:r>
          </w:p>
        </w:tc>
        <w:tc>
          <w:tcPr>
            <w:tcW w:w="1620" w:type="dxa"/>
          </w:tcPr>
          <w:p w14:paraId="526F523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Two Mobile mindfulness meditation applications (Headspace &amp; Smiling Mind) </w:t>
            </w:r>
          </w:p>
          <w:p w14:paraId="13B12C0C" w14:textId="77777777" w:rsidR="00372613" w:rsidRPr="00372613" w:rsidRDefault="00372613" w:rsidP="008F0497">
            <w:pPr>
              <w:rPr>
                <w:rFonts w:asciiTheme="majorBidi" w:hAnsiTheme="majorBidi" w:cstheme="majorBidi"/>
                <w:color w:val="000000" w:themeColor="text1"/>
                <w:sz w:val="16"/>
                <w:szCs w:val="16"/>
              </w:rPr>
            </w:pPr>
          </w:p>
          <w:p w14:paraId="0EF380B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Mindfulness </w:t>
            </w:r>
          </w:p>
        </w:tc>
        <w:tc>
          <w:tcPr>
            <w:tcW w:w="2160" w:type="dxa"/>
          </w:tcPr>
          <w:p w14:paraId="2E9D6A02"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 (mindful breathing, body scan, mindful eating, sitting meditation, other guided meditations)</w:t>
            </w:r>
          </w:p>
        </w:tc>
        <w:tc>
          <w:tcPr>
            <w:tcW w:w="1320" w:type="dxa"/>
          </w:tcPr>
          <w:p w14:paraId="67F8A8C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4 weeks, 10 sessions, 10 minutes each</w:t>
            </w:r>
          </w:p>
        </w:tc>
        <w:tc>
          <w:tcPr>
            <w:tcW w:w="1443" w:type="dxa"/>
          </w:tcPr>
          <w:p w14:paraId="497033F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Online</w:t>
            </w:r>
          </w:p>
        </w:tc>
        <w:tc>
          <w:tcPr>
            <w:tcW w:w="1009" w:type="dxa"/>
          </w:tcPr>
          <w:p w14:paraId="7086316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anxiety, and stress</w:t>
            </w:r>
          </w:p>
        </w:tc>
        <w:tc>
          <w:tcPr>
            <w:tcW w:w="1094" w:type="dxa"/>
          </w:tcPr>
          <w:p w14:paraId="6721BF0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Others</w:t>
            </w:r>
          </w:p>
        </w:tc>
        <w:tc>
          <w:tcPr>
            <w:tcW w:w="1194" w:type="dxa"/>
          </w:tcPr>
          <w:p w14:paraId="14AACA4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20.08 (2.8)</w:t>
            </w:r>
          </w:p>
          <w:p w14:paraId="771E27D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1116" w:type="dxa"/>
          </w:tcPr>
          <w:p w14:paraId="5AEAF8C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10 days</w:t>
            </w:r>
          </w:p>
        </w:tc>
        <w:tc>
          <w:tcPr>
            <w:tcW w:w="1283" w:type="dxa"/>
          </w:tcPr>
          <w:p w14:paraId="0356175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79E843DD" w14:textId="77777777" w:rsidTr="00464C30">
        <w:tc>
          <w:tcPr>
            <w:tcW w:w="630" w:type="dxa"/>
          </w:tcPr>
          <w:p w14:paraId="2CD9CDB4"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3AB52CAF" w14:textId="77777777" w:rsidR="00372613" w:rsidRPr="00372613" w:rsidRDefault="003E33ED" w:rsidP="003E33ED">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&lt;EndNote&gt;&lt;Cite&gt;&lt;Author&gt;Song&lt;/Author&gt;&lt;Year&gt;2015&lt;/Year&gt;&lt;RecNum&gt;83&lt;/RecNum&gt;&lt;DisplayText&gt;(Song &amp;amp; Lindquist, 2015)&lt;/DisplayText&gt;&lt;record&gt;&lt;rec-number&gt;83&lt;/rec-number&gt;&lt;foreign-keys&gt;&lt;key app="EN" db-id="ap05fvz2xaz9eseaeevvezri5vtzspspxef9" timestamp="1624865406"&gt;83&lt;/key&gt;&lt;/foreign-keys&gt;&lt;ref-type name="Journal Article"&gt;17&lt;/ref-type&gt;&lt;contributors&gt;&lt;authors&gt;&lt;author&gt;Song, Y.&lt;/author&gt;&lt;author&gt;Lindquist, R.&lt;/author&gt;&lt;/authors&gt;&lt;/contributors&gt;&lt;auth-address&gt;Kyungpook National University, College of Nursing, Daegu, South Korea. Electronic address: asansong@knu.ac.kr.&amp;#xD;University of Minnesota, School of Nursing, Minneapolis, MN, USA. Electronic address: lindq002@umn.edu.&lt;/auth-address&gt;&lt;titles&gt;&lt;title&gt;Effects of mindfulness-based stress reduction on depression, anxiety, stress and mindfulness in Korean nursing students&lt;/title&gt;&lt;secondary-title&gt;Nurse Educ Today&lt;/secondary-title&gt;&lt;/titles&gt;&lt;periodical&gt;&lt;full-title&gt;Nurse Educ Today&lt;/full-title&gt;&lt;/periodical&gt;&lt;pages&gt;86-90&lt;/pages&gt;&lt;volume&gt;35&lt;/volume&gt;&lt;number&gt;1&lt;/number&gt;&lt;edition&gt;2014/07/30&lt;/edition&gt;&lt;keywords&gt;&lt;keyword&gt;Anxiety/*therapy&lt;/keyword&gt;&lt;keyword&gt;Depression/therapy&lt;/keyword&gt;&lt;keyword&gt;Female&lt;/keyword&gt;&lt;keyword&gt;Humans&lt;/keyword&gt;&lt;keyword&gt;Male&lt;/keyword&gt;&lt;keyword&gt;Mindfulness/*methods&lt;/keyword&gt;&lt;keyword&gt;Neuropsychological Tests&lt;/keyword&gt;&lt;keyword&gt;Republic of Korea&lt;/keyword&gt;&lt;keyword&gt;Stress, Psychological/*therapy&lt;/keyword&gt;&lt;keyword&gt;Students, Nursing/*psychology&lt;/keyword&gt;&lt;keyword&gt;Surveys and Questionnaires&lt;/keyword&gt;&lt;keyword&gt;Anxiety&lt;/keyword&gt;&lt;keyword&gt;Depression&lt;/keyword&gt;&lt;keyword&gt;Mindfulness&lt;/keyword&gt;&lt;keyword&gt;Mindfulness-based stress reduction&lt;/keyword&gt;&lt;keyword&gt;Stress&lt;/keyword&gt;&lt;/keywords&gt;&lt;dates&gt;&lt;year&gt;2015&lt;/year&gt;&lt;pub-dates&gt;&lt;date&gt;Jan&lt;/date&gt;&lt;/pub-dates&gt;&lt;/dates&gt;&lt;isbn&gt;0260-6917&lt;/isbn&gt;&lt;accession-num&gt;25066651&lt;/accession-num&gt;&lt;urls&gt;&lt;/urls&gt;&lt;electronic-resource-num&gt;10.1016/j.nedt.2014.06.010&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(Song &amp; Lindquist, 2015)</w:t>
            </w:r>
            <w:r>
              <w:rPr>
                <w:rFonts w:asciiTheme="majorBidi" w:hAnsiTheme="majorBidi" w:cstheme="majorBidi"/>
                <w:color w:val="000000" w:themeColor="text1"/>
                <w:sz w:val="16"/>
                <w:szCs w:val="16"/>
              </w:rPr>
              <w:fldChar w:fldCharType="end"/>
            </w:r>
          </w:p>
        </w:tc>
        <w:tc>
          <w:tcPr>
            <w:tcW w:w="1620" w:type="dxa"/>
          </w:tcPr>
          <w:p w14:paraId="53801B8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Mindfulness-based stress reduction (MBSR)</w:t>
            </w:r>
          </w:p>
          <w:p w14:paraId="74ADD23A" w14:textId="77777777" w:rsidR="00372613" w:rsidRPr="00372613" w:rsidRDefault="00372613" w:rsidP="008F0497">
            <w:pPr>
              <w:rPr>
                <w:rFonts w:asciiTheme="majorBidi" w:hAnsiTheme="majorBidi" w:cstheme="majorBidi"/>
                <w:color w:val="000000" w:themeColor="text1"/>
                <w:sz w:val="16"/>
                <w:szCs w:val="16"/>
              </w:rPr>
            </w:pPr>
          </w:p>
          <w:p w14:paraId="4B66EB6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w:t>
            </w:r>
          </w:p>
        </w:tc>
        <w:tc>
          <w:tcPr>
            <w:tcW w:w="2160" w:type="dxa"/>
          </w:tcPr>
          <w:p w14:paraId="46611998" w14:textId="77777777" w:rsidR="00372613" w:rsidRPr="00372613" w:rsidRDefault="00A809B6" w:rsidP="008F0497">
            <w:pPr>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Mindfulness (h</w:t>
            </w:r>
            <w:r w:rsidR="00372613" w:rsidRPr="00372613">
              <w:rPr>
                <w:rFonts w:asciiTheme="majorBidi" w:hAnsiTheme="majorBidi" w:cstheme="majorBidi"/>
                <w:color w:val="000000" w:themeColor="text1"/>
                <w:sz w:val="16"/>
                <w:szCs w:val="16"/>
              </w:rPr>
              <w:t>atha yoga, sitting, eating &amp; walking meditation, gentle stretching, breath-work, body scan, and, a</w:t>
            </w:r>
            <w:r>
              <w:rPr>
                <w:rFonts w:asciiTheme="majorBidi" w:hAnsiTheme="majorBidi" w:cstheme="majorBidi"/>
                <w:color w:val="000000" w:themeColor="text1"/>
                <w:sz w:val="16"/>
                <w:szCs w:val="16"/>
              </w:rPr>
              <w:t>ssigning &amp; reviewing homework)</w:t>
            </w:r>
          </w:p>
        </w:tc>
        <w:tc>
          <w:tcPr>
            <w:tcW w:w="1320" w:type="dxa"/>
          </w:tcPr>
          <w:p w14:paraId="161FB3E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8 weeks, 8 sessions, 120 minutes each</w:t>
            </w:r>
          </w:p>
        </w:tc>
        <w:tc>
          <w:tcPr>
            <w:tcW w:w="1443" w:type="dxa"/>
          </w:tcPr>
          <w:p w14:paraId="5944D2D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Trained instructor </w:t>
            </w:r>
          </w:p>
        </w:tc>
        <w:tc>
          <w:tcPr>
            <w:tcW w:w="1009" w:type="dxa"/>
          </w:tcPr>
          <w:p w14:paraId="405A92D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anxiety, and stress</w:t>
            </w:r>
          </w:p>
        </w:tc>
        <w:tc>
          <w:tcPr>
            <w:tcW w:w="1094" w:type="dxa"/>
          </w:tcPr>
          <w:p w14:paraId="6DBF6C0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639F943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19.6 (1.7) </w:t>
            </w:r>
          </w:p>
          <w:p w14:paraId="7C06F0C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314EFAF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Post intervention (8 weeks) </w:t>
            </w:r>
          </w:p>
        </w:tc>
        <w:tc>
          <w:tcPr>
            <w:tcW w:w="1283" w:type="dxa"/>
          </w:tcPr>
          <w:p w14:paraId="3DFEFAC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06A2A032" w14:textId="77777777" w:rsidTr="00464C30">
        <w:tc>
          <w:tcPr>
            <w:tcW w:w="630" w:type="dxa"/>
          </w:tcPr>
          <w:p w14:paraId="5E807ABB"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01F1451C" w14:textId="77777777" w:rsidR="00372613" w:rsidRPr="00372613" w:rsidRDefault="003E33ED" w:rsidP="003E33ED">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&lt;EndNote&gt;&lt;Cite&gt;&lt;Author&gt;Rentala&lt;/Author&gt;&lt;Year&gt;2019&lt;/Year&gt;&lt;RecNum&gt;58&lt;/RecNum&gt;&lt;DisplayText&gt;(Rentala et al., 2019)&lt;/DisplayText&gt;&lt;record&gt;&lt;rec-number&gt;58&lt;/rec-number&gt;&lt;foreign-keys&gt;&lt;key app="EN" db-id="ap05fvz2xaz9eseaeevvezri5vtzspspxef9" timestamp="1624862190"&gt;58&lt;/key&gt;&lt;/foreign-keys&gt;&lt;ref-type name="Journal Article"&gt;17&lt;/ref-type&gt;&lt;contributors&gt;&lt;authors&gt;&lt;author&gt;Rentala, S.&lt;/author&gt;&lt;author&gt;Thimmajja, S. G.&lt;/author&gt;&lt;author&gt;Tilekar, S. D.&lt;/author&gt;&lt;author&gt;Nayak, R. B.&lt;/author&gt;&lt;author&gt;Aladakatti, R.&lt;/author&gt;&lt;/authors&gt;&lt;/contributors&gt;&lt;auth-address&gt;Department of Nursing, Dharwad Institute of Mental Health and Neurosciences, Dharwad, Karnataka, India.&amp;#xD;Department of Biostatistics, Indian Red Cross Society Bel-Air College of Nursing, Panchgani, Maharastra, India.&amp;#xD;Department of Psychiatry, Dharwad Institute of Mental Health and Neurosciences, Dharwad, Karnataka, India.&amp;#xD;Department of Nursing, Shreya College of Nursing, Dharwad, Karnataka, India.&lt;/auth-address&gt;&lt;titles&gt;&lt;title&gt;Impact of holistic stress management program on academic stress and well-being of Indian adolescent girls: A randomized controlled trial&lt;/title&gt;&lt;secondary-title&gt;J Educ Health Promot&lt;/secondary-title&gt;&lt;/titles&gt;&lt;periodical&gt;&lt;full-title&gt;J Educ Health Promot&lt;/full-title&gt;&lt;/periodical&gt;&lt;pages&gt;253&lt;/pages&gt;&lt;volume&gt;8&lt;/volume&gt;&lt;edition&gt;2020/02/01&lt;/edition&gt;&lt;keywords&gt;&lt;keyword&gt;Academic stress&lt;/keyword&gt;&lt;keyword&gt;anxiety&lt;/keyword&gt;&lt;keyword&gt;body–mind–spirit&lt;/keyword&gt;&lt;keyword&gt;depression&lt;/keyword&gt;&lt;keyword&gt;holistic group-based stress management program&lt;/keyword&gt;&lt;keyword&gt;holistic nurse&lt;/keyword&gt;&lt;keyword&gt;holistic stress management program&lt;/keyword&gt;&lt;keyword&gt;well-being&lt;/keyword&gt;&lt;/keywords&gt;&lt;dates&gt;&lt;year&gt;2019&lt;/year&gt;&lt;/dates&gt;&lt;isbn&gt;2277-9531 (Print)&amp;#xD;2277-9531&lt;/isbn&gt;&lt;accession-num&gt;32002425&lt;/accession-num&gt;&lt;urls&gt;&lt;/urls&gt;&lt;custom2&gt;PMC6967204&lt;/custom2&gt;&lt;electronic-resource-num&gt;10.4103/jehp.jehp_233_19&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(Rentala et al., 2019)</w:t>
            </w:r>
            <w:r>
              <w:rPr>
                <w:rFonts w:asciiTheme="majorBidi" w:hAnsiTheme="majorBidi" w:cstheme="majorBidi"/>
                <w:color w:val="000000" w:themeColor="text1"/>
                <w:sz w:val="16"/>
                <w:szCs w:val="16"/>
              </w:rPr>
              <w:fldChar w:fldCharType="end"/>
            </w:r>
          </w:p>
        </w:tc>
        <w:tc>
          <w:tcPr>
            <w:tcW w:w="1620" w:type="dxa"/>
          </w:tcPr>
          <w:p w14:paraId="1FF4E93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Stress management program</w:t>
            </w:r>
          </w:p>
          <w:p w14:paraId="11A48722" w14:textId="77777777" w:rsidR="00372613" w:rsidRPr="00372613" w:rsidRDefault="00372613" w:rsidP="008F0497">
            <w:pPr>
              <w:rPr>
                <w:rFonts w:asciiTheme="majorBidi" w:hAnsiTheme="majorBidi" w:cstheme="majorBidi"/>
                <w:color w:val="000000" w:themeColor="text1"/>
                <w:sz w:val="16"/>
                <w:szCs w:val="16"/>
              </w:rPr>
            </w:pPr>
          </w:p>
          <w:p w14:paraId="6FE0CFC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Chan’s body–mind–spirit (BMS) model &amp; psychoeducation</w:t>
            </w:r>
          </w:p>
        </w:tc>
        <w:tc>
          <w:tcPr>
            <w:tcW w:w="2160" w:type="dxa"/>
          </w:tcPr>
          <w:p w14:paraId="1E9020D9" w14:textId="77777777" w:rsidR="00372613" w:rsidRPr="00372613" w:rsidRDefault="00A809B6" w:rsidP="008F0497">
            <w:pPr>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P</w:t>
            </w:r>
            <w:r w:rsidR="00372613" w:rsidRPr="00372613">
              <w:rPr>
                <w:rFonts w:asciiTheme="majorBidi" w:hAnsiTheme="majorBidi" w:cstheme="majorBidi"/>
                <w:color w:val="000000" w:themeColor="text1"/>
                <w:sz w:val="16"/>
                <w:szCs w:val="16"/>
              </w:rPr>
              <w:t xml:space="preserve">sychoeducation strategies (emotional management, stress reduction techniques such as acupressure exercises, breathing techniques and meditation, connecting to spiritual </w:t>
            </w:r>
            <w:r w:rsidR="00BB08B9" w:rsidRPr="00372613">
              <w:rPr>
                <w:rFonts w:asciiTheme="majorBidi" w:hAnsiTheme="majorBidi" w:cstheme="majorBidi"/>
                <w:color w:val="000000" w:themeColor="text1"/>
                <w:sz w:val="16"/>
                <w:szCs w:val="16"/>
              </w:rPr>
              <w:t>and self‑healing resources),</w:t>
            </w:r>
          </w:p>
          <w:p w14:paraId="1A48DB9B" w14:textId="77177D44" w:rsidR="00372613" w:rsidRPr="00372613" w:rsidRDefault="00BB08B9" w:rsidP="008F0497">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holistic stress management program (singing activity hand swinging exercises, breathing exercises, clay therapy, meditation acupressure exercises craftwork stress sorting exercise   focusing on stressful situation, their reaction, and ways of coping, therapeutic writing drawing, self-love techniques mirror exercises, progressive muscle relaxation </w:t>
            </w:r>
            <w:r w:rsidR="00C92409" w:rsidRPr="00372613">
              <w:rPr>
                <w:rFonts w:asciiTheme="majorBidi" w:hAnsiTheme="majorBidi" w:cstheme="majorBidi"/>
                <w:color w:val="000000" w:themeColor="text1"/>
                <w:sz w:val="16"/>
                <w:szCs w:val="16"/>
              </w:rPr>
              <w:t>storytelling, mindful</w:t>
            </w:r>
            <w:r w:rsidRPr="00372613">
              <w:rPr>
                <w:rFonts w:asciiTheme="majorBidi" w:hAnsiTheme="majorBidi" w:cstheme="majorBidi"/>
                <w:color w:val="000000" w:themeColor="text1"/>
                <w:sz w:val="16"/>
                <w:szCs w:val="16"/>
              </w:rPr>
              <w:t xml:space="preserve"> eating)</w:t>
            </w:r>
          </w:p>
        </w:tc>
        <w:tc>
          <w:tcPr>
            <w:tcW w:w="1320" w:type="dxa"/>
          </w:tcPr>
          <w:p w14:paraId="781D9AA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4 weeks, 8 session, 90-120 minutes</w:t>
            </w:r>
          </w:p>
        </w:tc>
        <w:tc>
          <w:tcPr>
            <w:tcW w:w="1443" w:type="dxa"/>
          </w:tcPr>
          <w:p w14:paraId="22C3E91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Psychiatrist</w:t>
            </w:r>
          </w:p>
        </w:tc>
        <w:tc>
          <w:tcPr>
            <w:tcW w:w="1009" w:type="dxa"/>
          </w:tcPr>
          <w:p w14:paraId="50D1F62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anxiety and stress</w:t>
            </w:r>
          </w:p>
        </w:tc>
        <w:tc>
          <w:tcPr>
            <w:tcW w:w="1094" w:type="dxa"/>
          </w:tcPr>
          <w:p w14:paraId="21DC944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263223EB" w14:textId="77777777" w:rsidR="00372613" w:rsidRPr="00372613" w:rsidRDefault="00B91E71" w:rsidP="008F0497">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16-19 (SD missing)</w:t>
            </w:r>
          </w:p>
          <w:p w14:paraId="6C98AEF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Females</w:t>
            </w:r>
          </w:p>
        </w:tc>
        <w:tc>
          <w:tcPr>
            <w:tcW w:w="1116" w:type="dxa"/>
          </w:tcPr>
          <w:p w14:paraId="387CDCD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 month</w:t>
            </w:r>
          </w:p>
        </w:tc>
        <w:tc>
          <w:tcPr>
            <w:tcW w:w="1283" w:type="dxa"/>
          </w:tcPr>
          <w:p w14:paraId="2932383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7152085A" w14:textId="77777777" w:rsidTr="00464C30">
        <w:tc>
          <w:tcPr>
            <w:tcW w:w="630" w:type="dxa"/>
          </w:tcPr>
          <w:p w14:paraId="27E86353"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193733BB" w14:textId="77777777" w:rsidR="00372613" w:rsidRPr="00372613" w:rsidRDefault="003E33ED" w:rsidP="003E33ED">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fldData xml:space="preserve">PEVuZE5vdGU+PENpdGU+PEF1dGhvcj5IYWxsPC9BdXRob3I+PFllYXI+MjAxODwvWWVhcj48UmVj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=
</w:fldData>
              </w:fldChar>
            </w:r>
            <w:r>
              <w:rPr>
                <w:rFonts w:asciiTheme="majorBidi" w:hAnsiTheme="majorBidi" w:cstheme="majorBidi"/>
                <w:color w:val="000000" w:themeColor="text1"/>
                <w:sz w:val="16"/>
                <w:szCs w:val="16"/>
              </w:rPr>
              <w:instrText xml:space="preserve"> ADDIN EN.CITE </w:instrText>
            </w:r>
            <w:r>
              <w:rPr>
                <w:rFonts w:asciiTheme="majorBidi" w:hAnsiTheme="majorBidi" w:cstheme="majorBidi"/>
                <w:color w:val="000000" w:themeColor="text1"/>
                <w:sz w:val="16"/>
                <w:szCs w:val="16"/>
              </w:rPr>
              <w:fldChar w:fldCharType="begin">
                <w:fldData xml:space="preserve">PEVuZE5vdGU+PENpdGU+PEF1dGhvcj5IYWxsPC9BdXRob3I+PFllYXI+MjAxODwvWWVhcj48UmVj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=
</w:fldData>
              </w:fldChar>
            </w:r>
            <w:r>
              <w:rPr>
                <w:rFonts w:asciiTheme="majorBidi" w:hAnsiTheme="majorBidi" w:cstheme="majorBidi"/>
                <w:color w:val="000000" w:themeColor="text1"/>
                <w:sz w:val="16"/>
                <w:szCs w:val="16"/>
              </w:rPr>
              <w:instrText xml:space="preserve"> ADDIN EN.CITE.DATA </w:instrText>
            </w:r>
            <w:r>
              <w:rPr>
                <w:rFonts w:asciiTheme="majorBidi" w:hAnsiTheme="majorBidi" w:cstheme="majorBidi"/>
                <w:color w:val="000000" w:themeColor="text1"/>
                <w:sz w:val="16"/>
                <w:szCs w:val="16"/>
              </w:rPr>
            </w:r>
            <w:r>
              <w:rPr>
                <w:rFonts w:asciiTheme="majorBidi" w:hAnsiTheme="majorBidi" w:cstheme="majorBidi"/>
                <w:color w:val="000000" w:themeColor="text1"/>
                <w:sz w:val="16"/>
                <w:szCs w:val="16"/>
              </w:rPr>
              <w:fldChar w:fldCharType="end"/>
            </w:r>
            <w:r>
              <w:rPr>
                <w:rFonts w:asciiTheme="majorBidi" w:hAnsiTheme="majorBidi" w:cstheme="majorBidi"/>
                <w:color w:val="000000" w:themeColor="text1"/>
                <w:sz w:val="16"/>
                <w:szCs w:val="16"/>
              </w:rPr>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(Hall et al., 2018)</w:t>
            </w:r>
            <w:r>
              <w:rPr>
                <w:rFonts w:asciiTheme="majorBidi" w:hAnsiTheme="majorBidi" w:cstheme="majorBidi"/>
                <w:color w:val="000000" w:themeColor="text1"/>
                <w:sz w:val="16"/>
                <w:szCs w:val="16"/>
              </w:rPr>
              <w:fldChar w:fldCharType="end"/>
            </w:r>
            <w:r w:rsidR="00372613" w:rsidRPr="00372613">
              <w:rPr>
                <w:rFonts w:asciiTheme="majorBidi" w:hAnsiTheme="majorBidi" w:cstheme="majorBidi"/>
                <w:color w:val="000000" w:themeColor="text1"/>
                <w:sz w:val="16"/>
                <w:szCs w:val="16"/>
              </w:rPr>
              <w:t xml:space="preserve"> </w:t>
            </w:r>
          </w:p>
        </w:tc>
        <w:tc>
          <w:tcPr>
            <w:tcW w:w="1620" w:type="dxa"/>
          </w:tcPr>
          <w:p w14:paraId="75C858D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Low intensity Health enhanced mindfulness</w:t>
            </w:r>
            <w:r w:rsidRPr="00372613">
              <w:rPr>
                <w:rFonts w:asciiTheme="majorBidi" w:hAnsiTheme="majorBidi" w:cstheme="majorBidi"/>
                <w:color w:val="000000" w:themeColor="text1"/>
                <w:sz w:val="16"/>
                <w:szCs w:val="16"/>
              </w:rPr>
              <w:br/>
              <w:t>intervention</w:t>
            </w:r>
          </w:p>
          <w:p w14:paraId="2204E3A9" w14:textId="77777777" w:rsidR="00372613" w:rsidRPr="00372613" w:rsidRDefault="00372613" w:rsidP="008F0497">
            <w:pPr>
              <w:rPr>
                <w:rFonts w:asciiTheme="majorBidi" w:hAnsiTheme="majorBidi" w:cstheme="majorBidi"/>
                <w:color w:val="000000" w:themeColor="text1"/>
                <w:sz w:val="16"/>
                <w:szCs w:val="16"/>
              </w:rPr>
            </w:pPr>
          </w:p>
          <w:p w14:paraId="309E7CA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w:t>
            </w:r>
          </w:p>
        </w:tc>
        <w:tc>
          <w:tcPr>
            <w:tcW w:w="2160" w:type="dxa"/>
          </w:tcPr>
          <w:p w14:paraId="4B21A7C1" w14:textId="77777777" w:rsidR="00372613" w:rsidRPr="00372613" w:rsidRDefault="00372613" w:rsidP="00BB08B9">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w:t>
            </w:r>
            <w:r w:rsidR="00BB08B9">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&amp; meditation (mindful e</w:t>
            </w:r>
            <w:r w:rsidR="00BB08B9">
              <w:rPr>
                <w:rFonts w:asciiTheme="majorBidi" w:hAnsiTheme="majorBidi" w:cstheme="majorBidi"/>
                <w:color w:val="000000" w:themeColor="text1"/>
                <w:sz w:val="16"/>
                <w:szCs w:val="16"/>
              </w:rPr>
              <w:t xml:space="preserve">ating, sitting, and breathing), </w:t>
            </w:r>
            <w:r w:rsidRPr="00372613">
              <w:rPr>
                <w:rFonts w:asciiTheme="majorBidi" w:hAnsiTheme="majorBidi" w:cstheme="majorBidi"/>
                <w:color w:val="000000" w:themeColor="text1"/>
                <w:sz w:val="16"/>
                <w:szCs w:val="16"/>
              </w:rPr>
              <w:t>mindfulness exercises (body scan and</w:t>
            </w:r>
            <w:r w:rsidR="00BB08B9">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mindful walking),</w:t>
            </w:r>
            <w:r w:rsidR="00BB08B9">
              <w:rPr>
                <w:rFonts w:asciiTheme="majorBidi" w:hAnsiTheme="majorBidi" w:cstheme="majorBidi"/>
                <w:color w:val="000000" w:themeColor="text1"/>
                <w:sz w:val="16"/>
                <w:szCs w:val="16"/>
              </w:rPr>
              <w:t xml:space="preserve"> </w:t>
            </w:r>
            <w:r w:rsidRPr="00372613">
              <w:rPr>
                <w:rFonts w:asciiTheme="majorBidi" w:hAnsiTheme="majorBidi" w:cstheme="majorBidi"/>
                <w:color w:val="000000" w:themeColor="text1"/>
                <w:sz w:val="16"/>
                <w:szCs w:val="16"/>
              </w:rPr>
              <w:t xml:space="preserve">home based practice </w:t>
            </w:r>
          </w:p>
        </w:tc>
        <w:tc>
          <w:tcPr>
            <w:tcW w:w="1320" w:type="dxa"/>
          </w:tcPr>
          <w:p w14:paraId="652D65B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7 weeks, 7 sessions, 90 minutes each</w:t>
            </w:r>
          </w:p>
        </w:tc>
        <w:tc>
          <w:tcPr>
            <w:tcW w:w="1443" w:type="dxa"/>
          </w:tcPr>
          <w:p w14:paraId="19A3E5B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Facilitator head of student counselling section</w:t>
            </w:r>
          </w:p>
        </w:tc>
        <w:tc>
          <w:tcPr>
            <w:tcW w:w="1009" w:type="dxa"/>
          </w:tcPr>
          <w:p w14:paraId="3FB054D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anxiety, and stress</w:t>
            </w:r>
          </w:p>
        </w:tc>
        <w:tc>
          <w:tcPr>
            <w:tcW w:w="1094" w:type="dxa"/>
          </w:tcPr>
          <w:p w14:paraId="6AB411F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Home based</w:t>
            </w:r>
          </w:p>
        </w:tc>
        <w:tc>
          <w:tcPr>
            <w:tcW w:w="1194" w:type="dxa"/>
          </w:tcPr>
          <w:p w14:paraId="1921808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22.30 (2.63)</w:t>
            </w:r>
          </w:p>
          <w:p w14:paraId="354D82E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79A4B8E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week 7</w:t>
            </w:r>
          </w:p>
        </w:tc>
        <w:tc>
          <w:tcPr>
            <w:tcW w:w="1283" w:type="dxa"/>
          </w:tcPr>
          <w:p w14:paraId="3F566AF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113AD9E5" w14:textId="77777777" w:rsidTr="00464C30">
        <w:tc>
          <w:tcPr>
            <w:tcW w:w="630" w:type="dxa"/>
          </w:tcPr>
          <w:p w14:paraId="73174C3E"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5FD4E7EC" w14:textId="77777777" w:rsidR="00372613" w:rsidRPr="00372613" w:rsidRDefault="003E33ED" w:rsidP="003E33ED">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&lt;EndNote&gt;&lt;Cite&gt;&lt;Author&gt;Hindman&lt;/Author&gt;&lt;Year&gt;2014&lt;/Year&gt;&lt;RecNum&gt;75&lt;/RecNum&gt;&lt;DisplayText&gt;(Hindman et al., 2014)&lt;/DisplayText&gt;&lt;record&gt;&lt;rec-number&gt;75&lt;/rec-number&gt;&lt;foreign-keys&gt;&lt;key app="EN" db-id="ap05fvz2xaz9eseaeevvezri5vtzspspxef9" timestamp="1624864805"&gt;75&lt;/key&gt;&lt;/foreign-keys&gt;&lt;ref-type name="Journal Article"&gt;17&lt;/ref-type&gt;&lt;contributors&gt;&lt;authors&gt;&lt;author&gt;Hindman, Robert&lt;/author&gt;&lt;author&gt;Glass, Carol&lt;/author&gt;&lt;author&gt;Arnkoff, Diane&lt;/author&gt;&lt;author&gt;Maron, David&lt;/author&gt;&lt;/authors&gt;&lt;/contributors&gt;&lt;titles&gt;&lt;title&gt;A Comparison of Formal and Informal Mindfulness Programs for Stress Reduction in University Students&lt;/title&gt;&lt;secondary-title&gt;Mindfulness&lt;/secondary-title&gt;&lt;/titles&gt;&lt;periodical&gt;&lt;full-title&gt;Mindfulness&lt;/full-title&gt;&lt;/periodical&gt;&lt;volume&gt;6&lt;/volume&gt;&lt;dates&gt;&lt;year&gt;2014&lt;/year&gt;&lt;pub-dates&gt;&lt;date&gt;01/01&lt;/date&gt;&lt;/pub-dates&gt;&lt;/dates&gt;&lt;urls&gt;&lt;/urls&gt;&lt;electronic-resource-num&gt;10.1007/s12671-014-0331-1&lt;/electronic-resource-num&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(Hindman et al., 2014)</w:t>
            </w:r>
            <w:r>
              <w:rPr>
                <w:rFonts w:asciiTheme="majorBidi" w:hAnsiTheme="majorBidi" w:cstheme="majorBidi"/>
                <w:color w:val="000000" w:themeColor="text1"/>
                <w:sz w:val="16"/>
                <w:szCs w:val="16"/>
              </w:rPr>
              <w:fldChar w:fldCharType="end"/>
            </w:r>
          </w:p>
        </w:tc>
        <w:tc>
          <w:tcPr>
            <w:tcW w:w="1620" w:type="dxa"/>
          </w:tcPr>
          <w:p w14:paraId="05D23D4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 Stress Management (MSM)</w:t>
            </w:r>
          </w:p>
          <w:p w14:paraId="6D848508" w14:textId="77777777" w:rsidR="00372613" w:rsidRPr="00372613" w:rsidRDefault="00372613" w:rsidP="008F0497">
            <w:pPr>
              <w:rPr>
                <w:rFonts w:asciiTheme="majorBidi" w:hAnsiTheme="majorBidi" w:cstheme="majorBidi"/>
                <w:color w:val="000000" w:themeColor="text1"/>
                <w:sz w:val="16"/>
                <w:szCs w:val="16"/>
              </w:rPr>
            </w:pPr>
          </w:p>
          <w:p w14:paraId="0FF07A5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MBSR, mindfulness-based cognitive therapy (MBCT and ACT)</w:t>
            </w:r>
          </w:p>
        </w:tc>
        <w:tc>
          <w:tcPr>
            <w:tcW w:w="2160" w:type="dxa"/>
          </w:tcPr>
          <w:p w14:paraId="179348BC" w14:textId="77777777" w:rsidR="00372613" w:rsidRPr="00372613" w:rsidRDefault="00372613" w:rsidP="00BB08B9">
            <w:pPr>
              <w:rPr>
                <w:rFonts w:asciiTheme="majorBidi" w:hAnsiTheme="majorBidi" w:cstheme="majorBidi"/>
                <w:sz w:val="16"/>
                <w:szCs w:val="16"/>
              </w:rPr>
            </w:pPr>
            <w:r w:rsidRPr="00372613">
              <w:rPr>
                <w:rFonts w:asciiTheme="majorBidi" w:hAnsiTheme="majorBidi" w:cstheme="majorBidi"/>
                <w:color w:val="000000" w:themeColor="text1"/>
                <w:sz w:val="16"/>
                <w:szCs w:val="16"/>
              </w:rPr>
              <w:t>P</w:t>
            </w:r>
            <w:r w:rsidRPr="00372613">
              <w:rPr>
                <w:rFonts w:asciiTheme="majorBidi" w:hAnsiTheme="majorBidi" w:cstheme="majorBidi"/>
                <w:sz w:val="16"/>
                <w:szCs w:val="16"/>
              </w:rPr>
              <w:t>sychoeducation</w:t>
            </w:r>
            <w:r w:rsidR="00BB08B9">
              <w:rPr>
                <w:rFonts w:asciiTheme="majorBidi" w:hAnsiTheme="majorBidi" w:cstheme="majorBidi"/>
                <w:sz w:val="16"/>
                <w:szCs w:val="16"/>
              </w:rPr>
              <w:t xml:space="preserve"> </w:t>
            </w:r>
            <w:r w:rsidRPr="00372613">
              <w:rPr>
                <w:rFonts w:asciiTheme="majorBidi" w:hAnsiTheme="majorBidi" w:cstheme="majorBidi"/>
                <w:sz w:val="16"/>
                <w:szCs w:val="16"/>
              </w:rPr>
              <w:t>(mindfulness), stress management [mindfulness (a focus on the present</w:t>
            </w:r>
          </w:p>
          <w:p w14:paraId="085A0CF2" w14:textId="77777777" w:rsidR="00372613" w:rsidRPr="00372613" w:rsidRDefault="00372613" w:rsidP="008F0497">
            <w:pPr>
              <w:jc w:val="both"/>
              <w:rPr>
                <w:rFonts w:asciiTheme="majorBidi" w:hAnsiTheme="majorBidi" w:cstheme="majorBidi"/>
                <w:sz w:val="16"/>
                <w:szCs w:val="16"/>
              </w:rPr>
            </w:pPr>
            <w:r w:rsidRPr="00372613">
              <w:rPr>
                <w:rFonts w:asciiTheme="majorBidi" w:hAnsiTheme="majorBidi" w:cstheme="majorBidi"/>
                <w:sz w:val="16"/>
                <w:szCs w:val="16"/>
              </w:rPr>
              <w:t xml:space="preserve">moment, acceptance, reviewing progress, mindful walking, eating, </w:t>
            </w:r>
          </w:p>
          <w:p w14:paraId="01AF5FAF" w14:textId="77777777" w:rsidR="00372613" w:rsidRPr="00372613" w:rsidRDefault="00372613" w:rsidP="008F0497">
            <w:pPr>
              <w:jc w:val="both"/>
              <w:rPr>
                <w:rFonts w:asciiTheme="majorBidi" w:hAnsiTheme="majorBidi" w:cstheme="majorBidi"/>
                <w:color w:val="000000" w:themeColor="text1"/>
                <w:sz w:val="16"/>
                <w:szCs w:val="16"/>
              </w:rPr>
            </w:pPr>
            <w:r w:rsidRPr="00372613">
              <w:rPr>
                <w:rFonts w:asciiTheme="majorBidi" w:hAnsiTheme="majorBidi" w:cstheme="majorBidi"/>
                <w:sz w:val="16"/>
                <w:szCs w:val="16"/>
              </w:rPr>
              <w:t xml:space="preserve">listening </w:t>
            </w:r>
            <w:r w:rsidRPr="00372613">
              <w:rPr>
                <w:rFonts w:asciiTheme="majorBidi" w:hAnsiTheme="majorBidi" w:cstheme="majorBidi"/>
                <w:color w:val="000000" w:themeColor="text1"/>
                <w:sz w:val="16"/>
                <w:szCs w:val="16"/>
              </w:rPr>
              <w:t>to music, meditation, free associati</w:t>
            </w:r>
            <w:r w:rsidR="00BB08B9">
              <w:rPr>
                <w:rFonts w:asciiTheme="majorBidi" w:hAnsiTheme="majorBidi" w:cstheme="majorBidi"/>
                <w:color w:val="000000" w:themeColor="text1"/>
                <w:sz w:val="16"/>
                <w:szCs w:val="16"/>
              </w:rPr>
              <w:t>on task]</w:t>
            </w:r>
          </w:p>
        </w:tc>
        <w:tc>
          <w:tcPr>
            <w:tcW w:w="1320" w:type="dxa"/>
          </w:tcPr>
          <w:p w14:paraId="3FF65FC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6 weeks, 6 sessions, 60 minutes each</w:t>
            </w:r>
          </w:p>
        </w:tc>
        <w:tc>
          <w:tcPr>
            <w:tcW w:w="1443" w:type="dxa"/>
          </w:tcPr>
          <w:p w14:paraId="69C5B07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Group leaders. One co-leader (experienced clinical psychologist having mindfulness (meditation) experiences)</w:t>
            </w:r>
            <w:r w:rsidRPr="00372613">
              <w:rPr>
                <w:rFonts w:asciiTheme="majorBidi" w:hAnsiTheme="majorBidi" w:cstheme="majorBidi"/>
                <w:color w:val="000000" w:themeColor="text1"/>
                <w:sz w:val="16"/>
                <w:szCs w:val="16"/>
              </w:rPr>
              <w:br/>
            </w:r>
          </w:p>
        </w:tc>
        <w:tc>
          <w:tcPr>
            <w:tcW w:w="1009" w:type="dxa"/>
          </w:tcPr>
          <w:p w14:paraId="600F74C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anxiety, and stress</w:t>
            </w:r>
          </w:p>
        </w:tc>
        <w:tc>
          <w:tcPr>
            <w:tcW w:w="1094" w:type="dxa"/>
          </w:tcPr>
          <w:p w14:paraId="4C01102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5FD571A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22.35 </w:t>
            </w:r>
            <w:r w:rsidR="00B91E71">
              <w:rPr>
                <w:rFonts w:asciiTheme="majorBidi" w:hAnsiTheme="majorBidi" w:cstheme="majorBidi"/>
                <w:color w:val="000000" w:themeColor="text1"/>
                <w:sz w:val="16"/>
                <w:szCs w:val="16"/>
              </w:rPr>
              <w:t>(SD missing)</w:t>
            </w:r>
          </w:p>
          <w:p w14:paraId="1A76B49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56FAEE4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immediate</w:t>
            </w:r>
          </w:p>
        </w:tc>
        <w:tc>
          <w:tcPr>
            <w:tcW w:w="1283" w:type="dxa"/>
          </w:tcPr>
          <w:p w14:paraId="7394096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0DBC0B8B" w14:textId="77777777" w:rsidTr="00464C30">
        <w:tc>
          <w:tcPr>
            <w:tcW w:w="630" w:type="dxa"/>
          </w:tcPr>
          <w:p w14:paraId="19C5CF54"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54AF98A4" w14:textId="77777777" w:rsidR="00372613" w:rsidRPr="00372613" w:rsidRDefault="003E33ED" w:rsidP="00F266A8">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&lt;EndNote&gt;&lt;Cite&gt;&lt;Author&gt;Levin&lt;/Author&gt;&lt;Year&gt;2019&lt;/Year&gt;&lt;RecNum&gt;46&lt;/RecNum&gt;&lt;DisplayText&gt;(Levin et al., 2019)&lt;/DisplayText&gt;&lt;record&gt;&lt;rec-number&gt;46&lt;/rec-number&gt;&lt;foreign-keys&gt;&lt;key app="EN" db-id="ap05fvz2xaz9eseaeevvezri5vtzspspxef9" timestamp="1624859733"&gt;46&lt;/key&gt;&lt;/foreign-keys&gt;&lt;ref-type name="Journal Article"&gt;17&lt;/ref-type&gt;&lt;contributors&gt;&lt;authors&gt;&lt;author&gt;Levin, M. E.&lt;/author&gt;&lt;author&gt;Navarro, C.&lt;/author&gt;&lt;author&gt;Cruz, R. A.&lt;/author&gt;&lt;author&gt;Haeger, J.&lt;/author&gt;&lt;/authors&gt;&lt;/contributors&gt;&lt;auth-address&gt;a Department of Psychology , Utah State University , Logan , UT , USA.&lt;/auth-address&gt;&lt;titles&gt;&lt;title&gt;Comparing in-the-moment skill coaching effects from tailored versus non-tailored acceptance and commitment therapy mobile apps in a non-clinical sample&lt;/title&gt;&lt;secondary-title&gt;Cogn Behav Ther&lt;/secondary-title&gt;&lt;/titles&gt;&lt;periodical&gt;&lt;full-title&gt;Cogn Behav Ther&lt;/full-title&gt;&lt;/periodical&gt;&lt;pages&gt;200-216&lt;/pages&gt;&lt;volume&gt;48&lt;/volume&gt;&lt;number&gt;3&lt;/number&gt;&lt;edition&gt;2018/08/18&lt;/edition&gt;&lt;keywords&gt;&lt;keyword&gt;*Acceptance and Commitment Therapy&lt;/keyword&gt;&lt;keyword&gt;Anxiety/therapy&lt;/keyword&gt;&lt;keyword&gt;Depression/therapy&lt;/keyword&gt;&lt;keyword&gt;Female&lt;/keyword&gt;&lt;keyword&gt;Humans&lt;/keyword&gt;&lt;keyword&gt;Male&lt;/keyword&gt;&lt;keyword&gt;Mental Health&lt;/keyword&gt;&lt;keyword&gt;*Mentoring&lt;/keyword&gt;&lt;keyword&gt;*Mobile Applications&lt;/keyword&gt;&lt;keyword&gt;Young Adult&lt;/keyword&gt;&lt;keyword&gt;*just-in-time adaptive interventions&lt;/keyword&gt;&lt;keyword&gt;*mhealth&lt;/keyword&gt;&lt;keyword&gt;*micro-interventions&lt;/keyword&gt;&lt;keyword&gt;*mindfulness&lt;/keyword&gt;&lt;keyword&gt;*psychological inflexibility&lt;/keyword&gt;&lt;/keywords&gt;&lt;dates&gt;&lt;year&gt;2019&lt;/year&gt;&lt;pub-dates&gt;&lt;date&gt;May&lt;/date&gt;&lt;/pub-dates&gt;&lt;/dates&gt;&lt;isbn&gt;1650-6073&lt;/isbn&gt;&lt;accession-num&gt;30117784&lt;/accession-num&gt;&lt;urls&gt;&lt;/urls&gt;&lt;electronic-resource-num&gt;10.1080/16506073.2018.1503706&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w:t>
            </w:r>
            <w:r w:rsidRPr="00390CFA">
              <w:rPr>
                <w:rFonts w:asciiTheme="majorBidi" w:hAnsiTheme="majorBidi" w:cstheme="majorBidi"/>
                <w:noProof/>
                <w:color w:val="000000" w:themeColor="text1"/>
                <w:sz w:val="16"/>
                <w:szCs w:val="16"/>
              </w:rPr>
              <w:t>Levin et al., 2019)</w:t>
            </w:r>
            <w:r>
              <w:rPr>
                <w:rFonts w:asciiTheme="majorBidi" w:hAnsiTheme="majorBidi" w:cstheme="majorBidi"/>
                <w:color w:val="000000" w:themeColor="text1"/>
                <w:sz w:val="16"/>
                <w:szCs w:val="16"/>
              </w:rPr>
              <w:fldChar w:fldCharType="end"/>
            </w:r>
          </w:p>
        </w:tc>
        <w:tc>
          <w:tcPr>
            <w:tcW w:w="1620" w:type="dxa"/>
          </w:tcPr>
          <w:p w14:paraId="6F7F9E3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Acceptance and commitment therapy &amp; Mental Health Education Website</w:t>
            </w:r>
          </w:p>
          <w:p w14:paraId="0DE5D7F6" w14:textId="77777777" w:rsidR="00372613" w:rsidRPr="00372613" w:rsidRDefault="00372613" w:rsidP="008F0497">
            <w:pPr>
              <w:rPr>
                <w:rFonts w:asciiTheme="majorBidi" w:hAnsiTheme="majorBidi" w:cstheme="majorBidi"/>
                <w:color w:val="000000" w:themeColor="text1"/>
                <w:sz w:val="16"/>
                <w:szCs w:val="16"/>
              </w:rPr>
            </w:pPr>
          </w:p>
          <w:p w14:paraId="459AB78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ACT with mindfulness component</w:t>
            </w:r>
          </w:p>
        </w:tc>
        <w:tc>
          <w:tcPr>
            <w:tcW w:w="2160" w:type="dxa"/>
          </w:tcPr>
          <w:p w14:paraId="5B7FBAF7" w14:textId="0CA1B4C9" w:rsidR="00372613" w:rsidRPr="00372613" w:rsidRDefault="00BB08B9" w:rsidP="00BB08B9">
            <w:pPr>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C</w:t>
            </w:r>
            <w:r w:rsidR="00372613" w:rsidRPr="00372613">
              <w:rPr>
                <w:rFonts w:asciiTheme="majorBidi" w:hAnsiTheme="majorBidi" w:cstheme="majorBidi"/>
                <w:color w:val="000000" w:themeColor="text1"/>
                <w:sz w:val="16"/>
                <w:szCs w:val="16"/>
              </w:rPr>
              <w:t>osts of experiential</w:t>
            </w:r>
            <w:r>
              <w:rPr>
                <w:rFonts w:asciiTheme="majorBidi" w:hAnsiTheme="majorBidi" w:cstheme="majorBidi"/>
                <w:color w:val="000000" w:themeColor="text1"/>
                <w:sz w:val="16"/>
                <w:szCs w:val="16"/>
              </w:rPr>
              <w:t xml:space="preserve"> </w:t>
            </w:r>
            <w:r w:rsidR="00372613" w:rsidRPr="00372613">
              <w:rPr>
                <w:rFonts w:asciiTheme="majorBidi" w:hAnsiTheme="majorBidi" w:cstheme="majorBidi"/>
                <w:color w:val="000000" w:themeColor="text1"/>
                <w:sz w:val="16"/>
                <w:szCs w:val="16"/>
              </w:rPr>
              <w:t>avoidance, (diffusion), (mindfulness</w:t>
            </w:r>
            <w:r w:rsidR="00C92409" w:rsidRPr="00372613">
              <w:rPr>
                <w:rFonts w:asciiTheme="majorBidi" w:hAnsiTheme="majorBidi" w:cstheme="majorBidi"/>
                <w:color w:val="000000" w:themeColor="text1"/>
                <w:sz w:val="16"/>
                <w:szCs w:val="16"/>
              </w:rPr>
              <w:t>), (</w:t>
            </w:r>
            <w:r w:rsidR="00372613" w:rsidRPr="00372613">
              <w:rPr>
                <w:rFonts w:asciiTheme="majorBidi" w:hAnsiTheme="majorBidi" w:cstheme="majorBidi"/>
                <w:color w:val="000000" w:themeColor="text1"/>
                <w:sz w:val="16"/>
                <w:szCs w:val="16"/>
              </w:rPr>
              <w:t>acceptance of difficult emotions</w:t>
            </w:r>
            <w:r w:rsidR="00C92409" w:rsidRPr="00372613">
              <w:rPr>
                <w:rFonts w:asciiTheme="majorBidi" w:hAnsiTheme="majorBidi" w:cstheme="majorBidi"/>
                <w:color w:val="000000" w:themeColor="text1"/>
                <w:sz w:val="16"/>
                <w:szCs w:val="16"/>
              </w:rPr>
              <w:t>), (</w:t>
            </w:r>
            <w:r w:rsidR="00372613" w:rsidRPr="00372613">
              <w:rPr>
                <w:rFonts w:asciiTheme="majorBidi" w:hAnsiTheme="majorBidi" w:cstheme="majorBidi"/>
                <w:color w:val="000000" w:themeColor="text1"/>
                <w:sz w:val="16"/>
                <w:szCs w:val="16"/>
              </w:rPr>
              <w:t xml:space="preserve">clarifying personal values), </w:t>
            </w:r>
            <w:r w:rsidR="00C92409" w:rsidRPr="00372613">
              <w:rPr>
                <w:rFonts w:asciiTheme="majorBidi" w:hAnsiTheme="majorBidi" w:cstheme="majorBidi"/>
                <w:color w:val="000000" w:themeColor="text1"/>
                <w:sz w:val="16"/>
                <w:szCs w:val="16"/>
              </w:rPr>
              <w:t>and (</w:t>
            </w:r>
            <w:r w:rsidR="00372613" w:rsidRPr="00372613">
              <w:rPr>
                <w:rFonts w:asciiTheme="majorBidi" w:hAnsiTheme="majorBidi" w:cstheme="majorBidi"/>
                <w:color w:val="000000" w:themeColor="text1"/>
                <w:sz w:val="16"/>
                <w:szCs w:val="16"/>
              </w:rPr>
              <w:t>committed action and goal setting), breathing mindful e</w:t>
            </w:r>
            <w:r>
              <w:rPr>
                <w:rFonts w:asciiTheme="majorBidi" w:hAnsiTheme="majorBidi" w:cstheme="majorBidi"/>
                <w:color w:val="000000" w:themeColor="text1"/>
                <w:sz w:val="16"/>
                <w:szCs w:val="16"/>
              </w:rPr>
              <w:t>xercise, imagery, goal setting.</w:t>
            </w:r>
          </w:p>
        </w:tc>
        <w:tc>
          <w:tcPr>
            <w:tcW w:w="1320" w:type="dxa"/>
          </w:tcPr>
          <w:p w14:paraId="4E34786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3 weeks, 2 sessions</w:t>
            </w:r>
          </w:p>
        </w:tc>
        <w:tc>
          <w:tcPr>
            <w:tcW w:w="1443" w:type="dxa"/>
          </w:tcPr>
          <w:p w14:paraId="4DFC367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Online</w:t>
            </w:r>
          </w:p>
        </w:tc>
        <w:tc>
          <w:tcPr>
            <w:tcW w:w="1009" w:type="dxa"/>
          </w:tcPr>
          <w:p w14:paraId="5FC1BF9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anxiety, and stress</w:t>
            </w:r>
          </w:p>
        </w:tc>
        <w:tc>
          <w:tcPr>
            <w:tcW w:w="1094" w:type="dxa"/>
          </w:tcPr>
          <w:p w14:paraId="26E0716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Educational settings</w:t>
            </w:r>
          </w:p>
        </w:tc>
        <w:tc>
          <w:tcPr>
            <w:tcW w:w="1194" w:type="dxa"/>
          </w:tcPr>
          <w:p w14:paraId="0B6A687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20.51 (2.73)</w:t>
            </w:r>
          </w:p>
          <w:p w14:paraId="0C354E2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74031FB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 3 month</w:t>
            </w:r>
          </w:p>
        </w:tc>
        <w:tc>
          <w:tcPr>
            <w:tcW w:w="1283" w:type="dxa"/>
          </w:tcPr>
          <w:p w14:paraId="36E5174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30F1B6F9" w14:textId="77777777" w:rsidTr="00464C30">
        <w:tc>
          <w:tcPr>
            <w:tcW w:w="630" w:type="dxa"/>
          </w:tcPr>
          <w:p w14:paraId="02137ECF"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40F47E3A" w14:textId="77777777" w:rsidR="00372613" w:rsidRPr="00372613" w:rsidRDefault="00F266A8" w:rsidP="006508D4">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&lt;EndNote&gt;&lt;Cite&gt;&lt;Author&gt;Ellis&lt;/Author&gt;&lt;Year&gt;2011&lt;/Year&gt;&lt;RecNum&gt;79&lt;/RecNum&gt;&lt;DisplayText&gt;(Ellis et al., 2011)&lt;/DisplayText&gt;&lt;record&gt;&lt;rec-number&gt;79&lt;/rec-number&gt;&lt;foreign-keys&gt;&lt;key app="EN" db-id="ap05fvz2xaz9eseaeevvezri5vtzspspxef9" timestamp="1624865149"&gt;79&lt;/key&gt;&lt;/foreign-keys&gt;&lt;ref-type name="Journal Article"&gt;17&lt;/ref-type&gt;&lt;contributors&gt;&lt;authors&gt;&lt;author&gt;Ellis, Louise&lt;/author&gt;&lt;author&gt;Campbell, Andrew&lt;/author&gt;&lt;author&gt;Sethi, Suvena&lt;/author&gt;&lt;author&gt;O&amp;apos;Dea, Bridianne&lt;/author&gt;&lt;/authors&gt;&lt;/contributors&gt;&lt;titles&gt;&lt;title&gt;Comparative randomized trial of an online cognitive-behavioral therapy program and an online support group for depression and anxiety&lt;/title&gt;&lt;secondary-title&gt;Journal of CyberTherapy and Rehabilitation&lt;/secondary-title&gt;&lt;/titles&gt;&lt;periodical&gt;&lt;full-title&gt;Journal of CyberTherapy and Rehabilitation&lt;/full-title&gt;&lt;/periodical&gt;&lt;pages&gt;461-467&lt;/pages&gt;&lt;volume&gt;4&lt;/volume&gt;&lt;dates&gt;&lt;year&gt;2011&lt;/year&gt;&lt;pub-dates&gt;&lt;date&gt;01/01&lt;/date&gt;&lt;/pub-dates&gt;&lt;/dates&gt;&lt;urls&gt;&lt;/urls&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(Ellis et al., 2011)</w:t>
            </w:r>
            <w:r>
              <w:rPr>
                <w:rFonts w:asciiTheme="majorBidi" w:hAnsiTheme="majorBidi" w:cstheme="majorBidi"/>
                <w:color w:val="000000" w:themeColor="text1"/>
                <w:sz w:val="16"/>
                <w:szCs w:val="16"/>
              </w:rPr>
              <w:fldChar w:fldCharType="end"/>
            </w:r>
          </w:p>
        </w:tc>
        <w:tc>
          <w:tcPr>
            <w:tcW w:w="1620" w:type="dxa"/>
          </w:tcPr>
          <w:p w14:paraId="7E9B454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MoodGYM (online CBT) and Mood Garden (online social support) </w:t>
            </w:r>
          </w:p>
          <w:p w14:paraId="25BE575E" w14:textId="77777777" w:rsidR="00372613" w:rsidRPr="00372613" w:rsidRDefault="00372613" w:rsidP="008F0497">
            <w:pPr>
              <w:rPr>
                <w:rFonts w:asciiTheme="majorBidi" w:hAnsiTheme="majorBidi" w:cstheme="majorBidi"/>
                <w:color w:val="000000" w:themeColor="text1"/>
                <w:sz w:val="16"/>
                <w:szCs w:val="16"/>
              </w:rPr>
            </w:pPr>
          </w:p>
          <w:p w14:paraId="122A743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CBT</w:t>
            </w:r>
          </w:p>
        </w:tc>
        <w:tc>
          <w:tcPr>
            <w:tcW w:w="2160" w:type="dxa"/>
          </w:tcPr>
          <w:p w14:paraId="01B904E7" w14:textId="77777777" w:rsidR="00372613" w:rsidRPr="00372613" w:rsidRDefault="00372613" w:rsidP="00BB08B9">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Problem solving, enhancing relationship</w:t>
            </w:r>
            <w:r w:rsidR="00BB08B9">
              <w:rPr>
                <w:rFonts w:asciiTheme="majorBidi" w:hAnsiTheme="majorBidi" w:cstheme="majorBidi"/>
                <w:color w:val="000000" w:themeColor="text1"/>
                <w:sz w:val="16"/>
                <w:szCs w:val="16"/>
              </w:rPr>
              <w:t>, stress management (relaxation), identifying thoughts</w:t>
            </w:r>
          </w:p>
        </w:tc>
        <w:tc>
          <w:tcPr>
            <w:tcW w:w="1320" w:type="dxa"/>
          </w:tcPr>
          <w:p w14:paraId="31FDB7C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3 weeks, 5 sessions, 60 minutes</w:t>
            </w:r>
          </w:p>
        </w:tc>
        <w:tc>
          <w:tcPr>
            <w:tcW w:w="1443" w:type="dxa"/>
          </w:tcPr>
          <w:p w14:paraId="6D7F5CE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Online</w:t>
            </w:r>
          </w:p>
        </w:tc>
        <w:tc>
          <w:tcPr>
            <w:tcW w:w="1009" w:type="dxa"/>
          </w:tcPr>
          <w:p w14:paraId="4A1BE91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anxiety, and stress</w:t>
            </w:r>
          </w:p>
        </w:tc>
        <w:tc>
          <w:tcPr>
            <w:tcW w:w="1094" w:type="dxa"/>
          </w:tcPr>
          <w:p w14:paraId="2BC9721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Others</w:t>
            </w:r>
          </w:p>
        </w:tc>
        <w:tc>
          <w:tcPr>
            <w:tcW w:w="1194" w:type="dxa"/>
          </w:tcPr>
          <w:p w14:paraId="6A2BB82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19.67 (1.66) </w:t>
            </w:r>
          </w:p>
          <w:p w14:paraId="2A45509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Both </w:t>
            </w:r>
          </w:p>
        </w:tc>
        <w:tc>
          <w:tcPr>
            <w:tcW w:w="1116" w:type="dxa"/>
          </w:tcPr>
          <w:p w14:paraId="4030A9A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Post intervention </w:t>
            </w:r>
          </w:p>
        </w:tc>
        <w:tc>
          <w:tcPr>
            <w:tcW w:w="1283" w:type="dxa"/>
          </w:tcPr>
          <w:p w14:paraId="25EA84B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507221E2" w14:textId="77777777" w:rsidTr="00464C30">
        <w:tc>
          <w:tcPr>
            <w:tcW w:w="630" w:type="dxa"/>
          </w:tcPr>
          <w:p w14:paraId="4405302B"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1615C6ED" w14:textId="77777777" w:rsidR="00372613" w:rsidRPr="00372613" w:rsidRDefault="006508D4" w:rsidP="006508D4">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&lt;EndNote&gt;&lt;Cite&gt;&lt;Author&gt;Gallego&lt;/Author&gt;&lt;Year&gt;2015&lt;/Year&gt;&lt;RecNum&gt;88&lt;/RecNum&gt;&lt;DisplayText&gt;(Gallego et al., 2015)&lt;/DisplayText&gt;&lt;record&gt;&lt;rec-number&gt;88&lt;/rec-number&gt;&lt;foreign-keys&gt;&lt;key app="EN" db-id="ap05fvz2xaz9eseaeevvezri5vtzspspxef9" timestamp="1624865733"&gt;88&lt;/key&gt;&lt;/foreign-keys&gt;&lt;ref-type name="Journal Article"&gt;17&lt;/ref-type&gt;&lt;contributors&gt;&lt;authors&gt;&lt;author&gt;Gallego, J.&lt;/author&gt;&lt;author&gt;Aguilar-Parra, J. M.&lt;/author&gt;&lt;author&gt;Cangas, A. J.&lt;/author&gt;&lt;author&gt;Langer Á, I.&lt;/author&gt;&lt;author&gt;Mañas, I.&lt;/author&gt;&lt;/authors&gt;&lt;/contributors&gt;&lt;auth-address&gt;Universidad de Almería (Spain).&lt;/auth-address&gt;&lt;titles&gt;&lt;title&gt;Effect of a mindfulness program on stress, anxiety and depression in university students&lt;/title&gt;&lt;secondary-title&gt;Span J Psychol&lt;/secondary-title&gt;&lt;/titles&gt;&lt;periodical&gt;&lt;full-title&gt;Span J Psychol&lt;/full-title&gt;&lt;/periodical&gt;&lt;pages&gt;E109&lt;/pages&gt;&lt;volume&gt;17&lt;/volume&gt;&lt;edition&gt;2015/06/10&lt;/edition&gt;&lt;keywords&gt;&lt;keyword&gt;Adolescent&lt;/keyword&gt;&lt;keyword&gt;Adult&lt;/keyword&gt;&lt;keyword&gt;Anxiety/*therapy&lt;/keyword&gt;&lt;keyword&gt;Depression/*therapy&lt;/keyword&gt;&lt;keyword&gt;Female&lt;/keyword&gt;&lt;keyword&gt;Humans&lt;/keyword&gt;&lt;keyword&gt;Male&lt;/keyword&gt;&lt;keyword&gt;*Mindfulness&lt;/keyword&gt;&lt;keyword&gt;Psychiatric Status Rating Scales&lt;/keyword&gt;&lt;keyword&gt;Stress, Psychological/*therapy&lt;/keyword&gt;&lt;keyword&gt;Students/*psychology&lt;/keyword&gt;&lt;keyword&gt;Universities&lt;/keyword&gt;&lt;keyword&gt;Young Adult&lt;/keyword&gt;&lt;keyword&gt;anxiety&lt;/keyword&gt;&lt;keyword&gt;depression&lt;/keyword&gt;&lt;keyword&gt;mindfulness&lt;/keyword&gt;&lt;keyword&gt;physical education&lt;/keyword&gt;&lt;keyword&gt;stress&lt;/keyword&gt;&lt;/keywords&gt;&lt;dates&gt;&lt;year&gt;2015&lt;/year&gt;&lt;pub-dates&gt;&lt;date&gt;Jan 13&lt;/date&gt;&lt;/pub-dates&gt;&lt;/dates&gt;&lt;isbn&gt;1138-7416&lt;/isbn&gt;&lt;accession-num&gt;26055051&lt;/accession-num&gt;&lt;urls&gt;&lt;/urls&gt;&lt;electronic-resource-num&gt;10.1017/sjp.2014.102&lt;/electronic-resource-num&gt;&lt;remote-database-provider&gt;NLM&lt;/remote-database-provider&gt;&lt;language&gt;eng&lt;/language&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(Gallego et al., 2015)</w:t>
            </w:r>
            <w:r>
              <w:rPr>
                <w:rFonts w:asciiTheme="majorBidi" w:hAnsiTheme="majorBidi" w:cstheme="majorBidi"/>
                <w:color w:val="000000" w:themeColor="text1"/>
                <w:sz w:val="16"/>
                <w:szCs w:val="16"/>
              </w:rPr>
              <w:fldChar w:fldCharType="end"/>
            </w:r>
          </w:p>
        </w:tc>
        <w:tc>
          <w:tcPr>
            <w:tcW w:w="1620" w:type="dxa"/>
          </w:tcPr>
          <w:p w14:paraId="5C7D3BC0"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mindfulness training</w:t>
            </w:r>
          </w:p>
          <w:p w14:paraId="4B6A23CB" w14:textId="77777777" w:rsidR="00372613" w:rsidRPr="00372613" w:rsidRDefault="00372613" w:rsidP="008F0497">
            <w:pPr>
              <w:rPr>
                <w:rFonts w:asciiTheme="majorBidi" w:hAnsiTheme="majorBidi" w:cstheme="majorBidi"/>
                <w:color w:val="000000" w:themeColor="text1"/>
                <w:sz w:val="16"/>
                <w:szCs w:val="16"/>
              </w:rPr>
            </w:pPr>
          </w:p>
          <w:p w14:paraId="41EC03EE"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 xml:space="preserve">Mindfulness Based Cognitive Therapy </w:t>
            </w:r>
            <w:r w:rsidRPr="00372613">
              <w:rPr>
                <w:rFonts w:asciiTheme="majorBidi" w:hAnsiTheme="majorBidi" w:cstheme="majorBidi"/>
                <w:color w:val="231F20"/>
                <w:sz w:val="16"/>
                <w:szCs w:val="16"/>
              </w:rPr>
              <w:t>(MBCT)</w:t>
            </w:r>
          </w:p>
        </w:tc>
        <w:tc>
          <w:tcPr>
            <w:tcW w:w="2160" w:type="dxa"/>
          </w:tcPr>
          <w:p w14:paraId="165F8B7E" w14:textId="77777777" w:rsidR="00372613" w:rsidRPr="00372613" w:rsidRDefault="00372613" w:rsidP="008F0497">
            <w:pPr>
              <w:rPr>
                <w:rFonts w:asciiTheme="majorBidi" w:hAnsiTheme="majorBidi" w:cstheme="majorBidi"/>
                <w:color w:val="FF0000"/>
                <w:sz w:val="16"/>
                <w:szCs w:val="16"/>
              </w:rPr>
            </w:pPr>
            <w:r w:rsidRPr="00372613">
              <w:rPr>
                <w:rFonts w:asciiTheme="majorBidi" w:hAnsiTheme="majorBidi" w:cstheme="majorBidi"/>
                <w:sz w:val="16"/>
                <w:szCs w:val="16"/>
              </w:rPr>
              <w:t>Body scan, mindful breathing, breathing space, yoga, sitting meditation</w:t>
            </w:r>
          </w:p>
          <w:p w14:paraId="6A7725EE" w14:textId="77777777" w:rsidR="00372613" w:rsidRPr="00372613" w:rsidRDefault="00372613" w:rsidP="008F0497">
            <w:pPr>
              <w:rPr>
                <w:rFonts w:asciiTheme="majorBidi" w:hAnsiTheme="majorBidi" w:cstheme="majorBidi"/>
                <w:color w:val="000000" w:themeColor="text1"/>
                <w:sz w:val="16"/>
                <w:szCs w:val="16"/>
              </w:rPr>
            </w:pPr>
          </w:p>
        </w:tc>
        <w:tc>
          <w:tcPr>
            <w:tcW w:w="1320" w:type="dxa"/>
          </w:tcPr>
          <w:p w14:paraId="77F70E6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8 weeks, 8 sessions, 60 minutes</w:t>
            </w:r>
          </w:p>
        </w:tc>
        <w:tc>
          <w:tcPr>
            <w:tcW w:w="1443" w:type="dxa"/>
          </w:tcPr>
          <w:p w14:paraId="5BF05152"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 xml:space="preserve">Therapist </w:t>
            </w:r>
          </w:p>
          <w:p w14:paraId="2D6C90C8" w14:textId="77777777" w:rsidR="00372613" w:rsidRPr="00372613" w:rsidRDefault="00372613" w:rsidP="008F0497">
            <w:pPr>
              <w:rPr>
                <w:rFonts w:asciiTheme="majorBidi" w:hAnsiTheme="majorBidi" w:cstheme="majorBidi"/>
                <w:color w:val="000000" w:themeColor="text1"/>
                <w:sz w:val="16"/>
                <w:szCs w:val="16"/>
              </w:rPr>
            </w:pPr>
          </w:p>
        </w:tc>
        <w:tc>
          <w:tcPr>
            <w:tcW w:w="1009" w:type="dxa"/>
          </w:tcPr>
          <w:p w14:paraId="38FB01E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sz w:val="16"/>
                <w:szCs w:val="16"/>
              </w:rPr>
              <w:t>Anxiety, Depression and Stress</w:t>
            </w:r>
          </w:p>
        </w:tc>
        <w:tc>
          <w:tcPr>
            <w:tcW w:w="1094" w:type="dxa"/>
          </w:tcPr>
          <w:p w14:paraId="1084CC12"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both educational and home based</w:t>
            </w:r>
          </w:p>
          <w:p w14:paraId="51957726" w14:textId="77777777" w:rsidR="00372613" w:rsidRPr="00372613" w:rsidRDefault="00372613" w:rsidP="008F0497">
            <w:pPr>
              <w:rPr>
                <w:rFonts w:asciiTheme="majorBidi" w:hAnsiTheme="majorBidi" w:cstheme="majorBidi"/>
                <w:color w:val="000000" w:themeColor="text1"/>
                <w:sz w:val="16"/>
                <w:szCs w:val="16"/>
              </w:rPr>
            </w:pPr>
          </w:p>
        </w:tc>
        <w:tc>
          <w:tcPr>
            <w:tcW w:w="1194" w:type="dxa"/>
          </w:tcPr>
          <w:p w14:paraId="6E08D7E0"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20.07 (SD missing)</w:t>
            </w:r>
          </w:p>
          <w:p w14:paraId="644E9BDE" w14:textId="77777777" w:rsidR="00372613" w:rsidRPr="00372613" w:rsidRDefault="00B91E71" w:rsidP="008F0497">
            <w:pPr>
              <w:rPr>
                <w:rFonts w:asciiTheme="majorBidi" w:hAnsiTheme="majorBidi" w:cstheme="majorBidi"/>
                <w:sz w:val="16"/>
                <w:szCs w:val="16"/>
              </w:rPr>
            </w:pPr>
            <w:r>
              <w:rPr>
                <w:rFonts w:asciiTheme="majorBidi" w:hAnsiTheme="majorBidi" w:cstheme="majorBidi"/>
                <w:sz w:val="16"/>
                <w:szCs w:val="16"/>
              </w:rPr>
              <w:t>B</w:t>
            </w:r>
            <w:r w:rsidR="00372613" w:rsidRPr="00372613">
              <w:rPr>
                <w:rFonts w:asciiTheme="majorBidi" w:hAnsiTheme="majorBidi" w:cstheme="majorBidi"/>
                <w:sz w:val="16"/>
                <w:szCs w:val="16"/>
              </w:rPr>
              <w:t>oth</w:t>
            </w:r>
          </w:p>
          <w:p w14:paraId="36BE7847" w14:textId="77777777" w:rsidR="00372613" w:rsidRPr="00372613" w:rsidRDefault="00372613" w:rsidP="008F0497">
            <w:pPr>
              <w:rPr>
                <w:rFonts w:asciiTheme="majorBidi" w:hAnsiTheme="majorBidi" w:cstheme="majorBidi"/>
                <w:color w:val="000000" w:themeColor="text1"/>
                <w:sz w:val="16"/>
                <w:szCs w:val="16"/>
              </w:rPr>
            </w:pPr>
          </w:p>
        </w:tc>
        <w:tc>
          <w:tcPr>
            <w:tcW w:w="1116" w:type="dxa"/>
          </w:tcPr>
          <w:p w14:paraId="44191376"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Post intervention</w:t>
            </w:r>
          </w:p>
          <w:p w14:paraId="110C5D47" w14:textId="77777777" w:rsidR="00372613" w:rsidRPr="00372613" w:rsidRDefault="00372613" w:rsidP="008F0497">
            <w:pPr>
              <w:rPr>
                <w:rFonts w:asciiTheme="majorBidi" w:hAnsiTheme="majorBidi" w:cstheme="majorBidi"/>
                <w:color w:val="000000" w:themeColor="text1"/>
                <w:sz w:val="16"/>
                <w:szCs w:val="16"/>
              </w:rPr>
            </w:pPr>
          </w:p>
        </w:tc>
        <w:tc>
          <w:tcPr>
            <w:tcW w:w="1283" w:type="dxa"/>
          </w:tcPr>
          <w:p w14:paraId="2263243E"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color w:val="000000" w:themeColor="text1"/>
                <w:sz w:val="16"/>
                <w:szCs w:val="16"/>
              </w:rPr>
              <w:t>Multicomponent</w:t>
            </w:r>
          </w:p>
        </w:tc>
      </w:tr>
      <w:tr w:rsidR="00372613" w14:paraId="14FE533F" w14:textId="77777777" w:rsidTr="00464C30">
        <w:tc>
          <w:tcPr>
            <w:tcW w:w="630" w:type="dxa"/>
          </w:tcPr>
          <w:p w14:paraId="458AC041"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76FE5FB1" w14:textId="77777777" w:rsidR="00372613" w:rsidRPr="00372613" w:rsidRDefault="006508D4" w:rsidP="006508D4">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fldChar w:fldCharType="begin"/>
            </w:r>
            <w:r>
              <w:rPr>
                <w:rFonts w:asciiTheme="majorBidi" w:hAnsiTheme="majorBidi" w:cstheme="majorBidi"/>
                <w:color w:val="000000" w:themeColor="text1"/>
                <w:sz w:val="16"/>
                <w:szCs w:val="16"/>
              </w:rPr>
              <w:instrText xml:space="preserve"> ADDIN EN.CITE &lt;EndNote&gt;&lt;Cite&gt;&lt;Author&gt;Berger&lt;/Author&gt;&lt;Year&gt;1988&lt;/Year&gt;&lt;RecNum&gt;98&lt;/RecNum&gt;&lt;DisplayText&gt;(Berger et al., 1988)&lt;/DisplayText&gt;&lt;record&gt;&lt;rec-number&gt;98&lt;/rec-number&gt;&lt;foreign-keys&gt;&lt;key app="EN" db-id="ap05fvz2xaz9eseaeevvezri5vtzspspxef9" timestamp="1624866757"&gt;98&lt;/key&gt;&lt;/foreign-keys&gt;&lt;ref-type name="Journal Article"&gt;17&lt;/ref-type&gt;&lt;contributors&gt;&lt;authors&gt;&lt;author&gt;Berger, B.&lt;/author&gt;&lt;author&gt;Friedmann, Erika&lt;/author&gt;&lt;author&gt;Eaton, Muzza&lt;/author&gt;&lt;/authors&gt;&lt;/contributors&gt;&lt;titles&gt;&lt;title&gt;Comparison of Jogging, the Relaxation Response, and Group Interaction for Stress Reduction&lt;/title&gt;&lt;secondary-title&gt;Journal of Sport &amp;amp; Exercise Psychology&lt;/secondary-title&gt;&lt;/titles&gt;&lt;periodical&gt;&lt;full-title&gt;Journal of Sport &amp;amp; Exercise Psychology&lt;/full-title&gt;&lt;/periodical&gt;&lt;pages&gt;431-447&lt;/pages&gt;&lt;volume&gt;10&lt;/volume&gt;&lt;dates&gt;&lt;year&gt;1988&lt;/year&gt;&lt;pub-dates&gt;&lt;date&gt;12/01&lt;/date&gt;&lt;/pub-dates&gt;&lt;/dates&gt;&lt;urls&gt;&lt;/urls&gt;&lt;electronic-resource-num&gt;10.1123/jsep.10.4.431&lt;/electronic-resource-num&gt;&lt;/record&gt;&lt;/Cite&gt;&lt;/EndNote&gt;</w:instrText>
            </w:r>
            <w:r>
              <w:rPr>
                <w:rFonts w:asciiTheme="majorBidi" w:hAnsiTheme="majorBidi" w:cstheme="majorBidi"/>
                <w:color w:val="000000" w:themeColor="text1"/>
                <w:sz w:val="16"/>
                <w:szCs w:val="16"/>
              </w:rPr>
              <w:fldChar w:fldCharType="separate"/>
            </w:r>
            <w:r>
              <w:rPr>
                <w:rFonts w:asciiTheme="majorBidi" w:hAnsiTheme="majorBidi" w:cstheme="majorBidi"/>
                <w:noProof/>
                <w:color w:val="000000" w:themeColor="text1"/>
                <w:sz w:val="16"/>
                <w:szCs w:val="16"/>
              </w:rPr>
              <w:t>(Berger et al., 1988)</w:t>
            </w:r>
            <w:r>
              <w:rPr>
                <w:rFonts w:asciiTheme="majorBidi" w:hAnsiTheme="majorBidi" w:cstheme="majorBidi"/>
                <w:color w:val="000000" w:themeColor="text1"/>
                <w:sz w:val="16"/>
                <w:szCs w:val="16"/>
              </w:rPr>
              <w:fldChar w:fldCharType="end"/>
            </w:r>
          </w:p>
        </w:tc>
        <w:tc>
          <w:tcPr>
            <w:tcW w:w="1620" w:type="dxa"/>
          </w:tcPr>
          <w:p w14:paraId="17AA009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Jogging, Benson relaxation</w:t>
            </w:r>
          </w:p>
          <w:p w14:paraId="6FE55AEC" w14:textId="77777777" w:rsidR="00372613" w:rsidRPr="00372613" w:rsidRDefault="00372613" w:rsidP="008F0497">
            <w:pPr>
              <w:rPr>
                <w:rFonts w:asciiTheme="majorBidi" w:hAnsiTheme="majorBidi" w:cstheme="majorBidi"/>
                <w:color w:val="000000" w:themeColor="text1"/>
                <w:sz w:val="16"/>
                <w:szCs w:val="16"/>
              </w:rPr>
            </w:pPr>
          </w:p>
          <w:p w14:paraId="4CDE072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2160" w:type="dxa"/>
          </w:tcPr>
          <w:p w14:paraId="7CC5EB23" w14:textId="77777777" w:rsidR="00372613" w:rsidRPr="00372613" w:rsidRDefault="00372613" w:rsidP="00BB08B9">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Jogging, Benson relaxation, group interaction</w:t>
            </w:r>
          </w:p>
        </w:tc>
        <w:tc>
          <w:tcPr>
            <w:tcW w:w="1320" w:type="dxa"/>
          </w:tcPr>
          <w:p w14:paraId="4FDA9AD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12 weeks, 14 sessions, 45 minutes each</w:t>
            </w:r>
          </w:p>
        </w:tc>
        <w:tc>
          <w:tcPr>
            <w:tcW w:w="1443" w:type="dxa"/>
          </w:tcPr>
          <w:p w14:paraId="1073378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1009" w:type="dxa"/>
          </w:tcPr>
          <w:p w14:paraId="2F24D39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Anxiety &amp; stress</w:t>
            </w:r>
          </w:p>
        </w:tc>
        <w:tc>
          <w:tcPr>
            <w:tcW w:w="1094" w:type="dxa"/>
          </w:tcPr>
          <w:p w14:paraId="32D6E4A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1194" w:type="dxa"/>
          </w:tcPr>
          <w:p w14:paraId="790EEAD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20 </w:t>
            </w:r>
            <w:r w:rsidR="00B91E71">
              <w:rPr>
                <w:rFonts w:asciiTheme="majorBidi" w:hAnsiTheme="majorBidi" w:cstheme="majorBidi"/>
                <w:color w:val="000000" w:themeColor="text1"/>
                <w:sz w:val="16"/>
                <w:szCs w:val="16"/>
              </w:rPr>
              <w:t>(SD missing)</w:t>
            </w:r>
          </w:p>
          <w:p w14:paraId="4C53B32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Both</w:t>
            </w:r>
          </w:p>
        </w:tc>
        <w:tc>
          <w:tcPr>
            <w:tcW w:w="1116" w:type="dxa"/>
          </w:tcPr>
          <w:p w14:paraId="420C23C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Post intervention</w:t>
            </w:r>
          </w:p>
        </w:tc>
        <w:tc>
          <w:tcPr>
            <w:tcW w:w="1283" w:type="dxa"/>
          </w:tcPr>
          <w:p w14:paraId="66C4550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multicomponent</w:t>
            </w:r>
          </w:p>
        </w:tc>
      </w:tr>
      <w:tr w:rsidR="00372613" w14:paraId="6D76DA21" w14:textId="77777777" w:rsidTr="00464C30">
        <w:tc>
          <w:tcPr>
            <w:tcW w:w="630" w:type="dxa"/>
          </w:tcPr>
          <w:p w14:paraId="7BCC54BA"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68DB504A" w14:textId="77777777" w:rsidR="00372613" w:rsidRPr="00372613" w:rsidRDefault="006508D4" w:rsidP="00D73924">
            <w:pPr>
              <w:rPr>
                <w:rFonts w:asciiTheme="majorBidi" w:eastAsia="Times New Roman" w:hAnsiTheme="majorBidi" w:cstheme="majorBidi"/>
                <w:sz w:val="16"/>
                <w:szCs w:val="16"/>
              </w:rPr>
            </w:pPr>
            <w:r>
              <w:rPr>
                <w:rFonts w:asciiTheme="majorBidi" w:eastAsia="Times New Roman" w:hAnsiTheme="majorBidi" w:cstheme="majorBidi"/>
                <w:sz w:val="16"/>
                <w:szCs w:val="16"/>
              </w:rPr>
              <w:fldChar w:fldCharType="begin"/>
            </w:r>
            <w:r>
              <w:rPr>
                <w:rFonts w:asciiTheme="majorBidi" w:eastAsia="Times New Roman" w:hAnsiTheme="majorBidi" w:cstheme="majorBidi"/>
                <w:sz w:val="16"/>
                <w:szCs w:val="16"/>
              </w:rPr>
              <w:instrText xml:space="preserve"> ADDIN EN.CITE &lt;EndNote&gt;&lt;Cite&gt;&lt;Author&gt;Van Aubel&lt;/Author&gt;&lt;Year&gt;2020&lt;/Year&gt;&lt;RecNum&gt;42&lt;/RecNum&gt;&lt;DisplayText&gt;(Van Aubel et al., 2020)&lt;/DisplayText&gt;&lt;record&gt;&lt;rec-number&gt;42&lt;/rec-number&gt;&lt;foreign-keys&gt;&lt;key app="EN" db-id="ap05fvz2xaz9eseaeevvezri5vtzspspxef9" timestamp="1624859426"&gt;42&lt;/key&gt;&lt;/foreign-keys&gt;&lt;ref-type name="Journal Article"&gt;17&lt;/ref-type&gt;&lt;contributors&gt;&lt;authors&gt;&lt;author&gt;Van Aubel, Evelyne&lt;/author&gt;&lt;author&gt;Bakker, Jindra Myrthe&lt;/author&gt;&lt;author&gt;Batink, Tim&lt;/author&gt;&lt;author&gt;Michielse, Stijn&lt;/author&gt;&lt;author&gt;Goossens, Liesbet&lt;/author&gt;&lt;author&gt;Lange, Iris&lt;/author&gt;&lt;author&gt;Schruers, Koen&lt;/author&gt;&lt;author&gt;Lieverse, Ritsaert&lt;/author&gt;&lt;author&gt;Marcelis, Machteld&lt;/author&gt;&lt;author&gt;van Amelsvoort, Thérèse&lt;/author&gt;&lt;/authors&gt;&lt;/contributors&gt;&lt;titles&gt;&lt;title&gt;Blended care in the treatment of subthreshold symptoms of depression and psychosis in emerging adults: a randomised controlled trial of acceptance and commitment therapy in daily-life (ACT-DL)&lt;/title&gt;&lt;secondary-title&gt;Behaviour research and therapy&lt;/secondary-title&gt;&lt;/titles&gt;&lt;periodical&gt;&lt;full-title&gt;Behaviour research and therapy&lt;/full-title&gt;&lt;/periodical&gt;&lt;pages&gt;103592&lt;/pages&gt;&lt;volume&gt;128&lt;/volume&gt;&lt;dates&gt;&lt;year&gt;2020&lt;/year&gt;&lt;/dates&gt;&lt;isbn&gt;0005-7967&lt;/isbn&gt;&lt;urls&gt;&lt;/urls&gt;&lt;/record&gt;&lt;/Cite&gt;&lt;/EndNote&gt;</w:instrText>
            </w:r>
            <w:r>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(Van Aubel et al., 2020)</w:t>
            </w:r>
            <w:r>
              <w:rPr>
                <w:rFonts w:asciiTheme="majorBidi" w:eastAsia="Times New Roman" w:hAnsiTheme="majorBidi" w:cstheme="majorBidi"/>
                <w:sz w:val="16"/>
                <w:szCs w:val="16"/>
              </w:rPr>
              <w:fldChar w:fldCharType="end"/>
            </w:r>
          </w:p>
        </w:tc>
        <w:tc>
          <w:tcPr>
            <w:tcW w:w="1620" w:type="dxa"/>
          </w:tcPr>
          <w:p w14:paraId="40A4164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Acceptance and Commitment Therapy in Daily-Life (ACT-DL)</w:t>
            </w:r>
          </w:p>
          <w:p w14:paraId="71F865A1" w14:textId="77777777" w:rsidR="00372613" w:rsidRPr="00372613" w:rsidRDefault="00372613" w:rsidP="008F0497">
            <w:pPr>
              <w:rPr>
                <w:rFonts w:asciiTheme="majorBidi" w:hAnsiTheme="majorBidi" w:cstheme="majorBidi"/>
                <w:color w:val="000000" w:themeColor="text1"/>
                <w:sz w:val="16"/>
                <w:szCs w:val="16"/>
              </w:rPr>
            </w:pPr>
          </w:p>
          <w:p w14:paraId="615FD3A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Behavioural therapy</w:t>
            </w:r>
          </w:p>
        </w:tc>
        <w:tc>
          <w:tcPr>
            <w:tcW w:w="2160" w:type="dxa"/>
          </w:tcPr>
          <w:p w14:paraId="344701B0" w14:textId="77777777" w:rsidR="00372613" w:rsidRPr="00372613" w:rsidRDefault="00BB08B9" w:rsidP="008F0497">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 xml:space="preserve">ACT+mindfulness awareness, </w:t>
            </w:r>
            <w:r w:rsidR="00372613" w:rsidRPr="00372613">
              <w:rPr>
                <w:rFonts w:asciiTheme="majorBidi" w:hAnsiTheme="majorBidi" w:cstheme="majorBidi"/>
                <w:color w:val="000000" w:themeColor="text1"/>
                <w:sz w:val="16"/>
                <w:szCs w:val="16"/>
              </w:rPr>
              <w:t>exercise</w:t>
            </w:r>
          </w:p>
        </w:tc>
        <w:tc>
          <w:tcPr>
            <w:tcW w:w="1320" w:type="dxa"/>
          </w:tcPr>
          <w:p w14:paraId="23187EE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5 sessions, 90 minutes each</w:t>
            </w:r>
          </w:p>
        </w:tc>
        <w:tc>
          <w:tcPr>
            <w:tcW w:w="1443" w:type="dxa"/>
          </w:tcPr>
          <w:p w14:paraId="7DC82B3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Trained therapist</w:t>
            </w:r>
          </w:p>
        </w:tc>
        <w:tc>
          <w:tcPr>
            <w:tcW w:w="1009" w:type="dxa"/>
          </w:tcPr>
          <w:p w14:paraId="032EE70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Depression, Anxiety &amp; stress</w:t>
            </w:r>
          </w:p>
        </w:tc>
        <w:tc>
          <w:tcPr>
            <w:tcW w:w="1094" w:type="dxa"/>
          </w:tcPr>
          <w:p w14:paraId="3960B4F4"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community</w:t>
            </w:r>
          </w:p>
        </w:tc>
        <w:tc>
          <w:tcPr>
            <w:tcW w:w="1194" w:type="dxa"/>
          </w:tcPr>
          <w:p w14:paraId="4E0AD932" w14:textId="77777777" w:rsid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21.36 (2.39)</w:t>
            </w:r>
          </w:p>
          <w:p w14:paraId="113B3ADE" w14:textId="77777777" w:rsidR="00B91E71" w:rsidRPr="00372613" w:rsidRDefault="00B91E71" w:rsidP="008F0497">
            <w:pPr>
              <w:rPr>
                <w:rFonts w:asciiTheme="majorBidi" w:hAnsiTheme="majorBidi" w:cstheme="majorBidi"/>
                <w:sz w:val="16"/>
                <w:szCs w:val="16"/>
              </w:rPr>
            </w:pPr>
            <w:r>
              <w:rPr>
                <w:rFonts w:asciiTheme="majorBidi" w:hAnsiTheme="majorBidi" w:cstheme="majorBidi"/>
                <w:sz w:val="16"/>
                <w:szCs w:val="16"/>
              </w:rPr>
              <w:t>Both</w:t>
            </w:r>
          </w:p>
        </w:tc>
        <w:tc>
          <w:tcPr>
            <w:tcW w:w="1116" w:type="dxa"/>
          </w:tcPr>
          <w:p w14:paraId="284E191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Post intervention, 6 months, 12 months</w:t>
            </w:r>
          </w:p>
        </w:tc>
        <w:tc>
          <w:tcPr>
            <w:tcW w:w="1283" w:type="dxa"/>
          </w:tcPr>
          <w:p w14:paraId="5726256E"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Multicomponent</w:t>
            </w:r>
          </w:p>
        </w:tc>
      </w:tr>
      <w:tr w:rsidR="00372613" w14:paraId="76B13B7A" w14:textId="77777777" w:rsidTr="00464C30">
        <w:tc>
          <w:tcPr>
            <w:tcW w:w="630" w:type="dxa"/>
          </w:tcPr>
          <w:p w14:paraId="039B16C8"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6FC5B49F" w14:textId="77777777" w:rsidR="00372613" w:rsidRPr="00464C30" w:rsidRDefault="00390CFA" w:rsidP="00390CFA">
            <w:pPr>
              <w:rPr>
                <w:rFonts w:asciiTheme="majorBidi" w:hAnsiTheme="majorBidi" w:cstheme="majorBidi"/>
                <w:sz w:val="16"/>
                <w:szCs w:val="16"/>
              </w:rPr>
            </w:pPr>
            <w:r>
              <w:rPr>
                <w:rFonts w:asciiTheme="majorBidi" w:hAnsiTheme="majorBidi" w:cstheme="majorBidi"/>
                <w:sz w:val="16"/>
                <w:szCs w:val="16"/>
              </w:rPr>
              <w:fldChar w:fldCharType="begin"/>
            </w:r>
            <w:r>
              <w:rPr>
                <w:rFonts w:asciiTheme="majorBidi" w:hAnsiTheme="majorBidi" w:cstheme="majorBidi"/>
                <w:sz w:val="16"/>
                <w:szCs w:val="16"/>
              </w:rPr>
              <w:instrText xml:space="preserve"> ADDIN EN.CITE &lt;EndNote&gt;&lt;Cite&gt;&lt;Author&gt;Nguyen-Feng&lt;/Author&gt;&lt;Year&gt;2016&lt;/Year&gt;&lt;RecNum&gt;52&lt;/RecNum&gt;&lt;DisplayText&gt;(Nguyen-Feng et al., 2016)&lt;/DisplayText&gt;&lt;record&gt;&lt;rec-number&gt;52&lt;/rec-number&gt;&lt;foreign-keys&gt;&lt;key app="EN" db-id="ap05fvz2xaz9eseaeevvezri5vtzspspxef9" timestamp="1624861411"&gt;52&lt;/key&gt;&lt;/foreign-keys&gt;&lt;ref-type name="Journal Article"&gt;17&lt;/ref-type&gt;&lt;contributors&gt;&lt;authors&gt;&lt;author&gt;Nguyen-Feng, Viann&lt;/author&gt;&lt;author&gt;Frazier, Patricia&lt;/author&gt;&lt;author&gt;Greer, Christiaan&lt;/author&gt;&lt;author&gt;Meredith, Liza&lt;/author&gt;&lt;author&gt;Howard, Kelli&lt;/author&gt;&lt;author&gt;Paulsen, Jacob&lt;/author&gt;&lt;/authors&gt;&lt;/contributors&gt;&lt;titles&gt;&lt;title&gt;Testing the efficacy of three brief web-based interventions for reducing distress among interpersonal violence survivors&lt;/title&gt;&lt;secondary-title&gt;Translational Issues in Psychological Science&lt;/secondary-title&gt;&lt;/titles&gt;&lt;periodical&gt;&lt;full-title&gt;Translational Issues in Psychological Science&lt;/full-title&gt;&lt;/periodical&gt;&lt;pages&gt;439-448&lt;/pages&gt;&lt;volume&gt;2&lt;/volume&gt;&lt;dates&gt;&lt;year&gt;2016&lt;/year&gt;&lt;pub-dates&gt;&lt;date&gt;12/01&lt;/date&gt;&lt;/pub-dates&gt;&lt;/dates&gt;&lt;urls&gt;&lt;/urls&gt;&lt;electronic-resource-num&gt;10.1037/tps0000099&lt;/electronic-resource-num&gt;&lt;/record&gt;&lt;/Cite&gt;&lt;/EndNote&gt;</w:instrText>
            </w:r>
            <w:r>
              <w:rPr>
                <w:rFonts w:asciiTheme="majorBidi" w:hAnsiTheme="majorBidi" w:cstheme="majorBidi"/>
                <w:sz w:val="16"/>
                <w:szCs w:val="16"/>
              </w:rPr>
              <w:fldChar w:fldCharType="separate"/>
            </w:r>
            <w:r>
              <w:rPr>
                <w:rFonts w:asciiTheme="majorBidi" w:hAnsiTheme="majorBidi" w:cstheme="majorBidi"/>
                <w:noProof/>
                <w:sz w:val="16"/>
                <w:szCs w:val="16"/>
              </w:rPr>
              <w:t>(Nguyen-Feng et al., 2016)</w:t>
            </w:r>
            <w:r>
              <w:rPr>
                <w:rFonts w:asciiTheme="majorBidi" w:hAnsiTheme="majorBidi" w:cstheme="majorBidi"/>
                <w:sz w:val="16"/>
                <w:szCs w:val="16"/>
              </w:rPr>
              <w:fldChar w:fldCharType="end"/>
            </w:r>
          </w:p>
        </w:tc>
        <w:tc>
          <w:tcPr>
            <w:tcW w:w="1620" w:type="dxa"/>
          </w:tcPr>
          <w:p w14:paraId="0EAF19E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w:t>
            </w:r>
          </w:p>
        </w:tc>
        <w:tc>
          <w:tcPr>
            <w:tcW w:w="2160" w:type="dxa"/>
          </w:tcPr>
          <w:p w14:paraId="6E822469" w14:textId="77777777" w:rsidR="00372613" w:rsidRPr="00372613" w:rsidRDefault="00BB08B9" w:rsidP="008F0497">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S</w:t>
            </w:r>
            <w:r w:rsidR="00372613" w:rsidRPr="00372613">
              <w:rPr>
                <w:rFonts w:asciiTheme="majorBidi" w:hAnsiTheme="majorBidi" w:cstheme="majorBidi"/>
                <w:color w:val="000000" w:themeColor="text1"/>
                <w:sz w:val="16"/>
                <w:szCs w:val="16"/>
              </w:rPr>
              <w:t>tress reduction videos, mindfulness exercise-meditation</w:t>
            </w:r>
          </w:p>
        </w:tc>
        <w:tc>
          <w:tcPr>
            <w:tcW w:w="1320" w:type="dxa"/>
          </w:tcPr>
          <w:p w14:paraId="11BBBA65"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4 weeks, 3 sessions, 20 minutes</w:t>
            </w:r>
          </w:p>
        </w:tc>
        <w:tc>
          <w:tcPr>
            <w:tcW w:w="1443" w:type="dxa"/>
          </w:tcPr>
          <w:p w14:paraId="69EA7E0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Not specified</w:t>
            </w:r>
          </w:p>
        </w:tc>
        <w:tc>
          <w:tcPr>
            <w:tcW w:w="1009" w:type="dxa"/>
          </w:tcPr>
          <w:p w14:paraId="63F26587"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Depression and Anxiety</w:t>
            </w:r>
          </w:p>
        </w:tc>
        <w:tc>
          <w:tcPr>
            <w:tcW w:w="1094" w:type="dxa"/>
          </w:tcPr>
          <w:p w14:paraId="652DDDB5"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college</w:t>
            </w:r>
          </w:p>
        </w:tc>
        <w:tc>
          <w:tcPr>
            <w:tcW w:w="1194" w:type="dxa"/>
          </w:tcPr>
          <w:p w14:paraId="2B9F57A6" w14:textId="77777777" w:rsidR="00372613" w:rsidRDefault="00B91E71" w:rsidP="008F0497">
            <w:pPr>
              <w:rPr>
                <w:rFonts w:asciiTheme="majorBidi" w:hAnsiTheme="majorBidi" w:cstheme="majorBidi"/>
                <w:sz w:val="16"/>
                <w:szCs w:val="16"/>
              </w:rPr>
            </w:pPr>
            <w:r>
              <w:rPr>
                <w:rFonts w:asciiTheme="majorBidi" w:hAnsiTheme="majorBidi" w:cstheme="majorBidi"/>
                <w:sz w:val="16"/>
                <w:szCs w:val="16"/>
              </w:rPr>
              <w:t>18-21 (SD missing)</w:t>
            </w:r>
          </w:p>
          <w:p w14:paraId="1AF24E8D" w14:textId="77777777" w:rsidR="00B91E71" w:rsidRPr="00372613" w:rsidRDefault="00B91E71" w:rsidP="008F0497">
            <w:pPr>
              <w:rPr>
                <w:rFonts w:asciiTheme="majorBidi" w:hAnsiTheme="majorBidi" w:cstheme="majorBidi"/>
                <w:sz w:val="16"/>
                <w:szCs w:val="16"/>
              </w:rPr>
            </w:pPr>
            <w:r>
              <w:rPr>
                <w:rFonts w:asciiTheme="majorBidi" w:hAnsiTheme="majorBidi" w:cstheme="majorBidi"/>
                <w:sz w:val="16"/>
                <w:szCs w:val="16"/>
              </w:rPr>
              <w:t>Both</w:t>
            </w:r>
          </w:p>
        </w:tc>
        <w:tc>
          <w:tcPr>
            <w:tcW w:w="1116" w:type="dxa"/>
          </w:tcPr>
          <w:p w14:paraId="5CBC497E"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Post intervention, 3 weeks</w:t>
            </w:r>
          </w:p>
        </w:tc>
        <w:tc>
          <w:tcPr>
            <w:tcW w:w="1283" w:type="dxa"/>
          </w:tcPr>
          <w:p w14:paraId="3E5C518C"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Multicomponent</w:t>
            </w:r>
          </w:p>
        </w:tc>
      </w:tr>
      <w:tr w:rsidR="00372613" w14:paraId="07F256B0" w14:textId="77777777" w:rsidTr="00464C30">
        <w:tc>
          <w:tcPr>
            <w:tcW w:w="630" w:type="dxa"/>
          </w:tcPr>
          <w:p w14:paraId="0843AC70"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273AF492" w14:textId="77777777" w:rsidR="00372613" w:rsidRPr="00372613" w:rsidRDefault="00D73924" w:rsidP="00D73924">
            <w:pPr>
              <w:rPr>
                <w:rFonts w:asciiTheme="majorBidi" w:eastAsia="Times New Roman" w:hAnsiTheme="majorBidi" w:cstheme="majorBidi"/>
                <w:sz w:val="16"/>
                <w:szCs w:val="16"/>
              </w:rPr>
            </w:pPr>
            <w:r>
              <w:rPr>
                <w:rFonts w:asciiTheme="majorBidi" w:eastAsia="Times New Roman" w:hAnsiTheme="majorBidi" w:cstheme="majorBidi"/>
                <w:sz w:val="16"/>
                <w:szCs w:val="16"/>
              </w:rPr>
              <w:fldChar w:fldCharType="begin"/>
            </w:r>
            <w:r>
              <w:rPr>
                <w:rFonts w:asciiTheme="majorBidi" w:eastAsia="Times New Roman" w:hAnsiTheme="majorBidi" w:cstheme="majorBidi"/>
                <w:sz w:val="16"/>
                <w:szCs w:val="16"/>
              </w:rPr>
              <w:instrText xml:space="preserve"> ADDIN EN.CITE &lt;EndNote&gt;&lt;Cite&gt;&lt;Author&gt;Warnecke&lt;/Author&gt;&lt;Year&gt;2011&lt;/Year&gt;&lt;RecNum&gt;55&lt;/RecNum&gt;&lt;DisplayText&gt;(Warnecke et al., 2011)&lt;/DisplayText&gt;&lt;record&gt;&lt;rec-number&gt;55&lt;/rec-number&gt;&lt;foreign-keys&gt;&lt;key app="EN" db-id="ap05fvz2xaz9eseaeevvezri5vtzspspxef9" timestamp="1624861964"&gt;55&lt;/key&gt;&lt;/foreign-keys&gt;&lt;ref-type name="Journal Article"&gt;17&lt;/ref-type&gt;&lt;contributors&gt;&lt;authors&gt;&lt;author&gt;Warnecke, E.&lt;/author&gt;&lt;author&gt;Quinn, S.&lt;/author&gt;&lt;author&gt;Ogden, K.&lt;/author&gt;&lt;author&gt;Towle, N.&lt;/author&gt;&lt;author&gt;Nelson, M. R.&lt;/author&gt;&lt;/authors&gt;&lt;/contributors&gt;&lt;auth-address&gt;Menzies Research Institute, University of Tasmania, Hobart, Tasmania, Australia. emma.warnecke@utas.edu.au&lt;/auth-address&gt;&lt;titles&gt;&lt;title&gt;A randomised controlled trial of the effects of mindfulness practice on medical student stress levels&lt;/title&gt;&lt;secondary-title&gt;Med Educ&lt;/secondary-title&gt;&lt;/titles&gt;&lt;periodical&gt;&lt;full-title&gt;Med Educ&lt;/full-title&gt;&lt;/periodical&gt;&lt;pages&gt;381-8&lt;/pages&gt;&lt;volume&gt;45&lt;/volume&gt;&lt;number&gt;4&lt;/number&gt;&lt;edition&gt;2011/03/16&lt;/edition&gt;&lt;keywords&gt;&lt;keyword&gt;Adaptation, Psychological/*physiology&lt;/keyword&gt;&lt;keyword&gt;Adult&lt;/keyword&gt;&lt;keyword&gt;Awareness/physiology&lt;/keyword&gt;&lt;keyword&gt;Humans&lt;/keyword&gt;&lt;keyword&gt;Male&lt;/keyword&gt;&lt;keyword&gt;Medical Errors/prevention &amp;amp; control&lt;/keyword&gt;&lt;keyword&gt;Meditation/*methods/psychology&lt;/keyword&gt;&lt;keyword&gt;Multivariate Analysis&lt;/keyword&gt;&lt;keyword&gt;Risk Reduction Behavior&lt;/keyword&gt;&lt;keyword&gt;Single-Blind Method&lt;/keyword&gt;&lt;keyword&gt;Stress, Psychological/*prevention &amp;amp; control/psychology&lt;/keyword&gt;&lt;keyword&gt;Students, Medical/*psychology&lt;/keyword&gt;&lt;keyword&gt;Tasmania&lt;/keyword&gt;&lt;keyword&gt;Thinking/physiology&lt;/keyword&gt;&lt;keyword&gt;Young Adult&lt;/keyword&gt;&lt;/keywords&gt;&lt;dates&gt;&lt;year&gt;2011&lt;/year&gt;&lt;pub-dates&gt;&lt;date&gt;Apr&lt;/date&gt;&lt;/pub-dates&gt;&lt;/dates&gt;&lt;isbn&gt;0308-0110&lt;/isbn&gt;&lt;accession-num&gt;21401686&lt;/accession-num&gt;&lt;urls&gt;&lt;/urls&gt;&lt;electronic-resource-num&gt;10.1111/j.1365-2923.2010.03877.x&lt;/electronic-resource-num&gt;&lt;remote-database-provider&gt;NLM&lt;/remote-database-provider&gt;&lt;language&gt;eng&lt;/language&gt;&lt;/record&gt;&lt;/Cite&gt;&lt;/EndNote&gt;</w:instrText>
            </w:r>
            <w:r>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(Warnecke et al., 2011)</w:t>
            </w:r>
            <w:r>
              <w:rPr>
                <w:rFonts w:asciiTheme="majorBidi" w:eastAsia="Times New Roman" w:hAnsiTheme="majorBidi" w:cstheme="majorBidi"/>
                <w:sz w:val="16"/>
                <w:szCs w:val="16"/>
              </w:rPr>
              <w:fldChar w:fldCharType="end"/>
            </w:r>
          </w:p>
        </w:tc>
        <w:tc>
          <w:tcPr>
            <w:tcW w:w="1620" w:type="dxa"/>
          </w:tcPr>
          <w:p w14:paraId="1BC53B2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Guided mindfulness practice</w:t>
            </w:r>
          </w:p>
        </w:tc>
        <w:tc>
          <w:tcPr>
            <w:tcW w:w="2160" w:type="dxa"/>
          </w:tcPr>
          <w:p w14:paraId="787A8D18" w14:textId="77777777" w:rsidR="00372613" w:rsidRPr="00372613" w:rsidRDefault="00BB08B9" w:rsidP="008F0497">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M</w:t>
            </w:r>
            <w:r w:rsidR="00372613" w:rsidRPr="00372613">
              <w:rPr>
                <w:rFonts w:asciiTheme="majorBidi" w:hAnsiTheme="majorBidi" w:cstheme="majorBidi"/>
                <w:color w:val="000000" w:themeColor="text1"/>
                <w:sz w:val="16"/>
                <w:szCs w:val="16"/>
              </w:rPr>
              <w:t>indfulness</w:t>
            </w:r>
          </w:p>
        </w:tc>
        <w:tc>
          <w:tcPr>
            <w:tcW w:w="1320" w:type="dxa"/>
          </w:tcPr>
          <w:p w14:paraId="1083DAB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8 weeks, 30 minutes</w:t>
            </w:r>
          </w:p>
        </w:tc>
        <w:tc>
          <w:tcPr>
            <w:tcW w:w="1443" w:type="dxa"/>
          </w:tcPr>
          <w:p w14:paraId="2D696D47"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audio compact disc</w:t>
            </w:r>
          </w:p>
          <w:p w14:paraId="40920061"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(CD)</w:t>
            </w:r>
          </w:p>
        </w:tc>
        <w:tc>
          <w:tcPr>
            <w:tcW w:w="1009" w:type="dxa"/>
          </w:tcPr>
          <w:p w14:paraId="3C255CEF"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Depression, anxiety and stress</w:t>
            </w:r>
          </w:p>
        </w:tc>
        <w:tc>
          <w:tcPr>
            <w:tcW w:w="1094" w:type="dxa"/>
          </w:tcPr>
          <w:p w14:paraId="006B128C"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university</w:t>
            </w:r>
          </w:p>
        </w:tc>
        <w:tc>
          <w:tcPr>
            <w:tcW w:w="1194" w:type="dxa"/>
          </w:tcPr>
          <w:p w14:paraId="26B3308B" w14:textId="77777777" w:rsid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23.92 (3.2)</w:t>
            </w:r>
          </w:p>
          <w:p w14:paraId="435A1A5D" w14:textId="77777777" w:rsidR="00B91E71" w:rsidRPr="00372613" w:rsidRDefault="00B91E71" w:rsidP="008F0497">
            <w:pPr>
              <w:rPr>
                <w:rFonts w:asciiTheme="majorBidi" w:hAnsiTheme="majorBidi" w:cstheme="majorBidi"/>
                <w:sz w:val="16"/>
                <w:szCs w:val="16"/>
              </w:rPr>
            </w:pPr>
            <w:r>
              <w:rPr>
                <w:rFonts w:asciiTheme="majorBidi" w:hAnsiTheme="majorBidi" w:cstheme="majorBidi"/>
                <w:sz w:val="16"/>
                <w:szCs w:val="16"/>
              </w:rPr>
              <w:t>Both</w:t>
            </w:r>
          </w:p>
        </w:tc>
        <w:tc>
          <w:tcPr>
            <w:tcW w:w="1116" w:type="dxa"/>
          </w:tcPr>
          <w:p w14:paraId="72B24D4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Baseline, 8 weeks, 16 weeks</w:t>
            </w:r>
          </w:p>
        </w:tc>
        <w:tc>
          <w:tcPr>
            <w:tcW w:w="1283" w:type="dxa"/>
          </w:tcPr>
          <w:p w14:paraId="3D4B2C61"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multicomponent</w:t>
            </w:r>
          </w:p>
        </w:tc>
      </w:tr>
      <w:tr w:rsidR="00372613" w14:paraId="16BCA447" w14:textId="77777777" w:rsidTr="00464C30">
        <w:tc>
          <w:tcPr>
            <w:tcW w:w="630" w:type="dxa"/>
          </w:tcPr>
          <w:p w14:paraId="76F4626B"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1870A3D3" w14:textId="77777777" w:rsidR="00372613" w:rsidRPr="00372613" w:rsidRDefault="00D73924" w:rsidP="00663971">
            <w:pPr>
              <w:rPr>
                <w:rFonts w:asciiTheme="majorBidi" w:eastAsia="Times New Roman" w:hAnsiTheme="majorBidi" w:cstheme="majorBidi"/>
                <w:sz w:val="16"/>
                <w:szCs w:val="16"/>
              </w:rPr>
            </w:pPr>
            <w:r>
              <w:rPr>
                <w:rFonts w:asciiTheme="majorBidi" w:hAnsiTheme="majorBidi" w:cstheme="majorBidi"/>
                <w:sz w:val="16"/>
                <w:szCs w:val="16"/>
              </w:rPr>
              <w:fldChar w:fldCharType="begin">
                <w:fldData xml:space="preserve">PEVuZE5vdGU+PENpdGU+PEF1dGhvcj5Nb2lyPC9BdXRob3I+PFllYXI+MjAxNjwvWWVhcj48UmVj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</w:fldData>
              </w:fldChar>
            </w:r>
            <w:r>
              <w:rPr>
                <w:rFonts w:asciiTheme="majorBidi" w:hAnsiTheme="majorBidi" w:cstheme="majorBidi"/>
                <w:sz w:val="16"/>
                <w:szCs w:val="16"/>
              </w:rPr>
              <w:instrText xml:space="preserve"> ADDIN EN.CITE </w:instrText>
            </w:r>
            <w:r>
              <w:rPr>
                <w:rFonts w:asciiTheme="majorBidi" w:hAnsiTheme="majorBidi" w:cstheme="majorBidi"/>
                <w:sz w:val="16"/>
                <w:szCs w:val="16"/>
              </w:rPr>
              <w:fldChar w:fldCharType="begin">
                <w:fldData xml:space="preserve">PEVuZE5vdGU+PENpdGU+PEF1dGhvcj5Nb2lyPC9BdXRob3I+PFllYXI+MjAxNjwvWWVhcj48UmVj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</w:fldData>
              </w:fldChar>
            </w:r>
            <w:r>
              <w:rPr>
                <w:rFonts w:asciiTheme="majorBidi" w:hAnsiTheme="majorBidi" w:cstheme="majorBidi"/>
                <w:sz w:val="16"/>
                <w:szCs w:val="16"/>
              </w:rPr>
              <w:instrText xml:space="preserve"> ADDIN EN.CITE.DATA </w:instrText>
            </w:r>
            <w:r>
              <w:rPr>
                <w:rFonts w:asciiTheme="majorBidi" w:hAnsiTheme="majorBidi" w:cstheme="majorBidi"/>
                <w:sz w:val="16"/>
                <w:szCs w:val="16"/>
              </w:rPr>
            </w:r>
            <w:r>
              <w:rPr>
                <w:rFonts w:asciiTheme="majorBidi" w:hAnsiTheme="majorBidi" w:cstheme="majorBidi"/>
                <w:sz w:val="16"/>
                <w:szCs w:val="16"/>
              </w:rPr>
              <w:fldChar w:fldCharType="end"/>
            </w:r>
            <w:r>
              <w:rPr>
                <w:rFonts w:asciiTheme="majorBidi" w:hAnsiTheme="majorBidi" w:cstheme="majorBidi"/>
                <w:sz w:val="16"/>
                <w:szCs w:val="16"/>
              </w:rPr>
            </w:r>
            <w:r>
              <w:rPr>
                <w:rFonts w:asciiTheme="majorBidi" w:hAnsiTheme="majorBidi" w:cstheme="majorBidi"/>
                <w:sz w:val="16"/>
                <w:szCs w:val="16"/>
              </w:rPr>
              <w:fldChar w:fldCharType="separate"/>
            </w:r>
            <w:r>
              <w:rPr>
                <w:rFonts w:asciiTheme="majorBidi" w:hAnsiTheme="majorBidi" w:cstheme="majorBidi"/>
                <w:noProof/>
                <w:sz w:val="16"/>
                <w:szCs w:val="16"/>
              </w:rPr>
              <w:t>(Moir et al., 2016)</w:t>
            </w:r>
            <w:r>
              <w:rPr>
                <w:rFonts w:asciiTheme="majorBidi" w:hAnsiTheme="majorBidi" w:cstheme="majorBidi"/>
                <w:sz w:val="16"/>
                <w:szCs w:val="16"/>
              </w:rPr>
              <w:fldChar w:fldCharType="end"/>
            </w:r>
            <w:r w:rsidR="00663971" w:rsidRPr="00372613" w:rsidDel="00663971">
              <w:rPr>
                <w:rFonts w:asciiTheme="majorBidi" w:hAnsiTheme="majorBidi" w:cstheme="majorBidi"/>
                <w:sz w:val="16"/>
                <w:szCs w:val="16"/>
              </w:rPr>
              <w:t xml:space="preserve"> </w:t>
            </w:r>
          </w:p>
        </w:tc>
        <w:tc>
          <w:tcPr>
            <w:tcW w:w="1620" w:type="dxa"/>
          </w:tcPr>
          <w:p w14:paraId="3449A05B"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Peer-Support and Mindfulness Program</w:t>
            </w:r>
          </w:p>
        </w:tc>
        <w:tc>
          <w:tcPr>
            <w:tcW w:w="2160" w:type="dxa"/>
          </w:tcPr>
          <w:p w14:paraId="0799A093" w14:textId="77777777" w:rsidR="00372613" w:rsidRPr="00372613" w:rsidRDefault="00DD67D8" w:rsidP="008F0497">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M</w:t>
            </w:r>
            <w:r w:rsidR="00372613" w:rsidRPr="00372613">
              <w:rPr>
                <w:rFonts w:asciiTheme="majorBidi" w:hAnsiTheme="majorBidi" w:cstheme="majorBidi"/>
                <w:color w:val="000000" w:themeColor="text1"/>
                <w:sz w:val="16"/>
                <w:szCs w:val="16"/>
              </w:rPr>
              <w:t>indfulness</w:t>
            </w:r>
          </w:p>
        </w:tc>
        <w:tc>
          <w:tcPr>
            <w:tcW w:w="1320" w:type="dxa"/>
          </w:tcPr>
          <w:p w14:paraId="2BB1CEE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34 weeks,18 sessions, </w:t>
            </w:r>
          </w:p>
        </w:tc>
        <w:tc>
          <w:tcPr>
            <w:tcW w:w="1443" w:type="dxa"/>
          </w:tcPr>
          <w:p w14:paraId="5F5AD01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peer leaders</w:t>
            </w:r>
          </w:p>
        </w:tc>
        <w:tc>
          <w:tcPr>
            <w:tcW w:w="1009" w:type="dxa"/>
          </w:tcPr>
          <w:p w14:paraId="39EE5607"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Depression and Anxiety</w:t>
            </w:r>
          </w:p>
        </w:tc>
        <w:tc>
          <w:tcPr>
            <w:tcW w:w="1094" w:type="dxa"/>
          </w:tcPr>
          <w:p w14:paraId="0767298E"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university</w:t>
            </w:r>
          </w:p>
        </w:tc>
        <w:tc>
          <w:tcPr>
            <w:tcW w:w="1194" w:type="dxa"/>
          </w:tcPr>
          <w:p w14:paraId="1BB1EC5A" w14:textId="77777777" w:rsid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21</w:t>
            </w:r>
            <w:r w:rsidR="00B91E71">
              <w:rPr>
                <w:rFonts w:asciiTheme="majorBidi" w:hAnsiTheme="majorBidi" w:cstheme="majorBidi"/>
                <w:sz w:val="16"/>
                <w:szCs w:val="16"/>
              </w:rPr>
              <w:t xml:space="preserve"> (SD missing)</w:t>
            </w:r>
          </w:p>
          <w:p w14:paraId="13C50247" w14:textId="77777777" w:rsidR="00B91E71" w:rsidRPr="00372613" w:rsidRDefault="00B91E71" w:rsidP="008F0497">
            <w:pPr>
              <w:rPr>
                <w:rFonts w:asciiTheme="majorBidi" w:hAnsiTheme="majorBidi" w:cstheme="majorBidi"/>
                <w:sz w:val="16"/>
                <w:szCs w:val="16"/>
              </w:rPr>
            </w:pPr>
            <w:r>
              <w:rPr>
                <w:rFonts w:asciiTheme="majorBidi" w:hAnsiTheme="majorBidi" w:cstheme="majorBidi"/>
                <w:sz w:val="16"/>
                <w:szCs w:val="16"/>
              </w:rPr>
              <w:t>Both</w:t>
            </w:r>
          </w:p>
        </w:tc>
        <w:tc>
          <w:tcPr>
            <w:tcW w:w="1116" w:type="dxa"/>
          </w:tcPr>
          <w:p w14:paraId="07F51F8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Post intervention, 6 months</w:t>
            </w:r>
          </w:p>
        </w:tc>
        <w:tc>
          <w:tcPr>
            <w:tcW w:w="1283" w:type="dxa"/>
          </w:tcPr>
          <w:p w14:paraId="61C67D2A"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multicomponent</w:t>
            </w:r>
          </w:p>
        </w:tc>
      </w:tr>
      <w:tr w:rsidR="00372613" w14:paraId="3A513850" w14:textId="77777777" w:rsidTr="00464C30">
        <w:tc>
          <w:tcPr>
            <w:tcW w:w="630" w:type="dxa"/>
          </w:tcPr>
          <w:p w14:paraId="5DF70079"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67DA0323" w14:textId="77777777" w:rsidR="00372613" w:rsidRPr="00372613" w:rsidRDefault="00663971" w:rsidP="00663971">
            <w:pPr>
              <w:rPr>
                <w:rFonts w:asciiTheme="majorBidi" w:eastAsia="Times New Roman" w:hAnsiTheme="majorBidi" w:cstheme="majorBidi"/>
                <w:sz w:val="16"/>
                <w:szCs w:val="16"/>
              </w:rPr>
            </w:pPr>
            <w:r>
              <w:rPr>
                <w:rFonts w:asciiTheme="majorBidi" w:hAnsiTheme="majorBidi" w:cstheme="majorBidi"/>
                <w:sz w:val="16"/>
                <w:szCs w:val="16"/>
              </w:rPr>
              <w:fldChar w:fldCharType="begin"/>
            </w:r>
            <w:r>
              <w:rPr>
                <w:rFonts w:asciiTheme="majorBidi" w:hAnsiTheme="majorBidi" w:cstheme="majorBidi"/>
                <w:sz w:val="16"/>
                <w:szCs w:val="16"/>
              </w:rPr>
              <w:instrText xml:space="preserve"> ADDIN EN.CITE &lt;EndNote&gt;&lt;Cite&gt;&lt;Author&gt;Nguyen-Feng&lt;/Author&gt;&lt;Year&gt;2019&lt;/Year&gt;&lt;RecNum&gt;51&lt;/RecNum&gt;&lt;DisplayText&gt;(Nguyen-Feng et al., 2019)&lt;/DisplayText&gt;&lt;record&gt;&lt;rec-number&gt;51&lt;/rec-number&gt;&lt;foreign-keys&gt;&lt;key app="EN" db-id="ap05fvz2xaz9eseaeevvezri5vtzspspxef9" timestamp="1624861335"&gt;51&lt;/key&gt;&lt;/foreign-keys&gt;&lt;ref-type name="Journal Article"&gt;17&lt;/ref-type&gt;&lt;contributors&gt;&lt;authors&gt;&lt;author&gt;Nguyen-Feng, V. N.&lt;/author&gt;&lt;author&gt;Romano, F. N.&lt;/author&gt;&lt;author&gt;Frazier, P.&lt;/author&gt;&lt;/authors&gt;&lt;/contributors&gt;&lt;auth-address&gt;Department of Psychology.&lt;/auth-address&gt;&lt;titles&gt;&lt;title&gt;Emotional abuse moderates efficacy of an ecological momentary stress management intervention for college students&lt;/title&gt;&lt;secondary-title&gt;J Couns Psychol&lt;/secondary-title&gt;&lt;/titles&gt;&lt;periodical&gt;&lt;full-title&gt;J Couns Psychol&lt;/full-title&gt;&lt;/periodical&gt;&lt;pages&gt;461-472&lt;/pages&gt;&lt;volume&gt;66&lt;/volume&gt;&lt;number&gt;4&lt;/number&gt;&lt;edition&gt;2019/01/15&lt;/edition&gt;&lt;keywords&gt;&lt;keyword&gt;Anxiety/psychology&lt;/keyword&gt;&lt;keyword&gt;Child&lt;/keyword&gt;&lt;keyword&gt;Child Abuse/*psychology&lt;/keyword&gt;&lt;keyword&gt;Depression/psychology&lt;/keyword&gt;&lt;keyword&gt;*Ecological Momentary Assessment&lt;/keyword&gt;&lt;keyword&gt;Female&lt;/keyword&gt;&lt;keyword&gt;Humans&lt;/keyword&gt;&lt;keyword&gt;Male&lt;/keyword&gt;&lt;keyword&gt;Stress, Psychological/prevention &amp;amp; control/*psychology/*therapy&lt;/keyword&gt;&lt;keyword&gt;Students/*psychology&lt;/keyword&gt;&lt;keyword&gt;Treatment Outcome&lt;/keyword&gt;&lt;keyword&gt;Young Adult&lt;/keyword&gt;&lt;/keywords&gt;&lt;dates&gt;&lt;year&gt;2019&lt;/year&gt;&lt;pub-dates&gt;&lt;date&gt;Jul&lt;/date&gt;&lt;/pub-dates&gt;&lt;/dates&gt;&lt;isbn&gt;0022-0167 (Print)&amp;#xD;0022-0167&lt;/isbn&gt;&lt;accession-num&gt;30640484&lt;/accession-num&gt;&lt;urls&gt;&lt;/urls&gt;&lt;electronic-resource-num&gt;10.1037/cou0000332&lt;/electronic-resource-num&gt;&lt;remote-database-provider&gt;NLM&lt;/remote-database-provider&gt;&lt;language&gt;eng&lt;/language&gt;&lt;/record&gt;&lt;/Cite&gt;&lt;/EndNote&gt;</w:instrText>
            </w:r>
            <w:r>
              <w:rPr>
                <w:rFonts w:asciiTheme="majorBidi" w:hAnsiTheme="majorBidi" w:cstheme="majorBidi"/>
                <w:sz w:val="16"/>
                <w:szCs w:val="16"/>
              </w:rPr>
              <w:fldChar w:fldCharType="separate"/>
            </w:r>
            <w:r>
              <w:rPr>
                <w:rFonts w:asciiTheme="majorBidi" w:hAnsiTheme="majorBidi" w:cstheme="majorBidi"/>
                <w:noProof/>
                <w:sz w:val="16"/>
                <w:szCs w:val="16"/>
              </w:rPr>
              <w:t>(Nguyen-Feng et al., 2019)</w:t>
            </w:r>
            <w:r>
              <w:rPr>
                <w:rFonts w:asciiTheme="majorBidi" w:hAnsiTheme="majorBidi" w:cstheme="majorBidi"/>
                <w:sz w:val="16"/>
                <w:szCs w:val="16"/>
              </w:rPr>
              <w:fldChar w:fldCharType="end"/>
            </w:r>
          </w:p>
        </w:tc>
        <w:tc>
          <w:tcPr>
            <w:tcW w:w="1620" w:type="dxa"/>
          </w:tcPr>
          <w:p w14:paraId="31B7461C"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Mindfulness</w:t>
            </w:r>
          </w:p>
        </w:tc>
        <w:tc>
          <w:tcPr>
            <w:tcW w:w="2160" w:type="dxa"/>
          </w:tcPr>
          <w:p w14:paraId="5F096554" w14:textId="77777777" w:rsidR="00372613" w:rsidRPr="00372613" w:rsidRDefault="00DD67D8" w:rsidP="00C56B86">
            <w:pPr>
              <w:jc w:val="both"/>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P</w:t>
            </w:r>
            <w:r w:rsidR="00372613" w:rsidRPr="00372613">
              <w:rPr>
                <w:rFonts w:asciiTheme="majorBidi" w:hAnsiTheme="majorBidi" w:cstheme="majorBidi"/>
                <w:color w:val="000000" w:themeColor="text1"/>
                <w:sz w:val="16"/>
                <w:szCs w:val="16"/>
              </w:rPr>
              <w:t>sychoeducation, written exercise, motivationa</w:t>
            </w:r>
            <w:r>
              <w:rPr>
                <w:rFonts w:asciiTheme="majorBidi" w:hAnsiTheme="majorBidi" w:cstheme="majorBidi"/>
                <w:color w:val="000000" w:themeColor="text1"/>
                <w:sz w:val="16"/>
                <w:szCs w:val="16"/>
              </w:rPr>
              <w:t>l interviewing techniques, self-</w:t>
            </w:r>
            <w:r w:rsidR="00372613" w:rsidRPr="00372613">
              <w:rPr>
                <w:rFonts w:asciiTheme="majorBidi" w:hAnsiTheme="majorBidi" w:cstheme="majorBidi"/>
                <w:color w:val="000000" w:themeColor="text1"/>
                <w:sz w:val="16"/>
                <w:szCs w:val="16"/>
              </w:rPr>
              <w:t>monitor</w:t>
            </w:r>
          </w:p>
        </w:tc>
        <w:tc>
          <w:tcPr>
            <w:tcW w:w="1320" w:type="dxa"/>
          </w:tcPr>
          <w:p w14:paraId="06813A76"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4 weeks</w:t>
            </w:r>
          </w:p>
        </w:tc>
        <w:tc>
          <w:tcPr>
            <w:tcW w:w="1443" w:type="dxa"/>
          </w:tcPr>
          <w:p w14:paraId="26AC6668"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online course management system</w:t>
            </w:r>
          </w:p>
        </w:tc>
        <w:tc>
          <w:tcPr>
            <w:tcW w:w="1009" w:type="dxa"/>
          </w:tcPr>
          <w:p w14:paraId="3EE17DB2"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Depression and Anxiety</w:t>
            </w:r>
          </w:p>
        </w:tc>
        <w:tc>
          <w:tcPr>
            <w:tcW w:w="1094" w:type="dxa"/>
          </w:tcPr>
          <w:p w14:paraId="6B9FEE4D"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college</w:t>
            </w:r>
          </w:p>
        </w:tc>
        <w:tc>
          <w:tcPr>
            <w:tcW w:w="1194" w:type="dxa"/>
          </w:tcPr>
          <w:p w14:paraId="7185FB9A" w14:textId="77777777" w:rsid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21.3</w:t>
            </w:r>
            <w:r w:rsidR="00B91E71">
              <w:rPr>
                <w:rFonts w:asciiTheme="majorBidi" w:hAnsiTheme="majorBidi" w:cstheme="majorBidi"/>
                <w:sz w:val="16"/>
                <w:szCs w:val="16"/>
              </w:rPr>
              <w:t xml:space="preserve"> (SD missing) </w:t>
            </w:r>
          </w:p>
          <w:p w14:paraId="3C12380F" w14:textId="77777777" w:rsidR="00B91E71" w:rsidRPr="00372613" w:rsidRDefault="00B91E71" w:rsidP="008F0497">
            <w:pPr>
              <w:rPr>
                <w:rFonts w:asciiTheme="majorBidi" w:hAnsiTheme="majorBidi" w:cstheme="majorBidi"/>
                <w:sz w:val="16"/>
                <w:szCs w:val="16"/>
              </w:rPr>
            </w:pPr>
            <w:r>
              <w:rPr>
                <w:rFonts w:asciiTheme="majorBidi" w:hAnsiTheme="majorBidi" w:cstheme="majorBidi"/>
                <w:sz w:val="16"/>
                <w:szCs w:val="16"/>
              </w:rPr>
              <w:t>Both</w:t>
            </w:r>
          </w:p>
        </w:tc>
        <w:tc>
          <w:tcPr>
            <w:tcW w:w="1116" w:type="dxa"/>
          </w:tcPr>
          <w:p w14:paraId="21FD6DB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Post intervention, and 2</w:t>
            </w:r>
          </w:p>
          <w:p w14:paraId="1265FBC4"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follow-ups (2–3 weeks and 4 –5 weeks post intervention)</w:t>
            </w:r>
          </w:p>
        </w:tc>
        <w:tc>
          <w:tcPr>
            <w:tcW w:w="1283" w:type="dxa"/>
          </w:tcPr>
          <w:p w14:paraId="6D784739"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Multicomponent</w:t>
            </w:r>
          </w:p>
        </w:tc>
      </w:tr>
      <w:tr w:rsidR="00372613" w14:paraId="062C48F9" w14:textId="77777777" w:rsidTr="00464C30">
        <w:tc>
          <w:tcPr>
            <w:tcW w:w="630" w:type="dxa"/>
          </w:tcPr>
          <w:p w14:paraId="58EA3066"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2B4FA301" w14:textId="77777777" w:rsidR="00372613" w:rsidRPr="00372613" w:rsidRDefault="00F266A8" w:rsidP="00F266A8">
            <w:pPr>
              <w:rPr>
                <w:rFonts w:asciiTheme="majorBidi" w:eastAsia="Times New Roman" w:hAnsiTheme="majorBidi" w:cstheme="majorBidi"/>
                <w:sz w:val="16"/>
                <w:szCs w:val="16"/>
              </w:rPr>
            </w:pPr>
            <w:r>
              <w:rPr>
                <w:rFonts w:asciiTheme="majorBidi" w:eastAsia="Times New Roman" w:hAnsiTheme="majorBidi" w:cstheme="majorBidi"/>
                <w:sz w:val="16"/>
                <w:szCs w:val="16"/>
              </w:rPr>
              <w:fldChar w:fldCharType="begin">
                <w:fldData xml:space="preserve">PEVuZE5vdGU+PENpdGU+PEF1dGhvcj5MZXZpbjwvQXV0aG9yPjxZZWFyPjIwMTY8L1llYXI+PFJl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</w:fldData>
              </w:fldChar>
            </w:r>
            <w:r>
              <w:rPr>
                <w:rFonts w:asciiTheme="majorBidi" w:eastAsia="Times New Roman" w:hAnsiTheme="majorBidi" w:cstheme="majorBidi"/>
                <w:sz w:val="16"/>
                <w:szCs w:val="16"/>
              </w:rPr>
              <w:instrText xml:space="preserve"> ADDIN EN.CITE </w:instrText>
            </w:r>
            <w:r>
              <w:rPr>
                <w:rFonts w:asciiTheme="majorBidi" w:eastAsia="Times New Roman" w:hAnsiTheme="majorBidi" w:cstheme="majorBidi"/>
                <w:sz w:val="16"/>
                <w:szCs w:val="16"/>
              </w:rPr>
              <w:fldChar w:fldCharType="begin">
                <w:fldData xml:space="preserve">PEVuZE5vdGU+PENpdGU+PEF1dGhvcj5MZXZpbjwvQXV0aG9yPjxZZWFyPjIwMTY8L1llYXI+PFJl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</w:fldData>
              </w:fldChar>
            </w:r>
            <w:r>
              <w:rPr>
                <w:rFonts w:asciiTheme="majorBidi" w:eastAsia="Times New Roman" w:hAnsiTheme="majorBidi" w:cstheme="majorBidi"/>
                <w:sz w:val="16"/>
                <w:szCs w:val="16"/>
              </w:rPr>
              <w:instrText xml:space="preserve"> ADDIN EN.CITE.DATA </w:instrText>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end"/>
            </w:r>
            <w:r>
              <w:rPr>
                <w:rFonts w:asciiTheme="majorBidi" w:eastAsia="Times New Roman" w:hAnsiTheme="majorBidi" w:cstheme="majorBidi"/>
                <w:sz w:val="16"/>
                <w:szCs w:val="16"/>
              </w:rPr>
            </w:r>
            <w:r>
              <w:rPr>
                <w:rFonts w:asciiTheme="majorBidi" w:eastAsia="Times New Roman" w:hAnsiTheme="majorBidi" w:cstheme="majorBidi"/>
                <w:sz w:val="16"/>
                <w:szCs w:val="16"/>
              </w:rPr>
              <w:fldChar w:fldCharType="separate"/>
            </w:r>
            <w:r>
              <w:rPr>
                <w:rFonts w:asciiTheme="majorBidi" w:eastAsia="Times New Roman" w:hAnsiTheme="majorBidi" w:cstheme="majorBidi"/>
                <w:noProof/>
                <w:sz w:val="16"/>
                <w:szCs w:val="16"/>
              </w:rPr>
              <w:t>(Levin et al., 2016)</w:t>
            </w:r>
            <w:r>
              <w:rPr>
                <w:rFonts w:asciiTheme="majorBidi" w:eastAsia="Times New Roman" w:hAnsiTheme="majorBidi" w:cstheme="majorBidi"/>
                <w:sz w:val="16"/>
                <w:szCs w:val="16"/>
              </w:rPr>
              <w:fldChar w:fldCharType="end"/>
            </w:r>
          </w:p>
        </w:tc>
        <w:tc>
          <w:tcPr>
            <w:tcW w:w="1620" w:type="dxa"/>
          </w:tcPr>
          <w:p w14:paraId="292D310F"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Acceptance and commitment therapy &amp; Mental Health Education Website</w:t>
            </w:r>
          </w:p>
        </w:tc>
        <w:tc>
          <w:tcPr>
            <w:tcW w:w="2160" w:type="dxa"/>
          </w:tcPr>
          <w:p w14:paraId="45BFE22B" w14:textId="77777777" w:rsidR="00372613" w:rsidRPr="00372613" w:rsidRDefault="00372613" w:rsidP="00C56B86">
            <w:pPr>
              <w:jc w:val="both"/>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 xml:space="preserve">Defining values (e.g., values as a direction animation); clarifying personal values (e.g., card sort); reflecting on values (e.g., journaling); defining SMART and values-based goals; setting a values-based goal for the week; summary of session, Reflect on actions consistent with values (day 3 text); reflect on important value and a goal for the day (day 6 text), Reminders to work on session 1 goal and to practice reflecting on values you admire in others (day 2 e-mail) or on values engaged in that day (day 4 e-mail), Intro and definition of mindfulness; mindful breathing exercise; instructions to practice mindful breathing, Review of session 1; identifying internal barriers; problems with control strategies (e.g., passengers on the bus animation); defining willingness (e.g., and vs. but exercise); practicing willingness (e.g., breath </w:t>
            </w:r>
            <w:r w:rsidRPr="00372613">
              <w:rPr>
                <w:rFonts w:asciiTheme="majorBidi" w:hAnsiTheme="majorBidi" w:cstheme="majorBidi"/>
                <w:color w:val="000000" w:themeColor="text1"/>
                <w:sz w:val="16"/>
                <w:szCs w:val="16"/>
              </w:rPr>
              <w:lastRenderedPageBreak/>
              <w:t xml:space="preserve">holding exercise); setting a willingness goal for the week; summary of session, Prompts to practice willingness, Reminders to work on session 2 goal and to practice the NAME acceptance technique (day 2 e-mail) or future ways to practice ACT skills, Mindfulness of internal experiences, </w:t>
            </w:r>
            <w:r w:rsidR="00C56B86" w:rsidRPr="00372613">
              <w:rPr>
                <w:rFonts w:asciiTheme="majorBidi" w:hAnsiTheme="majorBidi" w:cstheme="majorBidi"/>
                <w:color w:val="000000" w:themeColor="text1"/>
                <w:sz w:val="16"/>
                <w:szCs w:val="16"/>
              </w:rPr>
              <w:t>labelling</w:t>
            </w:r>
            <w:r w:rsidRPr="00372613">
              <w:rPr>
                <w:rFonts w:asciiTheme="majorBidi" w:hAnsiTheme="majorBidi" w:cstheme="majorBidi"/>
                <w:color w:val="000000" w:themeColor="text1"/>
                <w:sz w:val="16"/>
                <w:szCs w:val="16"/>
              </w:rPr>
              <w:t xml:space="preserve"> mindfulness exercise, resources for practicing other exercises</w:t>
            </w:r>
          </w:p>
        </w:tc>
        <w:tc>
          <w:tcPr>
            <w:tcW w:w="1320" w:type="dxa"/>
          </w:tcPr>
          <w:p w14:paraId="6D545DAA"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lastRenderedPageBreak/>
              <w:t>3 weeks</w:t>
            </w:r>
          </w:p>
        </w:tc>
        <w:tc>
          <w:tcPr>
            <w:tcW w:w="1443" w:type="dxa"/>
          </w:tcPr>
          <w:p w14:paraId="589A3EFD"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online</w:t>
            </w:r>
          </w:p>
        </w:tc>
        <w:tc>
          <w:tcPr>
            <w:tcW w:w="1009" w:type="dxa"/>
          </w:tcPr>
          <w:p w14:paraId="306F500B"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Depression and Anxiety</w:t>
            </w:r>
          </w:p>
        </w:tc>
        <w:tc>
          <w:tcPr>
            <w:tcW w:w="1094" w:type="dxa"/>
          </w:tcPr>
          <w:p w14:paraId="395E918F"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university</w:t>
            </w:r>
          </w:p>
        </w:tc>
        <w:tc>
          <w:tcPr>
            <w:tcW w:w="1194" w:type="dxa"/>
          </w:tcPr>
          <w:p w14:paraId="7C02F370" w14:textId="77777777" w:rsid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20.51(2.73)</w:t>
            </w:r>
          </w:p>
          <w:p w14:paraId="1841FD63" w14:textId="77777777" w:rsidR="00B91E71" w:rsidRPr="00372613" w:rsidRDefault="00B91E71" w:rsidP="008F0497">
            <w:pPr>
              <w:rPr>
                <w:rFonts w:asciiTheme="majorBidi" w:hAnsiTheme="majorBidi" w:cstheme="majorBidi"/>
                <w:sz w:val="16"/>
                <w:szCs w:val="16"/>
              </w:rPr>
            </w:pPr>
            <w:r>
              <w:rPr>
                <w:rFonts w:asciiTheme="majorBidi" w:hAnsiTheme="majorBidi" w:cstheme="majorBidi"/>
                <w:sz w:val="16"/>
                <w:szCs w:val="16"/>
              </w:rPr>
              <w:t>Both</w:t>
            </w:r>
          </w:p>
        </w:tc>
        <w:tc>
          <w:tcPr>
            <w:tcW w:w="1116" w:type="dxa"/>
          </w:tcPr>
          <w:p w14:paraId="36A26F72"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Post intervention</w:t>
            </w:r>
          </w:p>
        </w:tc>
        <w:tc>
          <w:tcPr>
            <w:tcW w:w="1283" w:type="dxa"/>
          </w:tcPr>
          <w:p w14:paraId="109A2FE6"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Multicomponent</w:t>
            </w:r>
          </w:p>
        </w:tc>
      </w:tr>
      <w:tr w:rsidR="00372613" w14:paraId="160CF480" w14:textId="77777777" w:rsidTr="00464C30">
        <w:tc>
          <w:tcPr>
            <w:tcW w:w="630" w:type="dxa"/>
          </w:tcPr>
          <w:p w14:paraId="6BF837B2" w14:textId="77777777" w:rsidR="00372613" w:rsidRPr="00372613" w:rsidRDefault="00372613" w:rsidP="00372613">
            <w:pPr>
              <w:pStyle w:val="ListParagraph"/>
              <w:numPr>
                <w:ilvl w:val="0"/>
                <w:numId w:val="25"/>
              </w:numPr>
              <w:spacing w:line="240" w:lineRule="auto"/>
              <w:rPr>
                <w:rFonts w:asciiTheme="majorBidi" w:hAnsiTheme="majorBidi" w:cstheme="majorBidi"/>
                <w:color w:val="000000" w:themeColor="text1"/>
                <w:sz w:val="16"/>
                <w:szCs w:val="16"/>
              </w:rPr>
            </w:pPr>
          </w:p>
        </w:tc>
        <w:tc>
          <w:tcPr>
            <w:tcW w:w="1530" w:type="dxa"/>
          </w:tcPr>
          <w:p w14:paraId="2C7D8D32" w14:textId="77777777" w:rsidR="00372613" w:rsidRPr="00372613" w:rsidRDefault="00663971">
            <w:pPr>
              <w:rPr>
                <w:rFonts w:asciiTheme="majorBidi" w:eastAsia="Times New Roman" w:hAnsiTheme="majorBidi" w:cstheme="majorBidi"/>
                <w:sz w:val="16"/>
                <w:szCs w:val="16"/>
              </w:rPr>
            </w:pPr>
            <w:r>
              <w:rPr>
                <w:rFonts w:asciiTheme="majorBidi" w:hAnsiTheme="majorBidi" w:cstheme="majorBidi"/>
                <w:sz w:val="16"/>
                <w:szCs w:val="16"/>
              </w:rPr>
              <w:fldChar w:fldCharType="begin"/>
            </w:r>
            <w:r>
              <w:rPr>
                <w:rFonts w:asciiTheme="majorBidi" w:hAnsiTheme="majorBidi" w:cstheme="majorBidi"/>
                <w:sz w:val="16"/>
                <w:szCs w:val="16"/>
              </w:rPr>
              <w:instrText xml:space="preserve"> ADDIN EN.CITE &lt;EndNote&gt;&lt;Cite&gt;&lt;Author&gt;Hazlett-Stevens&lt;/Author&gt;&lt;Year&gt;2017&lt;/Year&gt;&lt;RecNum&gt;82&lt;/RecNum&gt;&lt;DisplayText&gt;(Hazlett-Stevens &amp;amp; Oren, 2017)&lt;/DisplayText&gt;&lt;record&gt;&lt;rec-number&gt;82&lt;/rec-number&gt;&lt;foreign-keys&gt;&lt;key app="EN" db-id="ap05fvz2xaz9eseaeevvezri5vtzspspxef9" timestamp="1624865343"&gt;82&lt;/key&gt;&lt;/foreign-keys&gt;&lt;ref-type name="Journal Article"&gt;17&lt;/ref-type&gt;&lt;contributors&gt;&lt;authors&gt;&lt;author&gt;Hazlett-Stevens, H.&lt;/author&gt;&lt;author&gt;Oren, Y.&lt;/author&gt;&lt;/authors&gt;&lt;/contributors&gt;&lt;auth-address&gt;University of Nevada, Reno.&lt;/auth-address&gt;&lt;titles&gt;&lt;title&gt;Effectiveness of Mindfulness-Based Stress Reduction Bibliotherapy: A Preliminary Randomized Controlled Trial&lt;/title&gt;&lt;secondary-title&gt;J Clin Psychol&lt;/secondary-title&gt;&lt;/titles&gt;&lt;periodical&gt;&lt;full-title&gt;J Clin Psychol&lt;/full-title&gt;&lt;/periodical&gt;&lt;pages&gt;626-637&lt;/pages&gt;&lt;volume&gt;73&lt;/volume&gt;&lt;number&gt;6&lt;/number&gt;&lt;edition&gt;2016/08/04&lt;/edition&gt;&lt;keywords&gt;&lt;keyword&gt;Adult&lt;/keyword&gt;&lt;keyword&gt;Bibliotherapy/*methods&lt;/keyword&gt;&lt;keyword&gt;Female&lt;/keyword&gt;&lt;keyword&gt;Humans&lt;/keyword&gt;&lt;keyword&gt;Male&lt;/keyword&gt;&lt;keyword&gt;Mindfulness/*methods&lt;/keyword&gt;&lt;keyword&gt;Stress, Psychological/*psychology/*therapy&lt;/keyword&gt;&lt;keyword&gt;Students/psychology&lt;/keyword&gt;&lt;keyword&gt;Universities&lt;/keyword&gt;&lt;keyword&gt;Young Adult&lt;/keyword&gt;&lt;keyword&gt;Mbsr&lt;/keyword&gt;&lt;keyword&gt;bibliotherapy&lt;/keyword&gt;&lt;keyword&gt;mindfulness&lt;/keyword&gt;&lt;keyword&gt;stress&lt;/keyword&gt;&lt;/keywords&gt;&lt;dates&gt;&lt;year&gt;2017&lt;/year&gt;&lt;pub-dates&gt;&lt;date&gt;Jun&lt;/date&gt;&lt;/pub-dates&gt;&lt;/dates&gt;&lt;isbn&gt;0021-9762&lt;/isbn&gt;&lt;accession-num&gt;27487300&lt;/accession-num&gt;&lt;urls&gt;&lt;/urls&gt;&lt;electronic-resource-num&gt;10.1002/jclp.22370&lt;/electronic-resource-num&gt;&lt;remote-database-provider&gt;NLM&lt;/remote-database-provider&gt;&lt;language&gt;eng&lt;/language&gt;&lt;/record&gt;&lt;/Cite&gt;&lt;/EndNote&gt;</w:instrText>
            </w:r>
            <w:r>
              <w:rPr>
                <w:rFonts w:asciiTheme="majorBidi" w:hAnsiTheme="majorBidi" w:cstheme="majorBidi"/>
                <w:sz w:val="16"/>
                <w:szCs w:val="16"/>
              </w:rPr>
              <w:fldChar w:fldCharType="separate"/>
            </w:r>
            <w:r>
              <w:rPr>
                <w:rFonts w:asciiTheme="majorBidi" w:hAnsiTheme="majorBidi" w:cstheme="majorBidi"/>
                <w:noProof/>
                <w:sz w:val="16"/>
                <w:szCs w:val="16"/>
              </w:rPr>
              <w:t>(Hazlett-Stevens &amp; Oren, 2017)</w:t>
            </w:r>
            <w:r>
              <w:rPr>
                <w:rFonts w:asciiTheme="majorBidi" w:hAnsiTheme="majorBidi" w:cstheme="majorBidi"/>
                <w:sz w:val="16"/>
                <w:szCs w:val="16"/>
              </w:rPr>
              <w:fldChar w:fldCharType="end"/>
            </w:r>
            <w:r>
              <w:rPr>
                <w:rFonts w:asciiTheme="majorBidi" w:hAnsiTheme="majorBidi" w:cstheme="majorBidi"/>
                <w:sz w:val="16"/>
                <w:szCs w:val="16"/>
              </w:rPr>
              <w:t xml:space="preserve"> </w:t>
            </w:r>
          </w:p>
        </w:tc>
        <w:tc>
          <w:tcPr>
            <w:tcW w:w="1620" w:type="dxa"/>
          </w:tcPr>
          <w:p w14:paraId="679E6F6F" w14:textId="77777777" w:rsidR="00372613" w:rsidRPr="00372613" w:rsidRDefault="00A510C7" w:rsidP="008F0497">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S</w:t>
            </w:r>
            <w:r w:rsidR="00372613" w:rsidRPr="00372613">
              <w:rPr>
                <w:rFonts w:asciiTheme="majorBidi" w:hAnsiTheme="majorBidi" w:cstheme="majorBidi"/>
                <w:color w:val="000000" w:themeColor="text1"/>
                <w:sz w:val="16"/>
                <w:szCs w:val="16"/>
              </w:rPr>
              <w:t>elf-help bibliotherapy format of the evidence-based mindfulness-based stress reduction (MBSR) intervention</w:t>
            </w:r>
          </w:p>
        </w:tc>
        <w:tc>
          <w:tcPr>
            <w:tcW w:w="2160" w:type="dxa"/>
          </w:tcPr>
          <w:p w14:paraId="4425DEF9" w14:textId="77777777" w:rsidR="00372613" w:rsidRPr="00372613" w:rsidRDefault="00C56B86" w:rsidP="008F0497">
            <w:pPr>
              <w:rPr>
                <w:rFonts w:asciiTheme="majorBidi" w:hAnsiTheme="majorBidi" w:cstheme="majorBidi"/>
                <w:color w:val="000000" w:themeColor="text1"/>
                <w:sz w:val="16"/>
                <w:szCs w:val="16"/>
              </w:rPr>
            </w:pPr>
            <w:r>
              <w:rPr>
                <w:rFonts w:asciiTheme="majorBidi" w:hAnsiTheme="majorBidi" w:cstheme="majorBidi"/>
                <w:color w:val="000000" w:themeColor="text1"/>
                <w:sz w:val="16"/>
                <w:szCs w:val="16"/>
              </w:rPr>
              <w:t>I</w:t>
            </w:r>
            <w:r w:rsidR="00372613" w:rsidRPr="00372613">
              <w:rPr>
                <w:rFonts w:asciiTheme="majorBidi" w:hAnsiTheme="majorBidi" w:cstheme="majorBidi"/>
                <w:color w:val="000000" w:themeColor="text1"/>
                <w:sz w:val="16"/>
                <w:szCs w:val="16"/>
              </w:rPr>
              <w:t xml:space="preserve">ntervention was basically a book on Mindfulness-Based Stress Reduction. It was comprised of 10 chapters. It was comprised of formal and informal mindfulness practices, and mp3 recordings of guided practice instructions included with the workbook. Participants were required to do reflection </w:t>
            </w:r>
            <w:r w:rsidRPr="00372613">
              <w:rPr>
                <w:rFonts w:asciiTheme="majorBidi" w:hAnsiTheme="majorBidi" w:cstheme="majorBidi"/>
                <w:color w:val="000000" w:themeColor="text1"/>
                <w:sz w:val="16"/>
                <w:szCs w:val="16"/>
              </w:rPr>
              <w:t>exercises</w:t>
            </w:r>
            <w:r w:rsidR="00372613" w:rsidRPr="00372613">
              <w:rPr>
                <w:rFonts w:asciiTheme="majorBidi" w:hAnsiTheme="majorBidi" w:cstheme="majorBidi"/>
                <w:color w:val="000000" w:themeColor="text1"/>
                <w:sz w:val="16"/>
                <w:szCs w:val="16"/>
              </w:rPr>
              <w:t xml:space="preserve"> as well</w:t>
            </w:r>
          </w:p>
        </w:tc>
        <w:tc>
          <w:tcPr>
            <w:tcW w:w="1320" w:type="dxa"/>
          </w:tcPr>
          <w:p w14:paraId="7BE7D4A3"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10 sessions,10 weeks</w:t>
            </w:r>
          </w:p>
        </w:tc>
        <w:tc>
          <w:tcPr>
            <w:tcW w:w="1443" w:type="dxa"/>
          </w:tcPr>
          <w:p w14:paraId="07D57DC9"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Self help</w:t>
            </w:r>
          </w:p>
        </w:tc>
        <w:tc>
          <w:tcPr>
            <w:tcW w:w="1009" w:type="dxa"/>
          </w:tcPr>
          <w:p w14:paraId="24473235"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Depression and Anxiety</w:t>
            </w:r>
          </w:p>
        </w:tc>
        <w:tc>
          <w:tcPr>
            <w:tcW w:w="1094" w:type="dxa"/>
          </w:tcPr>
          <w:p w14:paraId="5A5DD8D8"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college</w:t>
            </w:r>
          </w:p>
        </w:tc>
        <w:tc>
          <w:tcPr>
            <w:tcW w:w="1194" w:type="dxa"/>
          </w:tcPr>
          <w:p w14:paraId="5D54BC25" w14:textId="77777777" w:rsid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22.1 (4.7)</w:t>
            </w:r>
          </w:p>
          <w:p w14:paraId="16C2C3F1" w14:textId="77777777" w:rsidR="00B91E71" w:rsidRPr="00372613" w:rsidRDefault="00B91E71" w:rsidP="008F0497">
            <w:pPr>
              <w:rPr>
                <w:rFonts w:asciiTheme="majorBidi" w:hAnsiTheme="majorBidi" w:cstheme="majorBidi"/>
                <w:sz w:val="16"/>
                <w:szCs w:val="16"/>
              </w:rPr>
            </w:pPr>
            <w:r>
              <w:rPr>
                <w:rFonts w:asciiTheme="majorBidi" w:hAnsiTheme="majorBidi" w:cstheme="majorBidi"/>
                <w:sz w:val="16"/>
                <w:szCs w:val="16"/>
              </w:rPr>
              <w:t xml:space="preserve">Both </w:t>
            </w:r>
          </w:p>
        </w:tc>
        <w:tc>
          <w:tcPr>
            <w:tcW w:w="1116" w:type="dxa"/>
          </w:tcPr>
          <w:p w14:paraId="48E3A8A0" w14:textId="77777777" w:rsidR="00372613" w:rsidRPr="00372613" w:rsidRDefault="00372613" w:rsidP="008F0497">
            <w:pPr>
              <w:rPr>
                <w:rFonts w:asciiTheme="majorBidi" w:hAnsiTheme="majorBidi" w:cstheme="majorBidi"/>
                <w:color w:val="000000" w:themeColor="text1"/>
                <w:sz w:val="16"/>
                <w:szCs w:val="16"/>
              </w:rPr>
            </w:pPr>
            <w:r w:rsidRPr="00372613">
              <w:rPr>
                <w:rFonts w:asciiTheme="majorBidi" w:hAnsiTheme="majorBidi" w:cstheme="majorBidi"/>
                <w:color w:val="000000" w:themeColor="text1"/>
                <w:sz w:val="16"/>
                <w:szCs w:val="16"/>
              </w:rPr>
              <w:t>Post intervention</w:t>
            </w:r>
          </w:p>
        </w:tc>
        <w:tc>
          <w:tcPr>
            <w:tcW w:w="1283" w:type="dxa"/>
          </w:tcPr>
          <w:p w14:paraId="60C8E52E" w14:textId="77777777" w:rsidR="00372613" w:rsidRPr="00372613" w:rsidRDefault="00372613" w:rsidP="008F0497">
            <w:pPr>
              <w:rPr>
                <w:rFonts w:asciiTheme="majorBidi" w:hAnsiTheme="majorBidi" w:cstheme="majorBidi"/>
                <w:sz w:val="16"/>
                <w:szCs w:val="16"/>
              </w:rPr>
            </w:pPr>
            <w:r w:rsidRPr="00372613">
              <w:rPr>
                <w:rFonts w:asciiTheme="majorBidi" w:hAnsiTheme="majorBidi" w:cstheme="majorBidi"/>
                <w:sz w:val="16"/>
                <w:szCs w:val="16"/>
              </w:rPr>
              <w:t>Multicomponent</w:t>
            </w:r>
          </w:p>
        </w:tc>
      </w:tr>
    </w:tbl>
    <w:p w14:paraId="0A0C7D5D" w14:textId="77777777" w:rsidR="00372613" w:rsidRPr="00A510C7" w:rsidRDefault="00A510C7" w:rsidP="00A510C7">
      <w:pPr>
        <w:rPr>
          <w:rFonts w:asciiTheme="majorBidi" w:hAnsiTheme="majorBidi" w:cstheme="majorBidi"/>
          <w:vertAlign w:val="subscript"/>
        </w:rPr>
      </w:pPr>
      <w:r w:rsidRPr="005D29A8">
        <w:rPr>
          <w:rFonts w:asciiTheme="majorBidi" w:hAnsiTheme="majorBidi" w:cstheme="majorBidi"/>
          <w:b/>
          <w:bCs/>
          <w:vertAlign w:val="subscript"/>
        </w:rPr>
        <w:t>Abbreviations:</w:t>
      </w:r>
      <w:r w:rsidRPr="00A510C7">
        <w:rPr>
          <w:rFonts w:asciiTheme="majorBidi" w:hAnsiTheme="majorBidi" w:cstheme="majorBidi"/>
          <w:vertAlign w:val="subscript"/>
        </w:rPr>
        <w:t xml:space="preserve"> ACT, Acceptance and Commitment Therapy; CBT, Cognitive Behavioral Therapy; MBSR, Mindfulness-Based Stress Reduction; PMR, progressive Muscle Relaxation</w:t>
      </w:r>
    </w:p>
    <w:p w14:paraId="1C32085E" w14:textId="77777777" w:rsidR="00372613" w:rsidRDefault="00372613" w:rsidP="00372613"/>
    <w:p w14:paraId="4677BEBD" w14:textId="77777777" w:rsidR="00A510C7" w:rsidRDefault="00A510C7" w:rsidP="00372613"/>
    <w:p w14:paraId="7ADD2229" w14:textId="77777777" w:rsidR="00A510C7" w:rsidRDefault="00A510C7" w:rsidP="00372613"/>
    <w:p w14:paraId="1074865E" w14:textId="77777777" w:rsidR="00A510C7" w:rsidRDefault="00A510C7" w:rsidP="00372613"/>
    <w:p w14:paraId="61538735" w14:textId="77777777" w:rsidR="00A510C7" w:rsidRDefault="00A510C7" w:rsidP="00372613"/>
    <w:p w14:paraId="5C76EBE5" w14:textId="77777777" w:rsidR="00A510C7" w:rsidRDefault="00A510C7" w:rsidP="00372613"/>
    <w:p w14:paraId="5944A2C1" w14:textId="77777777" w:rsidR="00A510C7" w:rsidRDefault="00A510C7" w:rsidP="00372613"/>
    <w:p w14:paraId="3924BBE7" w14:textId="77777777" w:rsidR="00A510C7" w:rsidRDefault="00A510C7" w:rsidP="00372613"/>
    <w:p w14:paraId="51495513" w14:textId="77777777" w:rsidR="00372613" w:rsidRPr="00372613" w:rsidRDefault="00372613" w:rsidP="00372613"/>
    <w:p w14:paraId="055190AC" w14:textId="77777777" w:rsidR="00CF2FC9" w:rsidRDefault="00CF2FC9" w:rsidP="007B204C">
      <w:pPr>
        <w:rPr>
          <w:rFonts w:asciiTheme="minorBidi" w:hAnsiTheme="minorBidi"/>
          <w:b/>
          <w:bCs/>
        </w:rPr>
      </w:pPr>
    </w:p>
    <w:p w14:paraId="2527D700" w14:textId="1C782038" w:rsidR="00CF2FC9" w:rsidRPr="00DE2701" w:rsidRDefault="00F964D4" w:rsidP="00DE2701">
      <w:pPr>
        <w:pStyle w:val="Heading1"/>
        <w:rPr>
          <w:rFonts w:asciiTheme="majorBidi" w:hAnsiTheme="majorBidi"/>
          <w:i/>
          <w:iCs/>
          <w:color w:val="auto"/>
          <w:sz w:val="24"/>
          <w:szCs w:val="24"/>
        </w:rPr>
      </w:pPr>
      <w:bookmarkStart w:id="18" w:name="_Toc75485304"/>
      <w:bookmarkStart w:id="19" w:name="_Toc106701694"/>
      <w:r w:rsidRPr="00DE2701">
        <w:rPr>
          <w:rFonts w:asciiTheme="majorBidi" w:hAnsiTheme="majorBidi"/>
          <w:i/>
          <w:iCs/>
          <w:color w:val="auto"/>
          <w:sz w:val="24"/>
          <w:szCs w:val="24"/>
        </w:rPr>
        <w:t xml:space="preserve">Table </w:t>
      </w:r>
      <w:r w:rsidR="00544FE6">
        <w:rPr>
          <w:rFonts w:asciiTheme="majorBidi" w:hAnsiTheme="majorBidi"/>
          <w:i/>
          <w:iCs/>
          <w:color w:val="auto"/>
          <w:sz w:val="24"/>
          <w:szCs w:val="24"/>
        </w:rPr>
        <w:t>S</w:t>
      </w:r>
      <w:r w:rsidR="00293D1F" w:rsidRPr="00DE2701">
        <w:rPr>
          <w:rFonts w:asciiTheme="majorBidi" w:hAnsiTheme="majorBidi"/>
          <w:i/>
          <w:iCs/>
          <w:color w:val="auto"/>
          <w:sz w:val="24"/>
          <w:szCs w:val="24"/>
        </w:rPr>
        <w:t>7</w:t>
      </w:r>
      <w:r w:rsidRPr="00DE2701">
        <w:rPr>
          <w:rFonts w:asciiTheme="majorBidi" w:hAnsiTheme="majorBidi"/>
          <w:i/>
          <w:iCs/>
          <w:color w:val="auto"/>
          <w:sz w:val="24"/>
          <w:szCs w:val="24"/>
        </w:rPr>
        <w:t>: Certainty of outcomes pertaining to anxiety, depression and distress using GRADE framework</w:t>
      </w:r>
      <w:bookmarkEnd w:id="18"/>
      <w:bookmarkEnd w:id="19"/>
    </w:p>
    <w:p w14:paraId="046FDD8A" w14:textId="77777777" w:rsidR="00CF2FC9" w:rsidRPr="00D15029" w:rsidRDefault="00CF2FC9" w:rsidP="00F964D4">
      <w:pPr>
        <w:pStyle w:val="Heading1"/>
        <w:rPr>
          <w:rFonts w:asciiTheme="minorBidi" w:hAnsiTheme="minorBidi" w:cstheme="minorBidi"/>
          <w:b/>
          <w:bCs/>
          <w:color w:val="auto"/>
          <w:sz w:val="22"/>
          <w:szCs w:val="22"/>
          <w:lang w:val="en-US"/>
        </w:rPr>
      </w:pPr>
    </w:p>
    <w:tbl>
      <w:tblPr>
        <w:tblW w:w="5112" w:type="pct"/>
        <w:tblInd w:w="-299" w:type="dxa"/>
        <w:tblCellMar>
          <w:top w:w="75" w:type="dxa"/>
          <w:left w:w="75" w:type="dxa"/>
          <w:bottom w:w="75" w:type="dxa"/>
          <w:right w:w="75" w:type="dxa"/>
        </w:tblCellMar>
        <w:tblLook w:val="04A0" w:firstRow="1" w:lastRow="0" w:firstColumn="1" w:lastColumn="0" w:noHBand="0" w:noVBand="1"/>
      </w:tblPr>
      <w:tblGrid>
        <w:gridCol w:w="760"/>
        <w:gridCol w:w="1161"/>
        <w:gridCol w:w="717"/>
        <w:gridCol w:w="1306"/>
        <w:gridCol w:w="1195"/>
        <w:gridCol w:w="1173"/>
        <w:gridCol w:w="1384"/>
        <w:gridCol w:w="1017"/>
        <w:gridCol w:w="994"/>
        <w:gridCol w:w="850"/>
        <w:gridCol w:w="906"/>
        <w:gridCol w:w="979"/>
        <w:gridCol w:w="1150"/>
      </w:tblGrid>
      <w:tr w:rsidR="00CF2FC9" w:rsidRPr="00FB709C" w14:paraId="132E3149" w14:textId="77777777" w:rsidTr="00293D1F">
        <w:trPr>
          <w:cantSplit/>
          <w:tblHeader/>
        </w:trPr>
        <w:tc>
          <w:tcPr>
            <w:tcW w:w="2831"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292B5FF" w14:textId="77777777" w:rsidR="00CF2FC9" w:rsidRPr="00FB709C" w:rsidRDefault="00CF2FC9" w:rsidP="00942462">
            <w:pPr>
              <w:spacing w:line="240" w:lineRule="auto"/>
              <w:jc w:val="center"/>
              <w:rPr>
                <w:rFonts w:asciiTheme="majorBidi" w:eastAsia="Times New Roman" w:hAnsiTheme="majorBidi" w:cstheme="majorBidi"/>
                <w:b/>
                <w:bCs/>
                <w:color w:val="FFFFFF"/>
                <w:sz w:val="20"/>
                <w:szCs w:val="20"/>
              </w:rPr>
            </w:pPr>
            <w:r w:rsidRPr="00FB709C">
              <w:rPr>
                <w:rFonts w:asciiTheme="majorBidi" w:eastAsia="Times New Roman" w:hAnsiTheme="majorBidi" w:cstheme="majorBidi"/>
                <w:b/>
                <w:bCs/>
                <w:color w:val="FFFFFF"/>
                <w:sz w:val="20"/>
                <w:szCs w:val="20"/>
              </w:rPr>
              <w:t>Certainty assessment</w:t>
            </w:r>
          </w:p>
        </w:tc>
        <w:tc>
          <w:tcPr>
            <w:tcW w:w="740"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15CE0AF" w14:textId="77777777" w:rsidR="00CF2FC9" w:rsidRPr="00FB709C" w:rsidRDefault="00CF2FC9" w:rsidP="00942462">
            <w:pPr>
              <w:jc w:val="center"/>
              <w:rPr>
                <w:rFonts w:asciiTheme="majorBidi" w:eastAsia="Times New Roman" w:hAnsiTheme="majorBidi" w:cstheme="majorBidi"/>
                <w:b/>
                <w:bCs/>
                <w:color w:val="FFFFFF"/>
                <w:sz w:val="20"/>
                <w:szCs w:val="20"/>
              </w:rPr>
            </w:pPr>
            <w:r w:rsidRPr="00FB709C">
              <w:rPr>
                <w:rFonts w:asciiTheme="majorBidi" w:eastAsia="Times New Roman" w:hAnsiTheme="majorBidi" w:cstheme="majorBidi"/>
                <w:b/>
                <w:bCs/>
                <w:color w:val="FFFFFF"/>
                <w:sz w:val="20"/>
                <w:szCs w:val="20"/>
              </w:rPr>
              <w:t>№ of patients</w:t>
            </w:r>
          </w:p>
        </w:tc>
        <w:tc>
          <w:tcPr>
            <w:tcW w:w="646"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3248CBD" w14:textId="77777777" w:rsidR="00CF2FC9" w:rsidRPr="00FB709C" w:rsidRDefault="00CF2FC9" w:rsidP="00942462">
            <w:pPr>
              <w:jc w:val="center"/>
              <w:rPr>
                <w:rFonts w:asciiTheme="majorBidi" w:eastAsia="Times New Roman" w:hAnsiTheme="majorBidi" w:cstheme="majorBidi"/>
                <w:b/>
                <w:bCs/>
                <w:color w:val="FFFFFF"/>
                <w:sz w:val="20"/>
                <w:szCs w:val="20"/>
              </w:rPr>
            </w:pPr>
            <w:r w:rsidRPr="00FB709C">
              <w:rPr>
                <w:rFonts w:asciiTheme="majorBidi" w:eastAsia="Times New Roman" w:hAnsiTheme="majorBidi" w:cstheme="majorBidi"/>
                <w:b/>
                <w:bCs/>
                <w:color w:val="FFFFFF"/>
                <w:sz w:val="20"/>
                <w:szCs w:val="20"/>
              </w:rPr>
              <w:t>Effect</w:t>
            </w:r>
          </w:p>
        </w:tc>
        <w:tc>
          <w:tcPr>
            <w:tcW w:w="360"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C380F77" w14:textId="77777777" w:rsidR="00CF2FC9" w:rsidRPr="00FB709C" w:rsidRDefault="00CF2FC9" w:rsidP="00942462">
            <w:pPr>
              <w:jc w:val="center"/>
              <w:rPr>
                <w:rFonts w:asciiTheme="majorBidi" w:eastAsia="Times New Roman" w:hAnsiTheme="majorBidi" w:cstheme="majorBidi"/>
                <w:b/>
                <w:bCs/>
                <w:color w:val="FFFFFF"/>
                <w:sz w:val="20"/>
                <w:szCs w:val="20"/>
              </w:rPr>
            </w:pPr>
            <w:r w:rsidRPr="00FB709C">
              <w:rPr>
                <w:rFonts w:asciiTheme="majorBidi" w:eastAsia="Times New Roman" w:hAnsiTheme="majorBidi" w:cstheme="majorBidi"/>
                <w:b/>
                <w:bCs/>
                <w:color w:val="FFFFFF"/>
                <w:sz w:val="20"/>
                <w:szCs w:val="20"/>
              </w:rPr>
              <w:t>Certainty</w:t>
            </w:r>
          </w:p>
        </w:tc>
        <w:tc>
          <w:tcPr>
            <w:tcW w:w="423"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3DB63C25" w14:textId="77777777" w:rsidR="00CF2FC9" w:rsidRPr="00FB709C" w:rsidRDefault="00CF2FC9" w:rsidP="00942462">
            <w:pPr>
              <w:jc w:val="center"/>
              <w:rPr>
                <w:rFonts w:asciiTheme="majorBidi" w:eastAsia="Times New Roman" w:hAnsiTheme="majorBidi" w:cstheme="majorBidi"/>
                <w:b/>
                <w:bCs/>
                <w:color w:val="FFFFFF"/>
                <w:sz w:val="20"/>
                <w:szCs w:val="20"/>
              </w:rPr>
            </w:pPr>
            <w:r w:rsidRPr="00FB709C">
              <w:rPr>
                <w:rFonts w:asciiTheme="majorBidi" w:eastAsia="Times New Roman" w:hAnsiTheme="majorBidi" w:cstheme="majorBidi"/>
                <w:b/>
                <w:bCs/>
                <w:color w:val="FFFFFF"/>
                <w:sz w:val="20"/>
                <w:szCs w:val="20"/>
              </w:rPr>
              <w:t>Importance</w:t>
            </w:r>
          </w:p>
        </w:tc>
      </w:tr>
      <w:tr w:rsidR="00293D1F" w:rsidRPr="00FB709C" w14:paraId="06C35346" w14:textId="77777777" w:rsidTr="00293D1F">
        <w:trPr>
          <w:cantSplit/>
          <w:tblHeader/>
        </w:trPr>
        <w:tc>
          <w:tcPr>
            <w:tcW w:w="28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E2568D3" w14:textId="77777777" w:rsidR="00CF2FC9" w:rsidRPr="00FB709C" w:rsidRDefault="00CF2FC9" w:rsidP="00942462">
            <w:pPr>
              <w:jc w:val="center"/>
              <w:rPr>
                <w:rFonts w:asciiTheme="majorBidi" w:eastAsia="Times New Roman" w:hAnsiTheme="majorBidi" w:cstheme="majorBidi"/>
                <w:b/>
                <w:bCs/>
                <w:color w:val="FFFFFF"/>
                <w:sz w:val="20"/>
                <w:szCs w:val="20"/>
              </w:rPr>
            </w:pPr>
            <w:r w:rsidRPr="00FB709C">
              <w:rPr>
                <w:rFonts w:asciiTheme="majorBidi" w:eastAsia="Times New Roman" w:hAnsiTheme="majorBidi" w:cstheme="majorBidi"/>
                <w:b/>
                <w:bCs/>
                <w:color w:val="FFFFFF"/>
                <w:sz w:val="20"/>
                <w:szCs w:val="20"/>
              </w:rPr>
              <w:t>№ of studies</w:t>
            </w:r>
          </w:p>
        </w:tc>
        <w:tc>
          <w:tcPr>
            <w:tcW w:w="427"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C336668" w14:textId="77777777" w:rsidR="00CF2FC9" w:rsidRPr="00FB709C" w:rsidRDefault="00CF2FC9" w:rsidP="00942462">
            <w:pPr>
              <w:jc w:val="center"/>
              <w:rPr>
                <w:rFonts w:asciiTheme="majorBidi" w:eastAsia="Times New Roman" w:hAnsiTheme="majorBidi" w:cstheme="majorBidi"/>
                <w:b/>
                <w:bCs/>
                <w:color w:val="FFFFFF"/>
                <w:sz w:val="20"/>
                <w:szCs w:val="20"/>
              </w:rPr>
            </w:pPr>
            <w:r w:rsidRPr="00FB709C">
              <w:rPr>
                <w:rFonts w:asciiTheme="majorBidi" w:eastAsia="Times New Roman" w:hAnsiTheme="majorBidi" w:cstheme="majorBidi"/>
                <w:b/>
                <w:bCs/>
                <w:color w:val="FFFFFF"/>
                <w:sz w:val="20"/>
                <w:szCs w:val="20"/>
              </w:rPr>
              <w:t>Study design</w:t>
            </w:r>
          </w:p>
        </w:tc>
        <w:tc>
          <w:tcPr>
            <w:tcW w:w="264"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AEC7215" w14:textId="77777777" w:rsidR="00CF2FC9" w:rsidRPr="00FB709C" w:rsidRDefault="00CF2FC9" w:rsidP="00942462">
            <w:pPr>
              <w:jc w:val="center"/>
              <w:rPr>
                <w:rFonts w:asciiTheme="majorBidi" w:eastAsia="Times New Roman" w:hAnsiTheme="majorBidi" w:cstheme="majorBidi"/>
                <w:b/>
                <w:bCs/>
                <w:color w:val="FFFFFF"/>
                <w:sz w:val="20"/>
                <w:szCs w:val="20"/>
              </w:rPr>
            </w:pPr>
            <w:r w:rsidRPr="00FB709C">
              <w:rPr>
                <w:rFonts w:asciiTheme="majorBidi" w:eastAsia="Times New Roman" w:hAnsiTheme="majorBidi" w:cstheme="majorBidi"/>
                <w:b/>
                <w:bCs/>
                <w:color w:val="FFFFFF"/>
                <w:sz w:val="20"/>
                <w:szCs w:val="20"/>
              </w:rPr>
              <w:t>Risk of bias</w:t>
            </w:r>
          </w:p>
        </w:tc>
        <w:tc>
          <w:tcPr>
            <w:tcW w:w="48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BE16259" w14:textId="77777777" w:rsidR="00CF2FC9" w:rsidRPr="00FB709C" w:rsidRDefault="00CF2FC9" w:rsidP="00942462">
            <w:pPr>
              <w:jc w:val="center"/>
              <w:rPr>
                <w:rFonts w:asciiTheme="majorBidi" w:eastAsia="Times New Roman" w:hAnsiTheme="majorBidi" w:cstheme="majorBidi"/>
                <w:b/>
                <w:bCs/>
                <w:color w:val="FFFFFF"/>
                <w:sz w:val="20"/>
                <w:szCs w:val="20"/>
              </w:rPr>
            </w:pPr>
            <w:r w:rsidRPr="00FB709C">
              <w:rPr>
                <w:rFonts w:asciiTheme="majorBidi" w:eastAsia="Times New Roman" w:hAnsiTheme="majorBidi" w:cstheme="majorBidi"/>
                <w:b/>
                <w:bCs/>
                <w:color w:val="FFFFFF"/>
                <w:sz w:val="20"/>
                <w:szCs w:val="20"/>
              </w:rPr>
              <w:t>Inconsistency</w:t>
            </w:r>
          </w:p>
        </w:tc>
        <w:tc>
          <w:tcPr>
            <w:tcW w:w="440"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086DE8D" w14:textId="77777777" w:rsidR="00CF2FC9" w:rsidRPr="00FB709C" w:rsidRDefault="00CF2FC9" w:rsidP="00942462">
            <w:pPr>
              <w:jc w:val="center"/>
              <w:rPr>
                <w:rFonts w:asciiTheme="majorBidi" w:eastAsia="Times New Roman" w:hAnsiTheme="majorBidi" w:cstheme="majorBidi"/>
                <w:b/>
                <w:bCs/>
                <w:color w:val="FFFFFF"/>
                <w:sz w:val="20"/>
                <w:szCs w:val="20"/>
              </w:rPr>
            </w:pPr>
            <w:r w:rsidRPr="00FB709C">
              <w:rPr>
                <w:rFonts w:asciiTheme="majorBidi" w:eastAsia="Times New Roman" w:hAnsiTheme="majorBidi" w:cstheme="majorBidi"/>
                <w:b/>
                <w:bCs/>
                <w:color w:val="FFFFFF"/>
                <w:sz w:val="20"/>
                <w:szCs w:val="20"/>
              </w:rPr>
              <w:t>Indirectness</w:t>
            </w:r>
          </w:p>
        </w:tc>
        <w:tc>
          <w:tcPr>
            <w:tcW w:w="432"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114A88F" w14:textId="77777777" w:rsidR="00CF2FC9" w:rsidRPr="00FB709C" w:rsidRDefault="00CF2FC9" w:rsidP="00942462">
            <w:pPr>
              <w:jc w:val="center"/>
              <w:rPr>
                <w:rFonts w:asciiTheme="majorBidi" w:eastAsia="Times New Roman" w:hAnsiTheme="majorBidi" w:cstheme="majorBidi"/>
                <w:b/>
                <w:bCs/>
                <w:color w:val="FFFFFF"/>
                <w:sz w:val="20"/>
                <w:szCs w:val="20"/>
              </w:rPr>
            </w:pPr>
            <w:r w:rsidRPr="00FB709C">
              <w:rPr>
                <w:rFonts w:asciiTheme="majorBidi" w:eastAsia="Times New Roman" w:hAnsiTheme="majorBidi" w:cstheme="majorBidi"/>
                <w:b/>
                <w:bCs/>
                <w:color w:val="FFFFFF"/>
                <w:sz w:val="20"/>
                <w:szCs w:val="20"/>
              </w:rPr>
              <w:t>Imprecision</w:t>
            </w:r>
          </w:p>
        </w:tc>
        <w:tc>
          <w:tcPr>
            <w:tcW w:w="509"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093278D" w14:textId="77777777" w:rsidR="00CF2FC9" w:rsidRPr="00FB709C" w:rsidRDefault="00CF2FC9" w:rsidP="00942462">
            <w:pPr>
              <w:jc w:val="center"/>
              <w:rPr>
                <w:rFonts w:asciiTheme="majorBidi" w:eastAsia="Times New Roman" w:hAnsiTheme="majorBidi" w:cstheme="majorBidi"/>
                <w:b/>
                <w:bCs/>
                <w:color w:val="FFFFFF"/>
                <w:sz w:val="20"/>
                <w:szCs w:val="20"/>
              </w:rPr>
            </w:pPr>
            <w:r w:rsidRPr="00FB709C">
              <w:rPr>
                <w:rFonts w:asciiTheme="majorBidi" w:eastAsia="Times New Roman" w:hAnsiTheme="majorBidi" w:cstheme="majorBidi"/>
                <w:b/>
                <w:bCs/>
                <w:color w:val="FFFFFF"/>
                <w:sz w:val="20"/>
                <w:szCs w:val="20"/>
              </w:rPr>
              <w:t>Other considerations</w:t>
            </w:r>
          </w:p>
        </w:tc>
        <w:tc>
          <w:tcPr>
            <w:tcW w:w="374"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8612F82" w14:textId="77777777" w:rsidR="00CF2FC9" w:rsidRPr="00FB709C" w:rsidRDefault="00CF2FC9" w:rsidP="00942462">
            <w:pPr>
              <w:jc w:val="center"/>
              <w:rPr>
                <w:rFonts w:asciiTheme="majorBidi" w:eastAsia="Times New Roman" w:hAnsiTheme="majorBidi" w:cstheme="majorBidi"/>
                <w:b/>
                <w:bCs/>
                <w:color w:val="FFFFFF"/>
                <w:sz w:val="20"/>
                <w:szCs w:val="20"/>
              </w:rPr>
            </w:pPr>
            <w:r w:rsidRPr="00FB709C">
              <w:rPr>
                <w:rFonts w:asciiTheme="majorBidi" w:eastAsia="Times New Roman" w:hAnsiTheme="majorBidi" w:cstheme="majorBidi"/>
                <w:b/>
                <w:bCs/>
                <w:color w:val="FFFFFF"/>
                <w:sz w:val="20"/>
                <w:szCs w:val="20"/>
              </w:rPr>
              <w:t>relaxation training</w:t>
            </w:r>
          </w:p>
        </w:tc>
        <w:tc>
          <w:tcPr>
            <w:tcW w:w="366"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3683531" w14:textId="77777777" w:rsidR="00CF2FC9" w:rsidRPr="00FB709C" w:rsidRDefault="00CF2FC9" w:rsidP="00942462">
            <w:pPr>
              <w:jc w:val="center"/>
              <w:rPr>
                <w:rFonts w:asciiTheme="majorBidi" w:eastAsia="Times New Roman" w:hAnsiTheme="majorBidi" w:cstheme="majorBidi"/>
                <w:b/>
                <w:bCs/>
                <w:color w:val="FFFFFF"/>
                <w:sz w:val="20"/>
                <w:szCs w:val="20"/>
              </w:rPr>
            </w:pPr>
            <w:r w:rsidRPr="00FB709C">
              <w:rPr>
                <w:rFonts w:asciiTheme="majorBidi" w:eastAsia="Times New Roman" w:hAnsiTheme="majorBidi" w:cstheme="majorBidi"/>
                <w:b/>
                <w:bCs/>
                <w:color w:val="FFFFFF"/>
                <w:sz w:val="20"/>
                <w:szCs w:val="20"/>
              </w:rPr>
              <w:t>treatment as usual</w:t>
            </w:r>
          </w:p>
        </w:tc>
        <w:tc>
          <w:tcPr>
            <w:tcW w:w="31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FCD5DAA" w14:textId="77777777" w:rsidR="00CF2FC9" w:rsidRPr="00FB709C" w:rsidRDefault="00CF2FC9" w:rsidP="00942462">
            <w:pPr>
              <w:jc w:val="center"/>
              <w:rPr>
                <w:rFonts w:asciiTheme="majorBidi" w:eastAsia="Times New Roman" w:hAnsiTheme="majorBidi" w:cstheme="majorBidi"/>
                <w:b/>
                <w:bCs/>
                <w:color w:val="FFFFFF"/>
                <w:sz w:val="20"/>
                <w:szCs w:val="20"/>
              </w:rPr>
            </w:pPr>
            <w:r w:rsidRPr="00FB709C">
              <w:rPr>
                <w:rFonts w:asciiTheme="majorBidi" w:eastAsia="Times New Roman" w:hAnsiTheme="majorBidi" w:cstheme="majorBidi"/>
                <w:b/>
                <w:bCs/>
                <w:color w:val="FFFFFF"/>
                <w:sz w:val="20"/>
                <w:szCs w:val="20"/>
              </w:rPr>
              <w:t>Relative</w:t>
            </w:r>
            <w:r w:rsidRPr="00FB709C">
              <w:rPr>
                <w:rFonts w:asciiTheme="majorBidi" w:eastAsia="Times New Roman" w:hAnsiTheme="majorBidi" w:cstheme="majorBidi"/>
                <w:b/>
                <w:bCs/>
                <w:color w:val="FFFFFF"/>
                <w:sz w:val="20"/>
                <w:szCs w:val="20"/>
              </w:rPr>
              <w:br/>
              <w:t>(95% CI)</w:t>
            </w:r>
          </w:p>
        </w:tc>
        <w:tc>
          <w:tcPr>
            <w:tcW w:w="33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48EF377" w14:textId="77777777" w:rsidR="00CF2FC9" w:rsidRPr="00FB709C" w:rsidRDefault="00CF2FC9" w:rsidP="00942462">
            <w:pPr>
              <w:jc w:val="center"/>
              <w:rPr>
                <w:rFonts w:asciiTheme="majorBidi" w:eastAsia="Times New Roman" w:hAnsiTheme="majorBidi" w:cstheme="majorBidi"/>
                <w:b/>
                <w:bCs/>
                <w:color w:val="FFFFFF"/>
                <w:sz w:val="20"/>
                <w:szCs w:val="20"/>
              </w:rPr>
            </w:pPr>
            <w:r w:rsidRPr="00FB709C">
              <w:rPr>
                <w:rFonts w:asciiTheme="majorBidi" w:eastAsia="Times New Roman" w:hAnsiTheme="majorBidi" w:cstheme="majorBidi"/>
                <w:b/>
                <w:bCs/>
                <w:color w:val="FFFFFF"/>
                <w:sz w:val="20"/>
                <w:szCs w:val="20"/>
              </w:rPr>
              <w:t>Absolute</w:t>
            </w:r>
            <w:r w:rsidRPr="00FB709C">
              <w:rPr>
                <w:rFonts w:asciiTheme="majorBidi" w:eastAsia="Times New Roman" w:hAnsiTheme="majorBidi" w:cstheme="majorBidi"/>
                <w:b/>
                <w:bCs/>
                <w:color w:val="FFFFFF"/>
                <w:sz w:val="20"/>
                <w:szCs w:val="20"/>
              </w:rPr>
              <w:br/>
              <w:t>(95% CI)</w:t>
            </w:r>
          </w:p>
        </w:tc>
        <w:tc>
          <w:tcPr>
            <w:tcW w:w="360" w:type="pct"/>
            <w:vMerge/>
            <w:tcBorders>
              <w:top w:val="single" w:sz="12" w:space="0" w:color="FFFFFF"/>
              <w:left w:val="single" w:sz="12" w:space="0" w:color="FFFFFF"/>
              <w:bottom w:val="single" w:sz="12" w:space="0" w:color="FFFFFF"/>
              <w:right w:val="single" w:sz="12" w:space="0" w:color="FFFFFF"/>
            </w:tcBorders>
            <w:vAlign w:val="center"/>
            <w:hideMark/>
          </w:tcPr>
          <w:p w14:paraId="1B1ED242" w14:textId="77777777" w:rsidR="00CF2FC9" w:rsidRPr="00FB709C" w:rsidRDefault="00CF2FC9" w:rsidP="00942462">
            <w:pPr>
              <w:rPr>
                <w:rFonts w:asciiTheme="majorBidi" w:eastAsia="Times New Roman" w:hAnsiTheme="majorBidi" w:cstheme="majorBidi"/>
                <w:b/>
                <w:bCs/>
                <w:color w:val="FFFFFF"/>
                <w:sz w:val="20"/>
                <w:szCs w:val="20"/>
              </w:rPr>
            </w:pPr>
          </w:p>
        </w:tc>
        <w:tc>
          <w:tcPr>
            <w:tcW w:w="423" w:type="pct"/>
            <w:vMerge/>
            <w:tcBorders>
              <w:top w:val="single" w:sz="12" w:space="0" w:color="FFFFFF"/>
              <w:left w:val="single" w:sz="12" w:space="0" w:color="FFFFFF"/>
              <w:bottom w:val="single" w:sz="12" w:space="0" w:color="FFFFFF"/>
              <w:right w:val="single" w:sz="12" w:space="0" w:color="FFFFFF"/>
            </w:tcBorders>
            <w:vAlign w:val="center"/>
            <w:hideMark/>
          </w:tcPr>
          <w:p w14:paraId="0874E008" w14:textId="77777777" w:rsidR="00CF2FC9" w:rsidRPr="00FB709C" w:rsidRDefault="00CF2FC9" w:rsidP="00942462">
            <w:pPr>
              <w:rPr>
                <w:rFonts w:asciiTheme="majorBidi" w:eastAsia="Times New Roman" w:hAnsiTheme="majorBidi" w:cstheme="majorBidi"/>
                <w:b/>
                <w:bCs/>
                <w:color w:val="FFFFFF"/>
                <w:sz w:val="20"/>
                <w:szCs w:val="20"/>
              </w:rPr>
            </w:pPr>
          </w:p>
        </w:tc>
      </w:tr>
      <w:tr w:rsidR="00CF2FC9" w:rsidRPr="00FB709C" w14:paraId="548A4F03" w14:textId="77777777" w:rsidTr="00293D1F">
        <w:trPr>
          <w:cantSplit/>
        </w:trPr>
        <w:tc>
          <w:tcPr>
            <w:tcW w:w="5000" w:type="pct"/>
            <w:gridSpan w:val="13"/>
            <w:shd w:val="clear" w:color="auto" w:fill="FFFFFF"/>
            <w:vAlign w:val="center"/>
            <w:hideMark/>
          </w:tcPr>
          <w:p w14:paraId="0E5E5908" w14:textId="77777777" w:rsidR="00CF2FC9" w:rsidRPr="00FB709C" w:rsidRDefault="00CF2FC9" w:rsidP="00942462">
            <w:pPr>
              <w:rPr>
                <w:rFonts w:asciiTheme="majorBidi" w:eastAsia="Times New Roman" w:hAnsiTheme="majorBidi" w:cstheme="majorBidi"/>
                <w:b/>
                <w:bCs/>
                <w:color w:val="000000"/>
                <w:sz w:val="20"/>
                <w:szCs w:val="20"/>
              </w:rPr>
            </w:pPr>
            <w:r w:rsidRPr="00FB709C">
              <w:rPr>
                <w:rStyle w:val="label"/>
                <w:rFonts w:asciiTheme="majorBidi" w:eastAsia="Times New Roman" w:hAnsiTheme="majorBidi" w:cstheme="majorBidi"/>
                <w:b/>
                <w:bCs/>
                <w:color w:val="000000"/>
                <w:sz w:val="20"/>
                <w:szCs w:val="20"/>
              </w:rPr>
              <w:t>Anxiety (assessed with: Psychometric scales)</w:t>
            </w:r>
          </w:p>
        </w:tc>
      </w:tr>
      <w:tr w:rsidR="00293D1F" w:rsidRPr="00FB709C" w14:paraId="4FFA4F55" w14:textId="77777777" w:rsidTr="00293D1F">
        <w:trPr>
          <w:cantSplit/>
        </w:trPr>
        <w:tc>
          <w:tcPr>
            <w:tcW w:w="280" w:type="pct"/>
            <w:tcBorders>
              <w:top w:val="single" w:sz="6" w:space="0" w:color="000000"/>
              <w:left w:val="single" w:sz="6" w:space="0" w:color="000000"/>
              <w:bottom w:val="single" w:sz="6" w:space="0" w:color="000000"/>
              <w:right w:val="single" w:sz="6" w:space="0" w:color="000000"/>
            </w:tcBorders>
            <w:hideMark/>
          </w:tcPr>
          <w:p w14:paraId="59060E64"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46 </w:t>
            </w:r>
          </w:p>
        </w:tc>
        <w:tc>
          <w:tcPr>
            <w:tcW w:w="427" w:type="pct"/>
            <w:tcBorders>
              <w:top w:val="single" w:sz="6" w:space="0" w:color="000000"/>
              <w:left w:val="single" w:sz="6" w:space="0" w:color="000000"/>
              <w:bottom w:val="single" w:sz="6" w:space="0" w:color="000000"/>
              <w:right w:val="single" w:sz="6" w:space="0" w:color="000000"/>
            </w:tcBorders>
            <w:hideMark/>
          </w:tcPr>
          <w:p w14:paraId="5862E62C" w14:textId="49BF69FD" w:rsidR="00CF2FC9" w:rsidRPr="00FB709C" w:rsidRDefault="00293D1F" w:rsidP="00942462">
            <w:pPr>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R</w:t>
            </w:r>
            <w:r w:rsidR="00C92409" w:rsidRPr="00FB709C">
              <w:rPr>
                <w:rFonts w:asciiTheme="majorBidi" w:eastAsia="Times New Roman" w:hAnsiTheme="majorBidi" w:cstheme="majorBidi"/>
                <w:sz w:val="20"/>
                <w:szCs w:val="20"/>
              </w:rPr>
              <w:t>andomized</w:t>
            </w:r>
            <w:r w:rsidR="00CF2FC9" w:rsidRPr="00FB709C">
              <w:rPr>
                <w:rFonts w:asciiTheme="majorBidi" w:eastAsia="Times New Roman" w:hAnsiTheme="majorBidi" w:cstheme="majorBidi"/>
                <w:sz w:val="20"/>
                <w:szCs w:val="20"/>
              </w:rPr>
              <w:t xml:space="preserve"> trials </w:t>
            </w:r>
          </w:p>
        </w:tc>
        <w:tc>
          <w:tcPr>
            <w:tcW w:w="264" w:type="pct"/>
            <w:tcBorders>
              <w:top w:val="single" w:sz="6" w:space="0" w:color="000000"/>
              <w:left w:val="single" w:sz="6" w:space="0" w:color="000000"/>
              <w:bottom w:val="single" w:sz="6" w:space="0" w:color="000000"/>
              <w:right w:val="single" w:sz="6" w:space="0" w:color="000000"/>
            </w:tcBorders>
            <w:hideMark/>
          </w:tcPr>
          <w:p w14:paraId="652509A3"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serious </w:t>
            </w:r>
            <w:r w:rsidRPr="00FB709C">
              <w:rPr>
                <w:rFonts w:asciiTheme="majorBidi" w:eastAsia="Times New Roman" w:hAnsiTheme="majorBidi" w:cstheme="majorBidi"/>
                <w:sz w:val="20"/>
                <w:szCs w:val="20"/>
                <w:vertAlign w:val="superscript"/>
              </w:rPr>
              <w:t>a</w:t>
            </w:r>
          </w:p>
        </w:tc>
        <w:tc>
          <w:tcPr>
            <w:tcW w:w="480" w:type="pct"/>
            <w:tcBorders>
              <w:top w:val="single" w:sz="6" w:space="0" w:color="000000"/>
              <w:left w:val="single" w:sz="6" w:space="0" w:color="000000"/>
              <w:bottom w:val="single" w:sz="6" w:space="0" w:color="000000"/>
              <w:right w:val="single" w:sz="6" w:space="0" w:color="000000"/>
            </w:tcBorders>
            <w:hideMark/>
          </w:tcPr>
          <w:p w14:paraId="58EFA262"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serious </w:t>
            </w:r>
            <w:r w:rsidRPr="00FB709C">
              <w:rPr>
                <w:rFonts w:asciiTheme="majorBidi" w:eastAsia="Times New Roman" w:hAnsiTheme="majorBidi" w:cstheme="majorBidi"/>
                <w:sz w:val="20"/>
                <w:szCs w:val="20"/>
                <w:vertAlign w:val="superscript"/>
              </w:rPr>
              <w:t>b</w:t>
            </w:r>
          </w:p>
        </w:tc>
        <w:tc>
          <w:tcPr>
            <w:tcW w:w="440" w:type="pct"/>
            <w:tcBorders>
              <w:top w:val="single" w:sz="6" w:space="0" w:color="000000"/>
              <w:left w:val="single" w:sz="6" w:space="0" w:color="000000"/>
              <w:bottom w:val="single" w:sz="6" w:space="0" w:color="000000"/>
              <w:right w:val="single" w:sz="6" w:space="0" w:color="000000"/>
            </w:tcBorders>
            <w:hideMark/>
          </w:tcPr>
          <w:p w14:paraId="7C356037"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not serious </w:t>
            </w:r>
          </w:p>
        </w:tc>
        <w:tc>
          <w:tcPr>
            <w:tcW w:w="432" w:type="pct"/>
            <w:tcBorders>
              <w:top w:val="single" w:sz="6" w:space="0" w:color="000000"/>
              <w:left w:val="single" w:sz="6" w:space="0" w:color="000000"/>
              <w:bottom w:val="single" w:sz="6" w:space="0" w:color="000000"/>
              <w:right w:val="single" w:sz="6" w:space="0" w:color="000000"/>
            </w:tcBorders>
            <w:hideMark/>
          </w:tcPr>
          <w:p w14:paraId="26B91D49"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not serious </w:t>
            </w:r>
          </w:p>
        </w:tc>
        <w:tc>
          <w:tcPr>
            <w:tcW w:w="509" w:type="pct"/>
            <w:tcBorders>
              <w:top w:val="single" w:sz="6" w:space="0" w:color="000000"/>
              <w:left w:val="single" w:sz="6" w:space="0" w:color="000000"/>
              <w:bottom w:val="single" w:sz="6" w:space="0" w:color="000000"/>
              <w:right w:val="single" w:sz="6" w:space="0" w:color="000000"/>
            </w:tcBorders>
            <w:hideMark/>
          </w:tcPr>
          <w:p w14:paraId="26A54460"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publication bias strongly suspected </w:t>
            </w:r>
            <w:r w:rsidRPr="00FB709C">
              <w:rPr>
                <w:rFonts w:asciiTheme="majorBidi" w:eastAsia="Times New Roman" w:hAnsiTheme="majorBidi" w:cstheme="majorBidi"/>
                <w:sz w:val="20"/>
                <w:szCs w:val="20"/>
                <w:vertAlign w:val="superscript"/>
              </w:rPr>
              <w:t>c</w:t>
            </w:r>
          </w:p>
        </w:tc>
        <w:tc>
          <w:tcPr>
            <w:tcW w:w="374" w:type="pct"/>
            <w:tcBorders>
              <w:top w:val="single" w:sz="6" w:space="0" w:color="000000"/>
              <w:left w:val="single" w:sz="6" w:space="0" w:color="000000"/>
              <w:bottom w:val="single" w:sz="6" w:space="0" w:color="000000"/>
              <w:right w:val="single" w:sz="6" w:space="0" w:color="000000"/>
            </w:tcBorders>
            <w:hideMark/>
          </w:tcPr>
          <w:p w14:paraId="2D3CDBF6"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2486 </w:t>
            </w:r>
          </w:p>
        </w:tc>
        <w:tc>
          <w:tcPr>
            <w:tcW w:w="366" w:type="pct"/>
            <w:tcBorders>
              <w:top w:val="single" w:sz="6" w:space="0" w:color="000000"/>
              <w:left w:val="single" w:sz="6" w:space="0" w:color="000000"/>
              <w:bottom w:val="single" w:sz="6" w:space="0" w:color="000000"/>
              <w:right w:val="single" w:sz="6" w:space="0" w:color="000000"/>
            </w:tcBorders>
            <w:hideMark/>
          </w:tcPr>
          <w:p w14:paraId="12CF31FB" w14:textId="77777777" w:rsidR="00CF2FC9" w:rsidRPr="00FB709C" w:rsidRDefault="00CF2FC9" w:rsidP="00942462">
            <w:pPr>
              <w:jc w:val="center"/>
              <w:rPr>
                <w:rFonts w:asciiTheme="majorBidi" w:eastAsia="Times New Roman" w:hAnsiTheme="majorBidi" w:cstheme="majorBidi"/>
                <w:sz w:val="20"/>
                <w:szCs w:val="20"/>
              </w:rPr>
            </w:pPr>
            <w:r w:rsidRPr="00FB709C">
              <w:rPr>
                <w:rStyle w:val="cell-value"/>
                <w:rFonts w:asciiTheme="majorBidi" w:eastAsia="Times New Roman" w:hAnsiTheme="majorBidi" w:cstheme="majorBidi"/>
                <w:sz w:val="20"/>
                <w:szCs w:val="20"/>
              </w:rPr>
              <w:t>2759</w:t>
            </w:r>
            <w:r w:rsidRPr="00FB709C">
              <w:rPr>
                <w:rFonts w:asciiTheme="majorBidi" w:eastAsia="Times New Roman" w:hAnsiTheme="majorBidi" w:cstheme="majorBidi"/>
                <w:sz w:val="20"/>
                <w:szCs w:val="20"/>
              </w:rPr>
              <w:t xml:space="preserve"> </w:t>
            </w:r>
          </w:p>
        </w:tc>
        <w:tc>
          <w:tcPr>
            <w:tcW w:w="313" w:type="pct"/>
            <w:tcBorders>
              <w:top w:val="single" w:sz="6" w:space="0" w:color="000000"/>
              <w:left w:val="single" w:sz="6" w:space="0" w:color="000000"/>
              <w:bottom w:val="single" w:sz="6" w:space="0" w:color="000000"/>
              <w:right w:val="single" w:sz="6" w:space="0" w:color="000000"/>
            </w:tcBorders>
            <w:hideMark/>
          </w:tcPr>
          <w:p w14:paraId="31BD13D8" w14:textId="77777777" w:rsidR="00CF2FC9" w:rsidRPr="00FB709C" w:rsidRDefault="00CF2FC9" w:rsidP="00942462">
            <w:pPr>
              <w:jc w:val="center"/>
              <w:rPr>
                <w:rFonts w:asciiTheme="majorBidi" w:eastAsia="Times New Roman" w:hAnsiTheme="majorBidi" w:cstheme="majorBidi"/>
                <w:sz w:val="20"/>
                <w:szCs w:val="20"/>
              </w:rPr>
            </w:pPr>
            <w:r w:rsidRPr="00FB709C">
              <w:rPr>
                <w:rStyle w:val="cell"/>
                <w:rFonts w:asciiTheme="majorBidi" w:eastAsia="Times New Roman" w:hAnsiTheme="majorBidi" w:cstheme="majorBidi"/>
                <w:sz w:val="20"/>
                <w:szCs w:val="20"/>
              </w:rPr>
              <w:t>-</w:t>
            </w:r>
            <w:r w:rsidRPr="00FB709C">
              <w:rPr>
                <w:rFonts w:asciiTheme="majorBidi" w:eastAsia="Times New Roman" w:hAnsiTheme="majorBidi" w:cstheme="majorBidi"/>
                <w:sz w:val="20"/>
                <w:szCs w:val="20"/>
              </w:rPr>
              <w:t xml:space="preserve"> </w:t>
            </w:r>
          </w:p>
        </w:tc>
        <w:tc>
          <w:tcPr>
            <w:tcW w:w="333" w:type="pct"/>
            <w:tcBorders>
              <w:top w:val="single" w:sz="6" w:space="0" w:color="000000"/>
              <w:left w:val="single" w:sz="6" w:space="0" w:color="000000"/>
              <w:bottom w:val="single" w:sz="6" w:space="0" w:color="000000"/>
              <w:right w:val="single" w:sz="6" w:space="0" w:color="000000"/>
            </w:tcBorders>
            <w:hideMark/>
          </w:tcPr>
          <w:p w14:paraId="3DAF1F02" w14:textId="77777777" w:rsidR="00CF2FC9" w:rsidRPr="00FB709C" w:rsidRDefault="00CF2FC9" w:rsidP="00942462">
            <w:pPr>
              <w:jc w:val="center"/>
              <w:rPr>
                <w:rFonts w:asciiTheme="majorBidi" w:eastAsia="Times New Roman" w:hAnsiTheme="majorBidi" w:cstheme="majorBidi"/>
                <w:sz w:val="20"/>
                <w:szCs w:val="20"/>
              </w:rPr>
            </w:pPr>
            <w:r w:rsidRPr="00FB709C">
              <w:rPr>
                <w:rStyle w:val="cell-value"/>
                <w:rFonts w:asciiTheme="majorBidi" w:eastAsia="Times New Roman" w:hAnsiTheme="majorBidi" w:cstheme="majorBidi"/>
                <w:sz w:val="20"/>
                <w:szCs w:val="20"/>
              </w:rPr>
              <w:t xml:space="preserve">SMD </w:t>
            </w:r>
            <w:r w:rsidRPr="00FB709C">
              <w:rPr>
                <w:rStyle w:val="cell-value"/>
                <w:rFonts w:asciiTheme="majorBidi" w:eastAsia="Times New Roman" w:hAnsiTheme="majorBidi" w:cstheme="majorBidi"/>
                <w:b/>
                <w:bCs/>
                <w:sz w:val="20"/>
                <w:szCs w:val="20"/>
              </w:rPr>
              <w:t>0.39 SD lower</w:t>
            </w:r>
            <w:r w:rsidRPr="00FB709C">
              <w:rPr>
                <w:rFonts w:asciiTheme="majorBidi" w:eastAsia="Times New Roman" w:hAnsiTheme="majorBidi" w:cstheme="majorBidi"/>
                <w:sz w:val="20"/>
                <w:szCs w:val="20"/>
              </w:rPr>
              <w:br/>
            </w:r>
            <w:r w:rsidRPr="00FB709C">
              <w:rPr>
                <w:rStyle w:val="cell-value"/>
                <w:rFonts w:asciiTheme="majorBidi" w:eastAsia="Times New Roman" w:hAnsiTheme="majorBidi" w:cstheme="majorBidi"/>
                <w:sz w:val="20"/>
                <w:szCs w:val="20"/>
              </w:rPr>
              <w:t>(0.52 lower to 0.25 lower)</w:t>
            </w:r>
            <w:r w:rsidRPr="00FB709C">
              <w:rPr>
                <w:rFonts w:asciiTheme="majorBidi" w:eastAsia="Times New Roman" w:hAnsiTheme="majorBidi" w:cstheme="majorBidi"/>
                <w:sz w:val="20"/>
                <w:szCs w:val="20"/>
              </w:rPr>
              <w:t xml:space="preserve"> </w:t>
            </w:r>
          </w:p>
        </w:tc>
        <w:tc>
          <w:tcPr>
            <w:tcW w:w="360" w:type="pct"/>
            <w:tcBorders>
              <w:top w:val="single" w:sz="6" w:space="0" w:color="000000"/>
              <w:left w:val="single" w:sz="6" w:space="0" w:color="000000"/>
              <w:bottom w:val="single" w:sz="6" w:space="0" w:color="000000"/>
              <w:right w:val="single" w:sz="6" w:space="0" w:color="000000"/>
            </w:tcBorders>
            <w:hideMark/>
          </w:tcPr>
          <w:p w14:paraId="02456BE4" w14:textId="77777777" w:rsidR="00CF2FC9" w:rsidRPr="00FB709C" w:rsidRDefault="00CF2FC9" w:rsidP="00942462">
            <w:pPr>
              <w:jc w:val="center"/>
              <w:rPr>
                <w:rFonts w:asciiTheme="majorBidi" w:eastAsia="Times New Roman" w:hAnsiTheme="majorBidi" w:cstheme="majorBidi"/>
                <w:sz w:val="20"/>
                <w:szCs w:val="20"/>
              </w:rPr>
            </w:pPr>
            <w:r w:rsidRPr="00FB709C">
              <w:rPr>
                <w:rStyle w:val="quality-sign"/>
                <w:rFonts w:ascii="Cambria Math" w:eastAsia="Times New Roman" w:hAnsi="Cambria Math" w:cs="Cambria Math"/>
                <w:sz w:val="20"/>
                <w:szCs w:val="20"/>
              </w:rPr>
              <w:t>⨁◯◯◯</w:t>
            </w:r>
            <w:r w:rsidRPr="00FB709C">
              <w:rPr>
                <w:rFonts w:asciiTheme="majorBidi" w:eastAsia="Times New Roman" w:hAnsiTheme="majorBidi" w:cstheme="majorBidi"/>
                <w:sz w:val="20"/>
                <w:szCs w:val="20"/>
              </w:rPr>
              <w:br/>
            </w:r>
            <w:r w:rsidRPr="00FB709C">
              <w:rPr>
                <w:rStyle w:val="quality-text"/>
                <w:rFonts w:asciiTheme="majorBidi" w:eastAsia="Times New Roman" w:hAnsiTheme="majorBidi" w:cstheme="majorBidi"/>
                <w:sz w:val="20"/>
                <w:szCs w:val="20"/>
              </w:rPr>
              <w:t>VERY LOW</w:t>
            </w:r>
            <w:r w:rsidRPr="00FB709C">
              <w:rPr>
                <w:rFonts w:asciiTheme="majorBidi" w:eastAsia="Times New Roman" w:hAnsiTheme="majorBidi" w:cstheme="majorBidi"/>
                <w:sz w:val="20"/>
                <w:szCs w:val="20"/>
              </w:rPr>
              <w:t xml:space="preserve"> </w:t>
            </w:r>
          </w:p>
        </w:tc>
        <w:tc>
          <w:tcPr>
            <w:tcW w:w="423" w:type="pct"/>
            <w:tcBorders>
              <w:top w:val="single" w:sz="6" w:space="0" w:color="000000"/>
              <w:left w:val="single" w:sz="6" w:space="0" w:color="000000"/>
              <w:bottom w:val="single" w:sz="6" w:space="0" w:color="000000"/>
              <w:right w:val="single" w:sz="6" w:space="0" w:color="000000"/>
            </w:tcBorders>
            <w:hideMark/>
          </w:tcPr>
          <w:p w14:paraId="3C48CD57"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CRITICAL </w:t>
            </w:r>
          </w:p>
        </w:tc>
      </w:tr>
      <w:tr w:rsidR="00CF2FC9" w:rsidRPr="00FB709C" w14:paraId="4C0561D0" w14:textId="77777777" w:rsidTr="00293D1F">
        <w:trPr>
          <w:cantSplit/>
        </w:trPr>
        <w:tc>
          <w:tcPr>
            <w:tcW w:w="5000" w:type="pct"/>
            <w:gridSpan w:val="13"/>
            <w:shd w:val="clear" w:color="auto" w:fill="FFFFFF"/>
            <w:vAlign w:val="center"/>
            <w:hideMark/>
          </w:tcPr>
          <w:p w14:paraId="50C260B8" w14:textId="77777777" w:rsidR="00CF2FC9" w:rsidRPr="00FB709C" w:rsidRDefault="00CF2FC9" w:rsidP="00942462">
            <w:pPr>
              <w:rPr>
                <w:rFonts w:asciiTheme="majorBidi" w:eastAsia="Times New Roman" w:hAnsiTheme="majorBidi" w:cstheme="majorBidi"/>
                <w:b/>
                <w:bCs/>
                <w:color w:val="000000"/>
                <w:sz w:val="20"/>
                <w:szCs w:val="20"/>
              </w:rPr>
            </w:pPr>
            <w:r w:rsidRPr="00FB709C">
              <w:rPr>
                <w:rStyle w:val="label"/>
                <w:rFonts w:asciiTheme="majorBidi" w:eastAsia="Times New Roman" w:hAnsiTheme="majorBidi" w:cstheme="majorBidi"/>
                <w:b/>
                <w:bCs/>
                <w:color w:val="000000"/>
                <w:sz w:val="20"/>
                <w:szCs w:val="20"/>
              </w:rPr>
              <w:t>Depression (assessed with: Psychometric scales)</w:t>
            </w:r>
          </w:p>
        </w:tc>
      </w:tr>
      <w:tr w:rsidR="00293D1F" w:rsidRPr="00FB709C" w14:paraId="143F8C62" w14:textId="77777777" w:rsidTr="00293D1F">
        <w:trPr>
          <w:cantSplit/>
        </w:trPr>
        <w:tc>
          <w:tcPr>
            <w:tcW w:w="280" w:type="pct"/>
            <w:tcBorders>
              <w:top w:val="single" w:sz="6" w:space="0" w:color="000000"/>
              <w:left w:val="single" w:sz="6" w:space="0" w:color="000000"/>
              <w:bottom w:val="single" w:sz="6" w:space="0" w:color="000000"/>
              <w:right w:val="single" w:sz="6" w:space="0" w:color="000000"/>
            </w:tcBorders>
            <w:hideMark/>
          </w:tcPr>
          <w:p w14:paraId="058642C8"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50 </w:t>
            </w:r>
          </w:p>
        </w:tc>
        <w:tc>
          <w:tcPr>
            <w:tcW w:w="427" w:type="pct"/>
            <w:tcBorders>
              <w:top w:val="single" w:sz="6" w:space="0" w:color="000000"/>
              <w:left w:val="single" w:sz="6" w:space="0" w:color="000000"/>
              <w:bottom w:val="single" w:sz="6" w:space="0" w:color="000000"/>
              <w:right w:val="single" w:sz="6" w:space="0" w:color="000000"/>
            </w:tcBorders>
            <w:hideMark/>
          </w:tcPr>
          <w:p w14:paraId="0ABC9A72" w14:textId="13A1CC88" w:rsidR="00CF2FC9" w:rsidRPr="00FB709C" w:rsidRDefault="00293D1F" w:rsidP="00942462">
            <w:pPr>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R</w:t>
            </w:r>
            <w:r w:rsidRPr="00FB709C">
              <w:rPr>
                <w:rFonts w:asciiTheme="majorBidi" w:eastAsia="Times New Roman" w:hAnsiTheme="majorBidi" w:cstheme="majorBidi"/>
                <w:sz w:val="20"/>
                <w:szCs w:val="20"/>
              </w:rPr>
              <w:t>andomized</w:t>
            </w:r>
            <w:r w:rsidR="00CF2FC9" w:rsidRPr="00FB709C">
              <w:rPr>
                <w:rFonts w:asciiTheme="majorBidi" w:eastAsia="Times New Roman" w:hAnsiTheme="majorBidi" w:cstheme="majorBidi"/>
                <w:sz w:val="20"/>
                <w:szCs w:val="20"/>
              </w:rPr>
              <w:t xml:space="preserve"> trials </w:t>
            </w:r>
          </w:p>
        </w:tc>
        <w:tc>
          <w:tcPr>
            <w:tcW w:w="264" w:type="pct"/>
            <w:tcBorders>
              <w:top w:val="single" w:sz="6" w:space="0" w:color="000000"/>
              <w:left w:val="single" w:sz="6" w:space="0" w:color="000000"/>
              <w:bottom w:val="single" w:sz="6" w:space="0" w:color="000000"/>
              <w:right w:val="single" w:sz="6" w:space="0" w:color="000000"/>
            </w:tcBorders>
            <w:hideMark/>
          </w:tcPr>
          <w:p w14:paraId="007DCC34"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serious </w:t>
            </w:r>
            <w:r w:rsidRPr="00FB709C">
              <w:rPr>
                <w:rFonts w:asciiTheme="majorBidi" w:eastAsia="Times New Roman" w:hAnsiTheme="majorBidi" w:cstheme="majorBidi"/>
                <w:sz w:val="20"/>
                <w:szCs w:val="20"/>
                <w:vertAlign w:val="superscript"/>
              </w:rPr>
              <w:t>d</w:t>
            </w:r>
          </w:p>
        </w:tc>
        <w:tc>
          <w:tcPr>
            <w:tcW w:w="480" w:type="pct"/>
            <w:tcBorders>
              <w:top w:val="single" w:sz="6" w:space="0" w:color="000000"/>
              <w:left w:val="single" w:sz="6" w:space="0" w:color="000000"/>
              <w:bottom w:val="single" w:sz="6" w:space="0" w:color="000000"/>
              <w:right w:val="single" w:sz="6" w:space="0" w:color="000000"/>
            </w:tcBorders>
            <w:hideMark/>
          </w:tcPr>
          <w:p w14:paraId="750F909F"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serious </w:t>
            </w:r>
            <w:r w:rsidRPr="00FB709C">
              <w:rPr>
                <w:rFonts w:asciiTheme="majorBidi" w:eastAsia="Times New Roman" w:hAnsiTheme="majorBidi" w:cstheme="majorBidi"/>
                <w:sz w:val="20"/>
                <w:szCs w:val="20"/>
                <w:vertAlign w:val="superscript"/>
              </w:rPr>
              <w:t>e</w:t>
            </w:r>
          </w:p>
        </w:tc>
        <w:tc>
          <w:tcPr>
            <w:tcW w:w="440" w:type="pct"/>
            <w:tcBorders>
              <w:top w:val="single" w:sz="6" w:space="0" w:color="000000"/>
              <w:left w:val="single" w:sz="6" w:space="0" w:color="000000"/>
              <w:bottom w:val="single" w:sz="6" w:space="0" w:color="000000"/>
              <w:right w:val="single" w:sz="6" w:space="0" w:color="000000"/>
            </w:tcBorders>
            <w:hideMark/>
          </w:tcPr>
          <w:p w14:paraId="712C2AA2"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not serious </w:t>
            </w:r>
          </w:p>
        </w:tc>
        <w:tc>
          <w:tcPr>
            <w:tcW w:w="432" w:type="pct"/>
            <w:tcBorders>
              <w:top w:val="single" w:sz="6" w:space="0" w:color="000000"/>
              <w:left w:val="single" w:sz="6" w:space="0" w:color="000000"/>
              <w:bottom w:val="single" w:sz="6" w:space="0" w:color="000000"/>
              <w:right w:val="single" w:sz="6" w:space="0" w:color="000000"/>
            </w:tcBorders>
            <w:hideMark/>
          </w:tcPr>
          <w:p w14:paraId="466C6C6E"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not serious </w:t>
            </w:r>
          </w:p>
        </w:tc>
        <w:tc>
          <w:tcPr>
            <w:tcW w:w="509" w:type="pct"/>
            <w:tcBorders>
              <w:top w:val="single" w:sz="6" w:space="0" w:color="000000"/>
              <w:left w:val="single" w:sz="6" w:space="0" w:color="000000"/>
              <w:bottom w:val="single" w:sz="6" w:space="0" w:color="000000"/>
              <w:right w:val="single" w:sz="6" w:space="0" w:color="000000"/>
            </w:tcBorders>
            <w:hideMark/>
          </w:tcPr>
          <w:p w14:paraId="4888A13C"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none </w:t>
            </w:r>
          </w:p>
        </w:tc>
        <w:tc>
          <w:tcPr>
            <w:tcW w:w="374" w:type="pct"/>
            <w:tcBorders>
              <w:top w:val="single" w:sz="6" w:space="0" w:color="000000"/>
              <w:left w:val="single" w:sz="6" w:space="0" w:color="000000"/>
              <w:bottom w:val="single" w:sz="6" w:space="0" w:color="000000"/>
              <w:right w:val="single" w:sz="6" w:space="0" w:color="000000"/>
            </w:tcBorders>
            <w:hideMark/>
          </w:tcPr>
          <w:p w14:paraId="3C9E5C81"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2719 </w:t>
            </w:r>
          </w:p>
        </w:tc>
        <w:tc>
          <w:tcPr>
            <w:tcW w:w="366" w:type="pct"/>
            <w:tcBorders>
              <w:top w:val="single" w:sz="6" w:space="0" w:color="000000"/>
              <w:left w:val="single" w:sz="6" w:space="0" w:color="000000"/>
              <w:bottom w:val="single" w:sz="6" w:space="0" w:color="000000"/>
              <w:right w:val="single" w:sz="6" w:space="0" w:color="000000"/>
            </w:tcBorders>
            <w:hideMark/>
          </w:tcPr>
          <w:p w14:paraId="224F954F" w14:textId="77777777" w:rsidR="00CF2FC9" w:rsidRPr="00FB709C" w:rsidRDefault="00CF2FC9" w:rsidP="00942462">
            <w:pPr>
              <w:jc w:val="center"/>
              <w:rPr>
                <w:rFonts w:asciiTheme="majorBidi" w:eastAsia="Times New Roman" w:hAnsiTheme="majorBidi" w:cstheme="majorBidi"/>
                <w:sz w:val="20"/>
                <w:szCs w:val="20"/>
              </w:rPr>
            </w:pPr>
            <w:r w:rsidRPr="00FB709C">
              <w:rPr>
                <w:rStyle w:val="cell-value"/>
                <w:rFonts w:asciiTheme="majorBidi" w:eastAsia="Times New Roman" w:hAnsiTheme="majorBidi" w:cstheme="majorBidi"/>
                <w:sz w:val="20"/>
                <w:szCs w:val="20"/>
              </w:rPr>
              <w:t>3013</w:t>
            </w:r>
            <w:r w:rsidRPr="00FB709C">
              <w:rPr>
                <w:rFonts w:asciiTheme="majorBidi" w:eastAsia="Times New Roman" w:hAnsiTheme="majorBidi" w:cstheme="majorBidi"/>
                <w:sz w:val="20"/>
                <w:szCs w:val="20"/>
              </w:rPr>
              <w:t xml:space="preserve"> </w:t>
            </w:r>
          </w:p>
        </w:tc>
        <w:tc>
          <w:tcPr>
            <w:tcW w:w="313" w:type="pct"/>
            <w:tcBorders>
              <w:top w:val="single" w:sz="6" w:space="0" w:color="000000"/>
              <w:left w:val="single" w:sz="6" w:space="0" w:color="000000"/>
              <w:bottom w:val="single" w:sz="6" w:space="0" w:color="000000"/>
              <w:right w:val="single" w:sz="6" w:space="0" w:color="000000"/>
            </w:tcBorders>
            <w:hideMark/>
          </w:tcPr>
          <w:p w14:paraId="621FC65F" w14:textId="77777777" w:rsidR="00CF2FC9" w:rsidRPr="00FB709C" w:rsidRDefault="00CF2FC9" w:rsidP="00942462">
            <w:pPr>
              <w:jc w:val="center"/>
              <w:rPr>
                <w:rFonts w:asciiTheme="majorBidi" w:eastAsia="Times New Roman" w:hAnsiTheme="majorBidi" w:cstheme="majorBidi"/>
                <w:sz w:val="20"/>
                <w:szCs w:val="20"/>
              </w:rPr>
            </w:pPr>
            <w:r w:rsidRPr="00FB709C">
              <w:rPr>
                <w:rStyle w:val="cell"/>
                <w:rFonts w:asciiTheme="majorBidi" w:eastAsia="Times New Roman" w:hAnsiTheme="majorBidi" w:cstheme="majorBidi"/>
                <w:sz w:val="20"/>
                <w:szCs w:val="20"/>
              </w:rPr>
              <w:t>-</w:t>
            </w:r>
            <w:r w:rsidRPr="00FB709C">
              <w:rPr>
                <w:rFonts w:asciiTheme="majorBidi" w:eastAsia="Times New Roman" w:hAnsiTheme="majorBidi" w:cstheme="majorBidi"/>
                <w:sz w:val="20"/>
                <w:szCs w:val="20"/>
              </w:rPr>
              <w:t xml:space="preserve"> </w:t>
            </w:r>
          </w:p>
        </w:tc>
        <w:tc>
          <w:tcPr>
            <w:tcW w:w="333" w:type="pct"/>
            <w:tcBorders>
              <w:top w:val="single" w:sz="6" w:space="0" w:color="000000"/>
              <w:left w:val="single" w:sz="6" w:space="0" w:color="000000"/>
              <w:bottom w:val="single" w:sz="6" w:space="0" w:color="000000"/>
              <w:right w:val="single" w:sz="6" w:space="0" w:color="000000"/>
            </w:tcBorders>
            <w:hideMark/>
          </w:tcPr>
          <w:p w14:paraId="780A2012" w14:textId="77777777" w:rsidR="00CF2FC9" w:rsidRPr="00FB709C" w:rsidRDefault="00CF2FC9" w:rsidP="00942462">
            <w:pPr>
              <w:jc w:val="center"/>
              <w:rPr>
                <w:rFonts w:asciiTheme="majorBidi" w:eastAsia="Times New Roman" w:hAnsiTheme="majorBidi" w:cstheme="majorBidi"/>
                <w:sz w:val="20"/>
                <w:szCs w:val="20"/>
              </w:rPr>
            </w:pPr>
            <w:r w:rsidRPr="00FB709C">
              <w:rPr>
                <w:rStyle w:val="cell-value"/>
                <w:rFonts w:asciiTheme="majorBidi" w:eastAsia="Times New Roman" w:hAnsiTheme="majorBidi" w:cstheme="majorBidi"/>
                <w:sz w:val="20"/>
                <w:szCs w:val="20"/>
              </w:rPr>
              <w:t xml:space="preserve">SMD </w:t>
            </w:r>
            <w:r w:rsidRPr="00FB709C">
              <w:rPr>
                <w:rStyle w:val="cell-value"/>
                <w:rFonts w:asciiTheme="majorBidi" w:eastAsia="Times New Roman" w:hAnsiTheme="majorBidi" w:cstheme="majorBidi"/>
                <w:b/>
                <w:bCs/>
                <w:sz w:val="20"/>
                <w:szCs w:val="20"/>
              </w:rPr>
              <w:t>0.28 SD lower</w:t>
            </w:r>
            <w:r w:rsidRPr="00FB709C">
              <w:rPr>
                <w:rFonts w:asciiTheme="majorBidi" w:eastAsia="Times New Roman" w:hAnsiTheme="majorBidi" w:cstheme="majorBidi"/>
                <w:sz w:val="20"/>
                <w:szCs w:val="20"/>
              </w:rPr>
              <w:br/>
            </w:r>
            <w:r w:rsidRPr="00FB709C">
              <w:rPr>
                <w:rStyle w:val="cell-value"/>
                <w:rFonts w:asciiTheme="majorBidi" w:eastAsia="Times New Roman" w:hAnsiTheme="majorBidi" w:cstheme="majorBidi"/>
                <w:sz w:val="20"/>
                <w:szCs w:val="20"/>
              </w:rPr>
              <w:t>(0.4 lower to 0.15 lower)</w:t>
            </w:r>
            <w:r w:rsidRPr="00FB709C">
              <w:rPr>
                <w:rFonts w:asciiTheme="majorBidi" w:eastAsia="Times New Roman" w:hAnsiTheme="majorBidi" w:cstheme="majorBidi"/>
                <w:sz w:val="20"/>
                <w:szCs w:val="20"/>
              </w:rPr>
              <w:t xml:space="preserve"> </w:t>
            </w:r>
          </w:p>
        </w:tc>
        <w:tc>
          <w:tcPr>
            <w:tcW w:w="360" w:type="pct"/>
            <w:tcBorders>
              <w:top w:val="single" w:sz="6" w:space="0" w:color="000000"/>
              <w:left w:val="single" w:sz="6" w:space="0" w:color="000000"/>
              <w:bottom w:val="single" w:sz="6" w:space="0" w:color="000000"/>
              <w:right w:val="single" w:sz="6" w:space="0" w:color="000000"/>
            </w:tcBorders>
            <w:hideMark/>
          </w:tcPr>
          <w:p w14:paraId="377D5284" w14:textId="77777777" w:rsidR="00CF2FC9" w:rsidRPr="00FB709C" w:rsidRDefault="00CF2FC9" w:rsidP="00942462">
            <w:pPr>
              <w:jc w:val="center"/>
              <w:rPr>
                <w:rFonts w:asciiTheme="majorBidi" w:eastAsia="Times New Roman" w:hAnsiTheme="majorBidi" w:cstheme="majorBidi"/>
                <w:sz w:val="20"/>
                <w:szCs w:val="20"/>
              </w:rPr>
            </w:pPr>
            <w:r w:rsidRPr="00FB709C">
              <w:rPr>
                <w:rStyle w:val="quality-sign"/>
                <w:rFonts w:ascii="Cambria Math" w:eastAsia="Times New Roman" w:hAnsi="Cambria Math" w:cs="Cambria Math"/>
                <w:sz w:val="20"/>
                <w:szCs w:val="20"/>
              </w:rPr>
              <w:t>⨁⨁◯◯</w:t>
            </w:r>
            <w:r w:rsidRPr="00FB709C">
              <w:rPr>
                <w:rFonts w:asciiTheme="majorBidi" w:eastAsia="Times New Roman" w:hAnsiTheme="majorBidi" w:cstheme="majorBidi"/>
                <w:sz w:val="20"/>
                <w:szCs w:val="20"/>
              </w:rPr>
              <w:br/>
            </w:r>
            <w:r w:rsidRPr="00FB709C">
              <w:rPr>
                <w:rStyle w:val="quality-text"/>
                <w:rFonts w:asciiTheme="majorBidi" w:eastAsia="Times New Roman" w:hAnsiTheme="majorBidi" w:cstheme="majorBidi"/>
                <w:sz w:val="20"/>
                <w:szCs w:val="20"/>
              </w:rPr>
              <w:t>LOW</w:t>
            </w:r>
            <w:r w:rsidRPr="00FB709C">
              <w:rPr>
                <w:rFonts w:asciiTheme="majorBidi" w:eastAsia="Times New Roman" w:hAnsiTheme="majorBidi" w:cstheme="majorBidi"/>
                <w:sz w:val="20"/>
                <w:szCs w:val="20"/>
              </w:rPr>
              <w:t xml:space="preserve"> </w:t>
            </w:r>
          </w:p>
        </w:tc>
        <w:tc>
          <w:tcPr>
            <w:tcW w:w="423" w:type="pct"/>
            <w:tcBorders>
              <w:top w:val="single" w:sz="6" w:space="0" w:color="000000"/>
              <w:left w:val="single" w:sz="6" w:space="0" w:color="000000"/>
              <w:bottom w:val="single" w:sz="6" w:space="0" w:color="000000"/>
              <w:right w:val="single" w:sz="6" w:space="0" w:color="000000"/>
            </w:tcBorders>
            <w:hideMark/>
          </w:tcPr>
          <w:p w14:paraId="5DD37515"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CRITICAL </w:t>
            </w:r>
          </w:p>
        </w:tc>
      </w:tr>
      <w:tr w:rsidR="00CF2FC9" w:rsidRPr="00FB709C" w14:paraId="4CCCC7B5" w14:textId="77777777" w:rsidTr="00293D1F">
        <w:trPr>
          <w:cantSplit/>
        </w:trPr>
        <w:tc>
          <w:tcPr>
            <w:tcW w:w="5000" w:type="pct"/>
            <w:gridSpan w:val="13"/>
            <w:shd w:val="clear" w:color="auto" w:fill="FFFFFF"/>
            <w:vAlign w:val="center"/>
            <w:hideMark/>
          </w:tcPr>
          <w:p w14:paraId="64F958B3" w14:textId="77777777" w:rsidR="00CF2FC9" w:rsidRPr="00FB709C" w:rsidRDefault="00CF2FC9" w:rsidP="00942462">
            <w:pPr>
              <w:rPr>
                <w:rFonts w:asciiTheme="majorBidi" w:eastAsia="Times New Roman" w:hAnsiTheme="majorBidi" w:cstheme="majorBidi"/>
                <w:b/>
                <w:bCs/>
                <w:color w:val="000000"/>
                <w:sz w:val="20"/>
                <w:szCs w:val="20"/>
              </w:rPr>
            </w:pPr>
            <w:r w:rsidRPr="00FB709C">
              <w:rPr>
                <w:rStyle w:val="label"/>
                <w:rFonts w:asciiTheme="majorBidi" w:eastAsia="Times New Roman" w:hAnsiTheme="majorBidi" w:cstheme="majorBidi"/>
                <w:b/>
                <w:bCs/>
                <w:color w:val="000000"/>
                <w:sz w:val="20"/>
                <w:szCs w:val="20"/>
              </w:rPr>
              <w:t>Distress (assessed with: Psychometric instruments)</w:t>
            </w:r>
          </w:p>
        </w:tc>
      </w:tr>
      <w:tr w:rsidR="00293D1F" w:rsidRPr="00FB709C" w14:paraId="1AE8C380" w14:textId="77777777" w:rsidTr="00293D1F">
        <w:trPr>
          <w:cantSplit/>
        </w:trPr>
        <w:tc>
          <w:tcPr>
            <w:tcW w:w="280" w:type="pct"/>
            <w:tcBorders>
              <w:top w:val="single" w:sz="6" w:space="0" w:color="000000"/>
              <w:left w:val="single" w:sz="6" w:space="0" w:color="000000"/>
              <w:bottom w:val="single" w:sz="6" w:space="0" w:color="000000"/>
              <w:right w:val="single" w:sz="6" w:space="0" w:color="000000"/>
            </w:tcBorders>
            <w:hideMark/>
          </w:tcPr>
          <w:p w14:paraId="67164E2F"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noProof/>
                <w:sz w:val="20"/>
                <w:szCs w:val="20"/>
                <w:lang w:val="en-IN" w:eastAsia="en-IN"/>
              </w:rPr>
              <w:lastRenderedPageBreak/>
              <mc:AlternateContent>
                <mc:Choice Requires="wps">
                  <w:drawing>
                    <wp:anchor distT="0" distB="0" distL="114300" distR="114300" simplePos="0" relativeHeight="251660288" behindDoc="0" locked="0" layoutInCell="1" allowOverlap="1" wp14:anchorId="31160FBB" wp14:editId="36664C68">
                      <wp:simplePos x="0" y="0"/>
                      <wp:positionH relativeFrom="column">
                        <wp:posOffset>-38735</wp:posOffset>
                      </wp:positionH>
                      <wp:positionV relativeFrom="paragraph">
                        <wp:posOffset>1487170</wp:posOffset>
                      </wp:positionV>
                      <wp:extent cx="8829675" cy="3057525"/>
                      <wp:effectExtent l="0" t="0" r="9525" b="9525"/>
                      <wp:wrapNone/>
                      <wp:docPr id="14" name="Text Box 14"/>
                      <wp:cNvGraphicFramePr/>
                      <a:graphic xmlns:a="http://schemas.openxmlformats.org/drawingml/2006/main">
                        <a:graphicData uri="http://schemas.microsoft.com/office/word/2010/wordprocessingShape">
                          <wps:wsp>
                            <wps:cNvSpPr txBox="1"/>
                            <wps:spPr>
                              <a:xfrm>
                                <a:off x="0" y="0"/>
                                <a:ext cx="8829675" cy="3057525"/>
                              </a:xfrm>
                              <a:prstGeom prst="rect">
                                <a:avLst/>
                              </a:prstGeom>
                              <a:solidFill>
                                <a:schemeClr val="lt1"/>
                              </a:solidFill>
                              <a:ln w="6350">
                                <a:noFill/>
                              </a:ln>
                            </wps:spPr>
                            <wps:txbx>
                              <w:txbxContent>
                                <w:p w14:paraId="608C99BE" w14:textId="77777777" w:rsidR="00975316" w:rsidRPr="00782019" w:rsidRDefault="00975316" w:rsidP="00CF2FC9">
                                  <w:pPr>
                                    <w:pStyle w:val="NormalWeb"/>
                                    <w:spacing w:line="140" w:lineRule="atLeast"/>
                                    <w:rPr>
                                      <w:rFonts w:asciiTheme="minorBidi" w:hAnsiTheme="minorBidi" w:cstheme="minorBidi"/>
                                      <w:color w:val="000000"/>
                                      <w:sz w:val="18"/>
                                      <w:szCs w:val="18"/>
                                      <w:lang w:val="en"/>
                                    </w:rPr>
                                  </w:pPr>
                                  <w:r w:rsidRPr="00782019">
                                    <w:rPr>
                                      <w:rFonts w:asciiTheme="minorBidi" w:hAnsiTheme="minorBidi" w:cstheme="minorBidi"/>
                                      <w:b/>
                                      <w:bCs/>
                                      <w:color w:val="000000"/>
                                      <w:sz w:val="18"/>
                                      <w:szCs w:val="18"/>
                                      <w:lang w:val="en"/>
                                    </w:rPr>
                                    <w:t>CI:</w:t>
                                  </w:r>
                                  <w:r w:rsidRPr="00782019">
                                    <w:rPr>
                                      <w:rFonts w:asciiTheme="minorBidi" w:hAnsiTheme="minorBidi" w:cstheme="minorBidi"/>
                                      <w:color w:val="000000"/>
                                      <w:sz w:val="18"/>
                                      <w:szCs w:val="18"/>
                                      <w:lang w:val="en"/>
                                    </w:rPr>
                                    <w:t xml:space="preserve"> Confidence interval; </w:t>
                                  </w:r>
                                  <w:r w:rsidRPr="00782019">
                                    <w:rPr>
                                      <w:rFonts w:asciiTheme="minorBidi" w:hAnsiTheme="minorBidi" w:cstheme="minorBidi"/>
                                      <w:b/>
                                      <w:bCs/>
                                      <w:color w:val="000000"/>
                                      <w:sz w:val="18"/>
                                      <w:szCs w:val="18"/>
                                      <w:lang w:val="en"/>
                                    </w:rPr>
                                    <w:t>SMD:</w:t>
                                  </w:r>
                                  <w:r w:rsidRPr="00782019">
                                    <w:rPr>
                                      <w:rFonts w:asciiTheme="minorBidi" w:hAnsiTheme="minorBidi" w:cstheme="minorBidi"/>
                                      <w:color w:val="000000"/>
                                      <w:sz w:val="18"/>
                                      <w:szCs w:val="18"/>
                                      <w:lang w:val="en"/>
                                    </w:rPr>
                                    <w:t xml:space="preserve"> Standardized mean difference</w:t>
                                  </w:r>
                                </w:p>
                                <w:p w14:paraId="0CF2ECD0" w14:textId="77777777" w:rsidR="00975316" w:rsidRPr="00782019" w:rsidRDefault="00975316" w:rsidP="00CF2FC9">
                                  <w:pPr>
                                    <w:pStyle w:val="Heading4"/>
                                    <w:spacing w:line="140" w:lineRule="atLeast"/>
                                    <w:rPr>
                                      <w:rFonts w:asciiTheme="minorBidi" w:eastAsia="Times New Roman" w:hAnsiTheme="minorBidi" w:cstheme="minorBidi"/>
                                      <w:color w:val="000000"/>
                                      <w:sz w:val="28"/>
                                      <w:szCs w:val="28"/>
                                      <w:lang w:val="en"/>
                                    </w:rPr>
                                  </w:pPr>
                                  <w:r w:rsidRPr="00782019">
                                    <w:rPr>
                                      <w:rFonts w:asciiTheme="minorBidi" w:eastAsia="Times New Roman" w:hAnsiTheme="minorBidi" w:cstheme="minorBidi"/>
                                      <w:color w:val="000000"/>
                                      <w:sz w:val="28"/>
                                      <w:szCs w:val="28"/>
                                      <w:lang w:val="en"/>
                                    </w:rPr>
                                    <w:t>Explanations</w:t>
                                  </w:r>
                                </w:p>
                                <w:p w14:paraId="5E73926C" w14:textId="77777777" w:rsidR="00975316" w:rsidRPr="00782019" w:rsidRDefault="00975316" w:rsidP="00CF2FC9">
                                  <w:pPr>
                                    <w:spacing w:line="140" w:lineRule="atLeast"/>
                                    <w:rPr>
                                      <w:rFonts w:asciiTheme="minorBidi" w:eastAsia="Times New Roman" w:hAnsiTheme="minorBidi"/>
                                      <w:color w:val="000000"/>
                                      <w:sz w:val="18"/>
                                      <w:szCs w:val="18"/>
                                      <w:lang w:val="en"/>
                                    </w:rPr>
                                  </w:pPr>
                                  <w:r w:rsidRPr="00782019">
                                    <w:rPr>
                                      <w:rFonts w:asciiTheme="minorBidi" w:eastAsia="Times New Roman" w:hAnsiTheme="minorBidi"/>
                                      <w:color w:val="000000"/>
                                      <w:sz w:val="18"/>
                                      <w:szCs w:val="18"/>
                                      <w:lang w:val="en"/>
                                    </w:rPr>
                                    <w:t xml:space="preserve">a. A total of 40 out of 46 studies were rated as having a high risk of bias overall, with &gt;= matrices rated as high risk on Cochrane tool for risk of bias assessment in RCTs. Subgroup analyses using mixed effects revealed high risk studies yielding higher effect sizes than studies at low risk of bias. However, this subgroup difference was statistically non-significant. </w:t>
                                  </w:r>
                                </w:p>
                                <w:p w14:paraId="12C50F2E" w14:textId="77777777" w:rsidR="00975316" w:rsidRPr="00782019" w:rsidRDefault="00975316" w:rsidP="00CF2FC9">
                                  <w:pPr>
                                    <w:spacing w:line="140" w:lineRule="atLeast"/>
                                    <w:rPr>
                                      <w:rFonts w:asciiTheme="minorBidi" w:eastAsia="Times New Roman" w:hAnsiTheme="minorBidi"/>
                                      <w:color w:val="000000"/>
                                      <w:sz w:val="18"/>
                                      <w:szCs w:val="18"/>
                                      <w:lang w:val="en"/>
                                    </w:rPr>
                                  </w:pPr>
                                  <w:r w:rsidRPr="00782019">
                                    <w:rPr>
                                      <w:rFonts w:asciiTheme="minorBidi" w:eastAsia="Times New Roman" w:hAnsiTheme="minorBidi"/>
                                      <w:color w:val="000000"/>
                                      <w:sz w:val="18"/>
                                      <w:szCs w:val="18"/>
                                      <w:lang w:val="en"/>
                                    </w:rPr>
                                    <w:t xml:space="preserve">b. The reporting of this outcome was substantially heterogeneous with an I squared of 79%, this was </w:t>
                                  </w:r>
                                  <w:bookmarkStart w:id="20" w:name="_Hlk52273466"/>
                                  <w:r w:rsidRPr="00782019">
                                    <w:rPr>
                                      <w:rFonts w:asciiTheme="minorBidi" w:eastAsia="Times New Roman" w:hAnsiTheme="minorBidi"/>
                                      <w:color w:val="000000"/>
                                      <w:sz w:val="18"/>
                                      <w:szCs w:val="18"/>
                                      <w:lang w:val="en"/>
                                    </w:rPr>
                                    <w:t>explained by clinically heterogeneous population and interventions</w:t>
                                  </w:r>
                                  <w:bookmarkEnd w:id="20"/>
                                  <w:r w:rsidRPr="00782019">
                                    <w:rPr>
                                      <w:rFonts w:asciiTheme="minorBidi" w:eastAsia="Times New Roman" w:hAnsiTheme="minorBidi"/>
                                      <w:color w:val="000000"/>
                                      <w:sz w:val="18"/>
                                      <w:szCs w:val="18"/>
                                      <w:lang w:val="en"/>
                                    </w:rPr>
                                    <w:t xml:space="preserve">. </w:t>
                                  </w:r>
                                </w:p>
                                <w:p w14:paraId="2CE4184D" w14:textId="77777777" w:rsidR="00975316" w:rsidRPr="00782019" w:rsidRDefault="00975316" w:rsidP="00CF2FC9">
                                  <w:pPr>
                                    <w:spacing w:line="140" w:lineRule="atLeast"/>
                                    <w:rPr>
                                      <w:rFonts w:asciiTheme="minorBidi" w:eastAsia="Times New Roman" w:hAnsiTheme="minorBidi"/>
                                      <w:color w:val="000000"/>
                                      <w:sz w:val="18"/>
                                      <w:szCs w:val="18"/>
                                      <w:lang w:val="en"/>
                                    </w:rPr>
                                  </w:pPr>
                                  <w:r w:rsidRPr="00782019">
                                    <w:rPr>
                                      <w:rFonts w:asciiTheme="minorBidi" w:eastAsia="Times New Roman" w:hAnsiTheme="minorBidi"/>
                                      <w:color w:val="000000"/>
                                      <w:sz w:val="18"/>
                                      <w:szCs w:val="18"/>
                                      <w:lang w:val="en"/>
                                    </w:rPr>
                                    <w:t xml:space="preserve">c. Egger's regression test revealed significant publication bias (P=0.02) </w:t>
                                  </w:r>
                                </w:p>
                                <w:p w14:paraId="45850B7A" w14:textId="77777777" w:rsidR="00975316" w:rsidRPr="00782019" w:rsidRDefault="00975316" w:rsidP="00CF2FC9">
                                  <w:pPr>
                                    <w:spacing w:line="140" w:lineRule="atLeast"/>
                                    <w:rPr>
                                      <w:rFonts w:asciiTheme="minorBidi" w:eastAsia="Times New Roman" w:hAnsiTheme="minorBidi"/>
                                      <w:color w:val="000000"/>
                                      <w:sz w:val="18"/>
                                      <w:szCs w:val="18"/>
                                      <w:lang w:val="en"/>
                                    </w:rPr>
                                  </w:pPr>
                                  <w:r w:rsidRPr="00782019">
                                    <w:rPr>
                                      <w:rFonts w:asciiTheme="minorBidi" w:eastAsia="Times New Roman" w:hAnsiTheme="minorBidi"/>
                                      <w:color w:val="000000"/>
                                      <w:sz w:val="18"/>
                                      <w:szCs w:val="18"/>
                                      <w:lang w:val="en"/>
                                    </w:rPr>
                                    <w:t xml:space="preserve">d. A total of 40 out of 50 studies were rated as having a high risk of bias overall, with &gt;= matrices rated as high risk on Cochrane tool for risk of bias assessment in RCTs. Subgroup analyses using mixed effects revealed high risk studies yielding higher effect sizes than studies at low risk of bias. However, this subgroup difference was statistically non-significant. </w:t>
                                  </w:r>
                                </w:p>
                                <w:p w14:paraId="1C16286E" w14:textId="77777777" w:rsidR="00975316" w:rsidRPr="00782019" w:rsidRDefault="00975316" w:rsidP="00CF2FC9">
                                  <w:pPr>
                                    <w:spacing w:line="140" w:lineRule="atLeast"/>
                                    <w:rPr>
                                      <w:rFonts w:asciiTheme="minorBidi" w:eastAsia="Times New Roman" w:hAnsiTheme="minorBidi"/>
                                      <w:color w:val="000000"/>
                                      <w:sz w:val="18"/>
                                      <w:szCs w:val="18"/>
                                      <w:lang w:val="en"/>
                                    </w:rPr>
                                  </w:pPr>
                                  <w:r w:rsidRPr="00782019">
                                    <w:rPr>
                                      <w:rFonts w:asciiTheme="minorBidi" w:eastAsia="Times New Roman" w:hAnsiTheme="minorBidi"/>
                                      <w:color w:val="000000"/>
                                      <w:sz w:val="18"/>
                                      <w:szCs w:val="18"/>
                                      <w:lang w:val="en"/>
                                    </w:rPr>
                                    <w:t xml:space="preserve">e. The reporting of this outcome was substantially heterogeneous with an I squared of 73%, this was explained by clinically heterogeneous population and interventions. </w:t>
                                  </w:r>
                                </w:p>
                                <w:p w14:paraId="1919C706" w14:textId="77777777" w:rsidR="00975316" w:rsidRPr="00782019" w:rsidRDefault="00975316" w:rsidP="00CF2FC9">
                                  <w:pPr>
                                    <w:spacing w:line="140" w:lineRule="atLeast"/>
                                    <w:rPr>
                                      <w:rFonts w:asciiTheme="minorBidi" w:eastAsia="Times New Roman" w:hAnsiTheme="minorBidi"/>
                                      <w:color w:val="000000"/>
                                      <w:sz w:val="18"/>
                                      <w:szCs w:val="18"/>
                                      <w:lang w:val="en"/>
                                    </w:rPr>
                                  </w:pPr>
                                  <w:r w:rsidRPr="00782019">
                                    <w:rPr>
                                      <w:rFonts w:asciiTheme="minorBidi" w:eastAsia="Times New Roman" w:hAnsiTheme="minorBidi"/>
                                      <w:color w:val="000000"/>
                                      <w:sz w:val="18"/>
                                      <w:szCs w:val="18"/>
                                      <w:lang w:val="en"/>
                                    </w:rPr>
                                    <w:t xml:space="preserve">f. 19 out 23 studies were rated as having high risk of bias, with studies with low risk of bias yielding lower effect sizes. </w:t>
                                  </w:r>
                                </w:p>
                                <w:p w14:paraId="0CF4FA77" w14:textId="77777777" w:rsidR="00975316" w:rsidRPr="00782019" w:rsidRDefault="00975316" w:rsidP="00CF2FC9">
                                  <w:pPr>
                                    <w:spacing w:line="140" w:lineRule="atLeast"/>
                                    <w:rPr>
                                      <w:rFonts w:asciiTheme="minorBidi" w:eastAsia="Times New Roman" w:hAnsiTheme="minorBidi"/>
                                      <w:color w:val="000000"/>
                                      <w:sz w:val="18"/>
                                      <w:szCs w:val="18"/>
                                      <w:lang w:val="en"/>
                                    </w:rPr>
                                  </w:pPr>
                                  <w:r w:rsidRPr="00782019">
                                    <w:rPr>
                                      <w:rFonts w:asciiTheme="minorBidi" w:eastAsia="Times New Roman" w:hAnsiTheme="minorBidi"/>
                                      <w:color w:val="000000"/>
                                      <w:sz w:val="18"/>
                                      <w:szCs w:val="18"/>
                                      <w:lang w:val="en"/>
                                    </w:rPr>
                                    <w:t xml:space="preserve">g. The reporting of this outcome was substantially heterogeneous with an I squared of 85%, this was explained by clinically heterogeneous population and interventions.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160FBB" id="_x0000_t202" coordsize="21600,21600" o:spt="202" path="m,l,21600r21600,l21600,xe">
                      <v:stroke joinstyle="miter"/>
                      <v:path gradientshapeok="t" o:connecttype="rect"/>
                    </v:shapetype>
                    <v:shape id="Text Box 14" o:spid="_x0000_s1026" type="#_x0000_t202" style="position:absolute;left:0;text-align:left;margin-left:-3.05pt;margin-top:117.1pt;width:695.25pt;height:240.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" fillcolor="white [3201]" stroked="f" strokeweight=".5pt">
                      <v:textbox>
                        <w:txbxContent>
                          <w:p w14:paraId="608C99BE" w14:textId="77777777" w:rsidR="00975316" w:rsidRPr="00782019" w:rsidRDefault="00975316" w:rsidP="00CF2FC9">
                            <w:pPr>
                              <w:pStyle w:val="NormalWeb"/>
                              <w:spacing w:line="140" w:lineRule="atLeast"/>
                              <w:rPr>
                                <w:rFonts w:asciiTheme="minorBidi" w:hAnsiTheme="minorBidi" w:cstheme="minorBidi"/>
                                <w:color w:val="000000"/>
                                <w:sz w:val="18"/>
                                <w:szCs w:val="18"/>
                                <w:lang w:val="en"/>
                              </w:rPr>
                            </w:pPr>
                            <w:r w:rsidRPr="00782019">
                              <w:rPr>
                                <w:rFonts w:asciiTheme="minorBidi" w:hAnsiTheme="minorBidi" w:cstheme="minorBidi"/>
                                <w:b/>
                                <w:bCs/>
                                <w:color w:val="000000"/>
                                <w:sz w:val="18"/>
                                <w:szCs w:val="18"/>
                                <w:lang w:val="en"/>
                              </w:rPr>
                              <w:t>CI:</w:t>
                            </w:r>
                            <w:r w:rsidRPr="00782019">
                              <w:rPr>
                                <w:rFonts w:asciiTheme="minorBidi" w:hAnsiTheme="minorBidi" w:cstheme="minorBidi"/>
                                <w:color w:val="000000"/>
                                <w:sz w:val="18"/>
                                <w:szCs w:val="18"/>
                                <w:lang w:val="en"/>
                              </w:rPr>
                              <w:t xml:space="preserve"> Confidence interval; </w:t>
                            </w:r>
                            <w:r w:rsidRPr="00782019">
                              <w:rPr>
                                <w:rFonts w:asciiTheme="minorBidi" w:hAnsiTheme="minorBidi" w:cstheme="minorBidi"/>
                                <w:b/>
                                <w:bCs/>
                                <w:color w:val="000000"/>
                                <w:sz w:val="18"/>
                                <w:szCs w:val="18"/>
                                <w:lang w:val="en"/>
                              </w:rPr>
                              <w:t>SMD:</w:t>
                            </w:r>
                            <w:r w:rsidRPr="00782019">
                              <w:rPr>
                                <w:rFonts w:asciiTheme="minorBidi" w:hAnsiTheme="minorBidi" w:cstheme="minorBidi"/>
                                <w:color w:val="000000"/>
                                <w:sz w:val="18"/>
                                <w:szCs w:val="18"/>
                                <w:lang w:val="en"/>
                              </w:rPr>
                              <w:t xml:space="preserve"> Standardized mean difference</w:t>
                            </w:r>
                          </w:p>
                          <w:p w14:paraId="0CF2ECD0" w14:textId="77777777" w:rsidR="00975316" w:rsidRPr="00782019" w:rsidRDefault="00975316" w:rsidP="00CF2FC9">
                            <w:pPr>
                              <w:pStyle w:val="Heading4"/>
                              <w:spacing w:line="140" w:lineRule="atLeast"/>
                              <w:rPr>
                                <w:rFonts w:asciiTheme="minorBidi" w:eastAsia="Times New Roman" w:hAnsiTheme="minorBidi" w:cstheme="minorBidi"/>
                                <w:color w:val="000000"/>
                                <w:sz w:val="28"/>
                                <w:szCs w:val="28"/>
                                <w:lang w:val="en"/>
                              </w:rPr>
                            </w:pPr>
                            <w:r w:rsidRPr="00782019">
                              <w:rPr>
                                <w:rFonts w:asciiTheme="minorBidi" w:eastAsia="Times New Roman" w:hAnsiTheme="minorBidi" w:cstheme="minorBidi"/>
                                <w:color w:val="000000"/>
                                <w:sz w:val="28"/>
                                <w:szCs w:val="28"/>
                                <w:lang w:val="en"/>
                              </w:rPr>
                              <w:t>Explanations</w:t>
                            </w:r>
                          </w:p>
                          <w:p w14:paraId="5E73926C" w14:textId="77777777" w:rsidR="00975316" w:rsidRPr="00782019" w:rsidRDefault="00975316" w:rsidP="00CF2FC9">
                            <w:pPr>
                              <w:spacing w:line="140" w:lineRule="atLeast"/>
                              <w:rPr>
                                <w:rFonts w:asciiTheme="minorBidi" w:eastAsia="Times New Roman" w:hAnsiTheme="minorBidi"/>
                                <w:color w:val="000000"/>
                                <w:sz w:val="18"/>
                                <w:szCs w:val="18"/>
                                <w:lang w:val="en"/>
                              </w:rPr>
                            </w:pPr>
                            <w:r w:rsidRPr="00782019">
                              <w:rPr>
                                <w:rFonts w:asciiTheme="minorBidi" w:eastAsia="Times New Roman" w:hAnsiTheme="minorBidi"/>
                                <w:color w:val="000000"/>
                                <w:sz w:val="18"/>
                                <w:szCs w:val="18"/>
                                <w:lang w:val="en"/>
                              </w:rPr>
                              <w:t xml:space="preserve">a. A total of 40 out of 46 studies were rated as having a high risk of bias overall, with &gt;= matrices rated as high risk on Cochrane tool for risk of bias assessment in RCTs. Subgroup analyses using mixed effects revealed high risk studies yielding higher effect sizes than studies at low risk of bias. However, this subgroup difference was statistically non-significant. </w:t>
                            </w:r>
                          </w:p>
                          <w:p w14:paraId="12C50F2E" w14:textId="77777777" w:rsidR="00975316" w:rsidRPr="00782019" w:rsidRDefault="00975316" w:rsidP="00CF2FC9">
                            <w:pPr>
                              <w:spacing w:line="140" w:lineRule="atLeast"/>
                              <w:rPr>
                                <w:rFonts w:asciiTheme="minorBidi" w:eastAsia="Times New Roman" w:hAnsiTheme="minorBidi"/>
                                <w:color w:val="000000"/>
                                <w:sz w:val="18"/>
                                <w:szCs w:val="18"/>
                                <w:lang w:val="en"/>
                              </w:rPr>
                            </w:pPr>
                            <w:r w:rsidRPr="00782019">
                              <w:rPr>
                                <w:rFonts w:asciiTheme="minorBidi" w:eastAsia="Times New Roman" w:hAnsiTheme="minorBidi"/>
                                <w:color w:val="000000"/>
                                <w:sz w:val="18"/>
                                <w:szCs w:val="18"/>
                                <w:lang w:val="en"/>
                              </w:rPr>
                              <w:t xml:space="preserve">b. The reporting of this outcome was substantially heterogeneous with an I squared of 79%, this was </w:t>
                            </w:r>
                            <w:bookmarkStart w:id="20" w:name="_Hlk52273466"/>
                            <w:r w:rsidRPr="00782019">
                              <w:rPr>
                                <w:rFonts w:asciiTheme="minorBidi" w:eastAsia="Times New Roman" w:hAnsiTheme="minorBidi"/>
                                <w:color w:val="000000"/>
                                <w:sz w:val="18"/>
                                <w:szCs w:val="18"/>
                                <w:lang w:val="en"/>
                              </w:rPr>
                              <w:t>explained by clinically heterogeneous population and interventions</w:t>
                            </w:r>
                            <w:bookmarkEnd w:id="20"/>
                            <w:r w:rsidRPr="00782019">
                              <w:rPr>
                                <w:rFonts w:asciiTheme="minorBidi" w:eastAsia="Times New Roman" w:hAnsiTheme="minorBidi"/>
                                <w:color w:val="000000"/>
                                <w:sz w:val="18"/>
                                <w:szCs w:val="18"/>
                                <w:lang w:val="en"/>
                              </w:rPr>
                              <w:t xml:space="preserve">. </w:t>
                            </w:r>
                          </w:p>
                          <w:p w14:paraId="2CE4184D" w14:textId="77777777" w:rsidR="00975316" w:rsidRPr="00782019" w:rsidRDefault="00975316" w:rsidP="00CF2FC9">
                            <w:pPr>
                              <w:spacing w:line="140" w:lineRule="atLeast"/>
                              <w:rPr>
                                <w:rFonts w:asciiTheme="minorBidi" w:eastAsia="Times New Roman" w:hAnsiTheme="minorBidi"/>
                                <w:color w:val="000000"/>
                                <w:sz w:val="18"/>
                                <w:szCs w:val="18"/>
                                <w:lang w:val="en"/>
                              </w:rPr>
                            </w:pPr>
                            <w:r w:rsidRPr="00782019">
                              <w:rPr>
                                <w:rFonts w:asciiTheme="minorBidi" w:eastAsia="Times New Roman" w:hAnsiTheme="minorBidi"/>
                                <w:color w:val="000000"/>
                                <w:sz w:val="18"/>
                                <w:szCs w:val="18"/>
                                <w:lang w:val="en"/>
                              </w:rPr>
                              <w:t xml:space="preserve">c. Egger's regression test revealed significant publication bias (P=0.02) </w:t>
                            </w:r>
                          </w:p>
                          <w:p w14:paraId="45850B7A" w14:textId="77777777" w:rsidR="00975316" w:rsidRPr="00782019" w:rsidRDefault="00975316" w:rsidP="00CF2FC9">
                            <w:pPr>
                              <w:spacing w:line="140" w:lineRule="atLeast"/>
                              <w:rPr>
                                <w:rFonts w:asciiTheme="minorBidi" w:eastAsia="Times New Roman" w:hAnsiTheme="minorBidi"/>
                                <w:color w:val="000000"/>
                                <w:sz w:val="18"/>
                                <w:szCs w:val="18"/>
                                <w:lang w:val="en"/>
                              </w:rPr>
                            </w:pPr>
                            <w:r w:rsidRPr="00782019">
                              <w:rPr>
                                <w:rFonts w:asciiTheme="minorBidi" w:eastAsia="Times New Roman" w:hAnsiTheme="minorBidi"/>
                                <w:color w:val="000000"/>
                                <w:sz w:val="18"/>
                                <w:szCs w:val="18"/>
                                <w:lang w:val="en"/>
                              </w:rPr>
                              <w:t xml:space="preserve">d. A total of 40 out of 50 studies were rated as having a high risk of bias overall, with &gt;= matrices rated as high risk on Cochrane tool for risk of bias assessment in RCTs. Subgroup analyses using mixed effects revealed high risk studies yielding higher effect sizes than studies at low risk of bias. However, this subgroup difference was statistically non-significant. </w:t>
                            </w:r>
                          </w:p>
                          <w:p w14:paraId="1C16286E" w14:textId="77777777" w:rsidR="00975316" w:rsidRPr="00782019" w:rsidRDefault="00975316" w:rsidP="00CF2FC9">
                            <w:pPr>
                              <w:spacing w:line="140" w:lineRule="atLeast"/>
                              <w:rPr>
                                <w:rFonts w:asciiTheme="minorBidi" w:eastAsia="Times New Roman" w:hAnsiTheme="minorBidi"/>
                                <w:color w:val="000000"/>
                                <w:sz w:val="18"/>
                                <w:szCs w:val="18"/>
                                <w:lang w:val="en"/>
                              </w:rPr>
                            </w:pPr>
                            <w:r w:rsidRPr="00782019">
                              <w:rPr>
                                <w:rFonts w:asciiTheme="minorBidi" w:eastAsia="Times New Roman" w:hAnsiTheme="minorBidi"/>
                                <w:color w:val="000000"/>
                                <w:sz w:val="18"/>
                                <w:szCs w:val="18"/>
                                <w:lang w:val="en"/>
                              </w:rPr>
                              <w:t xml:space="preserve">e. The reporting of this outcome was substantially heterogeneous with an I squared of 73%, this was explained by clinically heterogeneous population and interventions. </w:t>
                            </w:r>
                          </w:p>
                          <w:p w14:paraId="1919C706" w14:textId="77777777" w:rsidR="00975316" w:rsidRPr="00782019" w:rsidRDefault="00975316" w:rsidP="00CF2FC9">
                            <w:pPr>
                              <w:spacing w:line="140" w:lineRule="atLeast"/>
                              <w:rPr>
                                <w:rFonts w:asciiTheme="minorBidi" w:eastAsia="Times New Roman" w:hAnsiTheme="minorBidi"/>
                                <w:color w:val="000000"/>
                                <w:sz w:val="18"/>
                                <w:szCs w:val="18"/>
                                <w:lang w:val="en"/>
                              </w:rPr>
                            </w:pPr>
                            <w:r w:rsidRPr="00782019">
                              <w:rPr>
                                <w:rFonts w:asciiTheme="minorBidi" w:eastAsia="Times New Roman" w:hAnsiTheme="minorBidi"/>
                                <w:color w:val="000000"/>
                                <w:sz w:val="18"/>
                                <w:szCs w:val="18"/>
                                <w:lang w:val="en"/>
                              </w:rPr>
                              <w:t xml:space="preserve">f. 19 out 23 studies were rated as having high risk of bias, with studies with low risk of bias yielding lower effect sizes. </w:t>
                            </w:r>
                          </w:p>
                          <w:p w14:paraId="0CF4FA77" w14:textId="77777777" w:rsidR="00975316" w:rsidRPr="00782019" w:rsidRDefault="00975316" w:rsidP="00CF2FC9">
                            <w:pPr>
                              <w:spacing w:line="140" w:lineRule="atLeast"/>
                              <w:rPr>
                                <w:rFonts w:asciiTheme="minorBidi" w:eastAsia="Times New Roman" w:hAnsiTheme="minorBidi"/>
                                <w:color w:val="000000"/>
                                <w:sz w:val="18"/>
                                <w:szCs w:val="18"/>
                                <w:lang w:val="en"/>
                              </w:rPr>
                            </w:pPr>
                            <w:r w:rsidRPr="00782019">
                              <w:rPr>
                                <w:rFonts w:asciiTheme="minorBidi" w:eastAsia="Times New Roman" w:hAnsiTheme="minorBidi"/>
                                <w:color w:val="000000"/>
                                <w:sz w:val="18"/>
                                <w:szCs w:val="18"/>
                                <w:lang w:val="en"/>
                              </w:rPr>
                              <w:t xml:space="preserve">g. The reporting of this outcome was substantially heterogeneous with an I squared of 85%, this was explained by clinically heterogeneous population and interventions. </w:t>
                            </w:r>
                          </w:p>
                        </w:txbxContent>
                      </v:textbox>
                    </v:shape>
                  </w:pict>
                </mc:Fallback>
              </mc:AlternateContent>
            </w:r>
            <w:r w:rsidRPr="00FB709C">
              <w:rPr>
                <w:rFonts w:asciiTheme="majorBidi" w:eastAsia="Times New Roman" w:hAnsiTheme="majorBidi" w:cstheme="majorBidi"/>
                <w:sz w:val="20"/>
                <w:szCs w:val="20"/>
              </w:rPr>
              <w:t xml:space="preserve">23 </w:t>
            </w:r>
          </w:p>
        </w:tc>
        <w:tc>
          <w:tcPr>
            <w:tcW w:w="427" w:type="pct"/>
            <w:tcBorders>
              <w:top w:val="single" w:sz="6" w:space="0" w:color="000000"/>
              <w:left w:val="single" w:sz="6" w:space="0" w:color="000000"/>
              <w:bottom w:val="single" w:sz="6" w:space="0" w:color="000000"/>
              <w:right w:val="single" w:sz="6" w:space="0" w:color="000000"/>
            </w:tcBorders>
            <w:hideMark/>
          </w:tcPr>
          <w:p w14:paraId="5DC23C56" w14:textId="38A3FD98" w:rsidR="00CF2FC9" w:rsidRPr="00FB709C" w:rsidRDefault="00293D1F" w:rsidP="00942462">
            <w:pPr>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R</w:t>
            </w:r>
            <w:r w:rsidRPr="00FB709C">
              <w:rPr>
                <w:rFonts w:asciiTheme="majorBidi" w:eastAsia="Times New Roman" w:hAnsiTheme="majorBidi" w:cstheme="majorBidi"/>
                <w:sz w:val="20"/>
                <w:szCs w:val="20"/>
              </w:rPr>
              <w:t>andomized</w:t>
            </w:r>
            <w:r w:rsidR="00CF2FC9" w:rsidRPr="00FB709C">
              <w:rPr>
                <w:rFonts w:asciiTheme="majorBidi" w:eastAsia="Times New Roman" w:hAnsiTheme="majorBidi" w:cstheme="majorBidi"/>
                <w:sz w:val="20"/>
                <w:szCs w:val="20"/>
              </w:rPr>
              <w:t xml:space="preserve"> trials </w:t>
            </w:r>
          </w:p>
        </w:tc>
        <w:tc>
          <w:tcPr>
            <w:tcW w:w="264" w:type="pct"/>
            <w:tcBorders>
              <w:top w:val="single" w:sz="6" w:space="0" w:color="000000"/>
              <w:left w:val="single" w:sz="6" w:space="0" w:color="000000"/>
              <w:bottom w:val="single" w:sz="6" w:space="0" w:color="000000"/>
              <w:right w:val="single" w:sz="6" w:space="0" w:color="000000"/>
            </w:tcBorders>
            <w:hideMark/>
          </w:tcPr>
          <w:p w14:paraId="7F919238"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serious </w:t>
            </w:r>
            <w:r w:rsidRPr="00FB709C">
              <w:rPr>
                <w:rFonts w:asciiTheme="majorBidi" w:eastAsia="Times New Roman" w:hAnsiTheme="majorBidi" w:cstheme="majorBidi"/>
                <w:sz w:val="20"/>
                <w:szCs w:val="20"/>
                <w:vertAlign w:val="superscript"/>
              </w:rPr>
              <w:t>f</w:t>
            </w:r>
          </w:p>
        </w:tc>
        <w:tc>
          <w:tcPr>
            <w:tcW w:w="480" w:type="pct"/>
            <w:tcBorders>
              <w:top w:val="single" w:sz="6" w:space="0" w:color="000000"/>
              <w:left w:val="single" w:sz="6" w:space="0" w:color="000000"/>
              <w:bottom w:val="single" w:sz="6" w:space="0" w:color="000000"/>
              <w:right w:val="single" w:sz="6" w:space="0" w:color="000000"/>
            </w:tcBorders>
            <w:hideMark/>
          </w:tcPr>
          <w:p w14:paraId="0EA36C87"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serious </w:t>
            </w:r>
            <w:r w:rsidRPr="00FB709C">
              <w:rPr>
                <w:rFonts w:asciiTheme="majorBidi" w:eastAsia="Times New Roman" w:hAnsiTheme="majorBidi" w:cstheme="majorBidi"/>
                <w:sz w:val="20"/>
                <w:szCs w:val="20"/>
                <w:vertAlign w:val="superscript"/>
              </w:rPr>
              <w:t>g</w:t>
            </w:r>
          </w:p>
        </w:tc>
        <w:tc>
          <w:tcPr>
            <w:tcW w:w="440" w:type="pct"/>
            <w:tcBorders>
              <w:top w:val="single" w:sz="6" w:space="0" w:color="000000"/>
              <w:left w:val="single" w:sz="6" w:space="0" w:color="000000"/>
              <w:bottom w:val="single" w:sz="6" w:space="0" w:color="000000"/>
              <w:right w:val="single" w:sz="6" w:space="0" w:color="000000"/>
            </w:tcBorders>
            <w:hideMark/>
          </w:tcPr>
          <w:p w14:paraId="2E872606"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not serious </w:t>
            </w:r>
          </w:p>
        </w:tc>
        <w:tc>
          <w:tcPr>
            <w:tcW w:w="432" w:type="pct"/>
            <w:tcBorders>
              <w:top w:val="single" w:sz="6" w:space="0" w:color="000000"/>
              <w:left w:val="single" w:sz="6" w:space="0" w:color="000000"/>
              <w:bottom w:val="single" w:sz="6" w:space="0" w:color="000000"/>
              <w:right w:val="single" w:sz="6" w:space="0" w:color="000000"/>
            </w:tcBorders>
            <w:hideMark/>
          </w:tcPr>
          <w:p w14:paraId="11CA89C0"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not serious </w:t>
            </w:r>
          </w:p>
        </w:tc>
        <w:tc>
          <w:tcPr>
            <w:tcW w:w="509" w:type="pct"/>
            <w:tcBorders>
              <w:top w:val="single" w:sz="6" w:space="0" w:color="000000"/>
              <w:left w:val="single" w:sz="6" w:space="0" w:color="000000"/>
              <w:bottom w:val="single" w:sz="6" w:space="0" w:color="000000"/>
              <w:right w:val="single" w:sz="6" w:space="0" w:color="000000"/>
            </w:tcBorders>
            <w:hideMark/>
          </w:tcPr>
          <w:p w14:paraId="22134EDD"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none </w:t>
            </w:r>
          </w:p>
        </w:tc>
        <w:tc>
          <w:tcPr>
            <w:tcW w:w="374" w:type="pct"/>
            <w:tcBorders>
              <w:top w:val="single" w:sz="6" w:space="0" w:color="000000"/>
              <w:left w:val="single" w:sz="6" w:space="0" w:color="000000"/>
              <w:bottom w:val="single" w:sz="6" w:space="0" w:color="000000"/>
              <w:right w:val="single" w:sz="6" w:space="0" w:color="000000"/>
            </w:tcBorders>
            <w:hideMark/>
          </w:tcPr>
          <w:p w14:paraId="59C52C08"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1122 </w:t>
            </w:r>
          </w:p>
        </w:tc>
        <w:tc>
          <w:tcPr>
            <w:tcW w:w="366" w:type="pct"/>
            <w:tcBorders>
              <w:top w:val="single" w:sz="6" w:space="0" w:color="000000"/>
              <w:left w:val="single" w:sz="6" w:space="0" w:color="000000"/>
              <w:bottom w:val="single" w:sz="6" w:space="0" w:color="000000"/>
              <w:right w:val="single" w:sz="6" w:space="0" w:color="000000"/>
            </w:tcBorders>
            <w:hideMark/>
          </w:tcPr>
          <w:p w14:paraId="7C370E23" w14:textId="77777777" w:rsidR="00CF2FC9" w:rsidRPr="00FB709C" w:rsidRDefault="00CF2FC9" w:rsidP="00942462">
            <w:pPr>
              <w:jc w:val="center"/>
              <w:rPr>
                <w:rFonts w:asciiTheme="majorBidi" w:eastAsia="Times New Roman" w:hAnsiTheme="majorBidi" w:cstheme="majorBidi"/>
                <w:sz w:val="20"/>
                <w:szCs w:val="20"/>
              </w:rPr>
            </w:pPr>
            <w:r w:rsidRPr="00FB709C">
              <w:rPr>
                <w:rStyle w:val="cell-value"/>
                <w:rFonts w:asciiTheme="majorBidi" w:eastAsia="Times New Roman" w:hAnsiTheme="majorBidi" w:cstheme="majorBidi"/>
                <w:sz w:val="20"/>
                <w:szCs w:val="20"/>
              </w:rPr>
              <w:t>1124</w:t>
            </w:r>
            <w:r w:rsidRPr="00FB709C">
              <w:rPr>
                <w:rFonts w:asciiTheme="majorBidi" w:eastAsia="Times New Roman" w:hAnsiTheme="majorBidi" w:cstheme="majorBidi"/>
                <w:sz w:val="20"/>
                <w:szCs w:val="20"/>
              </w:rPr>
              <w:t xml:space="preserve"> </w:t>
            </w:r>
          </w:p>
        </w:tc>
        <w:tc>
          <w:tcPr>
            <w:tcW w:w="313" w:type="pct"/>
            <w:tcBorders>
              <w:top w:val="single" w:sz="6" w:space="0" w:color="000000"/>
              <w:left w:val="single" w:sz="6" w:space="0" w:color="000000"/>
              <w:bottom w:val="single" w:sz="6" w:space="0" w:color="000000"/>
              <w:right w:val="single" w:sz="6" w:space="0" w:color="000000"/>
            </w:tcBorders>
            <w:hideMark/>
          </w:tcPr>
          <w:p w14:paraId="67264FBF" w14:textId="77777777" w:rsidR="00CF2FC9" w:rsidRPr="00FB709C" w:rsidRDefault="00CF2FC9" w:rsidP="00942462">
            <w:pPr>
              <w:jc w:val="center"/>
              <w:rPr>
                <w:rFonts w:asciiTheme="majorBidi" w:eastAsia="Times New Roman" w:hAnsiTheme="majorBidi" w:cstheme="majorBidi"/>
                <w:sz w:val="20"/>
                <w:szCs w:val="20"/>
              </w:rPr>
            </w:pPr>
            <w:r w:rsidRPr="00FB709C">
              <w:rPr>
                <w:rStyle w:val="cell"/>
                <w:rFonts w:asciiTheme="majorBidi" w:eastAsia="Times New Roman" w:hAnsiTheme="majorBidi" w:cstheme="majorBidi"/>
                <w:sz w:val="20"/>
                <w:szCs w:val="20"/>
              </w:rPr>
              <w:t>-</w:t>
            </w:r>
            <w:r w:rsidRPr="00FB709C">
              <w:rPr>
                <w:rFonts w:asciiTheme="majorBidi" w:eastAsia="Times New Roman" w:hAnsiTheme="majorBidi" w:cstheme="majorBidi"/>
                <w:sz w:val="20"/>
                <w:szCs w:val="20"/>
              </w:rPr>
              <w:t xml:space="preserve"> </w:t>
            </w:r>
          </w:p>
        </w:tc>
        <w:tc>
          <w:tcPr>
            <w:tcW w:w="333" w:type="pct"/>
            <w:tcBorders>
              <w:top w:val="single" w:sz="6" w:space="0" w:color="000000"/>
              <w:left w:val="single" w:sz="6" w:space="0" w:color="000000"/>
              <w:bottom w:val="single" w:sz="6" w:space="0" w:color="000000"/>
              <w:right w:val="single" w:sz="6" w:space="0" w:color="000000"/>
            </w:tcBorders>
            <w:hideMark/>
          </w:tcPr>
          <w:p w14:paraId="43CE361E" w14:textId="77777777" w:rsidR="00CF2FC9" w:rsidRPr="00FB709C" w:rsidRDefault="00CF2FC9" w:rsidP="00942462">
            <w:pPr>
              <w:jc w:val="center"/>
              <w:rPr>
                <w:rFonts w:asciiTheme="majorBidi" w:eastAsia="Times New Roman" w:hAnsiTheme="majorBidi" w:cstheme="majorBidi"/>
                <w:sz w:val="20"/>
                <w:szCs w:val="20"/>
              </w:rPr>
            </w:pPr>
            <w:r w:rsidRPr="00FB709C">
              <w:rPr>
                <w:rStyle w:val="cell-value"/>
                <w:rFonts w:asciiTheme="majorBidi" w:eastAsia="Times New Roman" w:hAnsiTheme="majorBidi" w:cstheme="majorBidi"/>
                <w:sz w:val="20"/>
                <w:szCs w:val="20"/>
              </w:rPr>
              <w:t xml:space="preserve">SMD </w:t>
            </w:r>
            <w:r w:rsidRPr="00FB709C">
              <w:rPr>
                <w:rStyle w:val="cell-value"/>
                <w:rFonts w:asciiTheme="majorBidi" w:eastAsia="Times New Roman" w:hAnsiTheme="majorBidi" w:cstheme="majorBidi"/>
                <w:b/>
                <w:bCs/>
                <w:sz w:val="20"/>
                <w:szCs w:val="20"/>
              </w:rPr>
              <w:t>0.48 SD lower</w:t>
            </w:r>
            <w:r w:rsidRPr="00FB709C">
              <w:rPr>
                <w:rFonts w:asciiTheme="majorBidi" w:eastAsia="Times New Roman" w:hAnsiTheme="majorBidi" w:cstheme="majorBidi"/>
                <w:sz w:val="20"/>
                <w:szCs w:val="20"/>
              </w:rPr>
              <w:br/>
            </w:r>
            <w:r w:rsidRPr="00FB709C">
              <w:rPr>
                <w:rStyle w:val="cell-value"/>
                <w:rFonts w:asciiTheme="majorBidi" w:eastAsia="Times New Roman" w:hAnsiTheme="majorBidi" w:cstheme="majorBidi"/>
                <w:sz w:val="20"/>
                <w:szCs w:val="20"/>
              </w:rPr>
              <w:t>(0.71 lower to 0.24 lower)</w:t>
            </w:r>
            <w:r w:rsidRPr="00FB709C">
              <w:rPr>
                <w:rFonts w:asciiTheme="majorBidi" w:eastAsia="Times New Roman" w:hAnsiTheme="majorBidi" w:cstheme="majorBidi"/>
                <w:sz w:val="20"/>
                <w:szCs w:val="20"/>
              </w:rPr>
              <w:t xml:space="preserve"> </w:t>
            </w:r>
          </w:p>
        </w:tc>
        <w:tc>
          <w:tcPr>
            <w:tcW w:w="360" w:type="pct"/>
            <w:tcBorders>
              <w:top w:val="single" w:sz="6" w:space="0" w:color="000000"/>
              <w:left w:val="single" w:sz="6" w:space="0" w:color="000000"/>
              <w:bottom w:val="single" w:sz="6" w:space="0" w:color="000000"/>
              <w:right w:val="single" w:sz="6" w:space="0" w:color="000000"/>
            </w:tcBorders>
            <w:hideMark/>
          </w:tcPr>
          <w:p w14:paraId="58FEEDAC" w14:textId="77777777" w:rsidR="00CF2FC9" w:rsidRPr="00FB709C" w:rsidRDefault="00CF2FC9" w:rsidP="00942462">
            <w:pPr>
              <w:jc w:val="center"/>
              <w:rPr>
                <w:rFonts w:asciiTheme="majorBidi" w:eastAsia="Times New Roman" w:hAnsiTheme="majorBidi" w:cstheme="majorBidi"/>
                <w:sz w:val="20"/>
                <w:szCs w:val="20"/>
              </w:rPr>
            </w:pPr>
            <w:r w:rsidRPr="00FB709C">
              <w:rPr>
                <w:rStyle w:val="quality-sign"/>
                <w:rFonts w:ascii="Cambria Math" w:eastAsia="Times New Roman" w:hAnsi="Cambria Math" w:cs="Cambria Math"/>
                <w:sz w:val="20"/>
                <w:szCs w:val="20"/>
              </w:rPr>
              <w:t>⨁⨁◯◯</w:t>
            </w:r>
            <w:r w:rsidRPr="00FB709C">
              <w:rPr>
                <w:rFonts w:asciiTheme="majorBidi" w:eastAsia="Times New Roman" w:hAnsiTheme="majorBidi" w:cstheme="majorBidi"/>
                <w:sz w:val="20"/>
                <w:szCs w:val="20"/>
              </w:rPr>
              <w:br/>
            </w:r>
            <w:r w:rsidRPr="00FB709C">
              <w:rPr>
                <w:rStyle w:val="quality-text"/>
                <w:rFonts w:asciiTheme="majorBidi" w:eastAsia="Times New Roman" w:hAnsiTheme="majorBidi" w:cstheme="majorBidi"/>
                <w:sz w:val="20"/>
                <w:szCs w:val="20"/>
              </w:rPr>
              <w:t>LOW</w:t>
            </w:r>
            <w:r w:rsidRPr="00FB709C">
              <w:rPr>
                <w:rFonts w:asciiTheme="majorBidi" w:eastAsia="Times New Roman" w:hAnsiTheme="majorBidi" w:cstheme="majorBidi"/>
                <w:sz w:val="20"/>
                <w:szCs w:val="20"/>
              </w:rPr>
              <w:t xml:space="preserve"> </w:t>
            </w:r>
          </w:p>
        </w:tc>
        <w:tc>
          <w:tcPr>
            <w:tcW w:w="423" w:type="pct"/>
            <w:tcBorders>
              <w:top w:val="single" w:sz="6" w:space="0" w:color="000000"/>
              <w:left w:val="single" w:sz="6" w:space="0" w:color="000000"/>
              <w:bottom w:val="single" w:sz="6" w:space="0" w:color="000000"/>
              <w:right w:val="single" w:sz="6" w:space="0" w:color="000000"/>
            </w:tcBorders>
            <w:hideMark/>
          </w:tcPr>
          <w:p w14:paraId="46F0B1FB" w14:textId="77777777" w:rsidR="00CF2FC9" w:rsidRPr="00FB709C" w:rsidRDefault="00CF2FC9" w:rsidP="00942462">
            <w:pPr>
              <w:jc w:val="center"/>
              <w:rPr>
                <w:rFonts w:asciiTheme="majorBidi" w:eastAsia="Times New Roman" w:hAnsiTheme="majorBidi" w:cstheme="majorBidi"/>
                <w:sz w:val="20"/>
                <w:szCs w:val="20"/>
              </w:rPr>
            </w:pPr>
            <w:r w:rsidRPr="00FB709C">
              <w:rPr>
                <w:rFonts w:asciiTheme="majorBidi" w:eastAsia="Times New Roman" w:hAnsiTheme="majorBidi" w:cstheme="majorBidi"/>
                <w:sz w:val="20"/>
                <w:szCs w:val="20"/>
              </w:rPr>
              <w:t xml:space="preserve">CRITICAL </w:t>
            </w:r>
          </w:p>
        </w:tc>
      </w:tr>
    </w:tbl>
    <w:p w14:paraId="6EA0CCC1" w14:textId="77777777" w:rsidR="0030746C" w:rsidRPr="00FB709C" w:rsidRDefault="0030746C">
      <w:pPr>
        <w:rPr>
          <w:rFonts w:asciiTheme="majorBidi" w:hAnsiTheme="majorBidi" w:cstheme="majorBidi"/>
        </w:rPr>
      </w:pPr>
    </w:p>
    <w:p w14:paraId="29DBFE5A" w14:textId="77777777" w:rsidR="0030746C" w:rsidRPr="00FB709C" w:rsidRDefault="0030746C" w:rsidP="0030746C">
      <w:pPr>
        <w:rPr>
          <w:rFonts w:asciiTheme="majorBidi" w:hAnsiTheme="majorBidi" w:cstheme="majorBidi"/>
        </w:rPr>
      </w:pPr>
    </w:p>
    <w:p w14:paraId="77B98E72" w14:textId="77777777" w:rsidR="0030746C" w:rsidRPr="00FB709C" w:rsidRDefault="0030746C" w:rsidP="0030746C">
      <w:pPr>
        <w:rPr>
          <w:rFonts w:asciiTheme="majorBidi" w:hAnsiTheme="majorBidi" w:cstheme="majorBidi"/>
        </w:rPr>
      </w:pPr>
    </w:p>
    <w:p w14:paraId="249A9DC2" w14:textId="77777777" w:rsidR="0030746C" w:rsidRPr="00FB709C" w:rsidRDefault="0030746C" w:rsidP="0030746C">
      <w:pPr>
        <w:rPr>
          <w:rFonts w:asciiTheme="majorBidi" w:hAnsiTheme="majorBidi" w:cstheme="majorBidi"/>
        </w:rPr>
      </w:pPr>
    </w:p>
    <w:p w14:paraId="5AA2D625" w14:textId="77777777" w:rsidR="0030746C" w:rsidRPr="00FB709C" w:rsidRDefault="0030746C" w:rsidP="0030746C">
      <w:pPr>
        <w:rPr>
          <w:rFonts w:asciiTheme="majorBidi" w:hAnsiTheme="majorBidi" w:cstheme="majorBidi"/>
        </w:rPr>
      </w:pPr>
    </w:p>
    <w:p w14:paraId="33FE2BE6" w14:textId="77777777" w:rsidR="0030746C" w:rsidRPr="00FB709C" w:rsidRDefault="0030746C" w:rsidP="0030746C">
      <w:pPr>
        <w:rPr>
          <w:rFonts w:asciiTheme="majorBidi" w:hAnsiTheme="majorBidi" w:cstheme="majorBidi"/>
        </w:rPr>
      </w:pPr>
    </w:p>
    <w:p w14:paraId="38E6E3F5" w14:textId="77777777" w:rsidR="0030746C" w:rsidRPr="00FB709C" w:rsidRDefault="0030746C" w:rsidP="0030746C">
      <w:pPr>
        <w:rPr>
          <w:rFonts w:asciiTheme="majorBidi" w:hAnsiTheme="majorBidi" w:cstheme="majorBidi"/>
        </w:rPr>
      </w:pPr>
    </w:p>
    <w:p w14:paraId="0CC3F9D6" w14:textId="77777777" w:rsidR="0030746C" w:rsidRPr="00FB709C" w:rsidRDefault="0030746C" w:rsidP="0030746C">
      <w:pPr>
        <w:rPr>
          <w:rFonts w:asciiTheme="majorBidi" w:hAnsiTheme="majorBidi" w:cstheme="majorBidi"/>
        </w:rPr>
      </w:pPr>
    </w:p>
    <w:p w14:paraId="55543353" w14:textId="77777777" w:rsidR="0030746C" w:rsidRPr="00FB709C" w:rsidRDefault="0030746C" w:rsidP="0030746C">
      <w:pPr>
        <w:rPr>
          <w:rFonts w:asciiTheme="majorBidi" w:hAnsiTheme="majorBidi" w:cstheme="majorBidi"/>
        </w:rPr>
      </w:pPr>
    </w:p>
    <w:p w14:paraId="1A41D3EB" w14:textId="77777777" w:rsidR="0030746C" w:rsidRPr="00FB709C" w:rsidRDefault="0030746C" w:rsidP="0030746C">
      <w:pPr>
        <w:rPr>
          <w:rFonts w:asciiTheme="majorBidi" w:hAnsiTheme="majorBidi" w:cstheme="majorBidi"/>
        </w:rPr>
      </w:pPr>
    </w:p>
    <w:p w14:paraId="6A6B8CE6" w14:textId="77777777" w:rsidR="0030746C" w:rsidRPr="00FB709C" w:rsidRDefault="0030746C" w:rsidP="0030746C">
      <w:pPr>
        <w:rPr>
          <w:rFonts w:asciiTheme="majorBidi" w:hAnsiTheme="majorBidi" w:cstheme="majorBidi"/>
        </w:rPr>
      </w:pPr>
    </w:p>
    <w:p w14:paraId="3B094C0A" w14:textId="77777777" w:rsidR="0030746C" w:rsidRPr="00FB709C" w:rsidRDefault="0030746C">
      <w:pPr>
        <w:rPr>
          <w:rFonts w:asciiTheme="majorBidi" w:hAnsiTheme="majorBidi" w:cstheme="majorBidi"/>
        </w:rPr>
      </w:pPr>
      <w:r w:rsidRPr="00FB709C">
        <w:rPr>
          <w:rFonts w:asciiTheme="majorBidi" w:hAnsiTheme="majorBidi" w:cstheme="majorBidi"/>
        </w:rPr>
        <w:br w:type="page"/>
      </w:r>
    </w:p>
    <w:p w14:paraId="6EB6F877" w14:textId="77777777" w:rsidR="00FB709C" w:rsidRDefault="00FB709C" w:rsidP="0030746C">
      <w:pPr>
        <w:pStyle w:val="Caption"/>
        <w:rPr>
          <w:rFonts w:asciiTheme="majorBidi" w:hAnsiTheme="majorBidi" w:cstheme="majorBidi"/>
          <w:color w:val="auto"/>
          <w:sz w:val="24"/>
          <w:szCs w:val="24"/>
        </w:rPr>
        <w:sectPr w:rsidR="00FB709C" w:rsidSect="00372613">
          <w:pgSz w:w="16838" w:h="11906" w:orient="landscape"/>
          <w:pgMar w:top="1440" w:right="1440" w:bottom="1440" w:left="2074" w:header="720" w:footer="720" w:gutter="0"/>
          <w:cols w:space="720"/>
          <w:docGrid w:linePitch="360"/>
        </w:sectPr>
      </w:pPr>
      <w:bookmarkStart w:id="21" w:name="_Toc75485305"/>
    </w:p>
    <w:p w14:paraId="7C66EF74" w14:textId="5F04ACDB" w:rsidR="00313321" w:rsidRPr="00DE2701" w:rsidRDefault="0030746C" w:rsidP="00DE2701">
      <w:pPr>
        <w:pStyle w:val="Heading1"/>
        <w:rPr>
          <w:rFonts w:asciiTheme="majorBidi" w:hAnsiTheme="majorBidi"/>
          <w:i/>
          <w:iCs/>
          <w:color w:val="auto"/>
          <w:sz w:val="24"/>
          <w:szCs w:val="24"/>
        </w:rPr>
      </w:pPr>
      <w:bookmarkStart w:id="22" w:name="_Toc106701695"/>
      <w:r w:rsidRPr="00DE2701">
        <w:rPr>
          <w:rFonts w:asciiTheme="majorBidi" w:hAnsiTheme="majorBidi"/>
          <w:i/>
          <w:iCs/>
          <w:color w:val="auto"/>
          <w:sz w:val="24"/>
          <w:szCs w:val="24"/>
        </w:rPr>
        <w:lastRenderedPageBreak/>
        <w:t>Table</w:t>
      </w:r>
      <w:r w:rsidR="00293D1F" w:rsidRPr="00DE2701">
        <w:rPr>
          <w:rFonts w:asciiTheme="majorBidi" w:hAnsiTheme="majorBidi"/>
          <w:i/>
          <w:iCs/>
          <w:color w:val="auto"/>
          <w:sz w:val="24"/>
          <w:szCs w:val="24"/>
        </w:rPr>
        <w:t xml:space="preserve"> </w:t>
      </w:r>
      <w:r w:rsidR="00544FE6">
        <w:rPr>
          <w:rFonts w:asciiTheme="majorBidi" w:hAnsiTheme="majorBidi"/>
          <w:i/>
          <w:iCs/>
          <w:color w:val="auto"/>
          <w:sz w:val="24"/>
          <w:szCs w:val="24"/>
        </w:rPr>
        <w:t>S</w:t>
      </w:r>
      <w:r w:rsidR="00293D1F" w:rsidRPr="00DE2701">
        <w:rPr>
          <w:rFonts w:asciiTheme="majorBidi" w:hAnsiTheme="majorBidi"/>
          <w:i/>
          <w:iCs/>
          <w:color w:val="auto"/>
          <w:sz w:val="24"/>
          <w:szCs w:val="24"/>
        </w:rPr>
        <w:t>8</w:t>
      </w:r>
      <w:r w:rsidRPr="00DE2701">
        <w:rPr>
          <w:rFonts w:asciiTheme="majorBidi" w:hAnsiTheme="majorBidi"/>
          <w:i/>
          <w:iCs/>
          <w:color w:val="auto"/>
          <w:sz w:val="24"/>
          <w:szCs w:val="24"/>
        </w:rPr>
        <w:t>: List of outcome measures used in studies</w:t>
      </w:r>
      <w:bookmarkEnd w:id="21"/>
      <w:bookmarkEnd w:id="22"/>
    </w:p>
    <w:tbl>
      <w:tblPr>
        <w:tblStyle w:val="TableGrid"/>
        <w:tblW w:w="0" w:type="auto"/>
        <w:tblInd w:w="0" w:type="dxa"/>
        <w:tblLook w:val="04A0" w:firstRow="1" w:lastRow="0" w:firstColumn="1" w:lastColumn="0" w:noHBand="0" w:noVBand="1"/>
      </w:tblPr>
      <w:tblGrid>
        <w:gridCol w:w="8692"/>
      </w:tblGrid>
      <w:tr w:rsidR="00FB709C" w14:paraId="284EEB3F" w14:textId="77777777" w:rsidTr="00FB709C">
        <w:trPr>
          <w:trHeight w:val="3688"/>
        </w:trPr>
        <w:tc>
          <w:tcPr>
            <w:tcW w:w="8692" w:type="dxa"/>
          </w:tcPr>
          <w:p w14:paraId="13FD29A8" w14:textId="77777777" w:rsidR="00FB709C" w:rsidRPr="0030746C" w:rsidRDefault="00FB709C" w:rsidP="00FB709C">
            <w:pPr>
              <w:rPr>
                <w:rFonts w:asciiTheme="majorBidi" w:hAnsiTheme="majorBidi" w:cstheme="majorBidi"/>
                <w:sz w:val="24"/>
                <w:szCs w:val="24"/>
              </w:rPr>
            </w:pPr>
            <w:r w:rsidRPr="0030746C">
              <w:rPr>
                <w:rFonts w:asciiTheme="majorBidi" w:hAnsiTheme="majorBidi" w:cstheme="majorBidi"/>
                <w:b/>
                <w:bCs/>
                <w:sz w:val="24"/>
                <w:szCs w:val="24"/>
              </w:rPr>
              <w:t>Depression</w:t>
            </w:r>
            <w:r w:rsidRPr="0030746C">
              <w:rPr>
                <w:rFonts w:asciiTheme="majorBidi" w:hAnsiTheme="majorBidi" w:cstheme="majorBidi"/>
                <w:sz w:val="24"/>
                <w:szCs w:val="24"/>
              </w:rPr>
              <w:t xml:space="preserve"> </w:t>
            </w:r>
          </w:p>
          <w:p w14:paraId="7233D6E3" w14:textId="77777777" w:rsidR="00FB709C" w:rsidRPr="0030746C" w:rsidRDefault="00FB709C" w:rsidP="00FB709C">
            <w:pPr>
              <w:numPr>
                <w:ilvl w:val="1"/>
                <w:numId w:val="26"/>
              </w:numPr>
              <w:rPr>
                <w:rFonts w:asciiTheme="majorBidi" w:hAnsiTheme="majorBidi" w:cstheme="majorBidi"/>
                <w:sz w:val="24"/>
                <w:szCs w:val="24"/>
              </w:rPr>
            </w:pPr>
            <w:r w:rsidRPr="0030746C">
              <w:rPr>
                <w:rFonts w:asciiTheme="majorBidi" w:hAnsiTheme="majorBidi" w:cstheme="majorBidi"/>
                <w:sz w:val="24"/>
                <w:szCs w:val="24"/>
              </w:rPr>
              <w:t xml:space="preserve">Beck depression inventory (BDI-II) </w:t>
            </w:r>
          </w:p>
          <w:p w14:paraId="49C7BFE5" w14:textId="4BA5C257" w:rsidR="00FB709C" w:rsidRPr="0030746C" w:rsidRDefault="00293D1F" w:rsidP="00FB709C">
            <w:pPr>
              <w:numPr>
                <w:ilvl w:val="1"/>
                <w:numId w:val="26"/>
              </w:numPr>
              <w:rPr>
                <w:rFonts w:asciiTheme="majorBidi" w:hAnsiTheme="majorBidi" w:cstheme="majorBidi"/>
                <w:sz w:val="24"/>
                <w:szCs w:val="24"/>
              </w:rPr>
            </w:pPr>
            <w:r w:rsidRPr="0030746C">
              <w:rPr>
                <w:rFonts w:asciiTheme="majorBidi" w:hAnsiTheme="majorBidi" w:cstheme="majorBidi"/>
                <w:sz w:val="24"/>
                <w:szCs w:val="24"/>
              </w:rPr>
              <w:t>Centre</w:t>
            </w:r>
            <w:r w:rsidR="00FB709C" w:rsidRPr="0030746C">
              <w:rPr>
                <w:rFonts w:asciiTheme="majorBidi" w:hAnsiTheme="majorBidi" w:cstheme="majorBidi"/>
                <w:sz w:val="24"/>
                <w:szCs w:val="24"/>
              </w:rPr>
              <w:t xml:space="preserve"> for Epidemiologic Studies Depression Scale (CES-D)</w:t>
            </w:r>
            <w:r w:rsidR="00FB709C" w:rsidRPr="0030746C">
              <w:rPr>
                <w:rFonts w:asciiTheme="majorBidi" w:hAnsiTheme="majorBidi" w:cstheme="majorBidi"/>
                <w:sz w:val="24"/>
                <w:szCs w:val="24"/>
                <w:vertAlign w:val="superscript"/>
              </w:rPr>
              <w:t xml:space="preserve">  </w:t>
            </w:r>
          </w:p>
          <w:p w14:paraId="0F1990BB" w14:textId="77777777" w:rsidR="00FB709C" w:rsidRPr="0030746C" w:rsidRDefault="00FB709C" w:rsidP="00FB709C">
            <w:pPr>
              <w:numPr>
                <w:ilvl w:val="1"/>
                <w:numId w:val="26"/>
              </w:numPr>
              <w:rPr>
                <w:rFonts w:asciiTheme="majorBidi" w:hAnsiTheme="majorBidi" w:cstheme="majorBidi"/>
                <w:sz w:val="24"/>
                <w:szCs w:val="24"/>
              </w:rPr>
            </w:pPr>
            <w:r w:rsidRPr="0030746C">
              <w:rPr>
                <w:rFonts w:asciiTheme="majorBidi" w:hAnsiTheme="majorBidi" w:cstheme="majorBidi"/>
                <w:sz w:val="24"/>
                <w:szCs w:val="24"/>
              </w:rPr>
              <w:t xml:space="preserve">The Profile of Mood States (POMS) </w:t>
            </w:r>
          </w:p>
          <w:p w14:paraId="62D215EC" w14:textId="77777777" w:rsidR="00FB709C" w:rsidRPr="0030746C" w:rsidRDefault="00FB709C" w:rsidP="00FB709C">
            <w:pPr>
              <w:numPr>
                <w:ilvl w:val="1"/>
                <w:numId w:val="26"/>
              </w:numPr>
              <w:rPr>
                <w:rFonts w:asciiTheme="majorBidi" w:hAnsiTheme="majorBidi" w:cstheme="majorBidi"/>
                <w:sz w:val="24"/>
                <w:szCs w:val="24"/>
              </w:rPr>
            </w:pPr>
            <w:r w:rsidRPr="0030746C">
              <w:rPr>
                <w:rFonts w:asciiTheme="majorBidi" w:hAnsiTheme="majorBidi" w:cstheme="majorBidi"/>
                <w:sz w:val="24"/>
                <w:szCs w:val="24"/>
              </w:rPr>
              <w:t xml:space="preserve">Reynolds’ Adolescent Depression Scale (RADS) </w:t>
            </w:r>
          </w:p>
          <w:p w14:paraId="309FDD38" w14:textId="77777777" w:rsidR="00FB709C" w:rsidRPr="0030746C" w:rsidRDefault="00FB709C" w:rsidP="00FB709C">
            <w:pPr>
              <w:numPr>
                <w:ilvl w:val="1"/>
                <w:numId w:val="26"/>
              </w:numPr>
              <w:rPr>
                <w:rFonts w:asciiTheme="majorBidi" w:hAnsiTheme="majorBidi" w:cstheme="majorBidi"/>
                <w:sz w:val="24"/>
                <w:szCs w:val="24"/>
              </w:rPr>
            </w:pPr>
            <w:r w:rsidRPr="0030746C">
              <w:rPr>
                <w:rFonts w:asciiTheme="majorBidi" w:hAnsiTheme="majorBidi" w:cstheme="majorBidi"/>
                <w:sz w:val="24"/>
                <w:szCs w:val="24"/>
              </w:rPr>
              <w:t xml:space="preserve">Patient Health Questionnaire 9 (PHQ-9) </w:t>
            </w:r>
          </w:p>
          <w:p w14:paraId="7FF6890D" w14:textId="77777777" w:rsidR="00FB709C" w:rsidRPr="0030746C" w:rsidRDefault="00FB709C" w:rsidP="00FB709C">
            <w:pPr>
              <w:numPr>
                <w:ilvl w:val="1"/>
                <w:numId w:val="26"/>
              </w:numPr>
              <w:rPr>
                <w:rFonts w:asciiTheme="majorBidi" w:hAnsiTheme="majorBidi" w:cstheme="majorBidi"/>
                <w:sz w:val="24"/>
                <w:szCs w:val="24"/>
              </w:rPr>
            </w:pPr>
            <w:r w:rsidRPr="0030746C">
              <w:rPr>
                <w:rFonts w:asciiTheme="majorBidi" w:hAnsiTheme="majorBidi" w:cstheme="majorBidi"/>
                <w:sz w:val="24"/>
                <w:szCs w:val="24"/>
              </w:rPr>
              <w:t xml:space="preserve">Child Depression Rating Scale Revised (CDACR) </w:t>
            </w:r>
          </w:p>
          <w:p w14:paraId="2FF4C484" w14:textId="77777777" w:rsidR="00FB709C" w:rsidRPr="0030746C" w:rsidRDefault="00FB709C" w:rsidP="00FB709C">
            <w:pPr>
              <w:numPr>
                <w:ilvl w:val="1"/>
                <w:numId w:val="26"/>
              </w:numPr>
              <w:rPr>
                <w:rFonts w:asciiTheme="majorBidi" w:hAnsiTheme="majorBidi" w:cstheme="majorBidi"/>
                <w:sz w:val="24"/>
                <w:szCs w:val="24"/>
              </w:rPr>
            </w:pPr>
            <w:r w:rsidRPr="0030746C">
              <w:rPr>
                <w:rFonts w:asciiTheme="majorBidi" w:hAnsiTheme="majorBidi" w:cstheme="majorBidi"/>
                <w:sz w:val="24"/>
                <w:szCs w:val="24"/>
              </w:rPr>
              <w:t xml:space="preserve">Montgomery Åsberg Depression Rating Scale (MADRS) </w:t>
            </w:r>
          </w:p>
          <w:p w14:paraId="5C23BB1E" w14:textId="77777777" w:rsidR="00FB709C" w:rsidRPr="0030746C" w:rsidRDefault="00FB709C" w:rsidP="00FB709C">
            <w:pPr>
              <w:numPr>
                <w:ilvl w:val="1"/>
                <w:numId w:val="26"/>
              </w:numPr>
              <w:rPr>
                <w:rFonts w:asciiTheme="majorBidi" w:hAnsiTheme="majorBidi" w:cstheme="majorBidi"/>
                <w:sz w:val="24"/>
                <w:szCs w:val="24"/>
              </w:rPr>
            </w:pPr>
            <w:r w:rsidRPr="0030746C">
              <w:rPr>
                <w:rFonts w:asciiTheme="majorBidi" w:hAnsiTheme="majorBidi" w:cstheme="majorBidi"/>
                <w:sz w:val="24"/>
                <w:szCs w:val="24"/>
              </w:rPr>
              <w:t xml:space="preserve">Self-Rating Depression Scale (SDS) </w:t>
            </w:r>
          </w:p>
          <w:p w14:paraId="61CE4C75" w14:textId="77777777" w:rsidR="00FB709C" w:rsidRPr="0030746C" w:rsidRDefault="00FB709C" w:rsidP="00FB709C">
            <w:pPr>
              <w:numPr>
                <w:ilvl w:val="1"/>
                <w:numId w:val="26"/>
              </w:numPr>
              <w:rPr>
                <w:rFonts w:asciiTheme="majorBidi" w:hAnsiTheme="majorBidi" w:cstheme="majorBidi"/>
                <w:sz w:val="24"/>
                <w:szCs w:val="24"/>
              </w:rPr>
            </w:pPr>
            <w:r w:rsidRPr="0030746C">
              <w:rPr>
                <w:rFonts w:asciiTheme="majorBidi" w:hAnsiTheme="majorBidi" w:cstheme="majorBidi"/>
                <w:sz w:val="24"/>
                <w:szCs w:val="24"/>
              </w:rPr>
              <w:t xml:space="preserve">Inventory of Depressive Symptomatology, Self-Report (IDS-SR) </w:t>
            </w:r>
          </w:p>
          <w:p w14:paraId="4258072F" w14:textId="77777777" w:rsidR="00FB709C" w:rsidRPr="0030746C" w:rsidRDefault="00FB709C" w:rsidP="00FB709C">
            <w:pPr>
              <w:numPr>
                <w:ilvl w:val="1"/>
                <w:numId w:val="26"/>
              </w:numPr>
              <w:rPr>
                <w:rFonts w:asciiTheme="majorBidi" w:hAnsiTheme="majorBidi" w:cstheme="majorBidi"/>
                <w:sz w:val="24"/>
                <w:szCs w:val="24"/>
              </w:rPr>
            </w:pPr>
            <w:r w:rsidRPr="0030746C">
              <w:rPr>
                <w:rFonts w:asciiTheme="majorBidi" w:hAnsiTheme="majorBidi" w:cstheme="majorBidi"/>
                <w:sz w:val="24"/>
                <w:szCs w:val="24"/>
              </w:rPr>
              <w:t xml:space="preserve">Zung Self-Rating Depression Scale (SDS) </w:t>
            </w:r>
          </w:p>
          <w:p w14:paraId="46187861" w14:textId="77777777" w:rsidR="00FB709C" w:rsidRPr="0030746C" w:rsidRDefault="00FB709C" w:rsidP="00FB709C">
            <w:pPr>
              <w:numPr>
                <w:ilvl w:val="1"/>
                <w:numId w:val="26"/>
              </w:numPr>
              <w:rPr>
                <w:rFonts w:asciiTheme="majorBidi" w:hAnsiTheme="majorBidi" w:cstheme="majorBidi"/>
                <w:sz w:val="24"/>
                <w:szCs w:val="24"/>
              </w:rPr>
            </w:pPr>
            <w:r w:rsidRPr="0030746C">
              <w:rPr>
                <w:rFonts w:asciiTheme="majorBidi" w:hAnsiTheme="majorBidi" w:cstheme="majorBidi"/>
                <w:sz w:val="24"/>
                <w:szCs w:val="24"/>
              </w:rPr>
              <w:t xml:space="preserve">Kessler 10 depression scale (K10) </w:t>
            </w:r>
          </w:p>
          <w:p w14:paraId="33CF0711" w14:textId="77777777" w:rsidR="00FB709C" w:rsidRPr="00FB709C" w:rsidRDefault="00FB709C" w:rsidP="00FB709C">
            <w:pPr>
              <w:numPr>
                <w:ilvl w:val="1"/>
                <w:numId w:val="26"/>
              </w:numPr>
              <w:rPr>
                <w:rFonts w:asciiTheme="majorBidi" w:hAnsiTheme="majorBidi" w:cstheme="majorBidi"/>
                <w:sz w:val="24"/>
                <w:szCs w:val="24"/>
              </w:rPr>
            </w:pPr>
            <w:r w:rsidRPr="0030746C">
              <w:rPr>
                <w:rFonts w:asciiTheme="majorBidi" w:hAnsiTheme="majorBidi" w:cstheme="majorBidi"/>
                <w:sz w:val="24"/>
                <w:szCs w:val="24"/>
              </w:rPr>
              <w:t xml:space="preserve">Brunel University Mood Scale (BRUMS) </w:t>
            </w:r>
          </w:p>
        </w:tc>
      </w:tr>
      <w:tr w:rsidR="00FB709C" w14:paraId="245AF111" w14:textId="77777777" w:rsidTr="00FB709C">
        <w:trPr>
          <w:trHeight w:val="558"/>
        </w:trPr>
        <w:tc>
          <w:tcPr>
            <w:tcW w:w="8692" w:type="dxa"/>
          </w:tcPr>
          <w:p w14:paraId="76A3A214" w14:textId="77777777" w:rsidR="00FB709C" w:rsidRPr="0030746C" w:rsidRDefault="00FB709C" w:rsidP="00FB709C">
            <w:pPr>
              <w:rPr>
                <w:rFonts w:asciiTheme="majorBidi" w:hAnsiTheme="majorBidi" w:cstheme="majorBidi"/>
                <w:sz w:val="24"/>
                <w:szCs w:val="24"/>
              </w:rPr>
            </w:pPr>
            <w:r w:rsidRPr="0030746C">
              <w:rPr>
                <w:rFonts w:asciiTheme="majorBidi" w:hAnsiTheme="majorBidi" w:cstheme="majorBidi"/>
                <w:b/>
                <w:bCs/>
                <w:sz w:val="24"/>
                <w:szCs w:val="24"/>
              </w:rPr>
              <w:t>Depression/anxiety</w:t>
            </w:r>
          </w:p>
          <w:p w14:paraId="7E8DE36E" w14:textId="77777777" w:rsidR="00FB709C" w:rsidRPr="00FB709C" w:rsidRDefault="00FB709C" w:rsidP="00FB709C">
            <w:pPr>
              <w:numPr>
                <w:ilvl w:val="1"/>
                <w:numId w:val="26"/>
              </w:numPr>
              <w:rPr>
                <w:rFonts w:asciiTheme="majorBidi" w:hAnsiTheme="majorBidi" w:cstheme="majorBidi"/>
                <w:sz w:val="24"/>
                <w:szCs w:val="24"/>
              </w:rPr>
            </w:pPr>
            <w:r w:rsidRPr="0030746C">
              <w:rPr>
                <w:rFonts w:asciiTheme="majorBidi" w:hAnsiTheme="majorBidi" w:cstheme="majorBidi"/>
                <w:sz w:val="24"/>
                <w:szCs w:val="24"/>
              </w:rPr>
              <w:t xml:space="preserve">Depression, Anxiety and Stress Scale (DASS) </w:t>
            </w:r>
          </w:p>
        </w:tc>
      </w:tr>
      <w:tr w:rsidR="00FB709C" w14:paraId="5BEFF55D" w14:textId="77777777" w:rsidTr="00FB709C">
        <w:trPr>
          <w:trHeight w:val="2556"/>
        </w:trPr>
        <w:tc>
          <w:tcPr>
            <w:tcW w:w="8692" w:type="dxa"/>
          </w:tcPr>
          <w:p w14:paraId="4FDEE7A0" w14:textId="77777777" w:rsidR="00FB709C" w:rsidRPr="0030746C" w:rsidRDefault="00FB709C" w:rsidP="00FB709C">
            <w:pPr>
              <w:rPr>
                <w:rFonts w:asciiTheme="majorBidi" w:hAnsiTheme="majorBidi" w:cstheme="majorBidi"/>
                <w:sz w:val="24"/>
                <w:szCs w:val="24"/>
              </w:rPr>
            </w:pPr>
            <w:r w:rsidRPr="0030746C">
              <w:rPr>
                <w:rFonts w:asciiTheme="majorBidi" w:hAnsiTheme="majorBidi" w:cstheme="majorBidi"/>
                <w:b/>
                <w:bCs/>
                <w:sz w:val="24"/>
                <w:szCs w:val="24"/>
              </w:rPr>
              <w:t xml:space="preserve">Anxiety </w:t>
            </w:r>
          </w:p>
          <w:p w14:paraId="3568C5C9" w14:textId="77777777" w:rsidR="00FB709C" w:rsidRPr="0030746C" w:rsidRDefault="00FB709C" w:rsidP="00FB709C">
            <w:pPr>
              <w:numPr>
                <w:ilvl w:val="1"/>
                <w:numId w:val="26"/>
              </w:numPr>
              <w:rPr>
                <w:rFonts w:asciiTheme="majorBidi" w:hAnsiTheme="majorBidi" w:cstheme="majorBidi"/>
                <w:sz w:val="24"/>
                <w:szCs w:val="24"/>
              </w:rPr>
            </w:pPr>
            <w:r w:rsidRPr="0030746C">
              <w:rPr>
                <w:rFonts w:asciiTheme="majorBidi" w:hAnsiTheme="majorBidi" w:cstheme="majorBidi"/>
                <w:sz w:val="24"/>
                <w:szCs w:val="24"/>
              </w:rPr>
              <w:t xml:space="preserve">The Spielberger State-Trait Anxiety Inventory (STAI) </w:t>
            </w:r>
          </w:p>
          <w:p w14:paraId="0F786FA3" w14:textId="77777777" w:rsidR="00FB709C" w:rsidRPr="0030746C" w:rsidRDefault="00FB709C" w:rsidP="00FB709C">
            <w:pPr>
              <w:numPr>
                <w:ilvl w:val="1"/>
                <w:numId w:val="26"/>
              </w:numPr>
              <w:rPr>
                <w:rFonts w:asciiTheme="majorBidi" w:hAnsiTheme="majorBidi" w:cstheme="majorBidi"/>
                <w:sz w:val="24"/>
                <w:szCs w:val="24"/>
              </w:rPr>
            </w:pPr>
            <w:r w:rsidRPr="0030746C">
              <w:rPr>
                <w:rFonts w:asciiTheme="majorBidi" w:hAnsiTheme="majorBidi" w:cstheme="majorBidi"/>
                <w:sz w:val="24"/>
                <w:szCs w:val="24"/>
              </w:rPr>
              <w:t xml:space="preserve">Zung Self-Rating Anxiety Scale (SAS) </w:t>
            </w:r>
          </w:p>
          <w:p w14:paraId="1A5F7BDC" w14:textId="77777777" w:rsidR="00FB709C" w:rsidRPr="0030746C" w:rsidRDefault="00FB709C" w:rsidP="00FB709C">
            <w:pPr>
              <w:numPr>
                <w:ilvl w:val="1"/>
                <w:numId w:val="26"/>
              </w:numPr>
              <w:rPr>
                <w:rFonts w:asciiTheme="majorBidi" w:hAnsiTheme="majorBidi" w:cstheme="majorBidi"/>
                <w:sz w:val="24"/>
                <w:szCs w:val="24"/>
              </w:rPr>
            </w:pPr>
            <w:r w:rsidRPr="0030746C">
              <w:rPr>
                <w:rFonts w:asciiTheme="majorBidi" w:hAnsiTheme="majorBidi" w:cstheme="majorBidi"/>
                <w:sz w:val="24"/>
                <w:szCs w:val="24"/>
              </w:rPr>
              <w:t xml:space="preserve">Beck anxiety inventory (BAI) </w:t>
            </w:r>
          </w:p>
          <w:p w14:paraId="5C1F70E0" w14:textId="77777777" w:rsidR="00FB709C" w:rsidRPr="0030746C" w:rsidRDefault="00FB709C" w:rsidP="00FB709C">
            <w:pPr>
              <w:numPr>
                <w:ilvl w:val="1"/>
                <w:numId w:val="26"/>
              </w:numPr>
              <w:rPr>
                <w:rFonts w:asciiTheme="majorBidi" w:hAnsiTheme="majorBidi" w:cstheme="majorBidi"/>
                <w:sz w:val="24"/>
                <w:szCs w:val="24"/>
              </w:rPr>
            </w:pPr>
            <w:r w:rsidRPr="0030746C">
              <w:rPr>
                <w:rFonts w:asciiTheme="majorBidi" w:hAnsiTheme="majorBidi" w:cstheme="majorBidi"/>
                <w:sz w:val="24"/>
                <w:szCs w:val="24"/>
              </w:rPr>
              <w:t xml:space="preserve">State Trait anxiety (STAI) </w:t>
            </w:r>
          </w:p>
          <w:p w14:paraId="3D3A25EE" w14:textId="77777777" w:rsidR="00FB709C" w:rsidRPr="008F0497" w:rsidRDefault="00FB709C" w:rsidP="00FB709C">
            <w:pPr>
              <w:numPr>
                <w:ilvl w:val="1"/>
                <w:numId w:val="26"/>
              </w:numPr>
              <w:rPr>
                <w:rFonts w:asciiTheme="majorBidi" w:hAnsiTheme="majorBidi" w:cstheme="majorBidi"/>
                <w:sz w:val="24"/>
                <w:szCs w:val="24"/>
              </w:rPr>
            </w:pPr>
            <w:r w:rsidRPr="008F0497">
              <w:rPr>
                <w:rFonts w:asciiTheme="majorBidi" w:hAnsiTheme="majorBidi" w:cstheme="majorBidi"/>
                <w:sz w:val="24"/>
                <w:szCs w:val="24"/>
              </w:rPr>
              <w:t xml:space="preserve">The Anxiety Sensitivity Index </w:t>
            </w:r>
          </w:p>
          <w:p w14:paraId="7ACDEC28" w14:textId="77777777" w:rsidR="00FB709C" w:rsidRPr="008F0497" w:rsidRDefault="00FB709C" w:rsidP="00FB709C">
            <w:pPr>
              <w:numPr>
                <w:ilvl w:val="1"/>
                <w:numId w:val="26"/>
              </w:numPr>
              <w:rPr>
                <w:rFonts w:asciiTheme="majorBidi" w:hAnsiTheme="majorBidi" w:cstheme="majorBidi"/>
                <w:sz w:val="24"/>
                <w:szCs w:val="24"/>
              </w:rPr>
            </w:pPr>
            <w:r w:rsidRPr="008F0497">
              <w:rPr>
                <w:rFonts w:asciiTheme="majorBidi" w:hAnsiTheme="majorBidi" w:cstheme="majorBidi"/>
                <w:sz w:val="24"/>
                <w:szCs w:val="24"/>
              </w:rPr>
              <w:t xml:space="preserve">Spence Children’s Anxiety Scale (SCAS) </w:t>
            </w:r>
          </w:p>
          <w:p w14:paraId="48E9AC6C" w14:textId="77777777" w:rsidR="00FB709C" w:rsidRPr="008F0497" w:rsidRDefault="00FB709C" w:rsidP="00FB709C">
            <w:pPr>
              <w:numPr>
                <w:ilvl w:val="1"/>
                <w:numId w:val="26"/>
              </w:numPr>
              <w:rPr>
                <w:rFonts w:asciiTheme="majorBidi" w:hAnsiTheme="majorBidi" w:cstheme="majorBidi"/>
                <w:sz w:val="24"/>
                <w:szCs w:val="24"/>
              </w:rPr>
            </w:pPr>
            <w:r w:rsidRPr="008F0497">
              <w:rPr>
                <w:rFonts w:asciiTheme="majorBidi" w:hAnsiTheme="majorBidi" w:cstheme="majorBidi"/>
                <w:sz w:val="24"/>
                <w:szCs w:val="24"/>
              </w:rPr>
              <w:t xml:space="preserve"> Hospital Anxiety and Depression Scale–Anxiety Subscale (HADS-A) </w:t>
            </w:r>
          </w:p>
          <w:p w14:paraId="478888AB" w14:textId="77777777" w:rsidR="00FB709C" w:rsidRPr="00FB709C" w:rsidRDefault="00FB709C" w:rsidP="00FB709C">
            <w:pPr>
              <w:numPr>
                <w:ilvl w:val="1"/>
                <w:numId w:val="26"/>
              </w:numPr>
              <w:rPr>
                <w:rFonts w:asciiTheme="majorBidi" w:hAnsiTheme="majorBidi" w:cstheme="majorBidi"/>
                <w:sz w:val="24"/>
                <w:szCs w:val="24"/>
              </w:rPr>
            </w:pPr>
            <w:r w:rsidRPr="008F0497">
              <w:rPr>
                <w:rFonts w:asciiTheme="majorBidi" w:hAnsiTheme="majorBidi" w:cstheme="majorBidi"/>
                <w:sz w:val="24"/>
                <w:szCs w:val="24"/>
              </w:rPr>
              <w:t xml:space="preserve">Revised Children’s Manifest Anxiety Scale (RCMAS) </w:t>
            </w:r>
          </w:p>
        </w:tc>
      </w:tr>
      <w:tr w:rsidR="00FB709C" w14:paraId="3D3493AB" w14:textId="77777777" w:rsidTr="00FB709C">
        <w:trPr>
          <w:trHeight w:val="1690"/>
        </w:trPr>
        <w:tc>
          <w:tcPr>
            <w:tcW w:w="8692" w:type="dxa"/>
          </w:tcPr>
          <w:p w14:paraId="1FA4EA8C" w14:textId="77777777" w:rsidR="00FB709C" w:rsidRPr="008F0497" w:rsidRDefault="00FB709C" w:rsidP="00FB709C">
            <w:pPr>
              <w:rPr>
                <w:rFonts w:asciiTheme="majorBidi" w:hAnsiTheme="majorBidi" w:cstheme="majorBidi"/>
                <w:sz w:val="24"/>
                <w:szCs w:val="24"/>
              </w:rPr>
            </w:pPr>
            <w:r>
              <w:rPr>
                <w:rFonts w:asciiTheme="majorBidi" w:hAnsiTheme="majorBidi" w:cstheme="majorBidi"/>
                <w:b/>
                <w:bCs/>
                <w:sz w:val="24"/>
                <w:szCs w:val="24"/>
              </w:rPr>
              <w:t>D</w:t>
            </w:r>
            <w:r w:rsidRPr="008F0497">
              <w:rPr>
                <w:rFonts w:asciiTheme="majorBidi" w:hAnsiTheme="majorBidi" w:cstheme="majorBidi"/>
                <w:b/>
                <w:bCs/>
                <w:sz w:val="24"/>
                <w:szCs w:val="24"/>
              </w:rPr>
              <w:t xml:space="preserve">istress </w:t>
            </w:r>
          </w:p>
          <w:p w14:paraId="14C6B6B5" w14:textId="77777777" w:rsidR="00FB709C" w:rsidRPr="008F0497" w:rsidRDefault="00FB709C" w:rsidP="00FB709C">
            <w:pPr>
              <w:numPr>
                <w:ilvl w:val="1"/>
                <w:numId w:val="26"/>
              </w:numPr>
              <w:rPr>
                <w:rFonts w:asciiTheme="majorBidi" w:hAnsiTheme="majorBidi" w:cstheme="majorBidi"/>
                <w:sz w:val="24"/>
                <w:szCs w:val="24"/>
              </w:rPr>
            </w:pPr>
            <w:r w:rsidRPr="008F0497">
              <w:rPr>
                <w:rFonts w:asciiTheme="majorBidi" w:hAnsiTheme="majorBidi" w:cstheme="majorBidi"/>
                <w:sz w:val="24"/>
                <w:szCs w:val="24"/>
              </w:rPr>
              <w:t xml:space="preserve">Perceived Stress Scale </w:t>
            </w:r>
          </w:p>
          <w:p w14:paraId="265BF9EC" w14:textId="77777777" w:rsidR="00FB709C" w:rsidRPr="008F0497" w:rsidRDefault="00FB709C" w:rsidP="00FB709C">
            <w:pPr>
              <w:numPr>
                <w:ilvl w:val="1"/>
                <w:numId w:val="26"/>
              </w:numPr>
              <w:rPr>
                <w:rFonts w:asciiTheme="majorBidi" w:hAnsiTheme="majorBidi" w:cstheme="majorBidi"/>
                <w:sz w:val="24"/>
                <w:szCs w:val="24"/>
              </w:rPr>
            </w:pPr>
            <w:r w:rsidRPr="008F0497">
              <w:rPr>
                <w:rFonts w:asciiTheme="majorBidi" w:hAnsiTheme="majorBidi" w:cstheme="majorBidi"/>
                <w:sz w:val="24"/>
                <w:szCs w:val="24"/>
              </w:rPr>
              <w:t xml:space="preserve">Kessler perceived distress scale </w:t>
            </w:r>
          </w:p>
          <w:p w14:paraId="318FA71B" w14:textId="77777777" w:rsidR="00FB709C" w:rsidRPr="008F0497" w:rsidRDefault="00FB709C" w:rsidP="00FB709C">
            <w:pPr>
              <w:numPr>
                <w:ilvl w:val="1"/>
                <w:numId w:val="26"/>
              </w:numPr>
              <w:rPr>
                <w:rFonts w:asciiTheme="majorBidi" w:hAnsiTheme="majorBidi" w:cstheme="majorBidi"/>
                <w:sz w:val="24"/>
                <w:szCs w:val="24"/>
              </w:rPr>
            </w:pPr>
            <w:r w:rsidRPr="008F0497">
              <w:rPr>
                <w:rFonts w:asciiTheme="majorBidi" w:hAnsiTheme="majorBidi" w:cstheme="majorBidi"/>
                <w:sz w:val="24"/>
                <w:szCs w:val="24"/>
              </w:rPr>
              <w:t xml:space="preserve">Generalized Anxiety Disorders (GAD) scale </w:t>
            </w:r>
          </w:p>
          <w:p w14:paraId="6F0A7E83" w14:textId="77777777" w:rsidR="00FB709C" w:rsidRPr="008F0497" w:rsidRDefault="00FB709C" w:rsidP="00FB709C">
            <w:pPr>
              <w:numPr>
                <w:ilvl w:val="1"/>
                <w:numId w:val="26"/>
              </w:numPr>
              <w:rPr>
                <w:rFonts w:asciiTheme="majorBidi" w:hAnsiTheme="majorBidi" w:cstheme="majorBidi"/>
                <w:sz w:val="24"/>
                <w:szCs w:val="24"/>
              </w:rPr>
            </w:pPr>
            <w:r w:rsidRPr="008F0497">
              <w:rPr>
                <w:rFonts w:asciiTheme="majorBidi" w:hAnsiTheme="majorBidi" w:cstheme="majorBidi"/>
                <w:sz w:val="24"/>
                <w:szCs w:val="24"/>
              </w:rPr>
              <w:t xml:space="preserve">The Chinese version of the Perceived Stress Scale (CPSS) </w:t>
            </w:r>
          </w:p>
          <w:p w14:paraId="00A46147" w14:textId="77777777" w:rsidR="00FB709C" w:rsidRPr="00FB709C" w:rsidRDefault="00FB709C" w:rsidP="00FB709C">
            <w:pPr>
              <w:numPr>
                <w:ilvl w:val="1"/>
                <w:numId w:val="26"/>
              </w:numPr>
              <w:rPr>
                <w:rFonts w:asciiTheme="majorBidi" w:hAnsiTheme="majorBidi" w:cstheme="majorBidi"/>
                <w:sz w:val="24"/>
                <w:szCs w:val="24"/>
              </w:rPr>
            </w:pPr>
            <w:r w:rsidRPr="008F0497">
              <w:rPr>
                <w:rFonts w:asciiTheme="majorBidi" w:hAnsiTheme="majorBidi" w:cstheme="majorBidi"/>
                <w:sz w:val="24"/>
                <w:szCs w:val="24"/>
              </w:rPr>
              <w:t xml:space="preserve">Educational Stress Scale for Adolescents </w:t>
            </w:r>
          </w:p>
        </w:tc>
      </w:tr>
    </w:tbl>
    <w:p w14:paraId="2511EDC7" w14:textId="77777777" w:rsidR="00FB709C" w:rsidRPr="00FB709C" w:rsidRDefault="00FB709C" w:rsidP="00FB709C"/>
    <w:p w14:paraId="3BDBA464" w14:textId="77777777" w:rsidR="00390CFA" w:rsidRDefault="00390CFA" w:rsidP="00464C30">
      <w:pPr>
        <w:ind w:left="1080"/>
        <w:rPr>
          <w:rFonts w:asciiTheme="majorBidi" w:hAnsiTheme="majorBidi" w:cstheme="majorBidi"/>
          <w:sz w:val="24"/>
          <w:szCs w:val="24"/>
        </w:rPr>
      </w:pPr>
    </w:p>
    <w:p w14:paraId="743E5389" w14:textId="77777777" w:rsidR="00390CFA" w:rsidRDefault="00390CFA" w:rsidP="00464C30">
      <w:pPr>
        <w:ind w:left="1080"/>
        <w:rPr>
          <w:rFonts w:asciiTheme="majorBidi" w:hAnsiTheme="majorBidi" w:cstheme="majorBidi"/>
          <w:sz w:val="24"/>
          <w:szCs w:val="24"/>
        </w:rPr>
      </w:pPr>
    </w:p>
    <w:p w14:paraId="1617AC5A" w14:textId="77777777" w:rsidR="00390CFA" w:rsidRDefault="00390CFA" w:rsidP="00464C30">
      <w:pPr>
        <w:ind w:left="1080"/>
        <w:rPr>
          <w:rFonts w:asciiTheme="majorBidi" w:hAnsiTheme="majorBidi" w:cstheme="majorBidi"/>
          <w:sz w:val="24"/>
          <w:szCs w:val="24"/>
        </w:rPr>
      </w:pPr>
    </w:p>
    <w:p w14:paraId="253BBCA8" w14:textId="77777777" w:rsidR="00390CFA" w:rsidRDefault="00390CFA" w:rsidP="00464C30">
      <w:pPr>
        <w:ind w:left="1080"/>
        <w:rPr>
          <w:rFonts w:asciiTheme="majorBidi" w:hAnsiTheme="majorBidi" w:cstheme="majorBidi"/>
          <w:sz w:val="24"/>
          <w:szCs w:val="24"/>
        </w:rPr>
      </w:pPr>
    </w:p>
    <w:p w14:paraId="7FC14933" w14:textId="77777777" w:rsidR="00390CFA" w:rsidRDefault="00390CFA" w:rsidP="00464C30">
      <w:pPr>
        <w:ind w:left="1080"/>
        <w:rPr>
          <w:rFonts w:asciiTheme="majorBidi" w:hAnsiTheme="majorBidi" w:cstheme="majorBidi"/>
          <w:sz w:val="24"/>
          <w:szCs w:val="24"/>
        </w:rPr>
      </w:pPr>
    </w:p>
    <w:p w14:paraId="3522375E" w14:textId="77777777" w:rsidR="00390CFA" w:rsidRDefault="00390CFA" w:rsidP="00464C30">
      <w:pPr>
        <w:ind w:left="1080"/>
        <w:rPr>
          <w:rFonts w:asciiTheme="majorBidi" w:hAnsiTheme="majorBidi" w:cstheme="majorBidi"/>
          <w:sz w:val="24"/>
          <w:szCs w:val="24"/>
        </w:rPr>
      </w:pPr>
    </w:p>
    <w:p w14:paraId="7CB2E524" w14:textId="7B30E924" w:rsidR="00390CFA" w:rsidRDefault="00390CFA" w:rsidP="00464C30">
      <w:pPr>
        <w:ind w:left="1080"/>
        <w:rPr>
          <w:rFonts w:asciiTheme="majorBidi" w:hAnsiTheme="majorBidi" w:cstheme="majorBidi"/>
          <w:sz w:val="24"/>
          <w:szCs w:val="24"/>
        </w:rPr>
      </w:pPr>
    </w:p>
    <w:p w14:paraId="1E6D0749" w14:textId="77777777" w:rsidR="00DE2701" w:rsidRDefault="00DE2701" w:rsidP="00464C30">
      <w:pPr>
        <w:ind w:left="1080"/>
        <w:rPr>
          <w:rFonts w:asciiTheme="majorBidi" w:hAnsiTheme="majorBidi" w:cstheme="majorBidi"/>
          <w:sz w:val="24"/>
          <w:szCs w:val="24"/>
        </w:rPr>
      </w:pPr>
    </w:p>
    <w:p w14:paraId="760D87AB" w14:textId="77777777" w:rsidR="00AE6714" w:rsidRDefault="00AE6714" w:rsidP="00464C30">
      <w:pPr>
        <w:ind w:left="1080"/>
        <w:rPr>
          <w:rFonts w:asciiTheme="majorBidi" w:hAnsiTheme="majorBidi" w:cstheme="majorBidi"/>
          <w:sz w:val="24"/>
          <w:szCs w:val="24"/>
        </w:rPr>
      </w:pPr>
    </w:p>
    <w:p w14:paraId="001A930D" w14:textId="77777777" w:rsidR="00FB709C" w:rsidRPr="00390CFA" w:rsidRDefault="00FB709C" w:rsidP="00FB709C">
      <w:pPr>
        <w:rPr>
          <w:rFonts w:asciiTheme="majorBidi" w:hAnsiTheme="majorBidi" w:cstheme="majorBidi"/>
          <w:sz w:val="24"/>
          <w:szCs w:val="24"/>
        </w:rPr>
      </w:pPr>
      <w:r>
        <w:rPr>
          <w:rFonts w:asciiTheme="majorBidi" w:hAnsiTheme="majorBidi" w:cstheme="majorBidi"/>
          <w:sz w:val="24"/>
          <w:szCs w:val="24"/>
        </w:rPr>
        <w:lastRenderedPageBreak/>
        <w:t>References</w:t>
      </w:r>
    </w:p>
    <w:p w14:paraId="16880ACE" w14:textId="77777777" w:rsidR="00390CFA" w:rsidRPr="0060776F" w:rsidRDefault="00AE6714"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sz w:val="24"/>
          <w:szCs w:val="24"/>
        </w:rPr>
        <w:fldChar w:fldCharType="begin"/>
      </w:r>
      <w:r w:rsidRPr="0060776F">
        <w:rPr>
          <w:rFonts w:asciiTheme="majorBidi" w:hAnsiTheme="majorBidi" w:cstheme="majorBidi"/>
          <w:sz w:val="24"/>
          <w:szCs w:val="24"/>
        </w:rPr>
        <w:instrText xml:space="preserve"> ADDIN EN.REFLIST </w:instrText>
      </w:r>
      <w:r w:rsidRPr="0060776F">
        <w:rPr>
          <w:rFonts w:asciiTheme="majorBidi" w:hAnsiTheme="majorBidi" w:cstheme="majorBidi"/>
          <w:sz w:val="24"/>
          <w:szCs w:val="24"/>
        </w:rPr>
        <w:fldChar w:fldCharType="separate"/>
      </w:r>
      <w:r w:rsidR="00390CFA" w:rsidRPr="0060776F">
        <w:rPr>
          <w:rFonts w:asciiTheme="majorBidi" w:hAnsiTheme="majorBidi" w:cstheme="majorBidi"/>
        </w:rPr>
        <w:t xml:space="preserve">Astin, J. A. (1997). Stress reduction through mindfulness meditation. Effects on psychological symptomatology, sense of control, and spiritual experiences. </w:t>
      </w:r>
      <w:r w:rsidR="00390CFA" w:rsidRPr="0060776F">
        <w:rPr>
          <w:rFonts w:asciiTheme="majorBidi" w:hAnsiTheme="majorBidi" w:cstheme="majorBidi"/>
          <w:i/>
        </w:rPr>
        <w:t>Psychother Psychosom</w:t>
      </w:r>
      <w:r w:rsidR="00390CFA" w:rsidRPr="0060776F">
        <w:rPr>
          <w:rFonts w:asciiTheme="majorBidi" w:hAnsiTheme="majorBidi" w:cstheme="majorBidi"/>
        </w:rPr>
        <w:t>,</w:t>
      </w:r>
      <w:r w:rsidR="00390CFA" w:rsidRPr="0060776F">
        <w:rPr>
          <w:rFonts w:asciiTheme="majorBidi" w:hAnsiTheme="majorBidi" w:cstheme="majorBidi"/>
          <w:i/>
        </w:rPr>
        <w:t xml:space="preserve"> 66</w:t>
      </w:r>
      <w:r w:rsidR="00390CFA" w:rsidRPr="0060776F">
        <w:rPr>
          <w:rFonts w:asciiTheme="majorBidi" w:hAnsiTheme="majorBidi" w:cstheme="majorBidi"/>
        </w:rPr>
        <w:t xml:space="preserve">(2), 97-106. </w:t>
      </w:r>
      <w:hyperlink r:id="rId22" w:history="1">
        <w:r w:rsidR="00390CFA" w:rsidRPr="0060776F">
          <w:rPr>
            <w:rStyle w:val="Hyperlink"/>
            <w:rFonts w:asciiTheme="majorBidi" w:hAnsiTheme="majorBidi" w:cstheme="majorBidi"/>
          </w:rPr>
          <w:t>https://doi.org/10.1159/000289116</w:t>
        </w:r>
      </w:hyperlink>
      <w:r w:rsidR="00390CFA" w:rsidRPr="0060776F">
        <w:rPr>
          <w:rFonts w:asciiTheme="majorBidi" w:hAnsiTheme="majorBidi" w:cstheme="majorBidi"/>
        </w:rPr>
        <w:t xml:space="preserve"> </w:t>
      </w:r>
      <w:r w:rsidR="00390CFA" w:rsidRPr="0060776F">
        <w:rPr>
          <w:rFonts w:asciiTheme="majorBidi" w:hAnsiTheme="majorBidi" w:cstheme="majorBidi"/>
        </w:rPr>
        <w:tab/>
      </w:r>
    </w:p>
    <w:p w14:paraId="7C133356"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Berger, B., Friedmann, E., &amp; Eaton, M. (1988). Comparison of Jogging, the Relaxation Response, and Group Interaction for Stress Reduction. </w:t>
      </w:r>
      <w:r w:rsidRPr="0060776F">
        <w:rPr>
          <w:rFonts w:asciiTheme="majorBidi" w:hAnsiTheme="majorBidi" w:cstheme="majorBidi"/>
          <w:i/>
        </w:rPr>
        <w:t>Journal of Sport &amp; Exercise Psychology</w:t>
      </w:r>
      <w:r w:rsidRPr="0060776F">
        <w:rPr>
          <w:rFonts w:asciiTheme="majorBidi" w:hAnsiTheme="majorBidi" w:cstheme="majorBidi"/>
        </w:rPr>
        <w:t>,</w:t>
      </w:r>
      <w:r w:rsidRPr="0060776F">
        <w:rPr>
          <w:rFonts w:asciiTheme="majorBidi" w:hAnsiTheme="majorBidi" w:cstheme="majorBidi"/>
          <w:i/>
        </w:rPr>
        <w:t xml:space="preserve"> 10</w:t>
      </w:r>
      <w:r w:rsidRPr="0060776F">
        <w:rPr>
          <w:rFonts w:asciiTheme="majorBidi" w:hAnsiTheme="majorBidi" w:cstheme="majorBidi"/>
        </w:rPr>
        <w:t xml:space="preserve">, 431-447. </w:t>
      </w:r>
      <w:hyperlink r:id="rId23" w:history="1">
        <w:r w:rsidRPr="0060776F">
          <w:rPr>
            <w:rStyle w:val="Hyperlink"/>
            <w:rFonts w:asciiTheme="majorBidi" w:hAnsiTheme="majorBidi" w:cstheme="majorBidi"/>
          </w:rPr>
          <w:t>https://doi.org/10.1123/jsep.10.4.431</w:t>
        </w:r>
      </w:hyperlink>
      <w:r w:rsidRPr="0060776F">
        <w:rPr>
          <w:rFonts w:asciiTheme="majorBidi" w:hAnsiTheme="majorBidi" w:cstheme="majorBidi"/>
        </w:rPr>
        <w:t xml:space="preserve"> </w:t>
      </w:r>
      <w:r w:rsidRPr="0060776F">
        <w:rPr>
          <w:rFonts w:asciiTheme="majorBidi" w:hAnsiTheme="majorBidi" w:cstheme="majorBidi"/>
        </w:rPr>
        <w:tab/>
      </w:r>
    </w:p>
    <w:p w14:paraId="07A562C9"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Blake, M. J., Blake, L. M., Schwartz, O., Raniti, M., Waloszek, J. M., Murray, G., Simmons, J. G., Landau, E., Dahl, R. E., McMakin, D. L., Dudgeon, P., Trinder, J., &amp; Allen, N. B. (2018). Who benefits from adolescent sleep interventions? Moderators of treatment efficacy in a randomized controlled trial of a cognitive-behavioral and mindfulness-based group sleep intervention for at-risk adolescents. </w:t>
      </w:r>
      <w:r w:rsidRPr="0060776F">
        <w:rPr>
          <w:rFonts w:asciiTheme="majorBidi" w:hAnsiTheme="majorBidi" w:cstheme="majorBidi"/>
          <w:i/>
        </w:rPr>
        <w:t>J Child Psychol Psychiatry</w:t>
      </w:r>
      <w:r w:rsidRPr="0060776F">
        <w:rPr>
          <w:rFonts w:asciiTheme="majorBidi" w:hAnsiTheme="majorBidi" w:cstheme="majorBidi"/>
        </w:rPr>
        <w:t>,</w:t>
      </w:r>
      <w:r w:rsidRPr="0060776F">
        <w:rPr>
          <w:rFonts w:asciiTheme="majorBidi" w:hAnsiTheme="majorBidi" w:cstheme="majorBidi"/>
          <w:i/>
        </w:rPr>
        <w:t xml:space="preserve"> 59</w:t>
      </w:r>
      <w:r w:rsidRPr="0060776F">
        <w:rPr>
          <w:rFonts w:asciiTheme="majorBidi" w:hAnsiTheme="majorBidi" w:cstheme="majorBidi"/>
        </w:rPr>
        <w:t xml:space="preserve">(6), 637-649. </w:t>
      </w:r>
      <w:hyperlink r:id="rId24" w:history="1">
        <w:r w:rsidRPr="0060776F">
          <w:rPr>
            <w:rStyle w:val="Hyperlink"/>
            <w:rFonts w:asciiTheme="majorBidi" w:hAnsiTheme="majorBidi" w:cstheme="majorBidi"/>
          </w:rPr>
          <w:t>https://doi.org/10.1111/jcpp.12842</w:t>
        </w:r>
      </w:hyperlink>
      <w:r w:rsidRPr="0060776F">
        <w:rPr>
          <w:rFonts w:asciiTheme="majorBidi" w:hAnsiTheme="majorBidi" w:cstheme="majorBidi"/>
        </w:rPr>
        <w:t xml:space="preserve"> </w:t>
      </w:r>
      <w:r w:rsidRPr="0060776F">
        <w:rPr>
          <w:rFonts w:asciiTheme="majorBidi" w:hAnsiTheme="majorBidi" w:cstheme="majorBidi"/>
        </w:rPr>
        <w:tab/>
      </w:r>
    </w:p>
    <w:p w14:paraId="6ECB7E53"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Bluth, K., Campo, R. A., Pruteanu-Malinici, S., Reams, A., Mullarkey, M., &amp; Broderick, P. C. (2016). A School-Based Mindfulness Pilot Study for Ethnically Diverse At-Risk Adolescents. </w:t>
      </w:r>
      <w:r w:rsidRPr="0060776F">
        <w:rPr>
          <w:rFonts w:asciiTheme="majorBidi" w:hAnsiTheme="majorBidi" w:cstheme="majorBidi"/>
          <w:i/>
        </w:rPr>
        <w:t>Mindfulness (N Y)</w:t>
      </w:r>
      <w:r w:rsidRPr="0060776F">
        <w:rPr>
          <w:rFonts w:asciiTheme="majorBidi" w:hAnsiTheme="majorBidi" w:cstheme="majorBidi"/>
        </w:rPr>
        <w:t>,</w:t>
      </w:r>
      <w:r w:rsidRPr="0060776F">
        <w:rPr>
          <w:rFonts w:asciiTheme="majorBidi" w:hAnsiTheme="majorBidi" w:cstheme="majorBidi"/>
          <w:i/>
        </w:rPr>
        <w:t xml:space="preserve"> 7</w:t>
      </w:r>
      <w:r w:rsidRPr="0060776F">
        <w:rPr>
          <w:rFonts w:asciiTheme="majorBidi" w:hAnsiTheme="majorBidi" w:cstheme="majorBidi"/>
        </w:rPr>
        <w:t xml:space="preserve">(1), 90-104. </w:t>
      </w:r>
      <w:hyperlink r:id="rId25" w:history="1">
        <w:r w:rsidRPr="0060776F">
          <w:rPr>
            <w:rStyle w:val="Hyperlink"/>
            <w:rFonts w:asciiTheme="majorBidi" w:hAnsiTheme="majorBidi" w:cstheme="majorBidi"/>
          </w:rPr>
          <w:t>https://doi.org/10.1007/s12671-014-0376-1</w:t>
        </w:r>
      </w:hyperlink>
      <w:r w:rsidRPr="0060776F">
        <w:rPr>
          <w:rFonts w:asciiTheme="majorBidi" w:hAnsiTheme="majorBidi" w:cstheme="majorBidi"/>
        </w:rPr>
        <w:t xml:space="preserve"> </w:t>
      </w:r>
      <w:r w:rsidRPr="0060776F">
        <w:rPr>
          <w:rFonts w:asciiTheme="majorBidi" w:hAnsiTheme="majorBidi" w:cstheme="majorBidi"/>
        </w:rPr>
        <w:tab/>
      </w:r>
    </w:p>
    <w:p w14:paraId="0FBA3708"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Caldwell, K., Bergman, S., Collier, S., Triplett, N., Quin, R., Bergquist, J., &amp; Pieper, C. (2016). Effects of tai chi chuan on anxiety and sleep quality in young adults: Lessons from a randomized controlled feasibility study. </w:t>
      </w:r>
      <w:r w:rsidRPr="0060776F">
        <w:rPr>
          <w:rFonts w:asciiTheme="majorBidi" w:hAnsiTheme="majorBidi" w:cstheme="majorBidi"/>
          <w:i/>
        </w:rPr>
        <w:t>Nature and Science of Sleep</w:t>
      </w:r>
      <w:r w:rsidRPr="0060776F">
        <w:rPr>
          <w:rFonts w:asciiTheme="majorBidi" w:hAnsiTheme="majorBidi" w:cstheme="majorBidi"/>
        </w:rPr>
        <w:t>,</w:t>
      </w:r>
      <w:r w:rsidRPr="0060776F">
        <w:rPr>
          <w:rFonts w:asciiTheme="majorBidi" w:hAnsiTheme="majorBidi" w:cstheme="majorBidi"/>
          <w:i/>
        </w:rPr>
        <w:t xml:space="preserve"> Volume 8</w:t>
      </w:r>
      <w:r w:rsidRPr="0060776F">
        <w:rPr>
          <w:rFonts w:asciiTheme="majorBidi" w:hAnsiTheme="majorBidi" w:cstheme="majorBidi"/>
        </w:rPr>
        <w:t xml:space="preserve">, 305-314. </w:t>
      </w:r>
      <w:hyperlink r:id="rId26" w:history="1">
        <w:r w:rsidRPr="0060776F">
          <w:rPr>
            <w:rStyle w:val="Hyperlink"/>
            <w:rFonts w:asciiTheme="majorBidi" w:hAnsiTheme="majorBidi" w:cstheme="majorBidi"/>
          </w:rPr>
          <w:t>https://doi.org/10.2147/NSS.S117392</w:t>
        </w:r>
      </w:hyperlink>
      <w:r w:rsidRPr="0060776F">
        <w:rPr>
          <w:rFonts w:asciiTheme="majorBidi" w:hAnsiTheme="majorBidi" w:cstheme="majorBidi"/>
        </w:rPr>
        <w:t xml:space="preserve"> </w:t>
      </w:r>
      <w:r w:rsidRPr="0060776F">
        <w:rPr>
          <w:rFonts w:asciiTheme="majorBidi" w:hAnsiTheme="majorBidi" w:cstheme="majorBidi"/>
        </w:rPr>
        <w:tab/>
      </w:r>
    </w:p>
    <w:p w14:paraId="75DDF190"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Calear, A. L., Christensen, H., Mackinnon, A., Griffiths, K. M., &amp; O'Kearney, R. (2009). The YouthMood Project: a cluster randomized controlled trial of an online cognitive behavioral program with adolescents. </w:t>
      </w:r>
      <w:r w:rsidRPr="0060776F">
        <w:rPr>
          <w:rFonts w:asciiTheme="majorBidi" w:hAnsiTheme="majorBidi" w:cstheme="majorBidi"/>
          <w:i/>
        </w:rPr>
        <w:t>J Consult Clin Psychol</w:t>
      </w:r>
      <w:r w:rsidRPr="0060776F">
        <w:rPr>
          <w:rFonts w:asciiTheme="majorBidi" w:hAnsiTheme="majorBidi" w:cstheme="majorBidi"/>
        </w:rPr>
        <w:t>,</w:t>
      </w:r>
      <w:r w:rsidRPr="0060776F">
        <w:rPr>
          <w:rFonts w:asciiTheme="majorBidi" w:hAnsiTheme="majorBidi" w:cstheme="majorBidi"/>
          <w:i/>
        </w:rPr>
        <w:t xml:space="preserve"> 77</w:t>
      </w:r>
      <w:r w:rsidRPr="0060776F">
        <w:rPr>
          <w:rFonts w:asciiTheme="majorBidi" w:hAnsiTheme="majorBidi" w:cstheme="majorBidi"/>
        </w:rPr>
        <w:t xml:space="preserve">(6), 1021-1032. </w:t>
      </w:r>
      <w:hyperlink r:id="rId27" w:history="1">
        <w:r w:rsidRPr="0060776F">
          <w:rPr>
            <w:rStyle w:val="Hyperlink"/>
            <w:rFonts w:asciiTheme="majorBidi" w:hAnsiTheme="majorBidi" w:cstheme="majorBidi"/>
          </w:rPr>
          <w:t>https://doi.org/10.1037/a0017391</w:t>
        </w:r>
      </w:hyperlink>
      <w:r w:rsidRPr="0060776F">
        <w:rPr>
          <w:rFonts w:asciiTheme="majorBidi" w:hAnsiTheme="majorBidi" w:cstheme="majorBidi"/>
        </w:rPr>
        <w:t xml:space="preserve"> </w:t>
      </w:r>
      <w:r w:rsidRPr="0060776F">
        <w:rPr>
          <w:rFonts w:asciiTheme="majorBidi" w:hAnsiTheme="majorBidi" w:cstheme="majorBidi"/>
        </w:rPr>
        <w:tab/>
      </w:r>
    </w:p>
    <w:p w14:paraId="5E892256"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Chen, Y., Yang, X., Wang, L., &amp; Zhang, X. (2013). A randomized controlled trial of the effects of brief mindfulness meditation on anxiety symptoms and systolic blood pressure in Chinese nursing students. </w:t>
      </w:r>
      <w:r w:rsidRPr="0060776F">
        <w:rPr>
          <w:rFonts w:asciiTheme="majorBidi" w:hAnsiTheme="majorBidi" w:cstheme="majorBidi"/>
          <w:i/>
        </w:rPr>
        <w:t>Nurse Educ Today</w:t>
      </w:r>
      <w:r w:rsidRPr="0060776F">
        <w:rPr>
          <w:rFonts w:asciiTheme="majorBidi" w:hAnsiTheme="majorBidi" w:cstheme="majorBidi"/>
        </w:rPr>
        <w:t>,</w:t>
      </w:r>
      <w:r w:rsidRPr="0060776F">
        <w:rPr>
          <w:rFonts w:asciiTheme="majorBidi" w:hAnsiTheme="majorBidi" w:cstheme="majorBidi"/>
          <w:i/>
        </w:rPr>
        <w:t xml:space="preserve"> 33</w:t>
      </w:r>
      <w:r w:rsidRPr="0060776F">
        <w:rPr>
          <w:rFonts w:asciiTheme="majorBidi" w:hAnsiTheme="majorBidi" w:cstheme="majorBidi"/>
        </w:rPr>
        <w:t xml:space="preserve">(10), 1166-1172. </w:t>
      </w:r>
      <w:hyperlink r:id="rId28" w:history="1">
        <w:r w:rsidRPr="0060776F">
          <w:rPr>
            <w:rStyle w:val="Hyperlink"/>
            <w:rFonts w:asciiTheme="majorBidi" w:hAnsiTheme="majorBidi" w:cstheme="majorBidi"/>
          </w:rPr>
          <w:t>https://doi.org/10.1016/j.nedt.2012.11.014</w:t>
        </w:r>
      </w:hyperlink>
      <w:r w:rsidRPr="0060776F">
        <w:rPr>
          <w:rFonts w:asciiTheme="majorBidi" w:hAnsiTheme="majorBidi" w:cstheme="majorBidi"/>
        </w:rPr>
        <w:t xml:space="preserve"> </w:t>
      </w:r>
      <w:r w:rsidRPr="0060776F">
        <w:rPr>
          <w:rFonts w:asciiTheme="majorBidi" w:hAnsiTheme="majorBidi" w:cstheme="majorBidi"/>
        </w:rPr>
        <w:tab/>
      </w:r>
    </w:p>
    <w:p w14:paraId="4DF7355A"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Chiauzzi, E., Brevard, J., Thum, C., Decembrele, S., &amp; Lord, S. (2008). MyStudentBody-Stress: an online stress management intervention for college students. </w:t>
      </w:r>
      <w:r w:rsidRPr="0060776F">
        <w:rPr>
          <w:rFonts w:asciiTheme="majorBidi" w:hAnsiTheme="majorBidi" w:cstheme="majorBidi"/>
          <w:i/>
        </w:rPr>
        <w:t>J Health Commun</w:t>
      </w:r>
      <w:r w:rsidRPr="0060776F">
        <w:rPr>
          <w:rFonts w:asciiTheme="majorBidi" w:hAnsiTheme="majorBidi" w:cstheme="majorBidi"/>
        </w:rPr>
        <w:t>,</w:t>
      </w:r>
      <w:r w:rsidRPr="0060776F">
        <w:rPr>
          <w:rFonts w:asciiTheme="majorBidi" w:hAnsiTheme="majorBidi" w:cstheme="majorBidi"/>
          <w:i/>
        </w:rPr>
        <w:t xml:space="preserve"> 13</w:t>
      </w:r>
      <w:r w:rsidRPr="0060776F">
        <w:rPr>
          <w:rFonts w:asciiTheme="majorBidi" w:hAnsiTheme="majorBidi" w:cstheme="majorBidi"/>
        </w:rPr>
        <w:t xml:space="preserve">(6), 555-572. </w:t>
      </w:r>
      <w:hyperlink r:id="rId29" w:history="1">
        <w:r w:rsidRPr="0060776F">
          <w:rPr>
            <w:rStyle w:val="Hyperlink"/>
            <w:rFonts w:asciiTheme="majorBidi" w:hAnsiTheme="majorBidi" w:cstheme="majorBidi"/>
          </w:rPr>
          <w:t>https://doi.org/10.1080/10810730802281668</w:t>
        </w:r>
      </w:hyperlink>
      <w:r w:rsidRPr="0060776F">
        <w:rPr>
          <w:rFonts w:asciiTheme="majorBidi" w:hAnsiTheme="majorBidi" w:cstheme="majorBidi"/>
        </w:rPr>
        <w:t xml:space="preserve"> </w:t>
      </w:r>
      <w:r w:rsidRPr="0060776F">
        <w:rPr>
          <w:rFonts w:asciiTheme="majorBidi" w:hAnsiTheme="majorBidi" w:cstheme="majorBidi"/>
        </w:rPr>
        <w:tab/>
      </w:r>
    </w:p>
    <w:p w14:paraId="1FC69E0E"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Cui, L., He, F., Han, Z., Yang, R., Xiao, J., &amp; Oei, T. P. (2016). A Brief Group Cognitive-Behavioral Program for the Prevention of Depressive Symptoms in Chinese College Students. </w:t>
      </w:r>
      <w:r w:rsidRPr="0060776F">
        <w:rPr>
          <w:rFonts w:asciiTheme="majorBidi" w:hAnsiTheme="majorBidi" w:cstheme="majorBidi"/>
          <w:i/>
        </w:rPr>
        <w:t>International Journal of Group Psychotherapy</w:t>
      </w:r>
      <w:r w:rsidRPr="0060776F">
        <w:rPr>
          <w:rFonts w:asciiTheme="majorBidi" w:hAnsiTheme="majorBidi" w:cstheme="majorBidi"/>
        </w:rPr>
        <w:t>,</w:t>
      </w:r>
      <w:r w:rsidRPr="0060776F">
        <w:rPr>
          <w:rFonts w:asciiTheme="majorBidi" w:hAnsiTheme="majorBidi" w:cstheme="majorBidi"/>
          <w:i/>
        </w:rPr>
        <w:t xml:space="preserve"> 66</w:t>
      </w:r>
      <w:r w:rsidRPr="0060776F">
        <w:rPr>
          <w:rFonts w:asciiTheme="majorBidi" w:hAnsiTheme="majorBidi" w:cstheme="majorBidi"/>
        </w:rPr>
        <w:t xml:space="preserve">, 291-307. </w:t>
      </w:r>
      <w:hyperlink r:id="rId30" w:history="1">
        <w:r w:rsidRPr="0060776F">
          <w:rPr>
            <w:rStyle w:val="Hyperlink"/>
            <w:rFonts w:asciiTheme="majorBidi" w:hAnsiTheme="majorBidi" w:cstheme="majorBidi"/>
          </w:rPr>
          <w:t>https://doi.org/10.1080/00207284.2015.1111098</w:t>
        </w:r>
      </w:hyperlink>
      <w:r w:rsidRPr="0060776F">
        <w:rPr>
          <w:rFonts w:asciiTheme="majorBidi" w:hAnsiTheme="majorBidi" w:cstheme="majorBidi"/>
        </w:rPr>
        <w:t xml:space="preserve"> </w:t>
      </w:r>
      <w:r w:rsidRPr="0060776F">
        <w:rPr>
          <w:rFonts w:asciiTheme="majorBidi" w:hAnsiTheme="majorBidi" w:cstheme="majorBidi"/>
        </w:rPr>
        <w:tab/>
      </w:r>
    </w:p>
    <w:p w14:paraId="21AA4931"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de Vibe, M., Solhaug, I., Tyssen, R., Friborg, O., Rosenvinge, J. H., Sørlie, T., &amp; Bjørndal, A. (2013). Mindfulness training for stress management: a randomised controlled study of medical and psychology students. </w:t>
      </w:r>
      <w:r w:rsidRPr="0060776F">
        <w:rPr>
          <w:rFonts w:asciiTheme="majorBidi" w:hAnsiTheme="majorBidi" w:cstheme="majorBidi"/>
          <w:i/>
        </w:rPr>
        <w:t>BMC Med Educ</w:t>
      </w:r>
      <w:r w:rsidRPr="0060776F">
        <w:rPr>
          <w:rFonts w:asciiTheme="majorBidi" w:hAnsiTheme="majorBidi" w:cstheme="majorBidi"/>
        </w:rPr>
        <w:t>,</w:t>
      </w:r>
      <w:r w:rsidRPr="0060776F">
        <w:rPr>
          <w:rFonts w:asciiTheme="majorBidi" w:hAnsiTheme="majorBidi" w:cstheme="majorBidi"/>
          <w:i/>
        </w:rPr>
        <w:t xml:space="preserve"> 13</w:t>
      </w:r>
      <w:r w:rsidRPr="0060776F">
        <w:rPr>
          <w:rFonts w:asciiTheme="majorBidi" w:hAnsiTheme="majorBidi" w:cstheme="majorBidi"/>
        </w:rPr>
        <w:t xml:space="preserve">, 107. </w:t>
      </w:r>
      <w:hyperlink r:id="rId31" w:history="1">
        <w:r w:rsidRPr="0060776F">
          <w:rPr>
            <w:rStyle w:val="Hyperlink"/>
            <w:rFonts w:asciiTheme="majorBidi" w:hAnsiTheme="majorBidi" w:cstheme="majorBidi"/>
          </w:rPr>
          <w:t>https://doi.org/10.1186/1472-6920-13-107</w:t>
        </w:r>
      </w:hyperlink>
      <w:r w:rsidRPr="0060776F">
        <w:rPr>
          <w:rFonts w:asciiTheme="majorBidi" w:hAnsiTheme="majorBidi" w:cstheme="majorBidi"/>
        </w:rPr>
        <w:t xml:space="preserve"> </w:t>
      </w:r>
      <w:r w:rsidRPr="0060776F">
        <w:rPr>
          <w:rFonts w:asciiTheme="majorBidi" w:hAnsiTheme="majorBidi" w:cstheme="majorBidi"/>
        </w:rPr>
        <w:tab/>
      </w:r>
    </w:p>
    <w:p w14:paraId="1CC6A8EE"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Deckro, G. R., Ballinger, K. M., Hoyt, M., Wilcher, M., Dusek, J., Myers, P., Greenberg, B., Rosenthal, D. S., &amp; Benson, H. (2002). The evaluation of a mind/body intervention to reduce psychological distress and perceived stress in college students. </w:t>
      </w:r>
      <w:r w:rsidRPr="0060776F">
        <w:rPr>
          <w:rFonts w:asciiTheme="majorBidi" w:hAnsiTheme="majorBidi" w:cstheme="majorBidi"/>
          <w:i/>
        </w:rPr>
        <w:t>J Am Coll Health</w:t>
      </w:r>
      <w:r w:rsidRPr="0060776F">
        <w:rPr>
          <w:rFonts w:asciiTheme="majorBidi" w:hAnsiTheme="majorBidi" w:cstheme="majorBidi"/>
        </w:rPr>
        <w:t>,</w:t>
      </w:r>
      <w:r w:rsidRPr="0060776F">
        <w:rPr>
          <w:rFonts w:asciiTheme="majorBidi" w:hAnsiTheme="majorBidi" w:cstheme="majorBidi"/>
          <w:i/>
        </w:rPr>
        <w:t xml:space="preserve"> 50</w:t>
      </w:r>
      <w:r w:rsidRPr="0060776F">
        <w:rPr>
          <w:rFonts w:asciiTheme="majorBidi" w:hAnsiTheme="majorBidi" w:cstheme="majorBidi"/>
        </w:rPr>
        <w:t xml:space="preserve">(6), 281-287. </w:t>
      </w:r>
      <w:hyperlink r:id="rId32" w:history="1">
        <w:r w:rsidRPr="0060776F">
          <w:rPr>
            <w:rStyle w:val="Hyperlink"/>
            <w:rFonts w:asciiTheme="majorBidi" w:hAnsiTheme="majorBidi" w:cstheme="majorBidi"/>
          </w:rPr>
          <w:t>https://doi.org/10.1080/07448480209603446</w:t>
        </w:r>
      </w:hyperlink>
      <w:r w:rsidRPr="0060776F">
        <w:rPr>
          <w:rFonts w:asciiTheme="majorBidi" w:hAnsiTheme="majorBidi" w:cstheme="majorBidi"/>
        </w:rPr>
        <w:t xml:space="preserve"> </w:t>
      </w:r>
      <w:r w:rsidRPr="0060776F">
        <w:rPr>
          <w:rFonts w:asciiTheme="majorBidi" w:hAnsiTheme="majorBidi" w:cstheme="majorBidi"/>
        </w:rPr>
        <w:tab/>
      </w:r>
    </w:p>
    <w:p w14:paraId="0C4B7AEC"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Delgado, L. C., Guerra, P., Perakakis, P., Vera, M. N., Reyes del Paso, G., &amp; Vila, J. (2010). Treating chronic worry: Psychological and physiological effects of a training programme based on mindfulness. </w:t>
      </w:r>
      <w:r w:rsidRPr="0060776F">
        <w:rPr>
          <w:rFonts w:asciiTheme="majorBidi" w:hAnsiTheme="majorBidi" w:cstheme="majorBidi"/>
          <w:i/>
        </w:rPr>
        <w:t>Behav Res Ther</w:t>
      </w:r>
      <w:r w:rsidRPr="0060776F">
        <w:rPr>
          <w:rFonts w:asciiTheme="majorBidi" w:hAnsiTheme="majorBidi" w:cstheme="majorBidi"/>
        </w:rPr>
        <w:t>,</w:t>
      </w:r>
      <w:r w:rsidRPr="0060776F">
        <w:rPr>
          <w:rFonts w:asciiTheme="majorBidi" w:hAnsiTheme="majorBidi" w:cstheme="majorBidi"/>
          <w:i/>
        </w:rPr>
        <w:t xml:space="preserve"> 48</w:t>
      </w:r>
      <w:r w:rsidRPr="0060776F">
        <w:rPr>
          <w:rFonts w:asciiTheme="majorBidi" w:hAnsiTheme="majorBidi" w:cstheme="majorBidi"/>
        </w:rPr>
        <w:t xml:space="preserve">(9), 873-882. </w:t>
      </w:r>
      <w:hyperlink r:id="rId33" w:history="1">
        <w:r w:rsidRPr="0060776F">
          <w:rPr>
            <w:rStyle w:val="Hyperlink"/>
            <w:rFonts w:asciiTheme="majorBidi" w:hAnsiTheme="majorBidi" w:cstheme="majorBidi"/>
          </w:rPr>
          <w:t>https://doi.org/10.1016/j.brat.2010.05.012</w:t>
        </w:r>
      </w:hyperlink>
      <w:r w:rsidRPr="0060776F">
        <w:rPr>
          <w:rFonts w:asciiTheme="majorBidi" w:hAnsiTheme="majorBidi" w:cstheme="majorBidi"/>
        </w:rPr>
        <w:t xml:space="preserve"> </w:t>
      </w:r>
      <w:r w:rsidRPr="0060776F">
        <w:rPr>
          <w:rFonts w:asciiTheme="majorBidi" w:hAnsiTheme="majorBidi" w:cstheme="majorBidi"/>
        </w:rPr>
        <w:tab/>
      </w:r>
    </w:p>
    <w:p w14:paraId="46B755A6"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Dvořáková, K., Kishida, M., Li, J., Elavsky, S., Broderick, P. C., Agrusti, M. R., &amp; Greenberg, M. T. (2017). Promoting healthy transition to college through mindfulness training with first-year college students: Pilot randomized controlled trial. </w:t>
      </w:r>
      <w:r w:rsidRPr="0060776F">
        <w:rPr>
          <w:rFonts w:asciiTheme="majorBidi" w:hAnsiTheme="majorBidi" w:cstheme="majorBidi"/>
          <w:i/>
        </w:rPr>
        <w:t>J Am Coll Health</w:t>
      </w:r>
      <w:r w:rsidRPr="0060776F">
        <w:rPr>
          <w:rFonts w:asciiTheme="majorBidi" w:hAnsiTheme="majorBidi" w:cstheme="majorBidi"/>
        </w:rPr>
        <w:t>,</w:t>
      </w:r>
      <w:r w:rsidRPr="0060776F">
        <w:rPr>
          <w:rFonts w:asciiTheme="majorBidi" w:hAnsiTheme="majorBidi" w:cstheme="majorBidi"/>
          <w:i/>
        </w:rPr>
        <w:t xml:space="preserve"> 65</w:t>
      </w:r>
      <w:r w:rsidRPr="0060776F">
        <w:rPr>
          <w:rFonts w:asciiTheme="majorBidi" w:hAnsiTheme="majorBidi" w:cstheme="majorBidi"/>
        </w:rPr>
        <w:t xml:space="preserve">(4), 259-267. </w:t>
      </w:r>
      <w:hyperlink r:id="rId34" w:history="1">
        <w:r w:rsidRPr="0060776F">
          <w:rPr>
            <w:rStyle w:val="Hyperlink"/>
            <w:rFonts w:asciiTheme="majorBidi" w:hAnsiTheme="majorBidi" w:cstheme="majorBidi"/>
          </w:rPr>
          <w:t>https://doi.org/10.1080/07448481.2017.1278605</w:t>
        </w:r>
      </w:hyperlink>
      <w:r w:rsidRPr="0060776F">
        <w:rPr>
          <w:rFonts w:asciiTheme="majorBidi" w:hAnsiTheme="majorBidi" w:cstheme="majorBidi"/>
        </w:rPr>
        <w:t xml:space="preserve"> </w:t>
      </w:r>
      <w:r w:rsidRPr="0060776F">
        <w:rPr>
          <w:rFonts w:asciiTheme="majorBidi" w:hAnsiTheme="majorBidi" w:cstheme="majorBidi"/>
        </w:rPr>
        <w:tab/>
      </w:r>
    </w:p>
    <w:p w14:paraId="025D97B3"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lastRenderedPageBreak/>
        <w:t xml:space="preserve">Ellis, L., Campbell, A., Sethi, S., &amp; O'Dea, B. (2011). Comparative randomized trial of an online cognitive-behavioral therapy program and an online support group for depression and anxiety. </w:t>
      </w:r>
      <w:r w:rsidRPr="0060776F">
        <w:rPr>
          <w:rFonts w:asciiTheme="majorBidi" w:hAnsiTheme="majorBidi" w:cstheme="majorBidi"/>
          <w:i/>
        </w:rPr>
        <w:t>Journal of CyberTherapy and Rehabilitation</w:t>
      </w:r>
      <w:r w:rsidRPr="0060776F">
        <w:rPr>
          <w:rFonts w:asciiTheme="majorBidi" w:hAnsiTheme="majorBidi" w:cstheme="majorBidi"/>
        </w:rPr>
        <w:t>,</w:t>
      </w:r>
      <w:r w:rsidRPr="0060776F">
        <w:rPr>
          <w:rFonts w:asciiTheme="majorBidi" w:hAnsiTheme="majorBidi" w:cstheme="majorBidi"/>
          <w:i/>
        </w:rPr>
        <w:t xml:space="preserve"> 4</w:t>
      </w:r>
      <w:r w:rsidRPr="0060776F">
        <w:rPr>
          <w:rFonts w:asciiTheme="majorBidi" w:hAnsiTheme="majorBidi" w:cstheme="majorBidi"/>
        </w:rPr>
        <w:t xml:space="preserve">, 461-467. </w:t>
      </w:r>
      <w:r w:rsidRPr="0060776F">
        <w:rPr>
          <w:rFonts w:asciiTheme="majorBidi" w:hAnsiTheme="majorBidi" w:cstheme="majorBidi"/>
        </w:rPr>
        <w:tab/>
      </w:r>
    </w:p>
    <w:p w14:paraId="5B917210"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Erogul, M., Singer, G., McIntyre, T., &amp; Stefanov, D. G. (2014). Abridged mindfulness intervention to support wellness in first-year medical students. </w:t>
      </w:r>
      <w:r w:rsidRPr="0060776F">
        <w:rPr>
          <w:rFonts w:asciiTheme="majorBidi" w:hAnsiTheme="majorBidi" w:cstheme="majorBidi"/>
          <w:i/>
        </w:rPr>
        <w:t>Teach Learn Med</w:t>
      </w:r>
      <w:r w:rsidRPr="0060776F">
        <w:rPr>
          <w:rFonts w:asciiTheme="majorBidi" w:hAnsiTheme="majorBidi" w:cstheme="majorBidi"/>
        </w:rPr>
        <w:t>,</w:t>
      </w:r>
      <w:r w:rsidRPr="0060776F">
        <w:rPr>
          <w:rFonts w:asciiTheme="majorBidi" w:hAnsiTheme="majorBidi" w:cstheme="majorBidi"/>
          <w:i/>
        </w:rPr>
        <w:t xml:space="preserve"> 26</w:t>
      </w:r>
      <w:r w:rsidRPr="0060776F">
        <w:rPr>
          <w:rFonts w:asciiTheme="majorBidi" w:hAnsiTheme="majorBidi" w:cstheme="majorBidi"/>
        </w:rPr>
        <w:t xml:space="preserve">(4), 350-356. </w:t>
      </w:r>
      <w:hyperlink r:id="rId35" w:history="1">
        <w:r w:rsidRPr="0060776F">
          <w:rPr>
            <w:rStyle w:val="Hyperlink"/>
            <w:rFonts w:asciiTheme="majorBidi" w:hAnsiTheme="majorBidi" w:cstheme="majorBidi"/>
          </w:rPr>
          <w:t>https://doi.org/10.1080/10401334.2014.945025</w:t>
        </w:r>
      </w:hyperlink>
      <w:r w:rsidRPr="0060776F">
        <w:rPr>
          <w:rFonts w:asciiTheme="majorBidi" w:hAnsiTheme="majorBidi" w:cstheme="majorBidi"/>
        </w:rPr>
        <w:t xml:space="preserve"> </w:t>
      </w:r>
      <w:r w:rsidRPr="0060776F">
        <w:rPr>
          <w:rFonts w:asciiTheme="majorBidi" w:hAnsiTheme="majorBidi" w:cstheme="majorBidi"/>
        </w:rPr>
        <w:tab/>
      </w:r>
    </w:p>
    <w:p w14:paraId="75D1A6F4"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Felver, J. C., Butzer, B., Olson, K. J., Smith, I. M., &amp; Khalsa, S. B. (2015). Yoga in public school improves adolescent mood and affect. </w:t>
      </w:r>
      <w:r w:rsidRPr="0060776F">
        <w:rPr>
          <w:rFonts w:asciiTheme="majorBidi" w:hAnsiTheme="majorBidi" w:cstheme="majorBidi"/>
          <w:i/>
        </w:rPr>
        <w:t>Contemp Sch Psychol</w:t>
      </w:r>
      <w:r w:rsidRPr="0060776F">
        <w:rPr>
          <w:rFonts w:asciiTheme="majorBidi" w:hAnsiTheme="majorBidi" w:cstheme="majorBidi"/>
        </w:rPr>
        <w:t>,</w:t>
      </w:r>
      <w:r w:rsidRPr="0060776F">
        <w:rPr>
          <w:rFonts w:asciiTheme="majorBidi" w:hAnsiTheme="majorBidi" w:cstheme="majorBidi"/>
          <w:i/>
        </w:rPr>
        <w:t xml:space="preserve"> 19</w:t>
      </w:r>
      <w:r w:rsidRPr="0060776F">
        <w:rPr>
          <w:rFonts w:asciiTheme="majorBidi" w:hAnsiTheme="majorBidi" w:cstheme="majorBidi"/>
        </w:rPr>
        <w:t xml:space="preserve">(3), 184-192. </w:t>
      </w:r>
      <w:hyperlink r:id="rId36" w:history="1">
        <w:r w:rsidRPr="0060776F">
          <w:rPr>
            <w:rStyle w:val="Hyperlink"/>
            <w:rFonts w:asciiTheme="majorBidi" w:hAnsiTheme="majorBidi" w:cstheme="majorBidi"/>
          </w:rPr>
          <w:t>https://doi.org/10.1007/s40688-014-0031-9</w:t>
        </w:r>
      </w:hyperlink>
      <w:r w:rsidRPr="0060776F">
        <w:rPr>
          <w:rFonts w:asciiTheme="majorBidi" w:hAnsiTheme="majorBidi" w:cstheme="majorBidi"/>
        </w:rPr>
        <w:t xml:space="preserve"> </w:t>
      </w:r>
      <w:r w:rsidRPr="0060776F">
        <w:rPr>
          <w:rFonts w:asciiTheme="majorBidi" w:hAnsiTheme="majorBidi" w:cstheme="majorBidi"/>
        </w:rPr>
        <w:tab/>
      </w:r>
    </w:p>
    <w:p w14:paraId="06FED901"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Fleming, T., Dixon, R., Frampton, C., &amp; Merry, S. (2012). A pragmatic randomized controlled trial of computerized CBT (SPARX) for symptoms of depression among adolescents excluded from mainstream education. </w:t>
      </w:r>
      <w:r w:rsidRPr="0060776F">
        <w:rPr>
          <w:rFonts w:asciiTheme="majorBidi" w:hAnsiTheme="majorBidi" w:cstheme="majorBidi"/>
          <w:i/>
        </w:rPr>
        <w:t>Behav Cogn Psychother</w:t>
      </w:r>
      <w:r w:rsidRPr="0060776F">
        <w:rPr>
          <w:rFonts w:asciiTheme="majorBidi" w:hAnsiTheme="majorBidi" w:cstheme="majorBidi"/>
        </w:rPr>
        <w:t>,</w:t>
      </w:r>
      <w:r w:rsidRPr="0060776F">
        <w:rPr>
          <w:rFonts w:asciiTheme="majorBidi" w:hAnsiTheme="majorBidi" w:cstheme="majorBidi"/>
          <w:i/>
        </w:rPr>
        <w:t xml:space="preserve"> 40</w:t>
      </w:r>
      <w:r w:rsidRPr="0060776F">
        <w:rPr>
          <w:rFonts w:asciiTheme="majorBidi" w:hAnsiTheme="majorBidi" w:cstheme="majorBidi"/>
        </w:rPr>
        <w:t xml:space="preserve">(5), 529-541. </w:t>
      </w:r>
      <w:hyperlink r:id="rId37" w:history="1">
        <w:r w:rsidRPr="0060776F">
          <w:rPr>
            <w:rStyle w:val="Hyperlink"/>
            <w:rFonts w:asciiTheme="majorBidi" w:hAnsiTheme="majorBidi" w:cstheme="majorBidi"/>
          </w:rPr>
          <w:t>https://doi.org/10.1017/s1352465811000695</w:t>
        </w:r>
      </w:hyperlink>
      <w:r w:rsidRPr="0060776F">
        <w:rPr>
          <w:rFonts w:asciiTheme="majorBidi" w:hAnsiTheme="majorBidi" w:cstheme="majorBidi"/>
        </w:rPr>
        <w:t xml:space="preserve"> </w:t>
      </w:r>
      <w:r w:rsidRPr="0060776F">
        <w:rPr>
          <w:rFonts w:asciiTheme="majorBidi" w:hAnsiTheme="majorBidi" w:cstheme="majorBidi"/>
        </w:rPr>
        <w:tab/>
      </w:r>
    </w:p>
    <w:p w14:paraId="79D7A04D"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Flett, J. A. M., Hayne, H., Riordan, B. C., Thompson, L. M., &amp; Conner, T. S. (2019). Mobile Mindfulness Meditation: a Randomised Controlled Trial of the Effect of Two Popular Apps on Mental Health. </w:t>
      </w:r>
      <w:r w:rsidRPr="0060776F">
        <w:rPr>
          <w:rFonts w:asciiTheme="majorBidi" w:hAnsiTheme="majorBidi" w:cstheme="majorBidi"/>
          <w:i/>
        </w:rPr>
        <w:t>Mindfulness</w:t>
      </w:r>
      <w:r w:rsidRPr="0060776F">
        <w:rPr>
          <w:rFonts w:asciiTheme="majorBidi" w:hAnsiTheme="majorBidi" w:cstheme="majorBidi"/>
        </w:rPr>
        <w:t>,</w:t>
      </w:r>
      <w:r w:rsidRPr="0060776F">
        <w:rPr>
          <w:rFonts w:asciiTheme="majorBidi" w:hAnsiTheme="majorBidi" w:cstheme="majorBidi"/>
          <w:i/>
        </w:rPr>
        <w:t xml:space="preserve"> 10</w:t>
      </w:r>
      <w:r w:rsidRPr="0060776F">
        <w:rPr>
          <w:rFonts w:asciiTheme="majorBidi" w:hAnsiTheme="majorBidi" w:cstheme="majorBidi"/>
        </w:rPr>
        <w:t xml:space="preserve">(5), 863-876. </w:t>
      </w:r>
      <w:hyperlink r:id="rId38" w:history="1">
        <w:r w:rsidRPr="0060776F">
          <w:rPr>
            <w:rStyle w:val="Hyperlink"/>
            <w:rFonts w:asciiTheme="majorBidi" w:hAnsiTheme="majorBidi" w:cstheme="majorBidi"/>
          </w:rPr>
          <w:t>https://doi.org/10.1007/s12671-018-1050-9</w:t>
        </w:r>
      </w:hyperlink>
      <w:r w:rsidRPr="0060776F">
        <w:rPr>
          <w:rFonts w:asciiTheme="majorBidi" w:hAnsiTheme="majorBidi" w:cstheme="majorBidi"/>
        </w:rPr>
        <w:t xml:space="preserve"> </w:t>
      </w:r>
      <w:r w:rsidRPr="0060776F">
        <w:rPr>
          <w:rFonts w:asciiTheme="majorBidi" w:hAnsiTheme="majorBidi" w:cstheme="majorBidi"/>
        </w:rPr>
        <w:tab/>
      </w:r>
    </w:p>
    <w:p w14:paraId="602D98DD"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Gallego, J., Aguilar-Parra, J. M., Cangas, A. J., Langer Á, I., &amp; Mañas, I. (2015). Effect of a mindfulness program on stress, anxiety and depression in university students. </w:t>
      </w:r>
      <w:r w:rsidRPr="0060776F">
        <w:rPr>
          <w:rFonts w:asciiTheme="majorBidi" w:hAnsiTheme="majorBidi" w:cstheme="majorBidi"/>
          <w:i/>
        </w:rPr>
        <w:t>Span J Psychol</w:t>
      </w:r>
      <w:r w:rsidRPr="0060776F">
        <w:rPr>
          <w:rFonts w:asciiTheme="majorBidi" w:hAnsiTheme="majorBidi" w:cstheme="majorBidi"/>
        </w:rPr>
        <w:t>,</w:t>
      </w:r>
      <w:r w:rsidRPr="0060776F">
        <w:rPr>
          <w:rFonts w:asciiTheme="majorBidi" w:hAnsiTheme="majorBidi" w:cstheme="majorBidi"/>
          <w:i/>
        </w:rPr>
        <w:t xml:space="preserve"> 17</w:t>
      </w:r>
      <w:r w:rsidRPr="0060776F">
        <w:rPr>
          <w:rFonts w:asciiTheme="majorBidi" w:hAnsiTheme="majorBidi" w:cstheme="majorBidi"/>
        </w:rPr>
        <w:t xml:space="preserve">, E109. </w:t>
      </w:r>
      <w:hyperlink r:id="rId39" w:history="1">
        <w:r w:rsidRPr="0060776F">
          <w:rPr>
            <w:rStyle w:val="Hyperlink"/>
            <w:rFonts w:asciiTheme="majorBidi" w:hAnsiTheme="majorBidi" w:cstheme="majorBidi"/>
          </w:rPr>
          <w:t>https://doi.org/10.1017/sjp.2014.102</w:t>
        </w:r>
      </w:hyperlink>
      <w:r w:rsidRPr="0060776F">
        <w:rPr>
          <w:rFonts w:asciiTheme="majorBidi" w:hAnsiTheme="majorBidi" w:cstheme="majorBidi"/>
        </w:rPr>
        <w:t xml:space="preserve"> </w:t>
      </w:r>
      <w:r w:rsidRPr="0060776F">
        <w:rPr>
          <w:rFonts w:asciiTheme="majorBidi" w:hAnsiTheme="majorBidi" w:cstheme="majorBidi"/>
        </w:rPr>
        <w:tab/>
      </w:r>
    </w:p>
    <w:p w14:paraId="504E4FE5"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Gold, C., Saarikallio, S., Crooke, A. H. D., &amp; McFerran, K. S. (2017). Group Music Therapy as a Preventive Intervention for Young People at Risk: Cluster-Randomized Trial. </w:t>
      </w:r>
      <w:r w:rsidRPr="0060776F">
        <w:rPr>
          <w:rFonts w:asciiTheme="majorBidi" w:hAnsiTheme="majorBidi" w:cstheme="majorBidi"/>
          <w:i/>
        </w:rPr>
        <w:t>J Music Ther</w:t>
      </w:r>
      <w:r w:rsidRPr="0060776F">
        <w:rPr>
          <w:rFonts w:asciiTheme="majorBidi" w:hAnsiTheme="majorBidi" w:cstheme="majorBidi"/>
        </w:rPr>
        <w:t>,</w:t>
      </w:r>
      <w:r w:rsidRPr="0060776F">
        <w:rPr>
          <w:rFonts w:asciiTheme="majorBidi" w:hAnsiTheme="majorBidi" w:cstheme="majorBidi"/>
          <w:i/>
        </w:rPr>
        <w:t xml:space="preserve"> 54</w:t>
      </w:r>
      <w:r w:rsidRPr="0060776F">
        <w:rPr>
          <w:rFonts w:asciiTheme="majorBidi" w:hAnsiTheme="majorBidi" w:cstheme="majorBidi"/>
        </w:rPr>
        <w:t xml:space="preserve">(2), 133-160. </w:t>
      </w:r>
      <w:hyperlink r:id="rId40" w:history="1">
        <w:r w:rsidRPr="0060776F">
          <w:rPr>
            <w:rStyle w:val="Hyperlink"/>
            <w:rFonts w:asciiTheme="majorBidi" w:hAnsiTheme="majorBidi" w:cstheme="majorBidi"/>
          </w:rPr>
          <w:t>https://doi.org/10.1093/jmt/thx002</w:t>
        </w:r>
      </w:hyperlink>
      <w:r w:rsidRPr="0060776F">
        <w:rPr>
          <w:rFonts w:asciiTheme="majorBidi" w:hAnsiTheme="majorBidi" w:cstheme="majorBidi"/>
        </w:rPr>
        <w:t xml:space="preserve"> </w:t>
      </w:r>
      <w:r w:rsidRPr="0060776F">
        <w:rPr>
          <w:rFonts w:asciiTheme="majorBidi" w:hAnsiTheme="majorBidi" w:cstheme="majorBidi"/>
        </w:rPr>
        <w:tab/>
      </w:r>
    </w:p>
    <w:p w14:paraId="675BD676"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Grassi, A., Gaggioli, A., &amp; Riva, G. (2011). New technologies to manage exam anxiety. </w:t>
      </w:r>
      <w:r w:rsidRPr="0060776F">
        <w:rPr>
          <w:rFonts w:asciiTheme="majorBidi" w:hAnsiTheme="majorBidi" w:cstheme="majorBidi"/>
          <w:i/>
        </w:rPr>
        <w:t>Stud Health Technol Inform</w:t>
      </w:r>
      <w:r w:rsidRPr="0060776F">
        <w:rPr>
          <w:rFonts w:asciiTheme="majorBidi" w:hAnsiTheme="majorBidi" w:cstheme="majorBidi"/>
        </w:rPr>
        <w:t>,</w:t>
      </w:r>
      <w:r w:rsidRPr="0060776F">
        <w:rPr>
          <w:rFonts w:asciiTheme="majorBidi" w:hAnsiTheme="majorBidi" w:cstheme="majorBidi"/>
          <w:i/>
        </w:rPr>
        <w:t xml:space="preserve"> 167</w:t>
      </w:r>
      <w:r w:rsidRPr="0060776F">
        <w:rPr>
          <w:rFonts w:asciiTheme="majorBidi" w:hAnsiTheme="majorBidi" w:cstheme="majorBidi"/>
        </w:rPr>
        <w:t xml:space="preserve">, 57-62. </w:t>
      </w:r>
      <w:r w:rsidRPr="0060776F">
        <w:rPr>
          <w:rFonts w:asciiTheme="majorBidi" w:hAnsiTheme="majorBidi" w:cstheme="majorBidi"/>
        </w:rPr>
        <w:tab/>
      </w:r>
    </w:p>
    <w:p w14:paraId="493F57A4"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Hall, B. J., Xiong, P., Guo, X., Sou, E. K. L., Chou, U. I., &amp; Shen, Z. (2018). An evaluation of a low intensity mHealth enhanced mindfulness intervention for Chinese university students: A randomized controlled trial. </w:t>
      </w:r>
      <w:r w:rsidRPr="0060776F">
        <w:rPr>
          <w:rFonts w:asciiTheme="majorBidi" w:hAnsiTheme="majorBidi" w:cstheme="majorBidi"/>
          <w:i/>
        </w:rPr>
        <w:t>Psychiatry Res</w:t>
      </w:r>
      <w:r w:rsidRPr="0060776F">
        <w:rPr>
          <w:rFonts w:asciiTheme="majorBidi" w:hAnsiTheme="majorBidi" w:cstheme="majorBidi"/>
        </w:rPr>
        <w:t>,</w:t>
      </w:r>
      <w:r w:rsidRPr="0060776F">
        <w:rPr>
          <w:rFonts w:asciiTheme="majorBidi" w:hAnsiTheme="majorBidi" w:cstheme="majorBidi"/>
          <w:i/>
        </w:rPr>
        <w:t xml:space="preserve"> 270</w:t>
      </w:r>
      <w:r w:rsidRPr="0060776F">
        <w:rPr>
          <w:rFonts w:asciiTheme="majorBidi" w:hAnsiTheme="majorBidi" w:cstheme="majorBidi"/>
        </w:rPr>
        <w:t xml:space="preserve">, 394-403. </w:t>
      </w:r>
      <w:hyperlink r:id="rId41" w:history="1">
        <w:r w:rsidRPr="0060776F">
          <w:rPr>
            <w:rStyle w:val="Hyperlink"/>
            <w:rFonts w:asciiTheme="majorBidi" w:hAnsiTheme="majorBidi" w:cstheme="majorBidi"/>
          </w:rPr>
          <w:t>https://doi.org/10.1016/j.psychres.2018.09.060</w:t>
        </w:r>
      </w:hyperlink>
      <w:r w:rsidRPr="0060776F">
        <w:rPr>
          <w:rFonts w:asciiTheme="majorBidi" w:hAnsiTheme="majorBidi" w:cstheme="majorBidi"/>
        </w:rPr>
        <w:tab/>
      </w:r>
    </w:p>
    <w:p w14:paraId="1E120233"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Harmat, L., Takács, J., &amp; Bódizs, R. (2008). Music improves sleep quality in students. </w:t>
      </w:r>
      <w:r w:rsidRPr="0060776F">
        <w:rPr>
          <w:rFonts w:asciiTheme="majorBidi" w:hAnsiTheme="majorBidi" w:cstheme="majorBidi"/>
          <w:i/>
        </w:rPr>
        <w:t>J Adv Nurs</w:t>
      </w:r>
      <w:r w:rsidRPr="0060776F">
        <w:rPr>
          <w:rFonts w:asciiTheme="majorBidi" w:hAnsiTheme="majorBidi" w:cstheme="majorBidi"/>
        </w:rPr>
        <w:t>,</w:t>
      </w:r>
      <w:r w:rsidRPr="0060776F">
        <w:rPr>
          <w:rFonts w:asciiTheme="majorBidi" w:hAnsiTheme="majorBidi" w:cstheme="majorBidi"/>
          <w:i/>
        </w:rPr>
        <w:t xml:space="preserve"> 62</w:t>
      </w:r>
      <w:r w:rsidRPr="0060776F">
        <w:rPr>
          <w:rFonts w:asciiTheme="majorBidi" w:hAnsiTheme="majorBidi" w:cstheme="majorBidi"/>
        </w:rPr>
        <w:t xml:space="preserve">(3), 327-335. </w:t>
      </w:r>
      <w:hyperlink r:id="rId42" w:history="1">
        <w:r w:rsidRPr="0060776F">
          <w:rPr>
            <w:rStyle w:val="Hyperlink"/>
            <w:rFonts w:asciiTheme="majorBidi" w:hAnsiTheme="majorBidi" w:cstheme="majorBidi"/>
          </w:rPr>
          <w:t>https://doi.org/10.1111/j.1365-2648.2008.04602.x</w:t>
        </w:r>
      </w:hyperlink>
      <w:r w:rsidRPr="0060776F">
        <w:rPr>
          <w:rFonts w:asciiTheme="majorBidi" w:hAnsiTheme="majorBidi" w:cstheme="majorBidi"/>
        </w:rPr>
        <w:t xml:space="preserve"> </w:t>
      </w:r>
      <w:r w:rsidRPr="0060776F">
        <w:rPr>
          <w:rFonts w:asciiTheme="majorBidi" w:hAnsiTheme="majorBidi" w:cstheme="majorBidi"/>
        </w:rPr>
        <w:tab/>
      </w:r>
    </w:p>
    <w:p w14:paraId="33EB2D47"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Hazlett-Stevens, H., &amp; Oren, Y. (2017). Effectiveness of Mindfulness-Based Stress Reduction Bibliotherapy: A Preliminary Randomized Controlled Trial. </w:t>
      </w:r>
      <w:r w:rsidRPr="0060776F">
        <w:rPr>
          <w:rFonts w:asciiTheme="majorBidi" w:hAnsiTheme="majorBidi" w:cstheme="majorBidi"/>
          <w:i/>
        </w:rPr>
        <w:t>J Clin Psychol</w:t>
      </w:r>
      <w:r w:rsidRPr="0060776F">
        <w:rPr>
          <w:rFonts w:asciiTheme="majorBidi" w:hAnsiTheme="majorBidi" w:cstheme="majorBidi"/>
        </w:rPr>
        <w:t>,</w:t>
      </w:r>
      <w:r w:rsidRPr="0060776F">
        <w:rPr>
          <w:rFonts w:asciiTheme="majorBidi" w:hAnsiTheme="majorBidi" w:cstheme="majorBidi"/>
          <w:i/>
        </w:rPr>
        <w:t xml:space="preserve"> 73</w:t>
      </w:r>
      <w:r w:rsidRPr="0060776F">
        <w:rPr>
          <w:rFonts w:asciiTheme="majorBidi" w:hAnsiTheme="majorBidi" w:cstheme="majorBidi"/>
        </w:rPr>
        <w:t xml:space="preserve">(6), 626-637. </w:t>
      </w:r>
      <w:hyperlink r:id="rId43" w:history="1">
        <w:r w:rsidRPr="0060776F">
          <w:rPr>
            <w:rStyle w:val="Hyperlink"/>
            <w:rFonts w:asciiTheme="majorBidi" w:hAnsiTheme="majorBidi" w:cstheme="majorBidi"/>
          </w:rPr>
          <w:t>https://doi.org/10.1002/jclp.22370</w:t>
        </w:r>
      </w:hyperlink>
      <w:r w:rsidRPr="0060776F">
        <w:rPr>
          <w:rFonts w:asciiTheme="majorBidi" w:hAnsiTheme="majorBidi" w:cstheme="majorBidi"/>
        </w:rPr>
        <w:t xml:space="preserve"> </w:t>
      </w:r>
      <w:r w:rsidRPr="0060776F">
        <w:rPr>
          <w:rFonts w:asciiTheme="majorBidi" w:hAnsiTheme="majorBidi" w:cstheme="majorBidi"/>
        </w:rPr>
        <w:tab/>
      </w:r>
    </w:p>
    <w:p w14:paraId="6034D2F5"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Hilyer, J. C., Wilson, D. G., Dillon, C., Caro, L., Jenkins, C., Spencer, W. A., Meadows, M. E., &amp; Booker, W. (1982). Physical fitness training and counseling as treatment for youthful offenders. </w:t>
      </w:r>
      <w:r w:rsidRPr="0060776F">
        <w:rPr>
          <w:rFonts w:asciiTheme="majorBidi" w:hAnsiTheme="majorBidi" w:cstheme="majorBidi"/>
          <w:i/>
        </w:rPr>
        <w:t>Journal of Counseling Psychology</w:t>
      </w:r>
      <w:r w:rsidRPr="0060776F">
        <w:rPr>
          <w:rFonts w:asciiTheme="majorBidi" w:hAnsiTheme="majorBidi" w:cstheme="majorBidi"/>
        </w:rPr>
        <w:t>,</w:t>
      </w:r>
      <w:r w:rsidRPr="0060776F">
        <w:rPr>
          <w:rFonts w:asciiTheme="majorBidi" w:hAnsiTheme="majorBidi" w:cstheme="majorBidi"/>
          <w:i/>
        </w:rPr>
        <w:t xml:space="preserve"> 29</w:t>
      </w:r>
      <w:r w:rsidRPr="0060776F">
        <w:rPr>
          <w:rFonts w:asciiTheme="majorBidi" w:hAnsiTheme="majorBidi" w:cstheme="majorBidi"/>
        </w:rPr>
        <w:t xml:space="preserve">(3), 292. </w:t>
      </w:r>
      <w:r w:rsidRPr="0060776F">
        <w:rPr>
          <w:rFonts w:asciiTheme="majorBidi" w:hAnsiTheme="majorBidi" w:cstheme="majorBidi"/>
        </w:rPr>
        <w:tab/>
      </w:r>
    </w:p>
    <w:p w14:paraId="658DFCDC"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Hindman, R., Glass, C., Arnkoff, D., &amp; Maron, D. (2014). A Comparison of Formal and Informal Mindfulness Programs for Stress Reduction in University Students. </w:t>
      </w:r>
      <w:r w:rsidRPr="0060776F">
        <w:rPr>
          <w:rFonts w:asciiTheme="majorBidi" w:hAnsiTheme="majorBidi" w:cstheme="majorBidi"/>
          <w:i/>
        </w:rPr>
        <w:t>Mindfulness</w:t>
      </w:r>
      <w:r w:rsidRPr="0060776F">
        <w:rPr>
          <w:rFonts w:asciiTheme="majorBidi" w:hAnsiTheme="majorBidi" w:cstheme="majorBidi"/>
        </w:rPr>
        <w:t>,</w:t>
      </w:r>
      <w:r w:rsidRPr="0060776F">
        <w:rPr>
          <w:rFonts w:asciiTheme="majorBidi" w:hAnsiTheme="majorBidi" w:cstheme="majorBidi"/>
          <w:i/>
        </w:rPr>
        <w:t xml:space="preserve"> 6</w:t>
      </w:r>
      <w:r w:rsidRPr="0060776F">
        <w:rPr>
          <w:rFonts w:asciiTheme="majorBidi" w:hAnsiTheme="majorBidi" w:cstheme="majorBidi"/>
        </w:rPr>
        <w:t xml:space="preserve">. </w:t>
      </w:r>
      <w:hyperlink r:id="rId44" w:history="1">
        <w:r w:rsidRPr="0060776F">
          <w:rPr>
            <w:rStyle w:val="Hyperlink"/>
            <w:rFonts w:asciiTheme="majorBidi" w:hAnsiTheme="majorBidi" w:cstheme="majorBidi"/>
          </w:rPr>
          <w:t>https://doi.org/10.1007/s12671-014-0331-1</w:t>
        </w:r>
      </w:hyperlink>
      <w:r w:rsidRPr="0060776F">
        <w:rPr>
          <w:rFonts w:asciiTheme="majorBidi" w:hAnsiTheme="majorBidi" w:cstheme="majorBidi"/>
        </w:rPr>
        <w:t xml:space="preserve"> </w:t>
      </w:r>
      <w:r w:rsidRPr="0060776F">
        <w:rPr>
          <w:rFonts w:asciiTheme="majorBidi" w:hAnsiTheme="majorBidi" w:cstheme="majorBidi"/>
        </w:rPr>
        <w:tab/>
      </w:r>
    </w:p>
    <w:p w14:paraId="132A676E"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Kenardy, J., McCafferty, K., &amp; Rosa, V. (2003). Internet-Delivered Indicated Prevention For Anxiety Disorders: A Randomized Controlled Trial. </w:t>
      </w:r>
      <w:r w:rsidRPr="0060776F">
        <w:rPr>
          <w:rFonts w:asciiTheme="majorBidi" w:hAnsiTheme="majorBidi" w:cstheme="majorBidi"/>
          <w:i/>
        </w:rPr>
        <w:t>Behavioural and Cognitive Psychotherapy</w:t>
      </w:r>
      <w:r w:rsidRPr="0060776F">
        <w:rPr>
          <w:rFonts w:asciiTheme="majorBidi" w:hAnsiTheme="majorBidi" w:cstheme="majorBidi"/>
        </w:rPr>
        <w:t>,</w:t>
      </w:r>
      <w:r w:rsidRPr="0060776F">
        <w:rPr>
          <w:rFonts w:asciiTheme="majorBidi" w:hAnsiTheme="majorBidi" w:cstheme="majorBidi"/>
          <w:i/>
        </w:rPr>
        <w:t xml:space="preserve"> 31</w:t>
      </w:r>
      <w:r w:rsidRPr="0060776F">
        <w:rPr>
          <w:rFonts w:asciiTheme="majorBidi" w:hAnsiTheme="majorBidi" w:cstheme="majorBidi"/>
        </w:rPr>
        <w:t xml:space="preserve">. </w:t>
      </w:r>
      <w:hyperlink r:id="rId45" w:history="1">
        <w:r w:rsidRPr="0060776F">
          <w:rPr>
            <w:rStyle w:val="Hyperlink"/>
            <w:rFonts w:asciiTheme="majorBidi" w:hAnsiTheme="majorBidi" w:cstheme="majorBidi"/>
          </w:rPr>
          <w:t>https://doi.org/10.1017/S1352465803003047</w:t>
        </w:r>
      </w:hyperlink>
      <w:r w:rsidRPr="0060776F">
        <w:rPr>
          <w:rFonts w:asciiTheme="majorBidi" w:hAnsiTheme="majorBidi" w:cstheme="majorBidi"/>
        </w:rPr>
        <w:t xml:space="preserve"> </w:t>
      </w:r>
      <w:r w:rsidRPr="0060776F">
        <w:rPr>
          <w:rFonts w:asciiTheme="majorBidi" w:hAnsiTheme="majorBidi" w:cstheme="majorBidi"/>
        </w:rPr>
        <w:tab/>
      </w:r>
    </w:p>
    <w:p w14:paraId="5CCEA2D4"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Khalsa, S. B., Hickey-Schultz, L., Cohen, D., Steiner, N., &amp; Cope, S. (2012). Evaluation of the mental health benefits of yoga in a secondary school: a preliminary randomized controlled trial. </w:t>
      </w:r>
      <w:r w:rsidRPr="0060776F">
        <w:rPr>
          <w:rFonts w:asciiTheme="majorBidi" w:hAnsiTheme="majorBidi" w:cstheme="majorBidi"/>
          <w:i/>
        </w:rPr>
        <w:t>J Behav Health Serv Res</w:t>
      </w:r>
      <w:r w:rsidRPr="0060776F">
        <w:rPr>
          <w:rFonts w:asciiTheme="majorBidi" w:hAnsiTheme="majorBidi" w:cstheme="majorBidi"/>
        </w:rPr>
        <w:t>,</w:t>
      </w:r>
      <w:r w:rsidRPr="0060776F">
        <w:rPr>
          <w:rFonts w:asciiTheme="majorBidi" w:hAnsiTheme="majorBidi" w:cstheme="majorBidi"/>
          <w:i/>
        </w:rPr>
        <w:t xml:space="preserve"> 39</w:t>
      </w:r>
      <w:r w:rsidRPr="0060776F">
        <w:rPr>
          <w:rFonts w:asciiTheme="majorBidi" w:hAnsiTheme="majorBidi" w:cstheme="majorBidi"/>
        </w:rPr>
        <w:t xml:space="preserve">(1), 80-90. </w:t>
      </w:r>
      <w:hyperlink r:id="rId46" w:history="1">
        <w:r w:rsidRPr="0060776F">
          <w:rPr>
            <w:rStyle w:val="Hyperlink"/>
            <w:rFonts w:asciiTheme="majorBidi" w:hAnsiTheme="majorBidi" w:cstheme="majorBidi"/>
          </w:rPr>
          <w:t>https://doi.org/10.1007/s11414-011-9249-8</w:t>
        </w:r>
      </w:hyperlink>
      <w:r w:rsidRPr="0060776F">
        <w:rPr>
          <w:rFonts w:asciiTheme="majorBidi" w:hAnsiTheme="majorBidi" w:cstheme="majorBidi"/>
        </w:rPr>
        <w:t xml:space="preserve"> </w:t>
      </w:r>
      <w:r w:rsidRPr="0060776F">
        <w:rPr>
          <w:rFonts w:asciiTheme="majorBidi" w:hAnsiTheme="majorBidi" w:cstheme="majorBidi"/>
        </w:rPr>
        <w:tab/>
      </w:r>
    </w:p>
    <w:p w14:paraId="7E497DDF"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Levin, M. E., Haeger, J. A., Pierce, B. G., &amp; Twohig, M. P. (2017). Web-Based Acceptance and Commitment Therapy for Mental Health Problems in College Students: A Randomized Controlled Trial. </w:t>
      </w:r>
      <w:r w:rsidRPr="0060776F">
        <w:rPr>
          <w:rFonts w:asciiTheme="majorBidi" w:hAnsiTheme="majorBidi" w:cstheme="majorBidi"/>
          <w:i/>
        </w:rPr>
        <w:t>Behav Modif</w:t>
      </w:r>
      <w:r w:rsidRPr="0060776F">
        <w:rPr>
          <w:rFonts w:asciiTheme="majorBidi" w:hAnsiTheme="majorBidi" w:cstheme="majorBidi"/>
        </w:rPr>
        <w:t>,</w:t>
      </w:r>
      <w:r w:rsidRPr="0060776F">
        <w:rPr>
          <w:rFonts w:asciiTheme="majorBidi" w:hAnsiTheme="majorBidi" w:cstheme="majorBidi"/>
          <w:i/>
        </w:rPr>
        <w:t xml:space="preserve"> 41</w:t>
      </w:r>
      <w:r w:rsidRPr="0060776F">
        <w:rPr>
          <w:rFonts w:asciiTheme="majorBidi" w:hAnsiTheme="majorBidi" w:cstheme="majorBidi"/>
        </w:rPr>
        <w:t xml:space="preserve">(1), 141-162. </w:t>
      </w:r>
      <w:hyperlink r:id="rId47" w:history="1">
        <w:r w:rsidRPr="0060776F">
          <w:rPr>
            <w:rStyle w:val="Hyperlink"/>
            <w:rFonts w:asciiTheme="majorBidi" w:hAnsiTheme="majorBidi" w:cstheme="majorBidi"/>
          </w:rPr>
          <w:t>https://doi.org/10.1177/0145445516659645</w:t>
        </w:r>
      </w:hyperlink>
      <w:r w:rsidRPr="0060776F">
        <w:rPr>
          <w:rFonts w:asciiTheme="majorBidi" w:hAnsiTheme="majorBidi" w:cstheme="majorBidi"/>
        </w:rPr>
        <w:t xml:space="preserve"> </w:t>
      </w:r>
      <w:r w:rsidRPr="0060776F">
        <w:rPr>
          <w:rFonts w:asciiTheme="majorBidi" w:hAnsiTheme="majorBidi" w:cstheme="majorBidi"/>
        </w:rPr>
        <w:tab/>
      </w:r>
    </w:p>
    <w:p w14:paraId="646ED290"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Levin, M. E., Hayes, S. C., Pistorello, J., &amp; Seeley, J. R. (2016). Web-Based Self-Help for Preventing Mental Health Problems in Universities: Comparing Acceptance and Commitment Training to </w:t>
      </w:r>
      <w:r w:rsidRPr="0060776F">
        <w:rPr>
          <w:rFonts w:asciiTheme="majorBidi" w:hAnsiTheme="majorBidi" w:cstheme="majorBidi"/>
        </w:rPr>
        <w:lastRenderedPageBreak/>
        <w:t xml:space="preserve">Mental Health Education. </w:t>
      </w:r>
      <w:r w:rsidRPr="0060776F">
        <w:rPr>
          <w:rFonts w:asciiTheme="majorBidi" w:hAnsiTheme="majorBidi" w:cstheme="majorBidi"/>
          <w:i/>
        </w:rPr>
        <w:t>J Clin Psychol</w:t>
      </w:r>
      <w:r w:rsidRPr="0060776F">
        <w:rPr>
          <w:rFonts w:asciiTheme="majorBidi" w:hAnsiTheme="majorBidi" w:cstheme="majorBidi"/>
        </w:rPr>
        <w:t>,</w:t>
      </w:r>
      <w:r w:rsidRPr="0060776F">
        <w:rPr>
          <w:rFonts w:asciiTheme="majorBidi" w:hAnsiTheme="majorBidi" w:cstheme="majorBidi"/>
          <w:i/>
        </w:rPr>
        <w:t xml:space="preserve"> 72</w:t>
      </w:r>
      <w:r w:rsidRPr="0060776F">
        <w:rPr>
          <w:rFonts w:asciiTheme="majorBidi" w:hAnsiTheme="majorBidi" w:cstheme="majorBidi"/>
        </w:rPr>
        <w:t xml:space="preserve">(3), 207-225. </w:t>
      </w:r>
      <w:hyperlink r:id="rId48" w:history="1">
        <w:r w:rsidRPr="0060776F">
          <w:rPr>
            <w:rStyle w:val="Hyperlink"/>
            <w:rFonts w:asciiTheme="majorBidi" w:hAnsiTheme="majorBidi" w:cstheme="majorBidi"/>
          </w:rPr>
          <w:t>https://doi.org/10.1002/jclp.22254</w:t>
        </w:r>
      </w:hyperlink>
      <w:r w:rsidRPr="0060776F">
        <w:rPr>
          <w:rFonts w:asciiTheme="majorBidi" w:hAnsiTheme="majorBidi" w:cstheme="majorBidi"/>
        </w:rPr>
        <w:t xml:space="preserve"> </w:t>
      </w:r>
      <w:r w:rsidRPr="0060776F">
        <w:rPr>
          <w:rFonts w:asciiTheme="majorBidi" w:hAnsiTheme="majorBidi" w:cstheme="majorBidi"/>
        </w:rPr>
        <w:tab/>
      </w:r>
    </w:p>
    <w:p w14:paraId="0A90D693"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Levin, M. E., Navarro, C., Cruz, R. A., &amp; Haeger, J. (2019). Comparing in-the-moment skill coaching effects from tailored versus non-tailored acceptance and commitment therapy mobile apps in a non-clinical sample. </w:t>
      </w:r>
      <w:r w:rsidRPr="0060776F">
        <w:rPr>
          <w:rFonts w:asciiTheme="majorBidi" w:hAnsiTheme="majorBidi" w:cstheme="majorBidi"/>
          <w:i/>
        </w:rPr>
        <w:t>Cogn Behav Ther</w:t>
      </w:r>
      <w:r w:rsidRPr="0060776F">
        <w:rPr>
          <w:rFonts w:asciiTheme="majorBidi" w:hAnsiTheme="majorBidi" w:cstheme="majorBidi"/>
        </w:rPr>
        <w:t>,</w:t>
      </w:r>
      <w:r w:rsidRPr="0060776F">
        <w:rPr>
          <w:rFonts w:asciiTheme="majorBidi" w:hAnsiTheme="majorBidi" w:cstheme="majorBidi"/>
          <w:i/>
        </w:rPr>
        <w:t xml:space="preserve"> 48</w:t>
      </w:r>
      <w:r w:rsidRPr="0060776F">
        <w:rPr>
          <w:rFonts w:asciiTheme="majorBidi" w:hAnsiTheme="majorBidi" w:cstheme="majorBidi"/>
        </w:rPr>
        <w:t xml:space="preserve">(3), 200-216. </w:t>
      </w:r>
      <w:hyperlink r:id="rId49" w:history="1">
        <w:r w:rsidRPr="0060776F">
          <w:rPr>
            <w:rStyle w:val="Hyperlink"/>
            <w:rFonts w:asciiTheme="majorBidi" w:hAnsiTheme="majorBidi" w:cstheme="majorBidi"/>
          </w:rPr>
          <w:t>https://doi.org/10.1080/16506073.2018.1503706</w:t>
        </w:r>
      </w:hyperlink>
      <w:r w:rsidRPr="0060776F">
        <w:rPr>
          <w:rFonts w:asciiTheme="majorBidi" w:hAnsiTheme="majorBidi" w:cstheme="majorBidi"/>
        </w:rPr>
        <w:t xml:space="preserve"> </w:t>
      </w:r>
      <w:r w:rsidRPr="0060776F">
        <w:rPr>
          <w:rFonts w:asciiTheme="majorBidi" w:hAnsiTheme="majorBidi" w:cstheme="majorBidi"/>
        </w:rPr>
        <w:tab/>
      </w:r>
    </w:p>
    <w:p w14:paraId="71848D55"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MacMahon, J. R., &amp; Gross, R. T. (1988). Physical and psychological effects of aerobic exercise in delinquent adolescent males. </w:t>
      </w:r>
      <w:r w:rsidRPr="0060776F">
        <w:rPr>
          <w:rFonts w:asciiTheme="majorBidi" w:hAnsiTheme="majorBidi" w:cstheme="majorBidi"/>
          <w:i/>
        </w:rPr>
        <w:t>Am J Dis Child</w:t>
      </w:r>
      <w:r w:rsidRPr="0060776F">
        <w:rPr>
          <w:rFonts w:asciiTheme="majorBidi" w:hAnsiTheme="majorBidi" w:cstheme="majorBidi"/>
        </w:rPr>
        <w:t>,</w:t>
      </w:r>
      <w:r w:rsidRPr="0060776F">
        <w:rPr>
          <w:rFonts w:asciiTheme="majorBidi" w:hAnsiTheme="majorBidi" w:cstheme="majorBidi"/>
          <w:i/>
        </w:rPr>
        <w:t xml:space="preserve"> 142</w:t>
      </w:r>
      <w:r w:rsidRPr="0060776F">
        <w:rPr>
          <w:rFonts w:asciiTheme="majorBidi" w:hAnsiTheme="majorBidi" w:cstheme="majorBidi"/>
        </w:rPr>
        <w:t xml:space="preserve">(12), 1361-1366. </w:t>
      </w:r>
      <w:hyperlink r:id="rId50" w:history="1">
        <w:r w:rsidRPr="0060776F">
          <w:rPr>
            <w:rStyle w:val="Hyperlink"/>
            <w:rFonts w:asciiTheme="majorBidi" w:hAnsiTheme="majorBidi" w:cstheme="majorBidi"/>
          </w:rPr>
          <w:t>https://doi.org/10.1001/archpedi.1988.02150120115053</w:t>
        </w:r>
      </w:hyperlink>
      <w:r w:rsidRPr="0060776F">
        <w:rPr>
          <w:rFonts w:asciiTheme="majorBidi" w:hAnsiTheme="majorBidi" w:cstheme="majorBidi"/>
        </w:rPr>
        <w:t xml:space="preserve"> </w:t>
      </w:r>
      <w:r w:rsidRPr="0060776F">
        <w:rPr>
          <w:rFonts w:asciiTheme="majorBidi" w:hAnsiTheme="majorBidi" w:cstheme="majorBidi"/>
        </w:rPr>
        <w:tab/>
      </w:r>
    </w:p>
    <w:p w14:paraId="052EDE1C"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McGrady, A., Brennan, J., Lynch, D., &amp; Whearty, K. (2012). A wellness program for first year medical students. </w:t>
      </w:r>
      <w:r w:rsidRPr="0060776F">
        <w:rPr>
          <w:rFonts w:asciiTheme="majorBidi" w:hAnsiTheme="majorBidi" w:cstheme="majorBidi"/>
          <w:i/>
        </w:rPr>
        <w:t>Appl Psychophysiol Biofeedback</w:t>
      </w:r>
      <w:r w:rsidRPr="0060776F">
        <w:rPr>
          <w:rFonts w:asciiTheme="majorBidi" w:hAnsiTheme="majorBidi" w:cstheme="majorBidi"/>
        </w:rPr>
        <w:t>,</w:t>
      </w:r>
      <w:r w:rsidRPr="0060776F">
        <w:rPr>
          <w:rFonts w:asciiTheme="majorBidi" w:hAnsiTheme="majorBidi" w:cstheme="majorBidi"/>
          <w:i/>
        </w:rPr>
        <w:t xml:space="preserve"> 37</w:t>
      </w:r>
      <w:r w:rsidRPr="0060776F">
        <w:rPr>
          <w:rFonts w:asciiTheme="majorBidi" w:hAnsiTheme="majorBidi" w:cstheme="majorBidi"/>
        </w:rPr>
        <w:t xml:space="preserve">(4), 253-260. </w:t>
      </w:r>
      <w:hyperlink r:id="rId51" w:history="1">
        <w:r w:rsidRPr="0060776F">
          <w:rPr>
            <w:rStyle w:val="Hyperlink"/>
            <w:rFonts w:asciiTheme="majorBidi" w:hAnsiTheme="majorBidi" w:cstheme="majorBidi"/>
          </w:rPr>
          <w:t>https://doi.org/10.1007/s10484-012-9198-x</w:t>
        </w:r>
      </w:hyperlink>
      <w:r w:rsidRPr="0060776F">
        <w:rPr>
          <w:rFonts w:asciiTheme="majorBidi" w:hAnsiTheme="majorBidi" w:cstheme="majorBidi"/>
        </w:rPr>
        <w:t xml:space="preserve"> </w:t>
      </w:r>
      <w:r w:rsidRPr="0060776F">
        <w:rPr>
          <w:rFonts w:asciiTheme="majorBidi" w:hAnsiTheme="majorBidi" w:cstheme="majorBidi"/>
        </w:rPr>
        <w:tab/>
      </w:r>
    </w:p>
    <w:p w14:paraId="720B7EC2"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Melnyk, B. M., Jacobson, D., Kelly, S., O'Haver, J., Small, L., &amp; Mays, M. Z. (2009). Improving the mental health, healthy lifestyle choices, and physical health of Hispanic adolescents: a randomized controlled pilot study. </w:t>
      </w:r>
      <w:r w:rsidRPr="0060776F">
        <w:rPr>
          <w:rFonts w:asciiTheme="majorBidi" w:hAnsiTheme="majorBidi" w:cstheme="majorBidi"/>
          <w:i/>
        </w:rPr>
        <w:t>J Sch Health</w:t>
      </w:r>
      <w:r w:rsidRPr="0060776F">
        <w:rPr>
          <w:rFonts w:asciiTheme="majorBidi" w:hAnsiTheme="majorBidi" w:cstheme="majorBidi"/>
        </w:rPr>
        <w:t>,</w:t>
      </w:r>
      <w:r w:rsidRPr="0060776F">
        <w:rPr>
          <w:rFonts w:asciiTheme="majorBidi" w:hAnsiTheme="majorBidi" w:cstheme="majorBidi"/>
          <w:i/>
        </w:rPr>
        <w:t xml:space="preserve"> 79</w:t>
      </w:r>
      <w:r w:rsidRPr="0060776F">
        <w:rPr>
          <w:rFonts w:asciiTheme="majorBidi" w:hAnsiTheme="majorBidi" w:cstheme="majorBidi"/>
        </w:rPr>
        <w:t xml:space="preserve">(12), 575-584. </w:t>
      </w:r>
      <w:hyperlink r:id="rId52" w:history="1">
        <w:r w:rsidRPr="0060776F">
          <w:rPr>
            <w:rStyle w:val="Hyperlink"/>
            <w:rFonts w:asciiTheme="majorBidi" w:hAnsiTheme="majorBidi" w:cstheme="majorBidi"/>
          </w:rPr>
          <w:t>https://doi.org/10.1111/j.1746-1561.2009.00451.x</w:t>
        </w:r>
      </w:hyperlink>
      <w:r w:rsidRPr="0060776F">
        <w:rPr>
          <w:rFonts w:asciiTheme="majorBidi" w:hAnsiTheme="majorBidi" w:cstheme="majorBidi"/>
        </w:rPr>
        <w:t xml:space="preserve"> </w:t>
      </w:r>
      <w:r w:rsidRPr="0060776F">
        <w:rPr>
          <w:rFonts w:asciiTheme="majorBidi" w:hAnsiTheme="majorBidi" w:cstheme="majorBidi"/>
        </w:rPr>
        <w:tab/>
      </w:r>
    </w:p>
    <w:p w14:paraId="3E0AC739"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Merry, S. N., Stasiak, K., Shepherd, M., Frampton, C., Fleming, T., &amp; Lucassen, M. F. G. (2012). The effectiveness of SPARX, a computerised self help intervention for adolescents seeking help for depression: randomised controlled non-inferiority trial. </w:t>
      </w:r>
      <w:r w:rsidRPr="0060776F">
        <w:rPr>
          <w:rFonts w:asciiTheme="majorBidi" w:hAnsiTheme="majorBidi" w:cstheme="majorBidi"/>
          <w:i/>
        </w:rPr>
        <w:t>BMJ : British Medical Journal</w:t>
      </w:r>
      <w:r w:rsidRPr="0060776F">
        <w:rPr>
          <w:rFonts w:asciiTheme="majorBidi" w:hAnsiTheme="majorBidi" w:cstheme="majorBidi"/>
        </w:rPr>
        <w:t>,</w:t>
      </w:r>
      <w:r w:rsidRPr="0060776F">
        <w:rPr>
          <w:rFonts w:asciiTheme="majorBidi" w:hAnsiTheme="majorBidi" w:cstheme="majorBidi"/>
          <w:i/>
        </w:rPr>
        <w:t xml:space="preserve"> 344</w:t>
      </w:r>
      <w:r w:rsidRPr="0060776F">
        <w:rPr>
          <w:rFonts w:asciiTheme="majorBidi" w:hAnsiTheme="majorBidi" w:cstheme="majorBidi"/>
        </w:rPr>
        <w:t xml:space="preserve">, e2598. </w:t>
      </w:r>
      <w:hyperlink r:id="rId53" w:history="1">
        <w:r w:rsidRPr="0060776F">
          <w:rPr>
            <w:rStyle w:val="Hyperlink"/>
            <w:rFonts w:asciiTheme="majorBidi" w:hAnsiTheme="majorBidi" w:cstheme="majorBidi"/>
          </w:rPr>
          <w:t>https://doi.org/10.1136/bmj.e2598</w:t>
        </w:r>
      </w:hyperlink>
      <w:r w:rsidRPr="0060776F">
        <w:rPr>
          <w:rFonts w:asciiTheme="majorBidi" w:hAnsiTheme="majorBidi" w:cstheme="majorBidi"/>
        </w:rPr>
        <w:t xml:space="preserve"> </w:t>
      </w:r>
      <w:r w:rsidRPr="0060776F">
        <w:rPr>
          <w:rFonts w:asciiTheme="majorBidi" w:hAnsiTheme="majorBidi" w:cstheme="majorBidi"/>
        </w:rPr>
        <w:tab/>
      </w:r>
    </w:p>
    <w:p w14:paraId="3E899B2A"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Moir, F., Henning, M., Hassed, C., Moyes, S. A., &amp; Elley, C. R. (2016). A Peer-Support and Mindfulness Program to Improve the Mental Health of Medical Students. </w:t>
      </w:r>
      <w:r w:rsidRPr="0060776F">
        <w:rPr>
          <w:rFonts w:asciiTheme="majorBidi" w:hAnsiTheme="majorBidi" w:cstheme="majorBidi"/>
          <w:i/>
        </w:rPr>
        <w:t>Teach Learn Med</w:t>
      </w:r>
      <w:r w:rsidRPr="0060776F">
        <w:rPr>
          <w:rFonts w:asciiTheme="majorBidi" w:hAnsiTheme="majorBidi" w:cstheme="majorBidi"/>
        </w:rPr>
        <w:t>,</w:t>
      </w:r>
      <w:r w:rsidRPr="0060776F">
        <w:rPr>
          <w:rFonts w:asciiTheme="majorBidi" w:hAnsiTheme="majorBidi" w:cstheme="majorBidi"/>
          <w:i/>
        </w:rPr>
        <w:t xml:space="preserve"> 28</w:t>
      </w:r>
      <w:r w:rsidRPr="0060776F">
        <w:rPr>
          <w:rFonts w:asciiTheme="majorBidi" w:hAnsiTheme="majorBidi" w:cstheme="majorBidi"/>
        </w:rPr>
        <w:t xml:space="preserve">(3), 293-302. </w:t>
      </w:r>
      <w:hyperlink r:id="rId54" w:history="1">
        <w:r w:rsidRPr="0060776F">
          <w:rPr>
            <w:rStyle w:val="Hyperlink"/>
            <w:rFonts w:asciiTheme="majorBidi" w:hAnsiTheme="majorBidi" w:cstheme="majorBidi"/>
          </w:rPr>
          <w:t>https://doi.org/10.1080/10401334.2016.1153475</w:t>
        </w:r>
      </w:hyperlink>
      <w:r w:rsidRPr="0060776F">
        <w:rPr>
          <w:rFonts w:asciiTheme="majorBidi" w:hAnsiTheme="majorBidi" w:cstheme="majorBidi"/>
        </w:rPr>
        <w:t xml:space="preserve"> </w:t>
      </w:r>
      <w:r w:rsidRPr="0060776F">
        <w:rPr>
          <w:rFonts w:asciiTheme="majorBidi" w:hAnsiTheme="majorBidi" w:cstheme="majorBidi"/>
        </w:rPr>
        <w:tab/>
      </w:r>
    </w:p>
    <w:p w14:paraId="401282B5"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Nabkasorn, C., Miyai, N., Sootmongkol, A., Junprasert, S., Yamamoto, H., Arita, M., &amp; Miyashita, K. (2006). Effects of physical exercise on depression, neuroendocrine stress hormones and physiological fitness in adolescent females with depressive symptoms. </w:t>
      </w:r>
      <w:r w:rsidRPr="0060776F">
        <w:rPr>
          <w:rFonts w:asciiTheme="majorBidi" w:hAnsiTheme="majorBidi" w:cstheme="majorBidi"/>
          <w:i/>
        </w:rPr>
        <w:t>Eur J Public Health</w:t>
      </w:r>
      <w:r w:rsidRPr="0060776F">
        <w:rPr>
          <w:rFonts w:asciiTheme="majorBidi" w:hAnsiTheme="majorBidi" w:cstheme="majorBidi"/>
        </w:rPr>
        <w:t>,</w:t>
      </w:r>
      <w:r w:rsidRPr="0060776F">
        <w:rPr>
          <w:rFonts w:asciiTheme="majorBidi" w:hAnsiTheme="majorBidi" w:cstheme="majorBidi"/>
          <w:i/>
        </w:rPr>
        <w:t xml:space="preserve"> 16</w:t>
      </w:r>
      <w:r w:rsidRPr="0060776F">
        <w:rPr>
          <w:rFonts w:asciiTheme="majorBidi" w:hAnsiTheme="majorBidi" w:cstheme="majorBidi"/>
        </w:rPr>
        <w:t xml:space="preserve">(2), 179-184. </w:t>
      </w:r>
      <w:hyperlink r:id="rId55" w:history="1">
        <w:r w:rsidRPr="0060776F">
          <w:rPr>
            <w:rStyle w:val="Hyperlink"/>
            <w:rFonts w:asciiTheme="majorBidi" w:hAnsiTheme="majorBidi" w:cstheme="majorBidi"/>
          </w:rPr>
          <w:t>https://doi.org/10.1093/eurpub/cki159</w:t>
        </w:r>
      </w:hyperlink>
      <w:r w:rsidRPr="0060776F">
        <w:rPr>
          <w:rFonts w:asciiTheme="majorBidi" w:hAnsiTheme="majorBidi" w:cstheme="majorBidi"/>
        </w:rPr>
        <w:t xml:space="preserve"> </w:t>
      </w:r>
      <w:r w:rsidRPr="0060776F">
        <w:rPr>
          <w:rFonts w:asciiTheme="majorBidi" w:hAnsiTheme="majorBidi" w:cstheme="majorBidi"/>
        </w:rPr>
        <w:tab/>
      </w:r>
    </w:p>
    <w:p w14:paraId="212D3B8A"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Nguyen-Feng, V., Frazier, P., Greer, C., Meredith, L., Howard, K., &amp; Paulsen, J. (2016). Testing the efficacy of three brief web-based interventions for reducing distress among interpersonal violence survivors. </w:t>
      </w:r>
      <w:r w:rsidRPr="0060776F">
        <w:rPr>
          <w:rFonts w:asciiTheme="majorBidi" w:hAnsiTheme="majorBidi" w:cstheme="majorBidi"/>
          <w:i/>
        </w:rPr>
        <w:t>Translational Issues in Psychological Science</w:t>
      </w:r>
      <w:r w:rsidRPr="0060776F">
        <w:rPr>
          <w:rFonts w:asciiTheme="majorBidi" w:hAnsiTheme="majorBidi" w:cstheme="majorBidi"/>
        </w:rPr>
        <w:t>,</w:t>
      </w:r>
      <w:r w:rsidRPr="0060776F">
        <w:rPr>
          <w:rFonts w:asciiTheme="majorBidi" w:hAnsiTheme="majorBidi" w:cstheme="majorBidi"/>
          <w:i/>
        </w:rPr>
        <w:t xml:space="preserve"> 2</w:t>
      </w:r>
      <w:r w:rsidRPr="0060776F">
        <w:rPr>
          <w:rFonts w:asciiTheme="majorBidi" w:hAnsiTheme="majorBidi" w:cstheme="majorBidi"/>
        </w:rPr>
        <w:t xml:space="preserve">, 439-448. </w:t>
      </w:r>
      <w:hyperlink r:id="rId56" w:history="1">
        <w:r w:rsidRPr="0060776F">
          <w:rPr>
            <w:rStyle w:val="Hyperlink"/>
            <w:rFonts w:asciiTheme="majorBidi" w:hAnsiTheme="majorBidi" w:cstheme="majorBidi"/>
          </w:rPr>
          <w:t>https://doi.org/10.1037/tps0000099</w:t>
        </w:r>
      </w:hyperlink>
      <w:r w:rsidRPr="0060776F">
        <w:rPr>
          <w:rFonts w:asciiTheme="majorBidi" w:hAnsiTheme="majorBidi" w:cstheme="majorBidi"/>
        </w:rPr>
        <w:t xml:space="preserve"> </w:t>
      </w:r>
      <w:r w:rsidRPr="0060776F">
        <w:rPr>
          <w:rFonts w:asciiTheme="majorBidi" w:hAnsiTheme="majorBidi" w:cstheme="majorBidi"/>
        </w:rPr>
        <w:tab/>
      </w:r>
    </w:p>
    <w:p w14:paraId="5F51D22E"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Nguyen-Feng, V. N., Greer, C. S., &amp; Frazier, P. (2017). Using online interventions to deliver college student mental health resources: Evidence from randomized clinical trials. </w:t>
      </w:r>
      <w:r w:rsidRPr="0060776F">
        <w:rPr>
          <w:rFonts w:asciiTheme="majorBidi" w:hAnsiTheme="majorBidi" w:cstheme="majorBidi"/>
          <w:i/>
        </w:rPr>
        <w:t>Psychol Serv</w:t>
      </w:r>
      <w:r w:rsidRPr="0060776F">
        <w:rPr>
          <w:rFonts w:asciiTheme="majorBidi" w:hAnsiTheme="majorBidi" w:cstheme="majorBidi"/>
        </w:rPr>
        <w:t>,</w:t>
      </w:r>
      <w:r w:rsidRPr="0060776F">
        <w:rPr>
          <w:rFonts w:asciiTheme="majorBidi" w:hAnsiTheme="majorBidi" w:cstheme="majorBidi"/>
          <w:i/>
        </w:rPr>
        <w:t xml:space="preserve"> 14</w:t>
      </w:r>
      <w:r w:rsidRPr="0060776F">
        <w:rPr>
          <w:rFonts w:asciiTheme="majorBidi" w:hAnsiTheme="majorBidi" w:cstheme="majorBidi"/>
        </w:rPr>
        <w:t xml:space="preserve">(4), 481-489. </w:t>
      </w:r>
      <w:hyperlink r:id="rId57" w:history="1">
        <w:r w:rsidRPr="0060776F">
          <w:rPr>
            <w:rStyle w:val="Hyperlink"/>
            <w:rFonts w:asciiTheme="majorBidi" w:hAnsiTheme="majorBidi" w:cstheme="majorBidi"/>
          </w:rPr>
          <w:t>https://doi.org/10.1037/ser0000154</w:t>
        </w:r>
      </w:hyperlink>
      <w:r w:rsidRPr="0060776F">
        <w:rPr>
          <w:rFonts w:asciiTheme="majorBidi" w:hAnsiTheme="majorBidi" w:cstheme="majorBidi"/>
        </w:rPr>
        <w:t xml:space="preserve"> </w:t>
      </w:r>
      <w:r w:rsidRPr="0060776F">
        <w:rPr>
          <w:rFonts w:asciiTheme="majorBidi" w:hAnsiTheme="majorBidi" w:cstheme="majorBidi"/>
        </w:rPr>
        <w:tab/>
      </w:r>
    </w:p>
    <w:p w14:paraId="60F91FA0"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Nguyen-Feng, V. N., Romano, F. N., &amp; Frazier, P. (2019). Emotional abuse moderates efficacy of an ecological momentary stress management intervention for college students. </w:t>
      </w:r>
      <w:r w:rsidRPr="0060776F">
        <w:rPr>
          <w:rFonts w:asciiTheme="majorBidi" w:hAnsiTheme="majorBidi" w:cstheme="majorBidi"/>
          <w:i/>
        </w:rPr>
        <w:t>J Couns Psychol</w:t>
      </w:r>
      <w:r w:rsidRPr="0060776F">
        <w:rPr>
          <w:rFonts w:asciiTheme="majorBidi" w:hAnsiTheme="majorBidi" w:cstheme="majorBidi"/>
        </w:rPr>
        <w:t>,</w:t>
      </w:r>
      <w:r w:rsidRPr="0060776F">
        <w:rPr>
          <w:rFonts w:asciiTheme="majorBidi" w:hAnsiTheme="majorBidi" w:cstheme="majorBidi"/>
          <w:i/>
        </w:rPr>
        <w:t xml:space="preserve"> 66</w:t>
      </w:r>
      <w:r w:rsidRPr="0060776F">
        <w:rPr>
          <w:rFonts w:asciiTheme="majorBidi" w:hAnsiTheme="majorBidi" w:cstheme="majorBidi"/>
        </w:rPr>
        <w:t xml:space="preserve">(4), 461-472. </w:t>
      </w:r>
      <w:hyperlink r:id="rId58" w:history="1">
        <w:r w:rsidRPr="0060776F">
          <w:rPr>
            <w:rStyle w:val="Hyperlink"/>
            <w:rFonts w:asciiTheme="majorBidi" w:hAnsiTheme="majorBidi" w:cstheme="majorBidi"/>
          </w:rPr>
          <w:t>https://doi.org/10.1037/cou0000332</w:t>
        </w:r>
      </w:hyperlink>
      <w:r w:rsidRPr="0060776F">
        <w:rPr>
          <w:rFonts w:asciiTheme="majorBidi" w:hAnsiTheme="majorBidi" w:cstheme="majorBidi"/>
        </w:rPr>
        <w:t xml:space="preserve"> </w:t>
      </w:r>
      <w:r w:rsidRPr="0060776F">
        <w:rPr>
          <w:rFonts w:asciiTheme="majorBidi" w:hAnsiTheme="majorBidi" w:cstheme="majorBidi"/>
        </w:rPr>
        <w:tab/>
      </w:r>
    </w:p>
    <w:p w14:paraId="503F3310"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Norris, R., Carroll, D., &amp; Cochrane, R. (1992). The effects of physical activity and exercise training on psychological stress and well-being in an adolescent population. </w:t>
      </w:r>
      <w:r w:rsidRPr="0060776F">
        <w:rPr>
          <w:rFonts w:asciiTheme="majorBidi" w:hAnsiTheme="majorBidi" w:cstheme="majorBidi"/>
          <w:i/>
        </w:rPr>
        <w:t>J Psychosom Res</w:t>
      </w:r>
      <w:r w:rsidRPr="0060776F">
        <w:rPr>
          <w:rFonts w:asciiTheme="majorBidi" w:hAnsiTheme="majorBidi" w:cstheme="majorBidi"/>
        </w:rPr>
        <w:t>,</w:t>
      </w:r>
      <w:r w:rsidRPr="0060776F">
        <w:rPr>
          <w:rFonts w:asciiTheme="majorBidi" w:hAnsiTheme="majorBidi" w:cstheme="majorBidi"/>
          <w:i/>
        </w:rPr>
        <w:t xml:space="preserve"> 36</w:t>
      </w:r>
      <w:r w:rsidRPr="0060776F">
        <w:rPr>
          <w:rFonts w:asciiTheme="majorBidi" w:hAnsiTheme="majorBidi" w:cstheme="majorBidi"/>
        </w:rPr>
        <w:t xml:space="preserve">(1), 55-65. </w:t>
      </w:r>
      <w:hyperlink r:id="rId59" w:history="1">
        <w:r w:rsidRPr="0060776F">
          <w:rPr>
            <w:rStyle w:val="Hyperlink"/>
            <w:rFonts w:asciiTheme="majorBidi" w:hAnsiTheme="majorBidi" w:cstheme="majorBidi"/>
          </w:rPr>
          <w:t>https://doi.org/10.1016/0022-3999(92)90114-h</w:t>
        </w:r>
      </w:hyperlink>
      <w:r w:rsidRPr="0060776F">
        <w:rPr>
          <w:rFonts w:asciiTheme="majorBidi" w:hAnsiTheme="majorBidi" w:cstheme="majorBidi"/>
        </w:rPr>
        <w:t xml:space="preserve"> </w:t>
      </w:r>
      <w:r w:rsidRPr="0060776F">
        <w:rPr>
          <w:rFonts w:asciiTheme="majorBidi" w:hAnsiTheme="majorBidi" w:cstheme="majorBidi"/>
        </w:rPr>
        <w:tab/>
      </w:r>
    </w:p>
    <w:p w14:paraId="2396C2E8"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Phang, C. K., Mukhtar, F., Ibrahim, N., Keng, S. L., &amp; Mohd Sidik, S. (2015). Effects of a brief mindfulness-based intervention program for stress management among medical students: the Mindful-Gym randomized controlled study. </w:t>
      </w:r>
      <w:r w:rsidRPr="0060776F">
        <w:rPr>
          <w:rFonts w:asciiTheme="majorBidi" w:hAnsiTheme="majorBidi" w:cstheme="majorBidi"/>
          <w:i/>
        </w:rPr>
        <w:t>Adv Health Sci Educ Theory Pract</w:t>
      </w:r>
      <w:r w:rsidRPr="0060776F">
        <w:rPr>
          <w:rFonts w:asciiTheme="majorBidi" w:hAnsiTheme="majorBidi" w:cstheme="majorBidi"/>
        </w:rPr>
        <w:t>,</w:t>
      </w:r>
      <w:r w:rsidRPr="0060776F">
        <w:rPr>
          <w:rFonts w:asciiTheme="majorBidi" w:hAnsiTheme="majorBidi" w:cstheme="majorBidi"/>
          <w:i/>
        </w:rPr>
        <w:t xml:space="preserve"> 20</w:t>
      </w:r>
      <w:r w:rsidRPr="0060776F">
        <w:rPr>
          <w:rFonts w:asciiTheme="majorBidi" w:hAnsiTheme="majorBidi" w:cstheme="majorBidi"/>
        </w:rPr>
        <w:t xml:space="preserve">(5), 1115-1134. </w:t>
      </w:r>
      <w:hyperlink r:id="rId60" w:history="1">
        <w:r w:rsidRPr="0060776F">
          <w:rPr>
            <w:rStyle w:val="Hyperlink"/>
            <w:rFonts w:asciiTheme="majorBidi" w:hAnsiTheme="majorBidi" w:cstheme="majorBidi"/>
          </w:rPr>
          <w:t>https://doi.org/10.1007/s10459-015-9591-3</w:t>
        </w:r>
      </w:hyperlink>
      <w:r w:rsidRPr="0060776F">
        <w:rPr>
          <w:rFonts w:asciiTheme="majorBidi" w:hAnsiTheme="majorBidi" w:cstheme="majorBidi"/>
        </w:rPr>
        <w:t xml:space="preserve"> </w:t>
      </w:r>
      <w:r w:rsidRPr="0060776F">
        <w:rPr>
          <w:rFonts w:asciiTheme="majorBidi" w:hAnsiTheme="majorBidi" w:cstheme="majorBidi"/>
        </w:rPr>
        <w:tab/>
      </w:r>
    </w:p>
    <w:p w14:paraId="69C00CCE"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Putra, E. S., Wasita, B., &amp; Anantanyu, S. (2018). A randomised trial on walking exercise and banana consumption on self-reported depression symptoms among female adolescents in Surakarta, Indonesia. </w:t>
      </w:r>
      <w:r w:rsidRPr="0060776F">
        <w:rPr>
          <w:rFonts w:asciiTheme="majorBidi" w:hAnsiTheme="majorBidi" w:cstheme="majorBidi"/>
          <w:i/>
        </w:rPr>
        <w:t>Malaysian Journal of Nutrition</w:t>
      </w:r>
      <w:r w:rsidRPr="0060776F">
        <w:rPr>
          <w:rFonts w:asciiTheme="majorBidi" w:hAnsiTheme="majorBidi" w:cstheme="majorBidi"/>
        </w:rPr>
        <w:t>,</w:t>
      </w:r>
      <w:r w:rsidRPr="0060776F">
        <w:rPr>
          <w:rFonts w:asciiTheme="majorBidi" w:hAnsiTheme="majorBidi" w:cstheme="majorBidi"/>
          <w:i/>
        </w:rPr>
        <w:t xml:space="preserve"> 24</w:t>
      </w:r>
      <w:r w:rsidRPr="0060776F">
        <w:rPr>
          <w:rFonts w:asciiTheme="majorBidi" w:hAnsiTheme="majorBidi" w:cstheme="majorBidi"/>
        </w:rPr>
        <w:t xml:space="preserve">(3), 467-473. </w:t>
      </w:r>
      <w:r w:rsidRPr="0060776F">
        <w:rPr>
          <w:rFonts w:asciiTheme="majorBidi" w:hAnsiTheme="majorBidi" w:cstheme="majorBidi"/>
        </w:rPr>
        <w:tab/>
      </w:r>
    </w:p>
    <w:p w14:paraId="07B82277"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Raes, F., Griffith, J., van der gucht, K., &amp; Williams, J. (2014). School-Based Prevention and Reduction of Depression in Adolescents: a Cluster-Randomized Controlled Trial of a Mindfulness Group Program. </w:t>
      </w:r>
      <w:r w:rsidRPr="0060776F">
        <w:rPr>
          <w:rFonts w:asciiTheme="majorBidi" w:hAnsiTheme="majorBidi" w:cstheme="majorBidi"/>
          <w:i/>
        </w:rPr>
        <w:t>Mindfulness</w:t>
      </w:r>
      <w:r w:rsidRPr="0060776F">
        <w:rPr>
          <w:rFonts w:asciiTheme="majorBidi" w:hAnsiTheme="majorBidi" w:cstheme="majorBidi"/>
        </w:rPr>
        <w:t>,</w:t>
      </w:r>
      <w:r w:rsidRPr="0060776F">
        <w:rPr>
          <w:rFonts w:asciiTheme="majorBidi" w:hAnsiTheme="majorBidi" w:cstheme="majorBidi"/>
          <w:i/>
        </w:rPr>
        <w:t xml:space="preserve"> 5</w:t>
      </w:r>
      <w:r w:rsidRPr="0060776F">
        <w:rPr>
          <w:rFonts w:asciiTheme="majorBidi" w:hAnsiTheme="majorBidi" w:cstheme="majorBidi"/>
        </w:rPr>
        <w:t xml:space="preserve">. </w:t>
      </w:r>
      <w:hyperlink r:id="rId61" w:history="1">
        <w:r w:rsidRPr="0060776F">
          <w:rPr>
            <w:rStyle w:val="Hyperlink"/>
            <w:rFonts w:asciiTheme="majorBidi" w:hAnsiTheme="majorBidi" w:cstheme="majorBidi"/>
          </w:rPr>
          <w:t>https://doi.org/10.1007/s12671-013-0202-1</w:t>
        </w:r>
      </w:hyperlink>
      <w:r w:rsidRPr="0060776F">
        <w:rPr>
          <w:rFonts w:asciiTheme="majorBidi" w:hAnsiTheme="majorBidi" w:cstheme="majorBidi"/>
        </w:rPr>
        <w:t xml:space="preserve"> </w:t>
      </w:r>
      <w:r w:rsidRPr="0060776F">
        <w:rPr>
          <w:rFonts w:asciiTheme="majorBidi" w:hAnsiTheme="majorBidi" w:cstheme="majorBidi"/>
        </w:rPr>
        <w:tab/>
      </w:r>
    </w:p>
    <w:p w14:paraId="3E0EEAB9"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Rentala, S., Thimmajja, S. G., Tilekar, S. D., Nayak, R. B., &amp; Aladakatti, R. (2019). Impact of holistic stress management program on academic stress and well-being of Indian adolescent girls: A </w:t>
      </w:r>
      <w:r w:rsidRPr="0060776F">
        <w:rPr>
          <w:rFonts w:asciiTheme="majorBidi" w:hAnsiTheme="majorBidi" w:cstheme="majorBidi"/>
        </w:rPr>
        <w:lastRenderedPageBreak/>
        <w:t xml:space="preserve">randomized controlled trial. </w:t>
      </w:r>
      <w:r w:rsidRPr="0060776F">
        <w:rPr>
          <w:rFonts w:asciiTheme="majorBidi" w:hAnsiTheme="majorBidi" w:cstheme="majorBidi"/>
          <w:i/>
        </w:rPr>
        <w:t>J Educ Health Promot</w:t>
      </w:r>
      <w:r w:rsidRPr="0060776F">
        <w:rPr>
          <w:rFonts w:asciiTheme="majorBidi" w:hAnsiTheme="majorBidi" w:cstheme="majorBidi"/>
        </w:rPr>
        <w:t>,</w:t>
      </w:r>
      <w:r w:rsidRPr="0060776F">
        <w:rPr>
          <w:rFonts w:asciiTheme="majorBidi" w:hAnsiTheme="majorBidi" w:cstheme="majorBidi"/>
          <w:i/>
        </w:rPr>
        <w:t xml:space="preserve"> 8</w:t>
      </w:r>
      <w:r w:rsidRPr="0060776F">
        <w:rPr>
          <w:rFonts w:asciiTheme="majorBidi" w:hAnsiTheme="majorBidi" w:cstheme="majorBidi"/>
        </w:rPr>
        <w:t xml:space="preserve">, 253. </w:t>
      </w:r>
      <w:hyperlink r:id="rId62" w:history="1">
        <w:r w:rsidRPr="0060776F">
          <w:rPr>
            <w:rStyle w:val="Hyperlink"/>
            <w:rFonts w:asciiTheme="majorBidi" w:hAnsiTheme="majorBidi" w:cstheme="majorBidi"/>
          </w:rPr>
          <w:t>https://doi.org/10.4103/jehp.jehp_233_19</w:t>
        </w:r>
      </w:hyperlink>
      <w:r w:rsidRPr="0060776F">
        <w:rPr>
          <w:rFonts w:asciiTheme="majorBidi" w:hAnsiTheme="majorBidi" w:cstheme="majorBidi"/>
        </w:rPr>
        <w:t xml:space="preserve"> </w:t>
      </w:r>
      <w:r w:rsidRPr="0060776F">
        <w:rPr>
          <w:rFonts w:asciiTheme="majorBidi" w:hAnsiTheme="majorBidi" w:cstheme="majorBidi"/>
        </w:rPr>
        <w:tab/>
      </w:r>
    </w:p>
    <w:p w14:paraId="5D4F9D96"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Reynolds, W. M., &amp; Coats, K. I. (1986). A comparison of cognitive-behavioral therapy and relaxation training for the treatment of depression in adolescents. </w:t>
      </w:r>
      <w:r w:rsidRPr="0060776F">
        <w:rPr>
          <w:rFonts w:asciiTheme="majorBidi" w:hAnsiTheme="majorBidi" w:cstheme="majorBidi"/>
          <w:i/>
        </w:rPr>
        <w:t>J Consult Clin Psychol</w:t>
      </w:r>
      <w:r w:rsidRPr="0060776F">
        <w:rPr>
          <w:rFonts w:asciiTheme="majorBidi" w:hAnsiTheme="majorBidi" w:cstheme="majorBidi"/>
        </w:rPr>
        <w:t>,</w:t>
      </w:r>
      <w:r w:rsidRPr="0060776F">
        <w:rPr>
          <w:rFonts w:asciiTheme="majorBidi" w:hAnsiTheme="majorBidi" w:cstheme="majorBidi"/>
          <w:i/>
        </w:rPr>
        <w:t xml:space="preserve"> 54</w:t>
      </w:r>
      <w:r w:rsidRPr="0060776F">
        <w:rPr>
          <w:rFonts w:asciiTheme="majorBidi" w:hAnsiTheme="majorBidi" w:cstheme="majorBidi"/>
        </w:rPr>
        <w:t xml:space="preserve">(5), 653-660. </w:t>
      </w:r>
      <w:hyperlink r:id="rId63" w:history="1">
        <w:r w:rsidRPr="0060776F">
          <w:rPr>
            <w:rStyle w:val="Hyperlink"/>
            <w:rFonts w:asciiTheme="majorBidi" w:hAnsiTheme="majorBidi" w:cstheme="majorBidi"/>
          </w:rPr>
          <w:t>https://doi.org/10.1037//0022-006x.54.5.653</w:t>
        </w:r>
      </w:hyperlink>
      <w:r w:rsidRPr="0060776F">
        <w:rPr>
          <w:rFonts w:asciiTheme="majorBidi" w:hAnsiTheme="majorBidi" w:cstheme="majorBidi"/>
        </w:rPr>
        <w:t xml:space="preserve"> </w:t>
      </w:r>
      <w:r w:rsidRPr="0060776F">
        <w:rPr>
          <w:rFonts w:asciiTheme="majorBidi" w:hAnsiTheme="majorBidi" w:cstheme="majorBidi"/>
        </w:rPr>
        <w:tab/>
      </w:r>
    </w:p>
    <w:p w14:paraId="525D704A"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Robledo-Colonia, A. F., Sandoval-Restrepo, N., Mosquera-Valderrama, Y. F., Escobar-Hurtado, C., &amp; Ramírez-Vélez, R. (2012). Aerobic exercise training during pregnancy reduces depressive symptoms in nulliparous women: a randomised trial. </w:t>
      </w:r>
      <w:r w:rsidRPr="0060776F">
        <w:rPr>
          <w:rFonts w:asciiTheme="majorBidi" w:hAnsiTheme="majorBidi" w:cstheme="majorBidi"/>
          <w:i/>
        </w:rPr>
        <w:t>J Physiother</w:t>
      </w:r>
      <w:r w:rsidRPr="0060776F">
        <w:rPr>
          <w:rFonts w:asciiTheme="majorBidi" w:hAnsiTheme="majorBidi" w:cstheme="majorBidi"/>
        </w:rPr>
        <w:t>,</w:t>
      </w:r>
      <w:r w:rsidRPr="0060776F">
        <w:rPr>
          <w:rFonts w:asciiTheme="majorBidi" w:hAnsiTheme="majorBidi" w:cstheme="majorBidi"/>
          <w:i/>
        </w:rPr>
        <w:t xml:space="preserve"> 58</w:t>
      </w:r>
      <w:r w:rsidRPr="0060776F">
        <w:rPr>
          <w:rFonts w:asciiTheme="majorBidi" w:hAnsiTheme="majorBidi" w:cstheme="majorBidi"/>
        </w:rPr>
        <w:t xml:space="preserve">(1), 9-15. </w:t>
      </w:r>
      <w:hyperlink r:id="rId64" w:history="1">
        <w:r w:rsidRPr="0060776F">
          <w:rPr>
            <w:rStyle w:val="Hyperlink"/>
            <w:rFonts w:asciiTheme="majorBidi" w:hAnsiTheme="majorBidi" w:cstheme="majorBidi"/>
          </w:rPr>
          <w:t>https://doi.org/10.1016/s1836-9553(12)70067-x</w:t>
        </w:r>
      </w:hyperlink>
      <w:r w:rsidRPr="0060776F">
        <w:rPr>
          <w:rFonts w:asciiTheme="majorBidi" w:hAnsiTheme="majorBidi" w:cstheme="majorBidi"/>
        </w:rPr>
        <w:t xml:space="preserve"> </w:t>
      </w:r>
      <w:r w:rsidRPr="0060776F">
        <w:rPr>
          <w:rFonts w:asciiTheme="majorBidi" w:hAnsiTheme="majorBidi" w:cstheme="majorBidi"/>
        </w:rPr>
        <w:tab/>
      </w:r>
    </w:p>
    <w:p w14:paraId="65A996D4"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Roth, D. L. (1989). Acute emotional and psychophysiological effects of aerobic exercise. </w:t>
      </w:r>
      <w:r w:rsidRPr="0060776F">
        <w:rPr>
          <w:rFonts w:asciiTheme="majorBidi" w:hAnsiTheme="majorBidi" w:cstheme="majorBidi"/>
          <w:i/>
        </w:rPr>
        <w:t>Psychophysiology</w:t>
      </w:r>
      <w:r w:rsidRPr="0060776F">
        <w:rPr>
          <w:rFonts w:asciiTheme="majorBidi" w:hAnsiTheme="majorBidi" w:cstheme="majorBidi"/>
        </w:rPr>
        <w:t>,</w:t>
      </w:r>
      <w:r w:rsidRPr="0060776F">
        <w:rPr>
          <w:rFonts w:asciiTheme="majorBidi" w:hAnsiTheme="majorBidi" w:cstheme="majorBidi"/>
          <w:i/>
        </w:rPr>
        <w:t xml:space="preserve"> 26</w:t>
      </w:r>
      <w:r w:rsidRPr="0060776F">
        <w:rPr>
          <w:rFonts w:asciiTheme="majorBidi" w:hAnsiTheme="majorBidi" w:cstheme="majorBidi"/>
        </w:rPr>
        <w:t xml:space="preserve">(5), 593-602. </w:t>
      </w:r>
      <w:hyperlink r:id="rId65" w:history="1">
        <w:r w:rsidRPr="0060776F">
          <w:rPr>
            <w:rStyle w:val="Hyperlink"/>
            <w:rFonts w:asciiTheme="majorBidi" w:hAnsiTheme="majorBidi" w:cstheme="majorBidi"/>
          </w:rPr>
          <w:t>https://doi.org/10.1111/j.1469-8986.1989.tb00716.x</w:t>
        </w:r>
      </w:hyperlink>
      <w:r w:rsidRPr="0060776F">
        <w:rPr>
          <w:rFonts w:asciiTheme="majorBidi" w:hAnsiTheme="majorBidi" w:cstheme="majorBidi"/>
        </w:rPr>
        <w:t xml:space="preserve"> </w:t>
      </w:r>
      <w:r w:rsidRPr="0060776F">
        <w:rPr>
          <w:rFonts w:asciiTheme="majorBidi" w:hAnsiTheme="majorBidi" w:cstheme="majorBidi"/>
        </w:rPr>
        <w:tab/>
      </w:r>
    </w:p>
    <w:p w14:paraId="360C3BF3"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Roth, D. L., &amp; Holmes, D. S. (1987). Influence of aerobic exercise training and relaxation training on physical and psychologic health following stressful life events. </w:t>
      </w:r>
      <w:r w:rsidRPr="0060776F">
        <w:rPr>
          <w:rFonts w:asciiTheme="majorBidi" w:hAnsiTheme="majorBidi" w:cstheme="majorBidi"/>
          <w:i/>
        </w:rPr>
        <w:t>Psychosom Med</w:t>
      </w:r>
      <w:r w:rsidRPr="0060776F">
        <w:rPr>
          <w:rFonts w:asciiTheme="majorBidi" w:hAnsiTheme="majorBidi" w:cstheme="majorBidi"/>
        </w:rPr>
        <w:t>,</w:t>
      </w:r>
      <w:r w:rsidRPr="0060776F">
        <w:rPr>
          <w:rFonts w:asciiTheme="majorBidi" w:hAnsiTheme="majorBidi" w:cstheme="majorBidi"/>
          <w:i/>
        </w:rPr>
        <w:t xml:space="preserve"> 49</w:t>
      </w:r>
      <w:r w:rsidRPr="0060776F">
        <w:rPr>
          <w:rFonts w:asciiTheme="majorBidi" w:hAnsiTheme="majorBidi" w:cstheme="majorBidi"/>
        </w:rPr>
        <w:t xml:space="preserve">(4), 355-365. </w:t>
      </w:r>
      <w:hyperlink r:id="rId66" w:history="1">
        <w:r w:rsidRPr="0060776F">
          <w:rPr>
            <w:rStyle w:val="Hyperlink"/>
            <w:rFonts w:asciiTheme="majorBidi" w:hAnsiTheme="majorBidi" w:cstheme="majorBidi"/>
          </w:rPr>
          <w:t>https://doi.org/10.1097/00006842-198707000-00004</w:t>
        </w:r>
      </w:hyperlink>
      <w:r w:rsidRPr="0060776F">
        <w:rPr>
          <w:rFonts w:asciiTheme="majorBidi" w:hAnsiTheme="majorBidi" w:cstheme="majorBidi"/>
        </w:rPr>
        <w:t xml:space="preserve"> </w:t>
      </w:r>
      <w:r w:rsidRPr="0060776F">
        <w:rPr>
          <w:rFonts w:asciiTheme="majorBidi" w:hAnsiTheme="majorBidi" w:cstheme="majorBidi"/>
        </w:rPr>
        <w:tab/>
      </w:r>
    </w:p>
    <w:p w14:paraId="0E64B990"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Sagon, A., Danitz, S., Suvak, M., &amp; Orsillo, S. (2018). The Mindful Way through the Semester : Evaluating the Feasibility of Delivering an Acceptance-Based Behavioral Program Online. </w:t>
      </w:r>
      <w:r w:rsidRPr="0060776F">
        <w:rPr>
          <w:rFonts w:asciiTheme="majorBidi" w:hAnsiTheme="majorBidi" w:cstheme="majorBidi"/>
          <w:i/>
        </w:rPr>
        <w:t>Journal of Contextual Behavioral Science</w:t>
      </w:r>
      <w:r w:rsidRPr="0060776F">
        <w:rPr>
          <w:rFonts w:asciiTheme="majorBidi" w:hAnsiTheme="majorBidi" w:cstheme="majorBidi"/>
        </w:rPr>
        <w:t>,</w:t>
      </w:r>
      <w:r w:rsidRPr="0060776F">
        <w:rPr>
          <w:rFonts w:asciiTheme="majorBidi" w:hAnsiTheme="majorBidi" w:cstheme="majorBidi"/>
          <w:i/>
        </w:rPr>
        <w:t xml:space="preserve"> 9</w:t>
      </w:r>
      <w:r w:rsidRPr="0060776F">
        <w:rPr>
          <w:rFonts w:asciiTheme="majorBidi" w:hAnsiTheme="majorBidi" w:cstheme="majorBidi"/>
        </w:rPr>
        <w:t xml:space="preserve">. </w:t>
      </w:r>
      <w:hyperlink r:id="rId67" w:history="1">
        <w:r w:rsidRPr="0060776F">
          <w:rPr>
            <w:rStyle w:val="Hyperlink"/>
            <w:rFonts w:asciiTheme="majorBidi" w:hAnsiTheme="majorBidi" w:cstheme="majorBidi"/>
          </w:rPr>
          <w:t>https://doi.org/10.1016/j.jcbs.2018.06.004</w:t>
        </w:r>
      </w:hyperlink>
      <w:r w:rsidRPr="0060776F">
        <w:rPr>
          <w:rFonts w:asciiTheme="majorBidi" w:hAnsiTheme="majorBidi" w:cstheme="majorBidi"/>
        </w:rPr>
        <w:t xml:space="preserve"> </w:t>
      </w:r>
      <w:r w:rsidRPr="0060776F">
        <w:rPr>
          <w:rFonts w:asciiTheme="majorBidi" w:hAnsiTheme="majorBidi" w:cstheme="majorBidi"/>
        </w:rPr>
        <w:tab/>
      </w:r>
    </w:p>
    <w:p w14:paraId="492F8C73"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Saravanan, C., &amp; Kingston, R. (2014). A randomized control study of psychological intervention to reduce anxiety, amotivation and psychological distress among medical students. </w:t>
      </w:r>
      <w:r w:rsidRPr="0060776F">
        <w:rPr>
          <w:rFonts w:asciiTheme="majorBidi" w:hAnsiTheme="majorBidi" w:cstheme="majorBidi"/>
          <w:i/>
        </w:rPr>
        <w:t>J Res Med Sci</w:t>
      </w:r>
      <w:r w:rsidRPr="0060776F">
        <w:rPr>
          <w:rFonts w:asciiTheme="majorBidi" w:hAnsiTheme="majorBidi" w:cstheme="majorBidi"/>
        </w:rPr>
        <w:t>,</w:t>
      </w:r>
      <w:r w:rsidRPr="0060776F">
        <w:rPr>
          <w:rFonts w:asciiTheme="majorBidi" w:hAnsiTheme="majorBidi" w:cstheme="majorBidi"/>
          <w:i/>
        </w:rPr>
        <w:t xml:space="preserve"> 19</w:t>
      </w:r>
      <w:r w:rsidRPr="0060776F">
        <w:rPr>
          <w:rFonts w:asciiTheme="majorBidi" w:hAnsiTheme="majorBidi" w:cstheme="majorBidi"/>
        </w:rPr>
        <w:t xml:space="preserve">(5), 391-397. </w:t>
      </w:r>
      <w:r w:rsidRPr="0060776F">
        <w:rPr>
          <w:rFonts w:asciiTheme="majorBidi" w:hAnsiTheme="majorBidi" w:cstheme="majorBidi"/>
        </w:rPr>
        <w:tab/>
      </w:r>
    </w:p>
    <w:p w14:paraId="402BE807"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Scholten, H., Malmberg, M., Lobel, A., Engels, R. C., &amp; Granic, I. (2016). A Randomized Controlled Trial to Test the Effectiveness of an Immersive 3D Video Game for Anxiety Prevention among Adolescents. </w:t>
      </w:r>
      <w:r w:rsidRPr="0060776F">
        <w:rPr>
          <w:rFonts w:asciiTheme="majorBidi" w:hAnsiTheme="majorBidi" w:cstheme="majorBidi"/>
          <w:i/>
        </w:rPr>
        <w:t>PLoS One</w:t>
      </w:r>
      <w:r w:rsidRPr="0060776F">
        <w:rPr>
          <w:rFonts w:asciiTheme="majorBidi" w:hAnsiTheme="majorBidi" w:cstheme="majorBidi"/>
        </w:rPr>
        <w:t>,</w:t>
      </w:r>
      <w:r w:rsidRPr="0060776F">
        <w:rPr>
          <w:rFonts w:asciiTheme="majorBidi" w:hAnsiTheme="majorBidi" w:cstheme="majorBidi"/>
          <w:i/>
        </w:rPr>
        <w:t xml:space="preserve"> 11</w:t>
      </w:r>
      <w:r w:rsidRPr="0060776F">
        <w:rPr>
          <w:rFonts w:asciiTheme="majorBidi" w:hAnsiTheme="majorBidi" w:cstheme="majorBidi"/>
        </w:rPr>
        <w:t xml:space="preserve">(1), e0147763. </w:t>
      </w:r>
      <w:hyperlink r:id="rId68" w:history="1">
        <w:r w:rsidRPr="0060776F">
          <w:rPr>
            <w:rStyle w:val="Hyperlink"/>
            <w:rFonts w:asciiTheme="majorBidi" w:hAnsiTheme="majorBidi" w:cstheme="majorBidi"/>
          </w:rPr>
          <w:t>https://doi.org/10.1371/journal.pone.0147763</w:t>
        </w:r>
      </w:hyperlink>
      <w:r w:rsidRPr="0060776F">
        <w:rPr>
          <w:rFonts w:asciiTheme="majorBidi" w:hAnsiTheme="majorBidi" w:cstheme="majorBidi"/>
        </w:rPr>
        <w:t xml:space="preserve"> </w:t>
      </w:r>
      <w:r w:rsidRPr="0060776F">
        <w:rPr>
          <w:rFonts w:asciiTheme="majorBidi" w:hAnsiTheme="majorBidi" w:cstheme="majorBidi"/>
        </w:rPr>
        <w:tab/>
      </w:r>
    </w:p>
    <w:p w14:paraId="6F711C9F"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Seligman, M., Schulman, P., DeRubeis, R., Hollon, S., Balonek, A., Berland, B., Blaney, B., Brannon, E., Bromley, S., Khanna, M., Clark, D., Colton, K., Dauman, R., Drummer, L., Eisenberg, A., Epstein, T., Estep, A., Fink, M., Fishback, J., &amp; Rubenstein, Y. (2000). The prevention of depression and anxiety.</w:t>
      </w:r>
      <w:r w:rsidRPr="0060776F">
        <w:rPr>
          <w:rFonts w:asciiTheme="majorBidi" w:hAnsiTheme="majorBidi" w:cstheme="majorBidi"/>
          <w:i/>
        </w:rPr>
        <w:t xml:space="preserve"> 2</w:t>
      </w:r>
      <w:r w:rsidRPr="0060776F">
        <w:rPr>
          <w:rFonts w:asciiTheme="majorBidi" w:hAnsiTheme="majorBidi" w:cstheme="majorBidi"/>
        </w:rPr>
        <w:t xml:space="preserve">. </w:t>
      </w:r>
      <w:r w:rsidRPr="0060776F">
        <w:rPr>
          <w:rFonts w:asciiTheme="majorBidi" w:hAnsiTheme="majorBidi" w:cstheme="majorBidi"/>
        </w:rPr>
        <w:tab/>
      </w:r>
    </w:p>
    <w:p w14:paraId="6163F5EC"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Seligman, M. E., Schulman, P., &amp; Tryon, A. M. (2007). Group prevention of depression and anxiety symptoms. </w:t>
      </w:r>
      <w:r w:rsidRPr="0060776F">
        <w:rPr>
          <w:rFonts w:asciiTheme="majorBidi" w:hAnsiTheme="majorBidi" w:cstheme="majorBidi"/>
          <w:i/>
        </w:rPr>
        <w:t>Behav Res Ther</w:t>
      </w:r>
      <w:r w:rsidRPr="0060776F">
        <w:rPr>
          <w:rFonts w:asciiTheme="majorBidi" w:hAnsiTheme="majorBidi" w:cstheme="majorBidi"/>
        </w:rPr>
        <w:t>,</w:t>
      </w:r>
      <w:r w:rsidRPr="0060776F">
        <w:rPr>
          <w:rFonts w:asciiTheme="majorBidi" w:hAnsiTheme="majorBidi" w:cstheme="majorBidi"/>
          <w:i/>
        </w:rPr>
        <w:t xml:space="preserve"> 45</w:t>
      </w:r>
      <w:r w:rsidRPr="0060776F">
        <w:rPr>
          <w:rFonts w:asciiTheme="majorBidi" w:hAnsiTheme="majorBidi" w:cstheme="majorBidi"/>
        </w:rPr>
        <w:t xml:space="preserve">(6), 1111-1126. </w:t>
      </w:r>
      <w:hyperlink r:id="rId69" w:history="1">
        <w:r w:rsidRPr="0060776F">
          <w:rPr>
            <w:rStyle w:val="Hyperlink"/>
            <w:rFonts w:asciiTheme="majorBidi" w:hAnsiTheme="majorBidi" w:cstheme="majorBidi"/>
          </w:rPr>
          <w:t>https://doi.org/10.1016/j.brat.2006.09.010</w:t>
        </w:r>
      </w:hyperlink>
      <w:r w:rsidRPr="0060776F">
        <w:rPr>
          <w:rFonts w:asciiTheme="majorBidi" w:hAnsiTheme="majorBidi" w:cstheme="majorBidi"/>
        </w:rPr>
        <w:t xml:space="preserve"> </w:t>
      </w:r>
      <w:r w:rsidRPr="0060776F">
        <w:rPr>
          <w:rFonts w:asciiTheme="majorBidi" w:hAnsiTheme="majorBidi" w:cstheme="majorBidi"/>
        </w:rPr>
        <w:tab/>
      </w:r>
    </w:p>
    <w:p w14:paraId="52DE49CE"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Shapiro, S. L., Schwartz, G. E., &amp; Bonner, G. (1998). Effects of mindfulness-based stress reduction on medical and premedical students. </w:t>
      </w:r>
      <w:r w:rsidRPr="0060776F">
        <w:rPr>
          <w:rFonts w:asciiTheme="majorBidi" w:hAnsiTheme="majorBidi" w:cstheme="majorBidi"/>
          <w:i/>
        </w:rPr>
        <w:t>J Behav Med</w:t>
      </w:r>
      <w:r w:rsidRPr="0060776F">
        <w:rPr>
          <w:rFonts w:asciiTheme="majorBidi" w:hAnsiTheme="majorBidi" w:cstheme="majorBidi"/>
        </w:rPr>
        <w:t>,</w:t>
      </w:r>
      <w:r w:rsidRPr="0060776F">
        <w:rPr>
          <w:rFonts w:asciiTheme="majorBidi" w:hAnsiTheme="majorBidi" w:cstheme="majorBidi"/>
          <w:i/>
        </w:rPr>
        <w:t xml:space="preserve"> 21</w:t>
      </w:r>
      <w:r w:rsidRPr="0060776F">
        <w:rPr>
          <w:rFonts w:asciiTheme="majorBidi" w:hAnsiTheme="majorBidi" w:cstheme="majorBidi"/>
        </w:rPr>
        <w:t xml:space="preserve">(6), 581-599. </w:t>
      </w:r>
      <w:hyperlink r:id="rId70" w:history="1">
        <w:r w:rsidRPr="0060776F">
          <w:rPr>
            <w:rStyle w:val="Hyperlink"/>
            <w:rFonts w:asciiTheme="majorBidi" w:hAnsiTheme="majorBidi" w:cstheme="majorBidi"/>
          </w:rPr>
          <w:t>https://doi.org/10.1023/a:1018700829825</w:t>
        </w:r>
      </w:hyperlink>
      <w:r w:rsidRPr="0060776F">
        <w:rPr>
          <w:rFonts w:asciiTheme="majorBidi" w:hAnsiTheme="majorBidi" w:cstheme="majorBidi"/>
        </w:rPr>
        <w:t xml:space="preserve"> </w:t>
      </w:r>
      <w:r w:rsidRPr="0060776F">
        <w:rPr>
          <w:rFonts w:asciiTheme="majorBidi" w:hAnsiTheme="majorBidi" w:cstheme="majorBidi"/>
        </w:rPr>
        <w:tab/>
      </w:r>
    </w:p>
    <w:p w14:paraId="34C25355"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Shearer, A., Hunt, M., Chowdhury, M., &amp; Nicol, L. (2015). Effects of a Brief Mindfulness Meditation on Student Stress and Heart Rate Variability. </w:t>
      </w:r>
      <w:r w:rsidRPr="0060776F">
        <w:rPr>
          <w:rFonts w:asciiTheme="majorBidi" w:hAnsiTheme="majorBidi" w:cstheme="majorBidi"/>
          <w:i/>
        </w:rPr>
        <w:t>International Journal of Stress Management</w:t>
      </w:r>
      <w:r w:rsidRPr="0060776F">
        <w:rPr>
          <w:rFonts w:asciiTheme="majorBidi" w:hAnsiTheme="majorBidi" w:cstheme="majorBidi"/>
        </w:rPr>
        <w:t>,</w:t>
      </w:r>
      <w:r w:rsidRPr="0060776F">
        <w:rPr>
          <w:rFonts w:asciiTheme="majorBidi" w:hAnsiTheme="majorBidi" w:cstheme="majorBidi"/>
          <w:i/>
        </w:rPr>
        <w:t xml:space="preserve"> 23</w:t>
      </w:r>
      <w:r w:rsidRPr="0060776F">
        <w:rPr>
          <w:rFonts w:asciiTheme="majorBidi" w:hAnsiTheme="majorBidi" w:cstheme="majorBidi"/>
        </w:rPr>
        <w:t xml:space="preserve">. </w:t>
      </w:r>
      <w:hyperlink r:id="rId71" w:history="1">
        <w:r w:rsidRPr="0060776F">
          <w:rPr>
            <w:rStyle w:val="Hyperlink"/>
            <w:rFonts w:asciiTheme="majorBidi" w:hAnsiTheme="majorBidi" w:cstheme="majorBidi"/>
          </w:rPr>
          <w:t>https://doi.org/10.1037/a0039814</w:t>
        </w:r>
      </w:hyperlink>
      <w:r w:rsidRPr="0060776F">
        <w:rPr>
          <w:rFonts w:asciiTheme="majorBidi" w:hAnsiTheme="majorBidi" w:cstheme="majorBidi"/>
        </w:rPr>
        <w:t xml:space="preserve"> </w:t>
      </w:r>
      <w:r w:rsidRPr="0060776F">
        <w:rPr>
          <w:rFonts w:asciiTheme="majorBidi" w:hAnsiTheme="majorBidi" w:cstheme="majorBidi"/>
        </w:rPr>
        <w:tab/>
      </w:r>
    </w:p>
    <w:p w14:paraId="1E03A226"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Song, Y., &amp; Lindquist, R. (2015). Effects of mindfulness-based stress reduction on depression, anxiety, stress and mindfulness in Korean nursing students. </w:t>
      </w:r>
      <w:r w:rsidRPr="0060776F">
        <w:rPr>
          <w:rFonts w:asciiTheme="majorBidi" w:hAnsiTheme="majorBidi" w:cstheme="majorBidi"/>
          <w:i/>
        </w:rPr>
        <w:t>Nurse Educ Today</w:t>
      </w:r>
      <w:r w:rsidRPr="0060776F">
        <w:rPr>
          <w:rFonts w:asciiTheme="majorBidi" w:hAnsiTheme="majorBidi" w:cstheme="majorBidi"/>
        </w:rPr>
        <w:t>,</w:t>
      </w:r>
      <w:r w:rsidRPr="0060776F">
        <w:rPr>
          <w:rFonts w:asciiTheme="majorBidi" w:hAnsiTheme="majorBidi" w:cstheme="majorBidi"/>
          <w:i/>
        </w:rPr>
        <w:t xml:space="preserve"> 35</w:t>
      </w:r>
      <w:r w:rsidRPr="0060776F">
        <w:rPr>
          <w:rFonts w:asciiTheme="majorBidi" w:hAnsiTheme="majorBidi" w:cstheme="majorBidi"/>
        </w:rPr>
        <w:t xml:space="preserve">(1), 86-90. </w:t>
      </w:r>
      <w:hyperlink r:id="rId72" w:history="1">
        <w:r w:rsidRPr="0060776F">
          <w:rPr>
            <w:rStyle w:val="Hyperlink"/>
            <w:rFonts w:asciiTheme="majorBidi" w:hAnsiTheme="majorBidi" w:cstheme="majorBidi"/>
          </w:rPr>
          <w:t>https://doi.org/10.1016/j.nedt.2014.06.010</w:t>
        </w:r>
      </w:hyperlink>
      <w:r w:rsidRPr="0060776F">
        <w:rPr>
          <w:rFonts w:asciiTheme="majorBidi" w:hAnsiTheme="majorBidi" w:cstheme="majorBidi"/>
        </w:rPr>
        <w:t xml:space="preserve"> </w:t>
      </w:r>
      <w:r w:rsidRPr="0060776F">
        <w:rPr>
          <w:rFonts w:asciiTheme="majorBidi" w:hAnsiTheme="majorBidi" w:cstheme="majorBidi"/>
        </w:rPr>
        <w:tab/>
      </w:r>
    </w:p>
    <w:p w14:paraId="0C703D1C"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Stasiak, K., Hatcher, S., Frampton, C., &amp; Merry, S. N. (2014). A pilot double blind randomized placebo controlled trial of a prototype computer-based cognitive behavioural therapy program for adolescents with symptoms of depression. </w:t>
      </w:r>
      <w:r w:rsidRPr="0060776F">
        <w:rPr>
          <w:rFonts w:asciiTheme="majorBidi" w:hAnsiTheme="majorBidi" w:cstheme="majorBidi"/>
          <w:i/>
        </w:rPr>
        <w:t>Behav Cogn Psychother</w:t>
      </w:r>
      <w:r w:rsidRPr="0060776F">
        <w:rPr>
          <w:rFonts w:asciiTheme="majorBidi" w:hAnsiTheme="majorBidi" w:cstheme="majorBidi"/>
        </w:rPr>
        <w:t>,</w:t>
      </w:r>
      <w:r w:rsidRPr="0060776F">
        <w:rPr>
          <w:rFonts w:asciiTheme="majorBidi" w:hAnsiTheme="majorBidi" w:cstheme="majorBidi"/>
          <w:i/>
        </w:rPr>
        <w:t xml:space="preserve"> 42</w:t>
      </w:r>
      <w:r w:rsidRPr="0060776F">
        <w:rPr>
          <w:rFonts w:asciiTheme="majorBidi" w:hAnsiTheme="majorBidi" w:cstheme="majorBidi"/>
        </w:rPr>
        <w:t xml:space="preserve">(4), 385-401. </w:t>
      </w:r>
      <w:hyperlink r:id="rId73" w:history="1">
        <w:r w:rsidRPr="0060776F">
          <w:rPr>
            <w:rStyle w:val="Hyperlink"/>
            <w:rFonts w:asciiTheme="majorBidi" w:hAnsiTheme="majorBidi" w:cstheme="majorBidi"/>
          </w:rPr>
          <w:t>https://doi.org/10.1017/s1352465812001087</w:t>
        </w:r>
      </w:hyperlink>
      <w:r w:rsidRPr="0060776F">
        <w:rPr>
          <w:rFonts w:asciiTheme="majorBidi" w:hAnsiTheme="majorBidi" w:cstheme="majorBidi"/>
        </w:rPr>
        <w:t xml:space="preserve"> </w:t>
      </w:r>
      <w:r w:rsidRPr="0060776F">
        <w:rPr>
          <w:rFonts w:asciiTheme="majorBidi" w:hAnsiTheme="majorBidi" w:cstheme="majorBidi"/>
        </w:rPr>
        <w:tab/>
      </w:r>
    </w:p>
    <w:p w14:paraId="48E52294"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Ștefan, C. A., Căpraru, C., &amp; Szilágyi, M. (2018). Investigating effects and mechanisms of a mindfulness-based stress reduction intervention in a sample of college students at risk for social anxiety. </w:t>
      </w:r>
      <w:r w:rsidRPr="0060776F">
        <w:rPr>
          <w:rFonts w:asciiTheme="majorBidi" w:hAnsiTheme="majorBidi" w:cstheme="majorBidi"/>
          <w:i/>
        </w:rPr>
        <w:t>Mindfulness</w:t>
      </w:r>
      <w:r w:rsidRPr="0060776F">
        <w:rPr>
          <w:rFonts w:asciiTheme="majorBidi" w:hAnsiTheme="majorBidi" w:cstheme="majorBidi"/>
        </w:rPr>
        <w:t>,</w:t>
      </w:r>
      <w:r w:rsidRPr="0060776F">
        <w:rPr>
          <w:rFonts w:asciiTheme="majorBidi" w:hAnsiTheme="majorBidi" w:cstheme="majorBidi"/>
          <w:i/>
        </w:rPr>
        <w:t xml:space="preserve"> 9</w:t>
      </w:r>
      <w:r w:rsidRPr="0060776F">
        <w:rPr>
          <w:rFonts w:asciiTheme="majorBidi" w:hAnsiTheme="majorBidi" w:cstheme="majorBidi"/>
        </w:rPr>
        <w:t xml:space="preserve">(5), 1509-1521. </w:t>
      </w:r>
      <w:r w:rsidRPr="0060776F">
        <w:rPr>
          <w:rFonts w:asciiTheme="majorBidi" w:hAnsiTheme="majorBidi" w:cstheme="majorBidi"/>
        </w:rPr>
        <w:tab/>
      </w:r>
    </w:p>
    <w:p w14:paraId="196C6594"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Van Aubel, E., Bakker, J. M., Batink, T., Michielse, S., Goossens, L., Lange, I., Schruers, K., Lieverse, R., Marcelis, M., &amp; van Amelsvoort, T. (2020). Blended care in the treatment of subthreshold symptoms of depression and psychosis in emerging adults: a randomised controlled trial of acceptance and commitment therapy in daily-life (ACT-DL). </w:t>
      </w:r>
      <w:r w:rsidRPr="0060776F">
        <w:rPr>
          <w:rFonts w:asciiTheme="majorBidi" w:hAnsiTheme="majorBidi" w:cstheme="majorBidi"/>
          <w:i/>
        </w:rPr>
        <w:t>Behaviour research and therapy</w:t>
      </w:r>
      <w:r w:rsidRPr="0060776F">
        <w:rPr>
          <w:rFonts w:asciiTheme="majorBidi" w:hAnsiTheme="majorBidi" w:cstheme="majorBidi"/>
        </w:rPr>
        <w:t>,</w:t>
      </w:r>
      <w:r w:rsidRPr="0060776F">
        <w:rPr>
          <w:rFonts w:asciiTheme="majorBidi" w:hAnsiTheme="majorBidi" w:cstheme="majorBidi"/>
          <w:i/>
        </w:rPr>
        <w:t xml:space="preserve"> 128</w:t>
      </w:r>
      <w:r w:rsidRPr="0060776F">
        <w:rPr>
          <w:rFonts w:asciiTheme="majorBidi" w:hAnsiTheme="majorBidi" w:cstheme="majorBidi"/>
        </w:rPr>
        <w:t xml:space="preserve">, 103592. </w:t>
      </w:r>
      <w:r w:rsidRPr="0060776F">
        <w:rPr>
          <w:rFonts w:asciiTheme="majorBidi" w:hAnsiTheme="majorBidi" w:cstheme="majorBidi"/>
        </w:rPr>
        <w:tab/>
      </w:r>
    </w:p>
    <w:p w14:paraId="6E81A220"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Vázquez, F. L., Torres, A., Blanco, V., Díaz, O., Otero, P., &amp; Hermida, E. (2012). Comparison of relaxation training with a cognitive-behavioural intervention for indicated prevention of </w:t>
      </w:r>
      <w:r w:rsidRPr="0060776F">
        <w:rPr>
          <w:rFonts w:asciiTheme="majorBidi" w:hAnsiTheme="majorBidi" w:cstheme="majorBidi"/>
        </w:rPr>
        <w:lastRenderedPageBreak/>
        <w:t xml:space="preserve">depression in university students: a randomized controlled trial. </w:t>
      </w:r>
      <w:r w:rsidRPr="0060776F">
        <w:rPr>
          <w:rFonts w:asciiTheme="majorBidi" w:hAnsiTheme="majorBidi" w:cstheme="majorBidi"/>
          <w:i/>
        </w:rPr>
        <w:t>J Psychiatr Res</w:t>
      </w:r>
      <w:r w:rsidRPr="0060776F">
        <w:rPr>
          <w:rFonts w:asciiTheme="majorBidi" w:hAnsiTheme="majorBidi" w:cstheme="majorBidi"/>
        </w:rPr>
        <w:t>,</w:t>
      </w:r>
      <w:r w:rsidRPr="0060776F">
        <w:rPr>
          <w:rFonts w:asciiTheme="majorBidi" w:hAnsiTheme="majorBidi" w:cstheme="majorBidi"/>
          <w:i/>
        </w:rPr>
        <w:t xml:space="preserve"> 46</w:t>
      </w:r>
      <w:r w:rsidRPr="0060776F">
        <w:rPr>
          <w:rFonts w:asciiTheme="majorBidi" w:hAnsiTheme="majorBidi" w:cstheme="majorBidi"/>
        </w:rPr>
        <w:t xml:space="preserve">(11), 1456-1463. </w:t>
      </w:r>
      <w:hyperlink r:id="rId74" w:history="1">
        <w:r w:rsidRPr="0060776F">
          <w:rPr>
            <w:rStyle w:val="Hyperlink"/>
            <w:rFonts w:asciiTheme="majorBidi" w:hAnsiTheme="majorBidi" w:cstheme="majorBidi"/>
          </w:rPr>
          <w:t>https://doi.org/10.1016/j.jpsychires.2012.08.007</w:t>
        </w:r>
      </w:hyperlink>
      <w:r w:rsidRPr="0060776F">
        <w:rPr>
          <w:rFonts w:asciiTheme="majorBidi" w:hAnsiTheme="majorBidi" w:cstheme="majorBidi"/>
        </w:rPr>
        <w:t xml:space="preserve"> </w:t>
      </w:r>
      <w:r w:rsidRPr="0060776F">
        <w:rPr>
          <w:rFonts w:asciiTheme="majorBidi" w:hAnsiTheme="majorBidi" w:cstheme="majorBidi"/>
        </w:rPr>
        <w:tab/>
      </w:r>
    </w:p>
    <w:p w14:paraId="7E358AC6"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Velasquez, A., López, M., Quiñonez, N., &amp; Paba, D. (2015). Yoga for the prevention of depression, anxiety, and aggression and the promotion of socio-emotional competencies in school-aged children. </w:t>
      </w:r>
      <w:r w:rsidRPr="0060776F">
        <w:rPr>
          <w:rFonts w:asciiTheme="majorBidi" w:hAnsiTheme="majorBidi" w:cstheme="majorBidi"/>
          <w:i/>
        </w:rPr>
        <w:t>Educational Research and Evaluation</w:t>
      </w:r>
      <w:r w:rsidRPr="0060776F">
        <w:rPr>
          <w:rFonts w:asciiTheme="majorBidi" w:hAnsiTheme="majorBidi" w:cstheme="majorBidi"/>
        </w:rPr>
        <w:t>,</w:t>
      </w:r>
      <w:r w:rsidRPr="0060776F">
        <w:rPr>
          <w:rFonts w:asciiTheme="majorBidi" w:hAnsiTheme="majorBidi" w:cstheme="majorBidi"/>
          <w:i/>
        </w:rPr>
        <w:t xml:space="preserve"> 21</w:t>
      </w:r>
      <w:r w:rsidRPr="0060776F">
        <w:rPr>
          <w:rFonts w:asciiTheme="majorBidi" w:hAnsiTheme="majorBidi" w:cstheme="majorBidi"/>
        </w:rPr>
        <w:t xml:space="preserve">, 1-15. </w:t>
      </w:r>
      <w:hyperlink r:id="rId75" w:history="1">
        <w:r w:rsidRPr="0060776F">
          <w:rPr>
            <w:rStyle w:val="Hyperlink"/>
            <w:rFonts w:asciiTheme="majorBidi" w:hAnsiTheme="majorBidi" w:cstheme="majorBidi"/>
          </w:rPr>
          <w:t>https://doi.org/10.1080/13803611.2015.1111804</w:t>
        </w:r>
      </w:hyperlink>
      <w:r w:rsidRPr="0060776F">
        <w:rPr>
          <w:rFonts w:asciiTheme="majorBidi" w:hAnsiTheme="majorBidi" w:cstheme="majorBidi"/>
        </w:rPr>
        <w:t xml:space="preserve"> </w:t>
      </w:r>
      <w:r w:rsidRPr="0060776F">
        <w:rPr>
          <w:rFonts w:asciiTheme="majorBidi" w:hAnsiTheme="majorBidi" w:cstheme="majorBidi"/>
        </w:rPr>
        <w:tab/>
      </w:r>
    </w:p>
    <w:p w14:paraId="6719D686"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Walsh, E., Eisenlohr-Moul, T., &amp; Baer, R. (2016). Brief mindfulness training reduces salivary IL-6 and TNF-α in young women with depressive symptomatology. </w:t>
      </w:r>
      <w:r w:rsidRPr="0060776F">
        <w:rPr>
          <w:rFonts w:asciiTheme="majorBidi" w:hAnsiTheme="majorBidi" w:cstheme="majorBidi"/>
          <w:i/>
        </w:rPr>
        <w:t>J Consult Clin Psychol</w:t>
      </w:r>
      <w:r w:rsidRPr="0060776F">
        <w:rPr>
          <w:rFonts w:asciiTheme="majorBidi" w:hAnsiTheme="majorBidi" w:cstheme="majorBidi"/>
        </w:rPr>
        <w:t>,</w:t>
      </w:r>
      <w:r w:rsidRPr="0060776F">
        <w:rPr>
          <w:rFonts w:asciiTheme="majorBidi" w:hAnsiTheme="majorBidi" w:cstheme="majorBidi"/>
          <w:i/>
        </w:rPr>
        <w:t xml:space="preserve"> 84</w:t>
      </w:r>
      <w:r w:rsidRPr="0060776F">
        <w:rPr>
          <w:rFonts w:asciiTheme="majorBidi" w:hAnsiTheme="majorBidi" w:cstheme="majorBidi"/>
        </w:rPr>
        <w:t xml:space="preserve">(10), 887-897. </w:t>
      </w:r>
      <w:hyperlink r:id="rId76" w:history="1">
        <w:r w:rsidRPr="0060776F">
          <w:rPr>
            <w:rStyle w:val="Hyperlink"/>
            <w:rFonts w:asciiTheme="majorBidi" w:hAnsiTheme="majorBidi" w:cstheme="majorBidi"/>
          </w:rPr>
          <w:t>https://doi.org/10.1037/ccp0000122</w:t>
        </w:r>
      </w:hyperlink>
      <w:r w:rsidRPr="0060776F">
        <w:rPr>
          <w:rFonts w:asciiTheme="majorBidi" w:hAnsiTheme="majorBidi" w:cstheme="majorBidi"/>
        </w:rPr>
        <w:t xml:space="preserve"> </w:t>
      </w:r>
      <w:r w:rsidRPr="0060776F">
        <w:rPr>
          <w:rFonts w:asciiTheme="majorBidi" w:hAnsiTheme="majorBidi" w:cstheme="majorBidi"/>
        </w:rPr>
        <w:tab/>
      </w:r>
    </w:p>
    <w:p w14:paraId="6547B19D" w14:textId="77777777" w:rsidR="00390CFA" w:rsidRPr="0060776F" w:rsidRDefault="00390CFA" w:rsidP="0060776F">
      <w:pPr>
        <w:pStyle w:val="EndNoteBibliography"/>
        <w:spacing w:after="0"/>
        <w:ind w:left="720" w:hanging="720"/>
        <w:jc w:val="both"/>
        <w:rPr>
          <w:rFonts w:asciiTheme="majorBidi" w:hAnsiTheme="majorBidi" w:cstheme="majorBidi"/>
        </w:rPr>
      </w:pPr>
      <w:r w:rsidRPr="0060776F">
        <w:rPr>
          <w:rFonts w:asciiTheme="majorBidi" w:hAnsiTheme="majorBidi" w:cstheme="majorBidi"/>
        </w:rPr>
        <w:t xml:space="preserve">Warnecke, E., Quinn, S., Ogden, K., Towle, N., &amp; Nelson, M. R. (2011). A randomised controlled trial of the effects of mindfulness practice on medical student stress levels. </w:t>
      </w:r>
      <w:r w:rsidRPr="0060776F">
        <w:rPr>
          <w:rFonts w:asciiTheme="majorBidi" w:hAnsiTheme="majorBidi" w:cstheme="majorBidi"/>
          <w:i/>
        </w:rPr>
        <w:t>Med Educ</w:t>
      </w:r>
      <w:r w:rsidRPr="0060776F">
        <w:rPr>
          <w:rFonts w:asciiTheme="majorBidi" w:hAnsiTheme="majorBidi" w:cstheme="majorBidi"/>
        </w:rPr>
        <w:t>,</w:t>
      </w:r>
      <w:r w:rsidRPr="0060776F">
        <w:rPr>
          <w:rFonts w:asciiTheme="majorBidi" w:hAnsiTheme="majorBidi" w:cstheme="majorBidi"/>
          <w:i/>
        </w:rPr>
        <w:t xml:space="preserve"> 45</w:t>
      </w:r>
      <w:r w:rsidRPr="0060776F">
        <w:rPr>
          <w:rFonts w:asciiTheme="majorBidi" w:hAnsiTheme="majorBidi" w:cstheme="majorBidi"/>
        </w:rPr>
        <w:t xml:space="preserve">(4), 381-388. </w:t>
      </w:r>
      <w:hyperlink r:id="rId77" w:history="1">
        <w:r w:rsidRPr="0060776F">
          <w:rPr>
            <w:rStyle w:val="Hyperlink"/>
            <w:rFonts w:asciiTheme="majorBidi" w:hAnsiTheme="majorBidi" w:cstheme="majorBidi"/>
          </w:rPr>
          <w:t>https://doi.org/10.1111/j.1365-2923.2010.03877.x</w:t>
        </w:r>
      </w:hyperlink>
      <w:r w:rsidRPr="0060776F">
        <w:rPr>
          <w:rFonts w:asciiTheme="majorBidi" w:hAnsiTheme="majorBidi" w:cstheme="majorBidi"/>
        </w:rPr>
        <w:t xml:space="preserve"> </w:t>
      </w:r>
      <w:r w:rsidRPr="0060776F">
        <w:rPr>
          <w:rFonts w:asciiTheme="majorBidi" w:hAnsiTheme="majorBidi" w:cstheme="majorBidi"/>
        </w:rPr>
        <w:tab/>
      </w:r>
    </w:p>
    <w:p w14:paraId="0A75B333" w14:textId="77777777" w:rsidR="00390CFA" w:rsidRPr="0060776F" w:rsidRDefault="00390CFA" w:rsidP="0060776F">
      <w:pPr>
        <w:pStyle w:val="EndNoteBibliography"/>
        <w:ind w:left="720" w:hanging="720"/>
        <w:jc w:val="both"/>
        <w:rPr>
          <w:rFonts w:asciiTheme="majorBidi" w:hAnsiTheme="majorBidi" w:cstheme="majorBidi"/>
        </w:rPr>
      </w:pPr>
      <w:r w:rsidRPr="0060776F">
        <w:rPr>
          <w:rFonts w:asciiTheme="majorBidi" w:hAnsiTheme="majorBidi" w:cstheme="majorBidi"/>
        </w:rPr>
        <w:t xml:space="preserve">Zhang, J., Qin, S., Zhou, Y., Meng, L., Su, H., &amp; Zhao, S. (2018). A randomized controlled trial of mindfulness-based Tai Chi Chuan for subthreshold depression adolescents. </w:t>
      </w:r>
      <w:r w:rsidRPr="0060776F">
        <w:rPr>
          <w:rFonts w:asciiTheme="majorBidi" w:hAnsiTheme="majorBidi" w:cstheme="majorBidi"/>
          <w:i/>
        </w:rPr>
        <w:t>Neuropsychiatr Dis Treat</w:t>
      </w:r>
      <w:r w:rsidRPr="0060776F">
        <w:rPr>
          <w:rFonts w:asciiTheme="majorBidi" w:hAnsiTheme="majorBidi" w:cstheme="majorBidi"/>
        </w:rPr>
        <w:t>,</w:t>
      </w:r>
      <w:r w:rsidRPr="0060776F">
        <w:rPr>
          <w:rFonts w:asciiTheme="majorBidi" w:hAnsiTheme="majorBidi" w:cstheme="majorBidi"/>
          <w:i/>
        </w:rPr>
        <w:t xml:space="preserve"> 14</w:t>
      </w:r>
      <w:r w:rsidRPr="0060776F">
        <w:rPr>
          <w:rFonts w:asciiTheme="majorBidi" w:hAnsiTheme="majorBidi" w:cstheme="majorBidi"/>
        </w:rPr>
        <w:t xml:space="preserve">, 2313-2321. </w:t>
      </w:r>
      <w:hyperlink r:id="rId78" w:history="1">
        <w:r w:rsidRPr="0060776F">
          <w:rPr>
            <w:rStyle w:val="Hyperlink"/>
            <w:rFonts w:asciiTheme="majorBidi" w:hAnsiTheme="majorBidi" w:cstheme="majorBidi"/>
          </w:rPr>
          <w:t>https://doi.org/10.2147/ndt.S173255</w:t>
        </w:r>
      </w:hyperlink>
      <w:r w:rsidRPr="0060776F">
        <w:rPr>
          <w:rFonts w:asciiTheme="majorBidi" w:hAnsiTheme="majorBidi" w:cstheme="majorBidi"/>
        </w:rPr>
        <w:t xml:space="preserve"> </w:t>
      </w:r>
      <w:r w:rsidRPr="0060776F">
        <w:rPr>
          <w:rFonts w:asciiTheme="majorBidi" w:hAnsiTheme="majorBidi" w:cstheme="majorBidi"/>
        </w:rPr>
        <w:tab/>
      </w:r>
    </w:p>
    <w:p w14:paraId="606852DD" w14:textId="77777777" w:rsidR="0030746C" w:rsidRPr="0060776F" w:rsidRDefault="00AE6714" w:rsidP="0060776F">
      <w:pPr>
        <w:jc w:val="both"/>
        <w:rPr>
          <w:rFonts w:asciiTheme="majorBidi" w:hAnsiTheme="majorBidi" w:cstheme="majorBidi"/>
          <w:sz w:val="24"/>
          <w:szCs w:val="24"/>
        </w:rPr>
      </w:pPr>
      <w:r w:rsidRPr="0060776F">
        <w:rPr>
          <w:rFonts w:asciiTheme="majorBidi" w:hAnsiTheme="majorBidi" w:cstheme="majorBidi"/>
          <w:sz w:val="24"/>
          <w:szCs w:val="24"/>
        </w:rPr>
        <w:fldChar w:fldCharType="end"/>
      </w:r>
    </w:p>
    <w:sectPr w:rsidR="0030746C" w:rsidRPr="0060776F" w:rsidSect="00FB709C">
      <w:pgSz w:w="11906" w:h="16838"/>
      <w:pgMar w:top="1440" w:right="1440" w:bottom="207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02AB79" w14:textId="77777777" w:rsidR="00C84865" w:rsidRDefault="00C84865" w:rsidP="003B282A">
      <w:pPr>
        <w:spacing w:after="0" w:line="240" w:lineRule="auto"/>
      </w:pPr>
      <w:r>
        <w:separator/>
      </w:r>
    </w:p>
  </w:endnote>
  <w:endnote w:type="continuationSeparator" w:id="0">
    <w:p w14:paraId="735C3D69" w14:textId="77777777" w:rsidR="00C84865" w:rsidRDefault="00C84865" w:rsidP="003B2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9096784"/>
      <w:docPartObj>
        <w:docPartGallery w:val="Page Numbers (Bottom of Page)"/>
        <w:docPartUnique/>
      </w:docPartObj>
    </w:sdtPr>
    <w:sdtEndPr/>
    <w:sdtContent>
      <w:sdt>
        <w:sdtPr>
          <w:id w:val="-1769616900"/>
          <w:docPartObj>
            <w:docPartGallery w:val="Page Numbers (Top of Page)"/>
            <w:docPartUnique/>
          </w:docPartObj>
        </w:sdtPr>
        <w:sdtEndPr/>
        <w:sdtContent>
          <w:p w14:paraId="50416AF2" w14:textId="77777777" w:rsidR="00975316" w:rsidRDefault="0097531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1C1EA9">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C1EA9">
              <w:rPr>
                <w:b/>
                <w:bCs/>
                <w:noProof/>
              </w:rPr>
              <w:t>33</w:t>
            </w:r>
            <w:r>
              <w:rPr>
                <w:b/>
                <w:bCs/>
                <w:sz w:val="24"/>
                <w:szCs w:val="24"/>
              </w:rPr>
              <w:fldChar w:fldCharType="end"/>
            </w:r>
          </w:p>
        </w:sdtContent>
      </w:sdt>
    </w:sdtContent>
  </w:sdt>
  <w:p w14:paraId="78B0A286" w14:textId="77777777" w:rsidR="00975316" w:rsidRDefault="009753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4C38E2" w14:textId="77777777" w:rsidR="00C84865" w:rsidRDefault="00C84865" w:rsidP="003B282A">
      <w:pPr>
        <w:spacing w:after="0" w:line="240" w:lineRule="auto"/>
      </w:pPr>
      <w:r>
        <w:separator/>
      </w:r>
    </w:p>
  </w:footnote>
  <w:footnote w:type="continuationSeparator" w:id="0">
    <w:p w14:paraId="19E08EA8" w14:textId="77777777" w:rsidR="00C84865" w:rsidRDefault="00C84865" w:rsidP="003B28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A8BB8" w14:textId="7FB35CB0" w:rsidR="00D632B4" w:rsidRPr="00D632B4" w:rsidRDefault="00D632B4">
    <w:pPr>
      <w:pStyle w:val="Header"/>
      <w:rPr>
        <w:rFonts w:asciiTheme="majorBidi" w:hAnsiTheme="majorBidi" w:cstheme="majorBidi"/>
        <w:b/>
        <w:bCs/>
        <w:sz w:val="24"/>
        <w:szCs w:val="24"/>
        <w:lang w:val="en-US"/>
      </w:rPr>
    </w:pPr>
    <w:r w:rsidRPr="00D632B4">
      <w:rPr>
        <w:rFonts w:asciiTheme="majorBidi" w:hAnsiTheme="majorBidi" w:cstheme="majorBidi"/>
        <w:b/>
        <w:bCs/>
        <w:sz w:val="24"/>
        <w:szCs w:val="24"/>
        <w:lang w:val="en-US"/>
      </w:rPr>
      <w:t xml:space="preserve">Supplementary </w:t>
    </w:r>
    <w:r>
      <w:rPr>
        <w:rFonts w:asciiTheme="majorBidi" w:hAnsiTheme="majorBidi" w:cstheme="majorBidi"/>
        <w:b/>
        <w:bCs/>
        <w:sz w:val="24"/>
        <w:szCs w:val="24"/>
        <w:lang w:val="en-US"/>
      </w:rPr>
      <w:t>M</w:t>
    </w:r>
    <w:r w:rsidRPr="00D632B4">
      <w:rPr>
        <w:rFonts w:asciiTheme="majorBidi" w:hAnsiTheme="majorBidi" w:cstheme="majorBidi"/>
        <w:b/>
        <w:bCs/>
        <w:sz w:val="24"/>
        <w:szCs w:val="24"/>
        <w:lang w:val="en-US"/>
      </w:rPr>
      <w:t>aterial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20E0A"/>
    <w:multiLevelType w:val="hybridMultilevel"/>
    <w:tmpl w:val="AFB440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4F630E"/>
    <w:multiLevelType w:val="hybridMultilevel"/>
    <w:tmpl w:val="D8C81604"/>
    <w:lvl w:ilvl="0" w:tplc="F0905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0251C"/>
    <w:multiLevelType w:val="hybridMultilevel"/>
    <w:tmpl w:val="5DA86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47A73"/>
    <w:multiLevelType w:val="hybridMultilevel"/>
    <w:tmpl w:val="B3962456"/>
    <w:lvl w:ilvl="0" w:tplc="96C0EED2">
      <w:start w:val="3"/>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01AE4"/>
    <w:multiLevelType w:val="hybridMultilevel"/>
    <w:tmpl w:val="B63240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1803A4"/>
    <w:multiLevelType w:val="hybridMultilevel"/>
    <w:tmpl w:val="5C84A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2842B2"/>
    <w:multiLevelType w:val="hybridMultilevel"/>
    <w:tmpl w:val="5A8E838A"/>
    <w:lvl w:ilvl="0" w:tplc="F8A441B0">
      <w:start w:val="6"/>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5404D41"/>
    <w:multiLevelType w:val="hybridMultilevel"/>
    <w:tmpl w:val="3BE655D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27CD115B"/>
    <w:multiLevelType w:val="hybridMultilevel"/>
    <w:tmpl w:val="1A6C1EB0"/>
    <w:lvl w:ilvl="0" w:tplc="4A5AD37A">
      <w:start w:val="1"/>
      <w:numFmt w:val="decimal"/>
      <w:lvlText w:val="%1"/>
      <w:lvlJc w:val="left"/>
      <w:pPr>
        <w:ind w:left="720"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A746A2"/>
    <w:multiLevelType w:val="hybridMultilevel"/>
    <w:tmpl w:val="DD688A08"/>
    <w:lvl w:ilvl="0" w:tplc="652CC0BC">
      <w:numFmt w:val="bullet"/>
      <w:lvlText w:val="-"/>
      <w:lvlJc w:val="left"/>
      <w:pPr>
        <w:ind w:left="360" w:hanging="360"/>
      </w:pPr>
      <w:rPr>
        <w:rFonts w:ascii="Arial" w:eastAsiaTheme="maj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0224C9"/>
    <w:multiLevelType w:val="hybridMultilevel"/>
    <w:tmpl w:val="DB5E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B9118E"/>
    <w:multiLevelType w:val="hybridMultilevel"/>
    <w:tmpl w:val="651EA7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6415C69"/>
    <w:multiLevelType w:val="hybridMultilevel"/>
    <w:tmpl w:val="4A1A210E"/>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3" w15:restartNumberingAfterBreak="0">
    <w:nsid w:val="47315B35"/>
    <w:multiLevelType w:val="hybridMultilevel"/>
    <w:tmpl w:val="9EAA8C2C"/>
    <w:lvl w:ilvl="0" w:tplc="96C0EED2">
      <w:start w:val="3"/>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BE6072B"/>
    <w:multiLevelType w:val="hybridMultilevel"/>
    <w:tmpl w:val="AF2837F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1A4CCC"/>
    <w:multiLevelType w:val="hybridMultilevel"/>
    <w:tmpl w:val="EC28721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651356B"/>
    <w:multiLevelType w:val="hybridMultilevel"/>
    <w:tmpl w:val="2758E5D4"/>
    <w:lvl w:ilvl="0" w:tplc="DDD6ED2A">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022ECD"/>
    <w:multiLevelType w:val="hybridMultilevel"/>
    <w:tmpl w:val="6C22DA92"/>
    <w:lvl w:ilvl="0" w:tplc="96C0EED2">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175CC9"/>
    <w:multiLevelType w:val="hybridMultilevel"/>
    <w:tmpl w:val="B69C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435EC9"/>
    <w:multiLevelType w:val="hybridMultilevel"/>
    <w:tmpl w:val="81447F66"/>
    <w:lvl w:ilvl="0" w:tplc="5352CFD4">
      <w:start w:val="60"/>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71B20"/>
    <w:multiLevelType w:val="hybridMultilevel"/>
    <w:tmpl w:val="B296D382"/>
    <w:lvl w:ilvl="0" w:tplc="96C0EED2">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6725AF"/>
    <w:multiLevelType w:val="hybridMultilevel"/>
    <w:tmpl w:val="B4387B38"/>
    <w:lvl w:ilvl="0" w:tplc="914A46BC">
      <w:start w:val="1"/>
      <w:numFmt w:val="bullet"/>
      <w:lvlText w:val=""/>
      <w:lvlJc w:val="left"/>
      <w:pPr>
        <w:tabs>
          <w:tab w:val="num" w:pos="720"/>
        </w:tabs>
        <w:ind w:left="720" w:hanging="360"/>
      </w:pPr>
      <w:rPr>
        <w:rFonts w:ascii="Wingdings" w:hAnsi="Wingdings" w:hint="default"/>
      </w:rPr>
    </w:lvl>
    <w:lvl w:ilvl="1" w:tplc="00FC43D2">
      <w:numFmt w:val="bullet"/>
      <w:lvlText w:val=""/>
      <w:lvlJc w:val="left"/>
      <w:pPr>
        <w:tabs>
          <w:tab w:val="num" w:pos="1440"/>
        </w:tabs>
        <w:ind w:left="1440" w:hanging="360"/>
      </w:pPr>
      <w:rPr>
        <w:rFonts w:ascii="Wingdings" w:hAnsi="Wingdings" w:hint="default"/>
      </w:rPr>
    </w:lvl>
    <w:lvl w:ilvl="2" w:tplc="3D58E5B8" w:tentative="1">
      <w:start w:val="1"/>
      <w:numFmt w:val="bullet"/>
      <w:lvlText w:val=""/>
      <w:lvlJc w:val="left"/>
      <w:pPr>
        <w:tabs>
          <w:tab w:val="num" w:pos="2160"/>
        </w:tabs>
        <w:ind w:left="2160" w:hanging="360"/>
      </w:pPr>
      <w:rPr>
        <w:rFonts w:ascii="Wingdings" w:hAnsi="Wingdings" w:hint="default"/>
      </w:rPr>
    </w:lvl>
    <w:lvl w:ilvl="3" w:tplc="76FE8238" w:tentative="1">
      <w:start w:val="1"/>
      <w:numFmt w:val="bullet"/>
      <w:lvlText w:val=""/>
      <w:lvlJc w:val="left"/>
      <w:pPr>
        <w:tabs>
          <w:tab w:val="num" w:pos="2880"/>
        </w:tabs>
        <w:ind w:left="2880" w:hanging="360"/>
      </w:pPr>
      <w:rPr>
        <w:rFonts w:ascii="Wingdings" w:hAnsi="Wingdings" w:hint="default"/>
      </w:rPr>
    </w:lvl>
    <w:lvl w:ilvl="4" w:tplc="FD621E32" w:tentative="1">
      <w:start w:val="1"/>
      <w:numFmt w:val="bullet"/>
      <w:lvlText w:val=""/>
      <w:lvlJc w:val="left"/>
      <w:pPr>
        <w:tabs>
          <w:tab w:val="num" w:pos="3600"/>
        </w:tabs>
        <w:ind w:left="3600" w:hanging="360"/>
      </w:pPr>
      <w:rPr>
        <w:rFonts w:ascii="Wingdings" w:hAnsi="Wingdings" w:hint="default"/>
      </w:rPr>
    </w:lvl>
    <w:lvl w:ilvl="5" w:tplc="AC3AAC90" w:tentative="1">
      <w:start w:val="1"/>
      <w:numFmt w:val="bullet"/>
      <w:lvlText w:val=""/>
      <w:lvlJc w:val="left"/>
      <w:pPr>
        <w:tabs>
          <w:tab w:val="num" w:pos="4320"/>
        </w:tabs>
        <w:ind w:left="4320" w:hanging="360"/>
      </w:pPr>
      <w:rPr>
        <w:rFonts w:ascii="Wingdings" w:hAnsi="Wingdings" w:hint="default"/>
      </w:rPr>
    </w:lvl>
    <w:lvl w:ilvl="6" w:tplc="9E86244C" w:tentative="1">
      <w:start w:val="1"/>
      <w:numFmt w:val="bullet"/>
      <w:lvlText w:val=""/>
      <w:lvlJc w:val="left"/>
      <w:pPr>
        <w:tabs>
          <w:tab w:val="num" w:pos="5040"/>
        </w:tabs>
        <w:ind w:left="5040" w:hanging="360"/>
      </w:pPr>
      <w:rPr>
        <w:rFonts w:ascii="Wingdings" w:hAnsi="Wingdings" w:hint="default"/>
      </w:rPr>
    </w:lvl>
    <w:lvl w:ilvl="7" w:tplc="C00C2304" w:tentative="1">
      <w:start w:val="1"/>
      <w:numFmt w:val="bullet"/>
      <w:lvlText w:val=""/>
      <w:lvlJc w:val="left"/>
      <w:pPr>
        <w:tabs>
          <w:tab w:val="num" w:pos="5760"/>
        </w:tabs>
        <w:ind w:left="5760" w:hanging="360"/>
      </w:pPr>
      <w:rPr>
        <w:rFonts w:ascii="Wingdings" w:hAnsi="Wingdings" w:hint="default"/>
      </w:rPr>
    </w:lvl>
    <w:lvl w:ilvl="8" w:tplc="9C04C2D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1D367B"/>
    <w:multiLevelType w:val="hybridMultilevel"/>
    <w:tmpl w:val="B86ED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83B36CA"/>
    <w:multiLevelType w:val="hybridMultilevel"/>
    <w:tmpl w:val="29286698"/>
    <w:lvl w:ilvl="0" w:tplc="421A4D36">
      <w:start w:val="1"/>
      <w:numFmt w:val="bullet"/>
      <w:lvlText w:val=""/>
      <w:lvlJc w:val="left"/>
      <w:pPr>
        <w:tabs>
          <w:tab w:val="num" w:pos="720"/>
        </w:tabs>
        <w:ind w:left="720" w:hanging="360"/>
      </w:pPr>
      <w:rPr>
        <w:rFonts w:ascii="Wingdings" w:hAnsi="Wingdings" w:hint="default"/>
      </w:rPr>
    </w:lvl>
    <w:lvl w:ilvl="1" w:tplc="8E2CBD5C">
      <w:numFmt w:val="bullet"/>
      <w:lvlText w:val=""/>
      <w:lvlJc w:val="left"/>
      <w:pPr>
        <w:tabs>
          <w:tab w:val="num" w:pos="1440"/>
        </w:tabs>
        <w:ind w:left="1440" w:hanging="360"/>
      </w:pPr>
      <w:rPr>
        <w:rFonts w:ascii="Wingdings" w:hAnsi="Wingdings" w:hint="default"/>
      </w:rPr>
    </w:lvl>
    <w:lvl w:ilvl="2" w:tplc="27369A6E" w:tentative="1">
      <w:start w:val="1"/>
      <w:numFmt w:val="bullet"/>
      <w:lvlText w:val=""/>
      <w:lvlJc w:val="left"/>
      <w:pPr>
        <w:tabs>
          <w:tab w:val="num" w:pos="2160"/>
        </w:tabs>
        <w:ind w:left="2160" w:hanging="360"/>
      </w:pPr>
      <w:rPr>
        <w:rFonts w:ascii="Wingdings" w:hAnsi="Wingdings" w:hint="default"/>
      </w:rPr>
    </w:lvl>
    <w:lvl w:ilvl="3" w:tplc="E65E665E" w:tentative="1">
      <w:start w:val="1"/>
      <w:numFmt w:val="bullet"/>
      <w:lvlText w:val=""/>
      <w:lvlJc w:val="left"/>
      <w:pPr>
        <w:tabs>
          <w:tab w:val="num" w:pos="2880"/>
        </w:tabs>
        <w:ind w:left="2880" w:hanging="360"/>
      </w:pPr>
      <w:rPr>
        <w:rFonts w:ascii="Wingdings" w:hAnsi="Wingdings" w:hint="default"/>
      </w:rPr>
    </w:lvl>
    <w:lvl w:ilvl="4" w:tplc="7BE47040" w:tentative="1">
      <w:start w:val="1"/>
      <w:numFmt w:val="bullet"/>
      <w:lvlText w:val=""/>
      <w:lvlJc w:val="left"/>
      <w:pPr>
        <w:tabs>
          <w:tab w:val="num" w:pos="3600"/>
        </w:tabs>
        <w:ind w:left="3600" w:hanging="360"/>
      </w:pPr>
      <w:rPr>
        <w:rFonts w:ascii="Wingdings" w:hAnsi="Wingdings" w:hint="default"/>
      </w:rPr>
    </w:lvl>
    <w:lvl w:ilvl="5" w:tplc="E1DC4598" w:tentative="1">
      <w:start w:val="1"/>
      <w:numFmt w:val="bullet"/>
      <w:lvlText w:val=""/>
      <w:lvlJc w:val="left"/>
      <w:pPr>
        <w:tabs>
          <w:tab w:val="num" w:pos="4320"/>
        </w:tabs>
        <w:ind w:left="4320" w:hanging="360"/>
      </w:pPr>
      <w:rPr>
        <w:rFonts w:ascii="Wingdings" w:hAnsi="Wingdings" w:hint="default"/>
      </w:rPr>
    </w:lvl>
    <w:lvl w:ilvl="6" w:tplc="2CAC3920" w:tentative="1">
      <w:start w:val="1"/>
      <w:numFmt w:val="bullet"/>
      <w:lvlText w:val=""/>
      <w:lvlJc w:val="left"/>
      <w:pPr>
        <w:tabs>
          <w:tab w:val="num" w:pos="5040"/>
        </w:tabs>
        <w:ind w:left="5040" w:hanging="360"/>
      </w:pPr>
      <w:rPr>
        <w:rFonts w:ascii="Wingdings" w:hAnsi="Wingdings" w:hint="default"/>
      </w:rPr>
    </w:lvl>
    <w:lvl w:ilvl="7" w:tplc="106C4A42" w:tentative="1">
      <w:start w:val="1"/>
      <w:numFmt w:val="bullet"/>
      <w:lvlText w:val=""/>
      <w:lvlJc w:val="left"/>
      <w:pPr>
        <w:tabs>
          <w:tab w:val="num" w:pos="5760"/>
        </w:tabs>
        <w:ind w:left="5760" w:hanging="360"/>
      </w:pPr>
      <w:rPr>
        <w:rFonts w:ascii="Wingdings" w:hAnsi="Wingdings" w:hint="default"/>
      </w:rPr>
    </w:lvl>
    <w:lvl w:ilvl="8" w:tplc="5B321A2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A5070D"/>
    <w:multiLevelType w:val="hybridMultilevel"/>
    <w:tmpl w:val="1A689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1927AD"/>
    <w:multiLevelType w:val="hybridMultilevel"/>
    <w:tmpl w:val="1952E122"/>
    <w:lvl w:ilvl="0" w:tplc="1E6A46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24"/>
  </w:num>
  <w:num w:numId="4">
    <w:abstractNumId w:val="12"/>
  </w:num>
  <w:num w:numId="5">
    <w:abstractNumId w:val="22"/>
  </w:num>
  <w:num w:numId="6">
    <w:abstractNumId w:val="25"/>
  </w:num>
  <w:num w:numId="7">
    <w:abstractNumId w:val="6"/>
  </w:num>
  <w:num w:numId="8">
    <w:abstractNumId w:val="11"/>
  </w:num>
  <w:num w:numId="9">
    <w:abstractNumId w:val="2"/>
  </w:num>
  <w:num w:numId="10">
    <w:abstractNumId w:val="1"/>
  </w:num>
  <w:num w:numId="11">
    <w:abstractNumId w:val="4"/>
  </w:num>
  <w:num w:numId="12">
    <w:abstractNumId w:val="9"/>
  </w:num>
  <w:num w:numId="13">
    <w:abstractNumId w:val="10"/>
  </w:num>
  <w:num w:numId="14">
    <w:abstractNumId w:val="16"/>
  </w:num>
  <w:num w:numId="15">
    <w:abstractNumId w:val="18"/>
  </w:num>
  <w:num w:numId="16">
    <w:abstractNumId w:val="15"/>
  </w:num>
  <w:num w:numId="17">
    <w:abstractNumId w:val="5"/>
  </w:num>
  <w:num w:numId="18">
    <w:abstractNumId w:val="14"/>
  </w:num>
  <w:num w:numId="19">
    <w:abstractNumId w:val="7"/>
  </w:num>
  <w:num w:numId="20">
    <w:abstractNumId w:val="20"/>
  </w:num>
  <w:num w:numId="21">
    <w:abstractNumId w:val="17"/>
  </w:num>
  <w:num w:numId="22">
    <w:abstractNumId w:val="13"/>
  </w:num>
  <w:num w:numId="23">
    <w:abstractNumId w:val="3"/>
  </w:num>
  <w:num w:numId="24">
    <w:abstractNumId w:val="8"/>
  </w:num>
  <w:num w:numId="25">
    <w:abstractNumId w:val="0"/>
  </w:num>
  <w:num w:numId="26">
    <w:abstractNumId w:val="21"/>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05fvz2xaz9eseaeevvezri5vtzspspxef9&quot;&gt;My EndNote Library 20210614-Converted&lt;record-ids&gt;&lt;item&gt;24&lt;/item&gt;&lt;item&gt;38&lt;/item&gt;&lt;item&gt;39&lt;/item&gt;&lt;item&gt;40&lt;/item&gt;&lt;item&gt;41&lt;/item&gt;&lt;item&gt;42&lt;/item&gt;&lt;item&gt;43&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record-ids&gt;&lt;/item&gt;&lt;/Libraries&gt;"/>
  </w:docVars>
  <w:rsids>
    <w:rsidRoot w:val="00313321"/>
    <w:rsid w:val="00005288"/>
    <w:rsid w:val="00065E61"/>
    <w:rsid w:val="001654C6"/>
    <w:rsid w:val="00181FEA"/>
    <w:rsid w:val="001A3DAD"/>
    <w:rsid w:val="001C1EA9"/>
    <w:rsid w:val="001F6FDE"/>
    <w:rsid w:val="0021485F"/>
    <w:rsid w:val="002661DB"/>
    <w:rsid w:val="0027007E"/>
    <w:rsid w:val="002828A7"/>
    <w:rsid w:val="00293D1F"/>
    <w:rsid w:val="002B5EFC"/>
    <w:rsid w:val="002C54E2"/>
    <w:rsid w:val="0030746C"/>
    <w:rsid w:val="00312453"/>
    <w:rsid w:val="00313321"/>
    <w:rsid w:val="00372613"/>
    <w:rsid w:val="003757C9"/>
    <w:rsid w:val="00390CFA"/>
    <w:rsid w:val="003A2C54"/>
    <w:rsid w:val="003B282A"/>
    <w:rsid w:val="003B3E4E"/>
    <w:rsid w:val="003D19FD"/>
    <w:rsid w:val="003E33ED"/>
    <w:rsid w:val="004125BF"/>
    <w:rsid w:val="00412863"/>
    <w:rsid w:val="00435BAF"/>
    <w:rsid w:val="004445E3"/>
    <w:rsid w:val="00464363"/>
    <w:rsid w:val="00464C30"/>
    <w:rsid w:val="00467961"/>
    <w:rsid w:val="00476E86"/>
    <w:rsid w:val="0048382F"/>
    <w:rsid w:val="004A19B7"/>
    <w:rsid w:val="004F7B1D"/>
    <w:rsid w:val="00514C8B"/>
    <w:rsid w:val="00544FE6"/>
    <w:rsid w:val="00553B28"/>
    <w:rsid w:val="00554801"/>
    <w:rsid w:val="00572838"/>
    <w:rsid w:val="005D29A8"/>
    <w:rsid w:val="005D413E"/>
    <w:rsid w:val="005E297F"/>
    <w:rsid w:val="0060776F"/>
    <w:rsid w:val="006508D4"/>
    <w:rsid w:val="00663971"/>
    <w:rsid w:val="006869A3"/>
    <w:rsid w:val="00691347"/>
    <w:rsid w:val="006A60B9"/>
    <w:rsid w:val="007653A6"/>
    <w:rsid w:val="00785821"/>
    <w:rsid w:val="00794B7F"/>
    <w:rsid w:val="007B204C"/>
    <w:rsid w:val="007C594B"/>
    <w:rsid w:val="007F2722"/>
    <w:rsid w:val="00831732"/>
    <w:rsid w:val="00842FBB"/>
    <w:rsid w:val="00847952"/>
    <w:rsid w:val="008647B6"/>
    <w:rsid w:val="00866842"/>
    <w:rsid w:val="00870137"/>
    <w:rsid w:val="00871A10"/>
    <w:rsid w:val="00896716"/>
    <w:rsid w:val="008B256B"/>
    <w:rsid w:val="008F0497"/>
    <w:rsid w:val="008F0C32"/>
    <w:rsid w:val="00924799"/>
    <w:rsid w:val="00942462"/>
    <w:rsid w:val="009430BE"/>
    <w:rsid w:val="00964327"/>
    <w:rsid w:val="00975316"/>
    <w:rsid w:val="00991944"/>
    <w:rsid w:val="009B5545"/>
    <w:rsid w:val="009D3CC4"/>
    <w:rsid w:val="009E7866"/>
    <w:rsid w:val="00A17838"/>
    <w:rsid w:val="00A31175"/>
    <w:rsid w:val="00A510C7"/>
    <w:rsid w:val="00A809B6"/>
    <w:rsid w:val="00AA052B"/>
    <w:rsid w:val="00AE6714"/>
    <w:rsid w:val="00B0095E"/>
    <w:rsid w:val="00B41B86"/>
    <w:rsid w:val="00B628C4"/>
    <w:rsid w:val="00B91E71"/>
    <w:rsid w:val="00BB08B9"/>
    <w:rsid w:val="00BF32A3"/>
    <w:rsid w:val="00C14165"/>
    <w:rsid w:val="00C44A8A"/>
    <w:rsid w:val="00C52878"/>
    <w:rsid w:val="00C56B86"/>
    <w:rsid w:val="00C80284"/>
    <w:rsid w:val="00C84865"/>
    <w:rsid w:val="00C92409"/>
    <w:rsid w:val="00CA3301"/>
    <w:rsid w:val="00CA6279"/>
    <w:rsid w:val="00CD354A"/>
    <w:rsid w:val="00CF2FC9"/>
    <w:rsid w:val="00D10578"/>
    <w:rsid w:val="00D40F06"/>
    <w:rsid w:val="00D632B4"/>
    <w:rsid w:val="00D64FCA"/>
    <w:rsid w:val="00D67DD0"/>
    <w:rsid w:val="00D73924"/>
    <w:rsid w:val="00DB4EB3"/>
    <w:rsid w:val="00DC3D1B"/>
    <w:rsid w:val="00DD0333"/>
    <w:rsid w:val="00DD2EB8"/>
    <w:rsid w:val="00DD67D8"/>
    <w:rsid w:val="00DE2701"/>
    <w:rsid w:val="00DF6E93"/>
    <w:rsid w:val="00E113E9"/>
    <w:rsid w:val="00E26312"/>
    <w:rsid w:val="00E30D91"/>
    <w:rsid w:val="00E347CF"/>
    <w:rsid w:val="00E459CC"/>
    <w:rsid w:val="00E544E7"/>
    <w:rsid w:val="00E74047"/>
    <w:rsid w:val="00EB2109"/>
    <w:rsid w:val="00EF3635"/>
    <w:rsid w:val="00F055A4"/>
    <w:rsid w:val="00F158EB"/>
    <w:rsid w:val="00F266A8"/>
    <w:rsid w:val="00F3782F"/>
    <w:rsid w:val="00F52240"/>
    <w:rsid w:val="00F6262A"/>
    <w:rsid w:val="00F9438E"/>
    <w:rsid w:val="00F964D4"/>
    <w:rsid w:val="00F964F2"/>
    <w:rsid w:val="00FA3CCD"/>
    <w:rsid w:val="00FA7E4F"/>
    <w:rsid w:val="00FB709C"/>
    <w:rsid w:val="00FC06E2"/>
    <w:rsid w:val="00FC6DE6"/>
    <w:rsid w:val="00FD3DB6"/>
    <w:rsid w:val="00FE2316"/>
    <w:rsid w:val="00FE3C1A"/>
    <w:rsid w:val="00FF0C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7643B"/>
  <w15:chartTrackingRefBased/>
  <w15:docId w15:val="{B522E3BA-1152-4D59-ABD5-FC991918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204C"/>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lang w:val="en-GB"/>
    </w:rPr>
  </w:style>
  <w:style w:type="paragraph" w:styleId="Heading2">
    <w:name w:val="heading 2"/>
    <w:basedOn w:val="Normal"/>
    <w:next w:val="Normal"/>
    <w:link w:val="Heading2Char"/>
    <w:uiPriority w:val="9"/>
    <w:unhideWhenUsed/>
    <w:qFormat/>
    <w:rsid w:val="00CF2FC9"/>
    <w:pPr>
      <w:keepNext/>
      <w:keepLines/>
      <w:spacing w:before="40" w:after="0"/>
      <w:outlineLvl w:val="1"/>
    </w:pPr>
    <w:rPr>
      <w:rFonts w:asciiTheme="majorHAnsi" w:eastAsiaTheme="majorEastAsia" w:hAnsiTheme="majorHAnsi" w:cstheme="majorBidi"/>
      <w:color w:val="2E74B5" w:themeColor="accent1" w:themeShade="BF"/>
      <w:sz w:val="26"/>
      <w:szCs w:val="26"/>
      <w:lang w:val="en-GB"/>
    </w:rPr>
  </w:style>
  <w:style w:type="paragraph" w:styleId="Heading4">
    <w:name w:val="heading 4"/>
    <w:basedOn w:val="Normal"/>
    <w:next w:val="Normal"/>
    <w:link w:val="Heading4Char"/>
    <w:uiPriority w:val="9"/>
    <w:semiHidden/>
    <w:unhideWhenUsed/>
    <w:qFormat/>
    <w:rsid w:val="00CF2FC9"/>
    <w:pPr>
      <w:keepNext/>
      <w:keepLines/>
      <w:spacing w:before="40" w:after="0"/>
      <w:outlineLvl w:val="3"/>
    </w:pPr>
    <w:rPr>
      <w:rFonts w:asciiTheme="majorHAnsi" w:eastAsiaTheme="majorEastAsia" w:hAnsiTheme="majorHAnsi" w:cstheme="majorBidi"/>
      <w:i/>
      <w:iCs/>
      <w:color w:val="2E74B5" w:themeColor="accent1" w:themeShade="B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04C"/>
    <w:rPr>
      <w:rFonts w:asciiTheme="majorHAnsi" w:eastAsiaTheme="majorEastAsia" w:hAnsiTheme="majorHAnsi" w:cstheme="majorBidi"/>
      <w:color w:val="2E74B5" w:themeColor="accent1" w:themeShade="BF"/>
      <w:sz w:val="32"/>
      <w:szCs w:val="32"/>
      <w:lang w:val="en-GB"/>
    </w:rPr>
  </w:style>
  <w:style w:type="paragraph" w:styleId="NormalWeb">
    <w:name w:val="Normal (Web)"/>
    <w:basedOn w:val="Normal"/>
    <w:uiPriority w:val="99"/>
    <w:unhideWhenUsed/>
    <w:rsid w:val="007B204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B204C"/>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3B28"/>
    <w:pPr>
      <w:spacing w:line="256" w:lineRule="auto"/>
      <w:ind w:left="720"/>
      <w:contextualSpacing/>
    </w:pPr>
    <w:rPr>
      <w:lang w:val="en-GB"/>
    </w:rPr>
  </w:style>
  <w:style w:type="table" w:styleId="PlainTable2">
    <w:name w:val="Plain Table 2"/>
    <w:basedOn w:val="TableNormal"/>
    <w:uiPriority w:val="42"/>
    <w:rsid w:val="00553B28"/>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CF2FC9"/>
    <w:rPr>
      <w:rFonts w:asciiTheme="majorHAnsi" w:eastAsiaTheme="majorEastAsia" w:hAnsiTheme="majorHAnsi" w:cstheme="majorBidi"/>
      <w:color w:val="2E74B5" w:themeColor="accent1" w:themeShade="BF"/>
      <w:sz w:val="26"/>
      <w:szCs w:val="26"/>
      <w:lang w:val="en-GB"/>
    </w:rPr>
  </w:style>
  <w:style w:type="character" w:customStyle="1" w:styleId="Heading4Char">
    <w:name w:val="Heading 4 Char"/>
    <w:basedOn w:val="DefaultParagraphFont"/>
    <w:link w:val="Heading4"/>
    <w:uiPriority w:val="9"/>
    <w:semiHidden/>
    <w:rsid w:val="00CF2FC9"/>
    <w:rPr>
      <w:rFonts w:asciiTheme="majorHAnsi" w:eastAsiaTheme="majorEastAsia" w:hAnsiTheme="majorHAnsi" w:cstheme="majorBidi"/>
      <w:i/>
      <w:iCs/>
      <w:color w:val="2E74B5" w:themeColor="accent1" w:themeShade="BF"/>
      <w:lang w:val="en-GB"/>
    </w:rPr>
  </w:style>
  <w:style w:type="paragraph" w:styleId="TableofFigures">
    <w:name w:val="table of figures"/>
    <w:basedOn w:val="ListParagraph"/>
    <w:next w:val="ListParagraph"/>
    <w:autoRedefine/>
    <w:uiPriority w:val="99"/>
    <w:unhideWhenUsed/>
    <w:rsid w:val="00CF2FC9"/>
    <w:pPr>
      <w:spacing w:after="0" w:line="276" w:lineRule="auto"/>
      <w:ind w:left="0"/>
    </w:pPr>
    <w:rPr>
      <w:rFonts w:ascii="Times New Roman" w:eastAsia="MS Mincho" w:hAnsi="Times New Roman" w:cs="Times New Roman"/>
      <w:color w:val="000000" w:themeColor="text1"/>
      <w:sz w:val="24"/>
      <w:lang w:eastAsia="zh-CN"/>
    </w:rPr>
  </w:style>
  <w:style w:type="paragraph" w:styleId="Header">
    <w:name w:val="header"/>
    <w:basedOn w:val="Normal"/>
    <w:link w:val="HeaderChar"/>
    <w:uiPriority w:val="99"/>
    <w:unhideWhenUsed/>
    <w:rsid w:val="00CF2FC9"/>
    <w:pPr>
      <w:tabs>
        <w:tab w:val="center" w:pos="4680"/>
        <w:tab w:val="right" w:pos="9360"/>
      </w:tabs>
      <w:spacing w:after="0" w:line="240" w:lineRule="auto"/>
    </w:pPr>
    <w:rPr>
      <w:lang w:val="en-GB"/>
    </w:rPr>
  </w:style>
  <w:style w:type="character" w:customStyle="1" w:styleId="HeaderChar">
    <w:name w:val="Header Char"/>
    <w:basedOn w:val="DefaultParagraphFont"/>
    <w:link w:val="Header"/>
    <w:uiPriority w:val="99"/>
    <w:rsid w:val="00CF2FC9"/>
    <w:rPr>
      <w:lang w:val="en-GB"/>
    </w:rPr>
  </w:style>
  <w:style w:type="paragraph" w:styleId="Footer">
    <w:name w:val="footer"/>
    <w:basedOn w:val="Normal"/>
    <w:link w:val="FooterChar"/>
    <w:uiPriority w:val="99"/>
    <w:unhideWhenUsed/>
    <w:rsid w:val="00CF2FC9"/>
    <w:pPr>
      <w:tabs>
        <w:tab w:val="center" w:pos="4680"/>
        <w:tab w:val="right" w:pos="9360"/>
      </w:tabs>
      <w:spacing w:after="0" w:line="240" w:lineRule="auto"/>
    </w:pPr>
    <w:rPr>
      <w:lang w:val="en-GB"/>
    </w:rPr>
  </w:style>
  <w:style w:type="character" w:customStyle="1" w:styleId="FooterChar">
    <w:name w:val="Footer Char"/>
    <w:basedOn w:val="DefaultParagraphFont"/>
    <w:link w:val="Footer"/>
    <w:uiPriority w:val="99"/>
    <w:rsid w:val="00CF2FC9"/>
    <w:rPr>
      <w:lang w:val="en-GB"/>
    </w:rPr>
  </w:style>
  <w:style w:type="character" w:styleId="CommentReference">
    <w:name w:val="annotation reference"/>
    <w:basedOn w:val="DefaultParagraphFont"/>
    <w:uiPriority w:val="99"/>
    <w:semiHidden/>
    <w:unhideWhenUsed/>
    <w:rsid w:val="00CF2FC9"/>
    <w:rPr>
      <w:sz w:val="16"/>
      <w:szCs w:val="16"/>
    </w:rPr>
  </w:style>
  <w:style w:type="paragraph" w:styleId="CommentText">
    <w:name w:val="annotation text"/>
    <w:basedOn w:val="Normal"/>
    <w:link w:val="CommentTextChar"/>
    <w:uiPriority w:val="99"/>
    <w:unhideWhenUsed/>
    <w:rsid w:val="00CF2FC9"/>
    <w:pPr>
      <w:spacing w:line="240" w:lineRule="auto"/>
    </w:pPr>
    <w:rPr>
      <w:sz w:val="20"/>
      <w:szCs w:val="20"/>
      <w:lang w:val="en-GB"/>
    </w:rPr>
  </w:style>
  <w:style w:type="character" w:customStyle="1" w:styleId="CommentTextChar">
    <w:name w:val="Comment Text Char"/>
    <w:basedOn w:val="DefaultParagraphFont"/>
    <w:link w:val="CommentText"/>
    <w:uiPriority w:val="99"/>
    <w:rsid w:val="00CF2FC9"/>
    <w:rPr>
      <w:sz w:val="20"/>
      <w:szCs w:val="20"/>
      <w:lang w:val="en-GB"/>
    </w:rPr>
  </w:style>
  <w:style w:type="paragraph" w:styleId="BalloonText">
    <w:name w:val="Balloon Text"/>
    <w:basedOn w:val="Normal"/>
    <w:link w:val="BalloonTextChar"/>
    <w:uiPriority w:val="99"/>
    <w:semiHidden/>
    <w:unhideWhenUsed/>
    <w:rsid w:val="00CF2FC9"/>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CF2FC9"/>
    <w:rPr>
      <w:rFonts w:ascii="Segoe UI"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CF2FC9"/>
    <w:rPr>
      <w:b/>
      <w:bCs/>
    </w:rPr>
  </w:style>
  <w:style w:type="character" w:customStyle="1" w:styleId="CommentSubjectChar">
    <w:name w:val="Comment Subject Char"/>
    <w:basedOn w:val="CommentTextChar"/>
    <w:link w:val="CommentSubject"/>
    <w:uiPriority w:val="99"/>
    <w:semiHidden/>
    <w:rsid w:val="00CF2FC9"/>
    <w:rPr>
      <w:b/>
      <w:bCs/>
      <w:sz w:val="20"/>
      <w:szCs w:val="20"/>
      <w:lang w:val="en-GB"/>
    </w:rPr>
  </w:style>
  <w:style w:type="paragraph" w:customStyle="1" w:styleId="Default">
    <w:name w:val="Default"/>
    <w:rsid w:val="00CF2FC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F2FC9"/>
    <w:rPr>
      <w:color w:val="0563C1" w:themeColor="hyperlink"/>
      <w:u w:val="single"/>
    </w:rPr>
  </w:style>
  <w:style w:type="paragraph" w:styleId="TOCHeading">
    <w:name w:val="TOC Heading"/>
    <w:basedOn w:val="Heading1"/>
    <w:next w:val="Normal"/>
    <w:uiPriority w:val="39"/>
    <w:unhideWhenUsed/>
    <w:qFormat/>
    <w:rsid w:val="00CF2FC9"/>
    <w:pPr>
      <w:spacing w:line="259" w:lineRule="auto"/>
      <w:outlineLvl w:val="9"/>
    </w:pPr>
    <w:rPr>
      <w:lang w:val="en-US"/>
    </w:rPr>
  </w:style>
  <w:style w:type="paragraph" w:styleId="TOC1">
    <w:name w:val="toc 1"/>
    <w:basedOn w:val="Normal"/>
    <w:next w:val="Normal"/>
    <w:autoRedefine/>
    <w:uiPriority w:val="39"/>
    <w:unhideWhenUsed/>
    <w:rsid w:val="00CF2FC9"/>
    <w:pPr>
      <w:spacing w:after="100"/>
    </w:pPr>
    <w:rPr>
      <w:lang w:val="en-GB"/>
    </w:rPr>
  </w:style>
  <w:style w:type="table" w:customStyle="1" w:styleId="TableGrid1">
    <w:name w:val="Table Grid1"/>
    <w:basedOn w:val="TableNormal"/>
    <w:next w:val="TableGrid"/>
    <w:uiPriority w:val="39"/>
    <w:rsid w:val="00CF2F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F2FC9"/>
    <w:pPr>
      <w:spacing w:after="0" w:line="240" w:lineRule="auto"/>
    </w:pPr>
    <w:rPr>
      <w:sz w:val="20"/>
      <w:szCs w:val="20"/>
      <w:lang w:val="en-GB"/>
    </w:rPr>
  </w:style>
  <w:style w:type="character" w:customStyle="1" w:styleId="FootnoteTextChar">
    <w:name w:val="Footnote Text Char"/>
    <w:basedOn w:val="DefaultParagraphFont"/>
    <w:link w:val="FootnoteText"/>
    <w:uiPriority w:val="99"/>
    <w:semiHidden/>
    <w:rsid w:val="00CF2FC9"/>
    <w:rPr>
      <w:sz w:val="20"/>
      <w:szCs w:val="20"/>
      <w:lang w:val="en-GB"/>
    </w:rPr>
  </w:style>
  <w:style w:type="character" w:styleId="FootnoteReference">
    <w:name w:val="footnote reference"/>
    <w:basedOn w:val="DefaultParagraphFont"/>
    <w:uiPriority w:val="99"/>
    <w:semiHidden/>
    <w:unhideWhenUsed/>
    <w:rsid w:val="00CF2FC9"/>
    <w:rPr>
      <w:vertAlign w:val="superscript"/>
    </w:rPr>
  </w:style>
  <w:style w:type="character" w:customStyle="1" w:styleId="label">
    <w:name w:val="label"/>
    <w:basedOn w:val="DefaultParagraphFont"/>
    <w:rsid w:val="00CF2FC9"/>
  </w:style>
  <w:style w:type="character" w:customStyle="1" w:styleId="cell-value">
    <w:name w:val="cell-value"/>
    <w:basedOn w:val="DefaultParagraphFont"/>
    <w:rsid w:val="00CF2FC9"/>
  </w:style>
  <w:style w:type="character" w:customStyle="1" w:styleId="cell">
    <w:name w:val="cell"/>
    <w:basedOn w:val="DefaultParagraphFont"/>
    <w:rsid w:val="00CF2FC9"/>
  </w:style>
  <w:style w:type="character" w:customStyle="1" w:styleId="quality-sign">
    <w:name w:val="quality-sign"/>
    <w:basedOn w:val="DefaultParagraphFont"/>
    <w:rsid w:val="00CF2FC9"/>
  </w:style>
  <w:style w:type="character" w:customStyle="1" w:styleId="quality-text">
    <w:name w:val="quality-text"/>
    <w:basedOn w:val="DefaultParagraphFont"/>
    <w:rsid w:val="00CF2FC9"/>
  </w:style>
  <w:style w:type="paragraph" w:styleId="TOC2">
    <w:name w:val="toc 2"/>
    <w:basedOn w:val="Normal"/>
    <w:next w:val="Normal"/>
    <w:autoRedefine/>
    <w:uiPriority w:val="39"/>
    <w:unhideWhenUsed/>
    <w:rsid w:val="00CF2FC9"/>
    <w:pPr>
      <w:spacing w:after="100"/>
      <w:ind w:left="220"/>
    </w:pPr>
    <w:rPr>
      <w:lang w:val="en-GB"/>
    </w:rPr>
  </w:style>
  <w:style w:type="paragraph" w:styleId="Caption">
    <w:name w:val="caption"/>
    <w:basedOn w:val="Normal"/>
    <w:next w:val="Normal"/>
    <w:uiPriority w:val="35"/>
    <w:unhideWhenUsed/>
    <w:qFormat/>
    <w:rsid w:val="00870137"/>
    <w:pPr>
      <w:spacing w:after="200" w:line="240" w:lineRule="auto"/>
    </w:pPr>
    <w:rPr>
      <w:i/>
      <w:iCs/>
      <w:color w:val="44546A" w:themeColor="text2"/>
      <w:sz w:val="18"/>
      <w:szCs w:val="18"/>
    </w:rPr>
  </w:style>
  <w:style w:type="paragraph" w:customStyle="1" w:styleId="EndNoteBibliographyTitle">
    <w:name w:val="EndNote Bibliography Title"/>
    <w:basedOn w:val="Normal"/>
    <w:link w:val="EndNoteBibliographyTitleChar"/>
    <w:rsid w:val="00AE671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E6714"/>
    <w:rPr>
      <w:rFonts w:ascii="Calibri" w:hAnsi="Calibri" w:cs="Calibri"/>
      <w:noProof/>
    </w:rPr>
  </w:style>
  <w:style w:type="paragraph" w:customStyle="1" w:styleId="EndNoteBibliography">
    <w:name w:val="EndNote Bibliography"/>
    <w:basedOn w:val="Normal"/>
    <w:link w:val="EndNoteBibliographyChar"/>
    <w:rsid w:val="00AE671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E6714"/>
    <w:rPr>
      <w:rFonts w:ascii="Calibri" w:hAnsi="Calibri" w:cs="Calibri"/>
      <w:noProof/>
    </w:rPr>
  </w:style>
  <w:style w:type="paragraph" w:styleId="Revision">
    <w:name w:val="Revision"/>
    <w:hidden/>
    <w:uiPriority w:val="99"/>
    <w:semiHidden/>
    <w:rsid w:val="00544F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98515">
      <w:bodyDiv w:val="1"/>
      <w:marLeft w:val="0"/>
      <w:marRight w:val="0"/>
      <w:marTop w:val="0"/>
      <w:marBottom w:val="0"/>
      <w:divBdr>
        <w:top w:val="none" w:sz="0" w:space="0" w:color="auto"/>
        <w:left w:val="none" w:sz="0" w:space="0" w:color="auto"/>
        <w:bottom w:val="none" w:sz="0" w:space="0" w:color="auto"/>
        <w:right w:val="none" w:sz="0" w:space="0" w:color="auto"/>
      </w:divBdr>
    </w:div>
    <w:div w:id="133522857">
      <w:bodyDiv w:val="1"/>
      <w:marLeft w:val="0"/>
      <w:marRight w:val="0"/>
      <w:marTop w:val="0"/>
      <w:marBottom w:val="0"/>
      <w:divBdr>
        <w:top w:val="none" w:sz="0" w:space="0" w:color="auto"/>
        <w:left w:val="none" w:sz="0" w:space="0" w:color="auto"/>
        <w:bottom w:val="none" w:sz="0" w:space="0" w:color="auto"/>
        <w:right w:val="none" w:sz="0" w:space="0" w:color="auto"/>
      </w:divBdr>
    </w:div>
    <w:div w:id="187762422">
      <w:bodyDiv w:val="1"/>
      <w:marLeft w:val="0"/>
      <w:marRight w:val="0"/>
      <w:marTop w:val="0"/>
      <w:marBottom w:val="0"/>
      <w:divBdr>
        <w:top w:val="none" w:sz="0" w:space="0" w:color="auto"/>
        <w:left w:val="none" w:sz="0" w:space="0" w:color="auto"/>
        <w:bottom w:val="none" w:sz="0" w:space="0" w:color="auto"/>
        <w:right w:val="none" w:sz="0" w:space="0" w:color="auto"/>
      </w:divBdr>
    </w:div>
    <w:div w:id="895822429">
      <w:bodyDiv w:val="1"/>
      <w:marLeft w:val="0"/>
      <w:marRight w:val="0"/>
      <w:marTop w:val="0"/>
      <w:marBottom w:val="0"/>
      <w:divBdr>
        <w:top w:val="none" w:sz="0" w:space="0" w:color="auto"/>
        <w:left w:val="none" w:sz="0" w:space="0" w:color="auto"/>
        <w:bottom w:val="none" w:sz="0" w:space="0" w:color="auto"/>
        <w:right w:val="none" w:sz="0" w:space="0" w:color="auto"/>
      </w:divBdr>
    </w:div>
    <w:div w:id="1090617045">
      <w:bodyDiv w:val="1"/>
      <w:marLeft w:val="0"/>
      <w:marRight w:val="0"/>
      <w:marTop w:val="0"/>
      <w:marBottom w:val="0"/>
      <w:divBdr>
        <w:top w:val="none" w:sz="0" w:space="0" w:color="auto"/>
        <w:left w:val="none" w:sz="0" w:space="0" w:color="auto"/>
        <w:bottom w:val="none" w:sz="0" w:space="0" w:color="auto"/>
        <w:right w:val="none" w:sz="0" w:space="0" w:color="auto"/>
      </w:divBdr>
    </w:div>
    <w:div w:id="1127505591">
      <w:bodyDiv w:val="1"/>
      <w:marLeft w:val="0"/>
      <w:marRight w:val="0"/>
      <w:marTop w:val="0"/>
      <w:marBottom w:val="0"/>
      <w:divBdr>
        <w:top w:val="none" w:sz="0" w:space="0" w:color="auto"/>
        <w:left w:val="none" w:sz="0" w:space="0" w:color="auto"/>
        <w:bottom w:val="none" w:sz="0" w:space="0" w:color="auto"/>
        <w:right w:val="none" w:sz="0" w:space="0" w:color="auto"/>
      </w:divBdr>
    </w:div>
    <w:div w:id="1158182254">
      <w:bodyDiv w:val="1"/>
      <w:marLeft w:val="0"/>
      <w:marRight w:val="0"/>
      <w:marTop w:val="0"/>
      <w:marBottom w:val="0"/>
      <w:divBdr>
        <w:top w:val="none" w:sz="0" w:space="0" w:color="auto"/>
        <w:left w:val="none" w:sz="0" w:space="0" w:color="auto"/>
        <w:bottom w:val="none" w:sz="0" w:space="0" w:color="auto"/>
        <w:right w:val="none" w:sz="0" w:space="0" w:color="auto"/>
      </w:divBdr>
    </w:div>
    <w:div w:id="1243829235">
      <w:bodyDiv w:val="1"/>
      <w:marLeft w:val="0"/>
      <w:marRight w:val="0"/>
      <w:marTop w:val="0"/>
      <w:marBottom w:val="0"/>
      <w:divBdr>
        <w:top w:val="none" w:sz="0" w:space="0" w:color="auto"/>
        <w:left w:val="none" w:sz="0" w:space="0" w:color="auto"/>
        <w:bottom w:val="none" w:sz="0" w:space="0" w:color="auto"/>
        <w:right w:val="none" w:sz="0" w:space="0" w:color="auto"/>
      </w:divBdr>
    </w:div>
    <w:div w:id="1405448892">
      <w:bodyDiv w:val="1"/>
      <w:marLeft w:val="0"/>
      <w:marRight w:val="0"/>
      <w:marTop w:val="0"/>
      <w:marBottom w:val="0"/>
      <w:divBdr>
        <w:top w:val="none" w:sz="0" w:space="0" w:color="auto"/>
        <w:left w:val="none" w:sz="0" w:space="0" w:color="auto"/>
        <w:bottom w:val="none" w:sz="0" w:space="0" w:color="auto"/>
        <w:right w:val="none" w:sz="0" w:space="0" w:color="auto"/>
      </w:divBdr>
      <w:divsChild>
        <w:div w:id="1071852067">
          <w:marLeft w:val="360"/>
          <w:marRight w:val="0"/>
          <w:marTop w:val="200"/>
          <w:marBottom w:val="0"/>
          <w:divBdr>
            <w:top w:val="none" w:sz="0" w:space="0" w:color="auto"/>
            <w:left w:val="none" w:sz="0" w:space="0" w:color="auto"/>
            <w:bottom w:val="none" w:sz="0" w:space="0" w:color="auto"/>
            <w:right w:val="none" w:sz="0" w:space="0" w:color="auto"/>
          </w:divBdr>
        </w:div>
        <w:div w:id="161236024">
          <w:marLeft w:val="1080"/>
          <w:marRight w:val="0"/>
          <w:marTop w:val="100"/>
          <w:marBottom w:val="0"/>
          <w:divBdr>
            <w:top w:val="none" w:sz="0" w:space="0" w:color="auto"/>
            <w:left w:val="none" w:sz="0" w:space="0" w:color="auto"/>
            <w:bottom w:val="none" w:sz="0" w:space="0" w:color="auto"/>
            <w:right w:val="none" w:sz="0" w:space="0" w:color="auto"/>
          </w:divBdr>
        </w:div>
        <w:div w:id="1803185041">
          <w:marLeft w:val="1080"/>
          <w:marRight w:val="0"/>
          <w:marTop w:val="100"/>
          <w:marBottom w:val="0"/>
          <w:divBdr>
            <w:top w:val="none" w:sz="0" w:space="0" w:color="auto"/>
            <w:left w:val="none" w:sz="0" w:space="0" w:color="auto"/>
            <w:bottom w:val="none" w:sz="0" w:space="0" w:color="auto"/>
            <w:right w:val="none" w:sz="0" w:space="0" w:color="auto"/>
          </w:divBdr>
        </w:div>
        <w:div w:id="122308127">
          <w:marLeft w:val="1080"/>
          <w:marRight w:val="0"/>
          <w:marTop w:val="100"/>
          <w:marBottom w:val="0"/>
          <w:divBdr>
            <w:top w:val="none" w:sz="0" w:space="0" w:color="auto"/>
            <w:left w:val="none" w:sz="0" w:space="0" w:color="auto"/>
            <w:bottom w:val="none" w:sz="0" w:space="0" w:color="auto"/>
            <w:right w:val="none" w:sz="0" w:space="0" w:color="auto"/>
          </w:divBdr>
        </w:div>
        <w:div w:id="237709400">
          <w:marLeft w:val="1080"/>
          <w:marRight w:val="0"/>
          <w:marTop w:val="100"/>
          <w:marBottom w:val="0"/>
          <w:divBdr>
            <w:top w:val="none" w:sz="0" w:space="0" w:color="auto"/>
            <w:left w:val="none" w:sz="0" w:space="0" w:color="auto"/>
            <w:bottom w:val="none" w:sz="0" w:space="0" w:color="auto"/>
            <w:right w:val="none" w:sz="0" w:space="0" w:color="auto"/>
          </w:divBdr>
        </w:div>
        <w:div w:id="173957738">
          <w:marLeft w:val="1080"/>
          <w:marRight w:val="0"/>
          <w:marTop w:val="100"/>
          <w:marBottom w:val="0"/>
          <w:divBdr>
            <w:top w:val="none" w:sz="0" w:space="0" w:color="auto"/>
            <w:left w:val="none" w:sz="0" w:space="0" w:color="auto"/>
            <w:bottom w:val="none" w:sz="0" w:space="0" w:color="auto"/>
            <w:right w:val="none" w:sz="0" w:space="0" w:color="auto"/>
          </w:divBdr>
        </w:div>
        <w:div w:id="1396663145">
          <w:marLeft w:val="1080"/>
          <w:marRight w:val="0"/>
          <w:marTop w:val="100"/>
          <w:marBottom w:val="0"/>
          <w:divBdr>
            <w:top w:val="none" w:sz="0" w:space="0" w:color="auto"/>
            <w:left w:val="none" w:sz="0" w:space="0" w:color="auto"/>
            <w:bottom w:val="none" w:sz="0" w:space="0" w:color="auto"/>
            <w:right w:val="none" w:sz="0" w:space="0" w:color="auto"/>
          </w:divBdr>
        </w:div>
        <w:div w:id="1141191973">
          <w:marLeft w:val="1080"/>
          <w:marRight w:val="0"/>
          <w:marTop w:val="100"/>
          <w:marBottom w:val="0"/>
          <w:divBdr>
            <w:top w:val="none" w:sz="0" w:space="0" w:color="auto"/>
            <w:left w:val="none" w:sz="0" w:space="0" w:color="auto"/>
            <w:bottom w:val="none" w:sz="0" w:space="0" w:color="auto"/>
            <w:right w:val="none" w:sz="0" w:space="0" w:color="auto"/>
          </w:divBdr>
        </w:div>
        <w:div w:id="1510410150">
          <w:marLeft w:val="1080"/>
          <w:marRight w:val="0"/>
          <w:marTop w:val="100"/>
          <w:marBottom w:val="0"/>
          <w:divBdr>
            <w:top w:val="none" w:sz="0" w:space="0" w:color="auto"/>
            <w:left w:val="none" w:sz="0" w:space="0" w:color="auto"/>
            <w:bottom w:val="none" w:sz="0" w:space="0" w:color="auto"/>
            <w:right w:val="none" w:sz="0" w:space="0" w:color="auto"/>
          </w:divBdr>
        </w:div>
        <w:div w:id="975993582">
          <w:marLeft w:val="360"/>
          <w:marRight w:val="0"/>
          <w:marTop w:val="200"/>
          <w:marBottom w:val="0"/>
          <w:divBdr>
            <w:top w:val="none" w:sz="0" w:space="0" w:color="auto"/>
            <w:left w:val="none" w:sz="0" w:space="0" w:color="auto"/>
            <w:bottom w:val="none" w:sz="0" w:space="0" w:color="auto"/>
            <w:right w:val="none" w:sz="0" w:space="0" w:color="auto"/>
          </w:divBdr>
        </w:div>
        <w:div w:id="1854223313">
          <w:marLeft w:val="1080"/>
          <w:marRight w:val="0"/>
          <w:marTop w:val="100"/>
          <w:marBottom w:val="0"/>
          <w:divBdr>
            <w:top w:val="none" w:sz="0" w:space="0" w:color="auto"/>
            <w:left w:val="none" w:sz="0" w:space="0" w:color="auto"/>
            <w:bottom w:val="none" w:sz="0" w:space="0" w:color="auto"/>
            <w:right w:val="none" w:sz="0" w:space="0" w:color="auto"/>
          </w:divBdr>
        </w:div>
        <w:div w:id="783765748">
          <w:marLeft w:val="1080"/>
          <w:marRight w:val="0"/>
          <w:marTop w:val="100"/>
          <w:marBottom w:val="0"/>
          <w:divBdr>
            <w:top w:val="none" w:sz="0" w:space="0" w:color="auto"/>
            <w:left w:val="none" w:sz="0" w:space="0" w:color="auto"/>
            <w:bottom w:val="none" w:sz="0" w:space="0" w:color="auto"/>
            <w:right w:val="none" w:sz="0" w:space="0" w:color="auto"/>
          </w:divBdr>
        </w:div>
        <w:div w:id="328412355">
          <w:marLeft w:val="1080"/>
          <w:marRight w:val="0"/>
          <w:marTop w:val="100"/>
          <w:marBottom w:val="0"/>
          <w:divBdr>
            <w:top w:val="none" w:sz="0" w:space="0" w:color="auto"/>
            <w:left w:val="none" w:sz="0" w:space="0" w:color="auto"/>
            <w:bottom w:val="none" w:sz="0" w:space="0" w:color="auto"/>
            <w:right w:val="none" w:sz="0" w:space="0" w:color="auto"/>
          </w:divBdr>
        </w:div>
        <w:div w:id="1861577145">
          <w:marLeft w:val="1080"/>
          <w:marRight w:val="0"/>
          <w:marTop w:val="100"/>
          <w:marBottom w:val="0"/>
          <w:divBdr>
            <w:top w:val="none" w:sz="0" w:space="0" w:color="auto"/>
            <w:left w:val="none" w:sz="0" w:space="0" w:color="auto"/>
            <w:bottom w:val="none" w:sz="0" w:space="0" w:color="auto"/>
            <w:right w:val="none" w:sz="0" w:space="0" w:color="auto"/>
          </w:divBdr>
        </w:div>
        <w:div w:id="797378102">
          <w:marLeft w:val="1080"/>
          <w:marRight w:val="0"/>
          <w:marTop w:val="100"/>
          <w:marBottom w:val="0"/>
          <w:divBdr>
            <w:top w:val="none" w:sz="0" w:space="0" w:color="auto"/>
            <w:left w:val="none" w:sz="0" w:space="0" w:color="auto"/>
            <w:bottom w:val="none" w:sz="0" w:space="0" w:color="auto"/>
            <w:right w:val="none" w:sz="0" w:space="0" w:color="auto"/>
          </w:divBdr>
        </w:div>
      </w:divsChild>
    </w:div>
    <w:div w:id="1572304271">
      <w:bodyDiv w:val="1"/>
      <w:marLeft w:val="0"/>
      <w:marRight w:val="0"/>
      <w:marTop w:val="0"/>
      <w:marBottom w:val="0"/>
      <w:divBdr>
        <w:top w:val="none" w:sz="0" w:space="0" w:color="auto"/>
        <w:left w:val="none" w:sz="0" w:space="0" w:color="auto"/>
        <w:bottom w:val="none" w:sz="0" w:space="0" w:color="auto"/>
        <w:right w:val="none" w:sz="0" w:space="0" w:color="auto"/>
      </w:divBdr>
    </w:div>
    <w:div w:id="2011908763">
      <w:bodyDiv w:val="1"/>
      <w:marLeft w:val="0"/>
      <w:marRight w:val="0"/>
      <w:marTop w:val="0"/>
      <w:marBottom w:val="0"/>
      <w:divBdr>
        <w:top w:val="none" w:sz="0" w:space="0" w:color="auto"/>
        <w:left w:val="none" w:sz="0" w:space="0" w:color="auto"/>
        <w:bottom w:val="none" w:sz="0" w:space="0" w:color="auto"/>
        <w:right w:val="none" w:sz="0" w:space="0" w:color="auto"/>
      </w:divBdr>
      <w:divsChild>
        <w:div w:id="1235361494">
          <w:marLeft w:val="360"/>
          <w:marRight w:val="0"/>
          <w:marTop w:val="200"/>
          <w:marBottom w:val="0"/>
          <w:divBdr>
            <w:top w:val="none" w:sz="0" w:space="0" w:color="auto"/>
            <w:left w:val="none" w:sz="0" w:space="0" w:color="auto"/>
            <w:bottom w:val="none" w:sz="0" w:space="0" w:color="auto"/>
            <w:right w:val="none" w:sz="0" w:space="0" w:color="auto"/>
          </w:divBdr>
        </w:div>
        <w:div w:id="1665359357">
          <w:marLeft w:val="1080"/>
          <w:marRight w:val="0"/>
          <w:marTop w:val="100"/>
          <w:marBottom w:val="0"/>
          <w:divBdr>
            <w:top w:val="none" w:sz="0" w:space="0" w:color="auto"/>
            <w:left w:val="none" w:sz="0" w:space="0" w:color="auto"/>
            <w:bottom w:val="none" w:sz="0" w:space="0" w:color="auto"/>
            <w:right w:val="none" w:sz="0" w:space="0" w:color="auto"/>
          </w:divBdr>
        </w:div>
        <w:div w:id="887227359">
          <w:marLeft w:val="1080"/>
          <w:marRight w:val="0"/>
          <w:marTop w:val="100"/>
          <w:marBottom w:val="0"/>
          <w:divBdr>
            <w:top w:val="none" w:sz="0" w:space="0" w:color="auto"/>
            <w:left w:val="none" w:sz="0" w:space="0" w:color="auto"/>
            <w:bottom w:val="none" w:sz="0" w:space="0" w:color="auto"/>
            <w:right w:val="none" w:sz="0" w:space="0" w:color="auto"/>
          </w:divBdr>
        </w:div>
        <w:div w:id="82070158">
          <w:marLeft w:val="1080"/>
          <w:marRight w:val="0"/>
          <w:marTop w:val="100"/>
          <w:marBottom w:val="0"/>
          <w:divBdr>
            <w:top w:val="none" w:sz="0" w:space="0" w:color="auto"/>
            <w:left w:val="none" w:sz="0" w:space="0" w:color="auto"/>
            <w:bottom w:val="none" w:sz="0" w:space="0" w:color="auto"/>
            <w:right w:val="none" w:sz="0" w:space="0" w:color="auto"/>
          </w:divBdr>
        </w:div>
        <w:div w:id="1528594051">
          <w:marLeft w:val="1080"/>
          <w:marRight w:val="0"/>
          <w:marTop w:val="100"/>
          <w:marBottom w:val="0"/>
          <w:divBdr>
            <w:top w:val="none" w:sz="0" w:space="0" w:color="auto"/>
            <w:left w:val="none" w:sz="0" w:space="0" w:color="auto"/>
            <w:bottom w:val="none" w:sz="0" w:space="0" w:color="auto"/>
            <w:right w:val="none" w:sz="0" w:space="0" w:color="auto"/>
          </w:divBdr>
        </w:div>
        <w:div w:id="850146806">
          <w:marLeft w:val="1080"/>
          <w:marRight w:val="0"/>
          <w:marTop w:val="100"/>
          <w:marBottom w:val="0"/>
          <w:divBdr>
            <w:top w:val="none" w:sz="0" w:space="0" w:color="auto"/>
            <w:left w:val="none" w:sz="0" w:space="0" w:color="auto"/>
            <w:bottom w:val="none" w:sz="0" w:space="0" w:color="auto"/>
            <w:right w:val="none" w:sz="0" w:space="0" w:color="auto"/>
          </w:divBdr>
        </w:div>
        <w:div w:id="1483156698">
          <w:marLeft w:val="1080"/>
          <w:marRight w:val="0"/>
          <w:marTop w:val="100"/>
          <w:marBottom w:val="0"/>
          <w:divBdr>
            <w:top w:val="none" w:sz="0" w:space="0" w:color="auto"/>
            <w:left w:val="none" w:sz="0" w:space="0" w:color="auto"/>
            <w:bottom w:val="none" w:sz="0" w:space="0" w:color="auto"/>
            <w:right w:val="none" w:sz="0" w:space="0" w:color="auto"/>
          </w:divBdr>
        </w:div>
        <w:div w:id="834496084">
          <w:marLeft w:val="1080"/>
          <w:marRight w:val="0"/>
          <w:marTop w:val="100"/>
          <w:marBottom w:val="0"/>
          <w:divBdr>
            <w:top w:val="none" w:sz="0" w:space="0" w:color="auto"/>
            <w:left w:val="none" w:sz="0" w:space="0" w:color="auto"/>
            <w:bottom w:val="none" w:sz="0" w:space="0" w:color="auto"/>
            <w:right w:val="none" w:sz="0" w:space="0" w:color="auto"/>
          </w:divBdr>
        </w:div>
        <w:div w:id="1989939667">
          <w:marLeft w:val="1080"/>
          <w:marRight w:val="0"/>
          <w:marTop w:val="100"/>
          <w:marBottom w:val="0"/>
          <w:divBdr>
            <w:top w:val="none" w:sz="0" w:space="0" w:color="auto"/>
            <w:left w:val="none" w:sz="0" w:space="0" w:color="auto"/>
            <w:bottom w:val="none" w:sz="0" w:space="0" w:color="auto"/>
            <w:right w:val="none" w:sz="0" w:space="0" w:color="auto"/>
          </w:divBdr>
        </w:div>
        <w:div w:id="531186967">
          <w:marLeft w:val="1080"/>
          <w:marRight w:val="0"/>
          <w:marTop w:val="100"/>
          <w:marBottom w:val="0"/>
          <w:divBdr>
            <w:top w:val="none" w:sz="0" w:space="0" w:color="auto"/>
            <w:left w:val="none" w:sz="0" w:space="0" w:color="auto"/>
            <w:bottom w:val="none" w:sz="0" w:space="0" w:color="auto"/>
            <w:right w:val="none" w:sz="0" w:space="0" w:color="auto"/>
          </w:divBdr>
        </w:div>
        <w:div w:id="1325230">
          <w:marLeft w:val="1080"/>
          <w:marRight w:val="0"/>
          <w:marTop w:val="100"/>
          <w:marBottom w:val="0"/>
          <w:divBdr>
            <w:top w:val="none" w:sz="0" w:space="0" w:color="auto"/>
            <w:left w:val="none" w:sz="0" w:space="0" w:color="auto"/>
            <w:bottom w:val="none" w:sz="0" w:space="0" w:color="auto"/>
            <w:right w:val="none" w:sz="0" w:space="0" w:color="auto"/>
          </w:divBdr>
        </w:div>
        <w:div w:id="944994003">
          <w:marLeft w:val="1080"/>
          <w:marRight w:val="0"/>
          <w:marTop w:val="100"/>
          <w:marBottom w:val="0"/>
          <w:divBdr>
            <w:top w:val="none" w:sz="0" w:space="0" w:color="auto"/>
            <w:left w:val="none" w:sz="0" w:space="0" w:color="auto"/>
            <w:bottom w:val="none" w:sz="0" w:space="0" w:color="auto"/>
            <w:right w:val="none" w:sz="0" w:space="0" w:color="auto"/>
          </w:divBdr>
        </w:div>
        <w:div w:id="19550108">
          <w:marLeft w:val="1080"/>
          <w:marRight w:val="0"/>
          <w:marTop w:val="100"/>
          <w:marBottom w:val="0"/>
          <w:divBdr>
            <w:top w:val="none" w:sz="0" w:space="0" w:color="auto"/>
            <w:left w:val="none" w:sz="0" w:space="0" w:color="auto"/>
            <w:bottom w:val="none" w:sz="0" w:space="0" w:color="auto"/>
            <w:right w:val="none" w:sz="0" w:space="0" w:color="auto"/>
          </w:divBdr>
        </w:div>
        <w:div w:id="950014264">
          <w:marLeft w:val="360"/>
          <w:marRight w:val="0"/>
          <w:marTop w:val="200"/>
          <w:marBottom w:val="0"/>
          <w:divBdr>
            <w:top w:val="none" w:sz="0" w:space="0" w:color="auto"/>
            <w:left w:val="none" w:sz="0" w:space="0" w:color="auto"/>
            <w:bottom w:val="none" w:sz="0" w:space="0" w:color="auto"/>
            <w:right w:val="none" w:sz="0" w:space="0" w:color="auto"/>
          </w:divBdr>
        </w:div>
        <w:div w:id="58286497">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2147/NSS.S117392" TargetMode="External"/><Relationship Id="rId21" Type="http://schemas.openxmlformats.org/officeDocument/2006/relationships/footer" Target="footer1.xml"/><Relationship Id="rId42" Type="http://schemas.openxmlformats.org/officeDocument/2006/relationships/hyperlink" Target="https://doi.org/10.1111/j.1365-2648.2008.04602.x" TargetMode="External"/><Relationship Id="rId47" Type="http://schemas.openxmlformats.org/officeDocument/2006/relationships/hyperlink" Target="https://doi.org/10.1177/0145445516659645" TargetMode="External"/><Relationship Id="rId63" Type="http://schemas.openxmlformats.org/officeDocument/2006/relationships/hyperlink" Target="https://doi.org/10.1037//0022-006x.54.5.653" TargetMode="External"/><Relationship Id="rId68" Type="http://schemas.openxmlformats.org/officeDocument/2006/relationships/hyperlink" Target="https://doi.org/10.1371/journal.pone.0147763" TargetMode="External"/><Relationship Id="rId16" Type="http://schemas.openxmlformats.org/officeDocument/2006/relationships/image" Target="media/image9.wmf"/><Relationship Id="rId11" Type="http://schemas.openxmlformats.org/officeDocument/2006/relationships/image" Target="media/image4.wmf"/><Relationship Id="rId24" Type="http://schemas.openxmlformats.org/officeDocument/2006/relationships/hyperlink" Target="https://doi.org/10.1111/jcpp.12842" TargetMode="External"/><Relationship Id="rId32" Type="http://schemas.openxmlformats.org/officeDocument/2006/relationships/hyperlink" Target="https://doi.org/10.1080/07448480209603446" TargetMode="External"/><Relationship Id="rId37" Type="http://schemas.openxmlformats.org/officeDocument/2006/relationships/hyperlink" Target="https://doi.org/10.1017/s1352465811000695" TargetMode="External"/><Relationship Id="rId40" Type="http://schemas.openxmlformats.org/officeDocument/2006/relationships/hyperlink" Target="https://doi.org/10.1093/jmt/thx002" TargetMode="External"/><Relationship Id="rId45" Type="http://schemas.openxmlformats.org/officeDocument/2006/relationships/hyperlink" Target="https://doi.org/10.1017/S1352465803003047" TargetMode="External"/><Relationship Id="rId53" Type="http://schemas.openxmlformats.org/officeDocument/2006/relationships/hyperlink" Target="https://doi.org/10.1136/bmj.e2598" TargetMode="External"/><Relationship Id="rId58" Type="http://schemas.openxmlformats.org/officeDocument/2006/relationships/hyperlink" Target="https://doi.org/10.1037/cou0000332" TargetMode="External"/><Relationship Id="rId66" Type="http://schemas.openxmlformats.org/officeDocument/2006/relationships/hyperlink" Target="https://doi.org/10.1097/00006842-198707000-00004" TargetMode="External"/><Relationship Id="rId74" Type="http://schemas.openxmlformats.org/officeDocument/2006/relationships/hyperlink" Target="https://doi.org/10.1016/j.jpsychires.2012.08.007"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1007/s12671-013-0202-1" TargetMode="External"/><Relationship Id="rId19" Type="http://schemas.openxmlformats.org/officeDocument/2006/relationships/image" Target="media/image12.wmf"/><Relationship Id="rId14" Type="http://schemas.openxmlformats.org/officeDocument/2006/relationships/image" Target="media/image7.wmf"/><Relationship Id="rId22" Type="http://schemas.openxmlformats.org/officeDocument/2006/relationships/hyperlink" Target="https://doi.org/10.1159/000289116" TargetMode="External"/><Relationship Id="rId27" Type="http://schemas.openxmlformats.org/officeDocument/2006/relationships/hyperlink" Target="https://doi.org/10.1037/a0017391" TargetMode="External"/><Relationship Id="rId30" Type="http://schemas.openxmlformats.org/officeDocument/2006/relationships/hyperlink" Target="https://doi.org/10.1080/00207284.2015.1111098" TargetMode="External"/><Relationship Id="rId35" Type="http://schemas.openxmlformats.org/officeDocument/2006/relationships/hyperlink" Target="https://doi.org/10.1080/10401334.2014.945025" TargetMode="External"/><Relationship Id="rId43" Type="http://schemas.openxmlformats.org/officeDocument/2006/relationships/hyperlink" Target="https://doi.org/10.1002/jclp.22370" TargetMode="External"/><Relationship Id="rId48" Type="http://schemas.openxmlformats.org/officeDocument/2006/relationships/hyperlink" Target="https://doi.org/10.1002/jclp.22254" TargetMode="External"/><Relationship Id="rId56" Type="http://schemas.openxmlformats.org/officeDocument/2006/relationships/hyperlink" Target="https://doi.org/10.1037/tps0000099" TargetMode="External"/><Relationship Id="rId64" Type="http://schemas.openxmlformats.org/officeDocument/2006/relationships/hyperlink" Target="https://doi.org/10.1016/s1836-9553(12)70067-x" TargetMode="External"/><Relationship Id="rId69" Type="http://schemas.openxmlformats.org/officeDocument/2006/relationships/hyperlink" Target="https://doi.org/10.1016/j.brat.2006.09.010" TargetMode="External"/><Relationship Id="rId77" Type="http://schemas.openxmlformats.org/officeDocument/2006/relationships/hyperlink" Target="https://doi.org/10.1111/j.1365-2923.2010.03877.x" TargetMode="External"/><Relationship Id="rId8" Type="http://schemas.openxmlformats.org/officeDocument/2006/relationships/image" Target="media/image1.wmf"/><Relationship Id="rId51" Type="http://schemas.openxmlformats.org/officeDocument/2006/relationships/hyperlink" Target="https://doi.org/10.1007/s10484-012-9198-x" TargetMode="External"/><Relationship Id="rId72" Type="http://schemas.openxmlformats.org/officeDocument/2006/relationships/hyperlink" Target="https://doi.org/10.1016/j.nedt.2014.06.010"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hyperlink" Target="https://doi.org/10.1007/s12671-014-0376-1" TargetMode="External"/><Relationship Id="rId33" Type="http://schemas.openxmlformats.org/officeDocument/2006/relationships/hyperlink" Target="https://doi.org/10.1016/j.brat.2010.05.012" TargetMode="External"/><Relationship Id="rId38" Type="http://schemas.openxmlformats.org/officeDocument/2006/relationships/hyperlink" Target="https://doi.org/10.1007/s12671-018-1050-9" TargetMode="External"/><Relationship Id="rId46" Type="http://schemas.openxmlformats.org/officeDocument/2006/relationships/hyperlink" Target="https://doi.org/10.1007/s11414-011-9249-8" TargetMode="External"/><Relationship Id="rId59" Type="http://schemas.openxmlformats.org/officeDocument/2006/relationships/hyperlink" Target="https://doi.org/10.1016/0022-3999(92)90114-h" TargetMode="External"/><Relationship Id="rId67" Type="http://schemas.openxmlformats.org/officeDocument/2006/relationships/hyperlink" Target="https://doi.org/10.1016/j.jcbs.2018.06.004" TargetMode="External"/><Relationship Id="rId20" Type="http://schemas.openxmlformats.org/officeDocument/2006/relationships/header" Target="header1.xml"/><Relationship Id="rId41" Type="http://schemas.openxmlformats.org/officeDocument/2006/relationships/hyperlink" Target="https://doi.org/10.1016/j.psychres.2018.09.060" TargetMode="External"/><Relationship Id="rId54" Type="http://schemas.openxmlformats.org/officeDocument/2006/relationships/hyperlink" Target="https://doi.org/10.1080/10401334.2016.1153475" TargetMode="External"/><Relationship Id="rId62" Type="http://schemas.openxmlformats.org/officeDocument/2006/relationships/hyperlink" Target="https://doi.org/10.4103/jehp.jehp_233_19" TargetMode="External"/><Relationship Id="rId70" Type="http://schemas.openxmlformats.org/officeDocument/2006/relationships/hyperlink" Target="https://doi.org/10.1023/a:1018700829825" TargetMode="External"/><Relationship Id="rId75" Type="http://schemas.openxmlformats.org/officeDocument/2006/relationships/hyperlink" Target="https://doi.org/10.1080/13803611.2015.111180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hyperlink" Target="https://doi.org/10.1123/jsep.10.4.431" TargetMode="External"/><Relationship Id="rId28" Type="http://schemas.openxmlformats.org/officeDocument/2006/relationships/hyperlink" Target="https://doi.org/10.1016/j.nedt.2012.11.014" TargetMode="External"/><Relationship Id="rId36" Type="http://schemas.openxmlformats.org/officeDocument/2006/relationships/hyperlink" Target="https://doi.org/10.1007/s40688-014-0031-9" TargetMode="External"/><Relationship Id="rId49" Type="http://schemas.openxmlformats.org/officeDocument/2006/relationships/hyperlink" Target="https://doi.org/10.1080/16506073.2018.1503706" TargetMode="External"/><Relationship Id="rId57" Type="http://schemas.openxmlformats.org/officeDocument/2006/relationships/hyperlink" Target="https://doi.org/10.1037/ser0000154" TargetMode="External"/><Relationship Id="rId10" Type="http://schemas.openxmlformats.org/officeDocument/2006/relationships/image" Target="media/image3.wmf"/><Relationship Id="rId31" Type="http://schemas.openxmlformats.org/officeDocument/2006/relationships/hyperlink" Target="https://doi.org/10.1186/1472-6920-13-107" TargetMode="External"/><Relationship Id="rId44" Type="http://schemas.openxmlformats.org/officeDocument/2006/relationships/hyperlink" Target="https://doi.org/10.1007/s12671-014-0331-1" TargetMode="External"/><Relationship Id="rId52" Type="http://schemas.openxmlformats.org/officeDocument/2006/relationships/hyperlink" Target="https://doi.org/10.1111/j.1746-1561.2009.00451.x" TargetMode="External"/><Relationship Id="rId60" Type="http://schemas.openxmlformats.org/officeDocument/2006/relationships/hyperlink" Target="https://doi.org/10.1007/s10459-015-9591-3" TargetMode="External"/><Relationship Id="rId65" Type="http://schemas.openxmlformats.org/officeDocument/2006/relationships/hyperlink" Target="https://doi.org/10.1111/j.1469-8986.1989.tb00716.x" TargetMode="External"/><Relationship Id="rId73" Type="http://schemas.openxmlformats.org/officeDocument/2006/relationships/hyperlink" Target="https://doi.org/10.1017/s1352465812001087" TargetMode="External"/><Relationship Id="rId78" Type="http://schemas.openxmlformats.org/officeDocument/2006/relationships/hyperlink" Target="https://doi.org/10.2147/ndt.S173255" TargetMode="Externa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6.wmf"/><Relationship Id="rId18" Type="http://schemas.openxmlformats.org/officeDocument/2006/relationships/image" Target="media/image11.wmf"/><Relationship Id="rId39" Type="http://schemas.openxmlformats.org/officeDocument/2006/relationships/hyperlink" Target="https://doi.org/10.1017/sjp.2014.102" TargetMode="External"/><Relationship Id="rId34" Type="http://schemas.openxmlformats.org/officeDocument/2006/relationships/hyperlink" Target="https://doi.org/10.1080/07448481.2017.1278605" TargetMode="External"/><Relationship Id="rId50" Type="http://schemas.openxmlformats.org/officeDocument/2006/relationships/hyperlink" Target="https://doi.org/10.1001/archpedi.1988.02150120115053" TargetMode="External"/><Relationship Id="rId55" Type="http://schemas.openxmlformats.org/officeDocument/2006/relationships/hyperlink" Target="https://doi.org/10.1093/eurpub/cki159" TargetMode="External"/><Relationship Id="rId76" Type="http://schemas.openxmlformats.org/officeDocument/2006/relationships/hyperlink" Target="https://doi.org/10.1037/ccp0000122" TargetMode="External"/><Relationship Id="rId7" Type="http://schemas.openxmlformats.org/officeDocument/2006/relationships/endnotes" Target="endnotes.xml"/><Relationship Id="rId71" Type="http://schemas.openxmlformats.org/officeDocument/2006/relationships/hyperlink" Target="https://doi.org/10.1037/a0039814" TargetMode="External"/><Relationship Id="rId2" Type="http://schemas.openxmlformats.org/officeDocument/2006/relationships/numbering" Target="numbering.xml"/><Relationship Id="rId29" Type="http://schemas.openxmlformats.org/officeDocument/2006/relationships/hyperlink" Target="https://doi.org/10.1080/108107308022816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EE1A3-4D99-406E-BD64-8CB981682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33</Pages>
  <Words>20796</Words>
  <Characters>118538</Characters>
  <Application>Microsoft Office Word</Application>
  <DocSecurity>0</DocSecurity>
  <Lines>987</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Wajeeha Zafar</dc:creator>
  <cp:keywords/>
  <dc:description/>
  <cp:lastModifiedBy>RAJKUMAR G</cp:lastModifiedBy>
  <cp:revision>4</cp:revision>
  <dcterms:created xsi:type="dcterms:W3CDTF">2022-06-21T06:00:00Z</dcterms:created>
  <dcterms:modified xsi:type="dcterms:W3CDTF">2022-06-26T04:09:00Z</dcterms:modified>
</cp:coreProperties>
</file>