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4FBD8C" w14:textId="77777777" w:rsidR="003A0812" w:rsidRPr="0076489C" w:rsidRDefault="003A0812" w:rsidP="0076489C">
      <w:pPr>
        <w:pStyle w:val="Heading2"/>
        <w:numPr>
          <w:ilvl w:val="0"/>
          <w:numId w:val="0"/>
        </w:numPr>
        <w:spacing w:before="0"/>
        <w:rPr>
          <w:rFonts w:cs="Times New Roman"/>
          <w:noProof/>
          <w:sz w:val="18"/>
          <w:szCs w:val="18"/>
          <w:lang w:val="en-GB"/>
        </w:rPr>
      </w:pPr>
      <w:bookmarkStart w:id="0" w:name="_Toc63429585"/>
      <w:bookmarkStart w:id="1" w:name="_Toc71536785"/>
      <w:bookmarkStart w:id="2" w:name="_Toc71794752"/>
      <w:r w:rsidRPr="0076489C">
        <w:rPr>
          <w:rFonts w:cs="Times New Roman"/>
          <w:noProof/>
          <w:sz w:val="18"/>
          <w:szCs w:val="18"/>
          <w:lang w:val="en-GB"/>
        </w:rPr>
        <w:t>Appendix B: Study and Participant Characteristics Extraction Table</w:t>
      </w:r>
      <w:bookmarkEnd w:id="0"/>
      <w:bookmarkEnd w:id="1"/>
      <w:bookmarkEnd w:id="2"/>
    </w:p>
    <w:p w14:paraId="22276CC4" w14:textId="77777777" w:rsidR="003A0812" w:rsidRPr="0076489C" w:rsidRDefault="003A0812" w:rsidP="006D084F">
      <w:pPr>
        <w:rPr>
          <w:b/>
          <w:noProof/>
          <w:color w:val="000000" w:themeColor="text1"/>
          <w:sz w:val="18"/>
          <w:szCs w:val="18"/>
          <w:lang w:val="en-GB"/>
        </w:rPr>
      </w:pPr>
      <w:bookmarkStart w:id="3" w:name="_GoBack"/>
      <w:bookmarkEnd w:id="3"/>
    </w:p>
    <w:tbl>
      <w:tblPr>
        <w:tblW w:w="4888" w:type="pct"/>
        <w:tblLayout w:type="fixed"/>
        <w:tblLook w:val="04A0" w:firstRow="1" w:lastRow="0" w:firstColumn="1" w:lastColumn="0" w:noHBand="0" w:noVBand="1"/>
      </w:tblPr>
      <w:tblGrid>
        <w:gridCol w:w="1301"/>
        <w:gridCol w:w="932"/>
        <w:gridCol w:w="2021"/>
        <w:gridCol w:w="1838"/>
        <w:gridCol w:w="1534"/>
        <w:gridCol w:w="1879"/>
        <w:gridCol w:w="1767"/>
        <w:gridCol w:w="1388"/>
      </w:tblGrid>
      <w:tr w:rsidR="003A0812" w:rsidRPr="0076489C" w14:paraId="34905101" w14:textId="77777777" w:rsidTr="009C4476">
        <w:trPr>
          <w:trHeight w:val="20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846AED" w14:textId="77777777" w:rsidR="003A0812" w:rsidRPr="0076489C" w:rsidRDefault="003A0812" w:rsidP="006D084F">
            <w:pPr>
              <w:rPr>
                <w:b/>
                <w:i/>
                <w:iCs/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b/>
                <w:i/>
                <w:iCs/>
                <w:noProof/>
                <w:color w:val="000000" w:themeColor="text1"/>
                <w:sz w:val="18"/>
                <w:szCs w:val="18"/>
                <w:lang w:val="en-GB"/>
              </w:rPr>
              <w:t>Reference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06EA21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Country</w:t>
            </w:r>
          </w:p>
        </w:tc>
        <w:tc>
          <w:tcPr>
            <w:tcW w:w="7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50BA45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Research Topic</w:t>
            </w:r>
          </w:p>
        </w:tc>
        <w:tc>
          <w:tcPr>
            <w:tcW w:w="7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06D171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Study Design </w:t>
            </w:r>
          </w:p>
        </w:tc>
        <w:tc>
          <w:tcPr>
            <w:tcW w:w="6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9DB6F0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Sample Size </w:t>
            </w:r>
          </w:p>
        </w:tc>
        <w:tc>
          <w:tcPr>
            <w:tcW w:w="7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7FFBB0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Recruitment 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E77B5D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Participant Information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744BE5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Diagnosis </w:t>
            </w:r>
          </w:p>
        </w:tc>
      </w:tr>
      <w:tr w:rsidR="003A0812" w:rsidRPr="0076489C" w14:paraId="2AA629C2" w14:textId="77777777" w:rsidTr="009C4476">
        <w:trPr>
          <w:trHeight w:val="20"/>
        </w:trPr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8071C6" w14:textId="77777777" w:rsidR="003A0812" w:rsidRPr="0076489C" w:rsidRDefault="003A0812" w:rsidP="006D084F">
            <w:pPr>
              <w:rPr>
                <w:b/>
                <w:i/>
                <w:iCs/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b/>
                <w:i/>
                <w:iCs/>
                <w:noProof/>
                <w:color w:val="000000" w:themeColor="text1"/>
                <w:sz w:val="18"/>
                <w:szCs w:val="18"/>
                <w:lang w:val="en-GB"/>
              </w:rPr>
              <w:t xml:space="preserve">Csipke, et al. (2016) 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998DAD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England 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DCEA09" w14:textId="44934DAB" w:rsidR="003A0812" w:rsidRPr="0076489C" w:rsidRDefault="00B343EE" w:rsidP="0076489C">
            <w:pPr>
              <w:pStyle w:val="NormalWeb"/>
              <w:spacing w:before="0" w:beforeAutospacing="0" w:after="0" w:afterAutospacing="0"/>
              <w:rPr>
                <w:sz w:val="18"/>
                <w:szCs w:val="18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“s</w:t>
            </w:r>
            <w:r w:rsidRPr="0076489C">
              <w:rPr>
                <w:sz w:val="18"/>
                <w:szCs w:val="18"/>
              </w:rPr>
              <w:t>ervice user and frontline staff perspectives on psychiatric ward design through participatory methods</w:t>
            </w:r>
            <w:r w:rsidRPr="0076489C">
              <w:rPr>
                <w:rFonts w:hint="eastAsia"/>
                <w:sz w:val="18"/>
                <w:szCs w:val="18"/>
              </w:rPr>
              <w:t>”</w:t>
            </w:r>
            <w:r w:rsidR="003A0812"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br/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0B19FD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Descriptive </w:t>
            </w:r>
          </w:p>
          <w:p w14:paraId="454F07D3" w14:textId="77777777" w:rsidR="00B343EE" w:rsidRPr="0076489C" w:rsidRDefault="00B343EE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</w:p>
          <w:p w14:paraId="05292F71" w14:textId="621775F5" w:rsidR="003A0812" w:rsidRPr="0076489C" w:rsidRDefault="00B343EE" w:rsidP="0076489C">
            <w:pPr>
              <w:pStyle w:val="NormalWeb"/>
              <w:spacing w:before="0" w:beforeAutospacing="0" w:after="0" w:afterAutospacing="0"/>
              <w:rPr>
                <w:sz w:val="18"/>
                <w:szCs w:val="18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“</w:t>
            </w:r>
            <w:r w:rsidRPr="0076489C">
              <w:rPr>
                <w:sz w:val="18"/>
                <w:szCs w:val="18"/>
              </w:rPr>
              <w:t xml:space="preserve">the </w:t>
            </w:r>
            <w:r w:rsidRPr="0076489C">
              <w:rPr>
                <w:rFonts w:hint="eastAsia"/>
                <w:sz w:val="18"/>
                <w:szCs w:val="18"/>
              </w:rPr>
              <w:t>‘‘</w:t>
            </w:r>
            <w:r w:rsidRPr="0076489C">
              <w:rPr>
                <w:sz w:val="18"/>
                <w:szCs w:val="18"/>
              </w:rPr>
              <w:t>SURE model</w:t>
            </w:r>
            <w:r w:rsidRPr="0076489C">
              <w:rPr>
                <w:rFonts w:hint="eastAsia"/>
                <w:sz w:val="18"/>
                <w:szCs w:val="18"/>
              </w:rPr>
              <w:t>’’</w:t>
            </w:r>
            <w:r w:rsidRPr="0076489C">
              <w:rPr>
                <w:sz w:val="18"/>
                <w:szCs w:val="18"/>
              </w:rPr>
              <w:t xml:space="preserve"> to elicit service user and staff perspectives on psychiatric ward design.</w:t>
            </w:r>
            <w:r w:rsidRPr="0076489C">
              <w:rPr>
                <w:rFonts w:hint="eastAsia"/>
                <w:sz w:val="18"/>
                <w:szCs w:val="18"/>
              </w:rPr>
              <w:t>”</w:t>
            </w:r>
            <w:r w:rsidRPr="0076489C">
              <w:rPr>
                <w:sz w:val="18"/>
                <w:szCs w:val="18"/>
              </w:rPr>
              <w:t xml:space="preserve"> </w:t>
            </w:r>
          </w:p>
          <w:p w14:paraId="180DBBC0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Mixed methods model 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E862FB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Service users (N=63) </w:t>
            </w:r>
          </w:p>
          <w:p w14:paraId="2B2A13CC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Nurse (N=10) </w:t>
            </w:r>
          </w:p>
          <w:p w14:paraId="08464012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Staff (N=61) </w:t>
            </w: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br/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14A68B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Purposive sampling 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45D838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Interview phase 10 service users and 10 nurses </w:t>
            </w:r>
          </w:p>
          <w:p w14:paraId="7384BF3F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Questionnaire phase 53 service users 61 staff were </w:t>
            </w:r>
          </w:p>
          <w:p w14:paraId="46A9CB19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36 service users participating in questionnaire agreed to take part in the photographic study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E1579E" w14:textId="4EAC7F01" w:rsidR="003A0812" w:rsidRPr="0076489C" w:rsidRDefault="00B343EE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“</w:t>
            </w:r>
            <w:r w:rsidR="003A0812"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Schizophrenia/psychosis Bipolar Disorder Depression/ Anxiety Substance Misuse Dual Diagnosis</w:t>
            </w:r>
          </w:p>
          <w:p w14:paraId="31EB4AED" w14:textId="77D3890C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Other Not Disclosed</w:t>
            </w:r>
            <w:r w:rsidR="00B343EE"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”</w:t>
            </w:r>
          </w:p>
        </w:tc>
      </w:tr>
      <w:tr w:rsidR="003A0812" w:rsidRPr="0076489C" w14:paraId="2599E2CD" w14:textId="77777777" w:rsidTr="009C4476">
        <w:trPr>
          <w:trHeight w:val="20"/>
        </w:trPr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9CD224" w14:textId="77777777" w:rsidR="003A0812" w:rsidRPr="0076489C" w:rsidRDefault="003A0812" w:rsidP="006D084F">
            <w:pPr>
              <w:rPr>
                <w:b/>
                <w:i/>
                <w:iCs/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b/>
                <w:i/>
                <w:iCs/>
                <w:noProof/>
                <w:color w:val="000000" w:themeColor="text1"/>
                <w:sz w:val="18"/>
                <w:szCs w:val="18"/>
                <w:lang w:val="en-GB"/>
              </w:rPr>
              <w:t xml:space="preserve">Higgins, et al. (2017) 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3680AC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Ireland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F33F45" w14:textId="5B773B5C" w:rsidR="003A0812" w:rsidRPr="0076489C" w:rsidRDefault="0092357C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“</w:t>
            </w:r>
            <w:r w:rsidR="003A0812"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EOLAS programme designed as a co-facilitated programme; with service users and family members bringing their personal knowledge and experience of living with mental health issues, and clinicians contributing their professional knowledge and expertise</w:t>
            </w: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”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CF0C6A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Descriptive </w:t>
            </w:r>
          </w:p>
          <w:p w14:paraId="1F1C09E3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</w:p>
          <w:p w14:paraId="11B418F8" w14:textId="093D79D0" w:rsidR="003A0812" w:rsidRPr="0076489C" w:rsidRDefault="0092357C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“</w:t>
            </w:r>
            <w:r w:rsidR="003A0812"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Participative philosophy of collaboration</w:t>
            </w: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”</w:t>
            </w:r>
            <w:r w:rsidR="003A0812"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 and </w:t>
            </w: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“</w:t>
            </w:r>
            <w:r w:rsidR="003A0812"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the principles of participatory action research (PAR)</w:t>
            </w: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” </w:t>
            </w:r>
            <w:r w:rsidR="003A0812"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br/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2E8ADB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fr-FR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fr-FR"/>
              </w:rPr>
              <w:t>Participant (N = 58)</w:t>
            </w:r>
          </w:p>
          <w:p w14:paraId="2591C635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fr-FR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fr-FR"/>
              </w:rPr>
              <w:t xml:space="preserve">Service user (N= 30) </w:t>
            </w:r>
          </w:p>
          <w:p w14:paraId="646DA024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Family member (N=21) </w:t>
            </w:r>
          </w:p>
          <w:p w14:paraId="5CA56A74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Clinician (N= 7) </w:t>
            </w:r>
          </w:p>
          <w:p w14:paraId="50F1DB20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Discussion (N=6) multidisciplinary clinical teams.</w:t>
            </w:r>
          </w:p>
          <w:p w14:paraId="6970458C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Clinician (N= 13)</w:t>
            </w:r>
          </w:p>
          <w:p w14:paraId="1328ED6B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Peer facilitators (N= 10)</w:t>
            </w: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br/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28E861" w14:textId="1676DC22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Recruited through</w:t>
            </w: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br/>
            </w:r>
            <w:r w:rsidR="0092357C"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“</w:t>
            </w: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invitation by </w:t>
            </w:r>
            <w:r w:rsidR="0092357C"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 their key </w:t>
            </w: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clinician</w:t>
            </w:r>
            <w:r w:rsidR="0092357C"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”</w:t>
            </w: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 and   </w:t>
            </w:r>
            <w:r w:rsidR="0092357C"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“</w:t>
            </w: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posters displayed in public areas in mental health facilities</w:t>
            </w:r>
            <w:r w:rsidR="0092357C"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” </w:t>
            </w:r>
          </w:p>
          <w:p w14:paraId="5067A828" w14:textId="68E7C756" w:rsidR="003A0812" w:rsidRPr="0076489C" w:rsidRDefault="0092357C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“a</w:t>
            </w:r>
            <w:r w:rsidR="003A0812"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d hoc approach</w:t>
            </w: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”</w:t>
            </w:r>
            <w:r w:rsidR="003A0812"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 </w:t>
            </w:r>
          </w:p>
          <w:p w14:paraId="33AAD4FB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br/>
            </w: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br/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B981D7" w14:textId="1ED716EB" w:rsidR="003A0812" w:rsidRPr="0076489C" w:rsidRDefault="0092357C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“nearly three-quarters</w:t>
            </w:r>
            <w:r w:rsidR="003A0812"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 were male (N=20, 74%) ranged in age from 23 to 80.</w:t>
            </w: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”</w:t>
            </w:r>
            <w:r w:rsidR="003A0812"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 </w:t>
            </w:r>
          </w:p>
          <w:p w14:paraId="56B6FB15" w14:textId="65A77325" w:rsidR="003A0812" w:rsidRPr="0076489C" w:rsidRDefault="0092357C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“</w:t>
            </w:r>
            <w:r w:rsidR="003A0812"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Approximately half schizophrenia</w:t>
            </w: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”</w:t>
            </w:r>
            <w:r w:rsidR="003A0812"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 </w:t>
            </w:r>
          </w:p>
          <w:p w14:paraId="44CB36A3" w14:textId="213B0BA0" w:rsidR="003A0812" w:rsidRPr="0076489C" w:rsidRDefault="0092357C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“</w:t>
            </w:r>
            <w:r w:rsidR="003A0812"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28% bipolar disorder</w:t>
            </w: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”</w:t>
            </w:r>
            <w:r w:rsidR="003A0812"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 </w:t>
            </w:r>
          </w:p>
          <w:p w14:paraId="42FBD52B" w14:textId="00EACE73" w:rsidR="003A0812" w:rsidRPr="0076489C" w:rsidRDefault="0092357C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“</w:t>
            </w:r>
            <w:r w:rsidR="003A0812"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8% </w:t>
            </w: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of participants had been </w:t>
            </w:r>
            <w:r w:rsidR="003A0812"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diagnosed with schizoaffective disorder </w:t>
            </w: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and the remaining </w:t>
            </w:r>
          </w:p>
          <w:p w14:paraId="522DB72D" w14:textId="2105D429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fr-FR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fr-FR"/>
              </w:rPr>
              <w:t>8% multiple diagnosi</w:t>
            </w:r>
            <w:r w:rsidR="0092357C" w:rsidRPr="0076489C">
              <w:rPr>
                <w:noProof/>
                <w:color w:val="000000" w:themeColor="text1"/>
                <w:sz w:val="18"/>
                <w:szCs w:val="18"/>
                <w:lang w:val="fr-FR"/>
              </w:rPr>
              <w:t>s</w:t>
            </w:r>
            <w:r w:rsidRPr="0076489C">
              <w:rPr>
                <w:noProof/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r w:rsidR="0092357C" w:rsidRPr="0076489C">
              <w:rPr>
                <w:noProof/>
                <w:color w:val="000000" w:themeColor="text1"/>
                <w:sz w:val="18"/>
                <w:szCs w:val="18"/>
                <w:lang w:val="fr-FR"/>
              </w:rPr>
              <w:t xml:space="preserve">such as severe depression or </w:t>
            </w:r>
            <w:r w:rsidRPr="0076489C">
              <w:rPr>
                <w:noProof/>
                <w:color w:val="000000" w:themeColor="text1"/>
                <w:sz w:val="18"/>
                <w:szCs w:val="18"/>
                <w:lang w:val="fr-FR"/>
              </w:rPr>
              <w:t>psychotic depression</w:t>
            </w:r>
            <w:r w:rsidR="0092357C"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”</w:t>
            </w:r>
          </w:p>
          <w:p w14:paraId="276339E4" w14:textId="3B90E510" w:rsidR="003A0812" w:rsidRPr="0076489C" w:rsidRDefault="0092357C" w:rsidP="006D084F">
            <w:pPr>
              <w:rPr>
                <w:sz w:val="18"/>
                <w:szCs w:val="18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“</w:t>
            </w:r>
            <w:r w:rsidR="003A0812"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75% </w:t>
            </w: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were </w:t>
            </w:r>
            <w:r w:rsidR="003A0812"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female</w:t>
            </w: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”,  "</w:t>
            </w:r>
            <w:r w:rsidR="003A0812"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ranged in age 31 to 70. </w:t>
            </w: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Approximately three quarters of the sample </w:t>
            </w:r>
            <w:r w:rsidR="003A0812"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were married</w:t>
            </w: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”</w:t>
            </w:r>
            <w:r w:rsidR="003A0812"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, </w:t>
            </w: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“</w:t>
            </w:r>
            <w:r w:rsidR="003A0812"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just under half had completed third-level education.</w:t>
            </w: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”</w:t>
            </w:r>
            <w:r w:rsidR="003A0812"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r w:rsidRPr="0076489C">
              <w:rPr>
                <w:noProof/>
                <w:sz w:val="18"/>
                <w:szCs w:val="18"/>
                <w:lang w:val="en-GB"/>
              </w:rPr>
              <w:t>“</w:t>
            </w:r>
            <w:proofErr w:type="gramStart"/>
            <w:r w:rsidRPr="0076489C">
              <w:rPr>
                <w:sz w:val="18"/>
                <w:szCs w:val="18"/>
              </w:rPr>
              <w:t>majority</w:t>
            </w:r>
            <w:proofErr w:type="gramEnd"/>
            <w:r w:rsidRPr="0076489C">
              <w:rPr>
                <w:sz w:val="18"/>
                <w:szCs w:val="18"/>
              </w:rPr>
              <w:t xml:space="preserve"> were parents (40%), partners (30%) or siblings (25%). The majority of the sample were aware that their family member had received a specific diagnosis (most commonly schizophrenia).</w:t>
            </w:r>
            <w:r w:rsidRPr="0076489C">
              <w:rPr>
                <w:rFonts w:hint="eastAsia"/>
                <w:sz w:val="18"/>
                <w:szCs w:val="18"/>
              </w:rPr>
              <w:t>”</w:t>
            </w:r>
            <w:r w:rsidR="003A0812" w:rsidRPr="0076489C">
              <w:rPr>
                <w:noProof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B096E7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Schizophrenia and Bipolar Disorder</w:t>
            </w:r>
          </w:p>
        </w:tc>
      </w:tr>
      <w:tr w:rsidR="003A0812" w:rsidRPr="0076489C" w14:paraId="6429D8F6" w14:textId="77777777" w:rsidTr="009C4476">
        <w:trPr>
          <w:trHeight w:val="20"/>
        </w:trPr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9EA5DF" w14:textId="77777777" w:rsidR="003A0812" w:rsidRPr="0076489C" w:rsidRDefault="003A0812" w:rsidP="006D084F">
            <w:pPr>
              <w:rPr>
                <w:b/>
                <w:i/>
                <w:iCs/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b/>
                <w:i/>
                <w:iCs/>
                <w:noProof/>
                <w:color w:val="000000" w:themeColor="text1"/>
                <w:sz w:val="18"/>
                <w:szCs w:val="18"/>
                <w:lang w:val="en-GB"/>
              </w:rPr>
              <w:t xml:space="preserve">Kristensen, et al. (2018) 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4E15DC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Denmark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A95517" w14:textId="6AD8362D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Patient-reported outcomes – </w:t>
            </w:r>
            <w:r w:rsidR="00756D1F"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“</w:t>
            </w: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the patient’s perspective to systematic monitoring of the quality of care and treatment and clinical quality improvement</w:t>
            </w:r>
            <w:r w:rsidR="00756D1F"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”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3227BB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Descriptive </w:t>
            </w:r>
          </w:p>
          <w:p w14:paraId="7C2AD246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</w:p>
          <w:p w14:paraId="11D1C11E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Co-creation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EA5A51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Steering Group (N=20) </w:t>
            </w:r>
          </w:p>
          <w:p w14:paraId="579794AA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Patient Peer Broad (N=10)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2F2349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Not reported  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698614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Not reported 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499019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Depression and Schizophrenia</w:t>
            </w:r>
          </w:p>
        </w:tc>
      </w:tr>
      <w:tr w:rsidR="003A0812" w:rsidRPr="0076489C" w14:paraId="22F3A0D9" w14:textId="77777777" w:rsidTr="009C4476">
        <w:trPr>
          <w:trHeight w:val="20"/>
        </w:trPr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7532F4" w14:textId="77777777" w:rsidR="003A0812" w:rsidRPr="0076489C" w:rsidRDefault="003A0812" w:rsidP="006D084F">
            <w:pPr>
              <w:rPr>
                <w:b/>
                <w:i/>
                <w:iCs/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b/>
                <w:i/>
                <w:iCs/>
                <w:noProof/>
                <w:color w:val="000000" w:themeColor="text1"/>
                <w:sz w:val="18"/>
                <w:szCs w:val="18"/>
                <w:lang w:val="en-GB"/>
              </w:rPr>
              <w:t xml:space="preserve">Larkin, et al. (2015) 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308F76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England 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09CD6C" w14:textId="42E2D00A" w:rsidR="00065EDA" w:rsidRPr="0076489C" w:rsidRDefault="003A0812" w:rsidP="0076489C">
            <w:pPr>
              <w:pStyle w:val="NormalWeb"/>
              <w:spacing w:before="0" w:beforeAutospacing="0" w:after="0" w:afterAutospacing="0"/>
              <w:rPr>
                <w:sz w:val="18"/>
                <w:szCs w:val="18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Describes translation of </w:t>
            </w:r>
            <w:r w:rsidR="00065EDA"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“</w:t>
            </w:r>
            <w:r w:rsidR="00065EDA" w:rsidRPr="0076489C">
              <w:rPr>
                <w:sz w:val="18"/>
                <w:szCs w:val="18"/>
              </w:rPr>
              <w:t>three qualitative research studies about hospitalization in early psychosis (exploring the perspectives of service-users, parents, and staff) and translated them into service improvements developed in collaboration with a range of stakeholders, including service-users, carers, community and inpatient staff, and management.</w:t>
            </w:r>
            <w:r w:rsidR="00065EDA" w:rsidRPr="0076489C">
              <w:rPr>
                <w:rFonts w:hint="eastAsia"/>
                <w:sz w:val="18"/>
                <w:szCs w:val="18"/>
              </w:rPr>
              <w:t>”</w:t>
            </w:r>
            <w:r w:rsidR="00065EDA" w:rsidRPr="0076489C">
              <w:rPr>
                <w:sz w:val="18"/>
                <w:szCs w:val="18"/>
              </w:rPr>
              <w:t xml:space="preserve"> </w:t>
            </w:r>
          </w:p>
          <w:p w14:paraId="54FC6D05" w14:textId="0C1E90DE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lastRenderedPageBreak/>
              <w:t xml:space="preserve">Outlines </w:t>
            </w:r>
            <w:r w:rsidR="00065EDA"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process </w:t>
            </w: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with </w:t>
            </w:r>
            <w:r w:rsidR="00065EDA"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“</w:t>
            </w: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Experience-based co-design (EBCD)</w:t>
            </w:r>
            <w:r w:rsidR="00065EDA"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”</w:t>
            </w: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EF39C5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lastRenderedPageBreak/>
              <w:t xml:space="preserve">Qualitative </w:t>
            </w:r>
          </w:p>
          <w:p w14:paraId="5E883C6A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EBCD 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82A678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N= over 150 stakeholders in N= 20 feedback groups, </w:t>
            </w: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br/>
              <w:t xml:space="preserve">Co-Design Event </w:t>
            </w: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br/>
              <w:t xml:space="preserve">(N=3) EIS-users and (N=2) family members from the “patient experience” and clinical research teams.” 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391C04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Purposive sampling 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F497CC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Not reported, simply identified as “young adults”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705ED9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Psychosis</w:t>
            </w:r>
          </w:p>
        </w:tc>
      </w:tr>
      <w:tr w:rsidR="003A0812" w:rsidRPr="0076489C" w14:paraId="6455ABDD" w14:textId="77777777" w:rsidTr="009C4476">
        <w:trPr>
          <w:trHeight w:val="20"/>
        </w:trPr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6E5B87" w14:textId="77777777" w:rsidR="003A0812" w:rsidRPr="0076489C" w:rsidRDefault="003A0812" w:rsidP="006D084F">
            <w:pPr>
              <w:rPr>
                <w:b/>
                <w:i/>
                <w:iCs/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b/>
                <w:i/>
                <w:iCs/>
                <w:noProof/>
                <w:color w:val="000000" w:themeColor="text1"/>
                <w:sz w:val="18"/>
                <w:szCs w:val="18"/>
                <w:lang w:val="en-GB"/>
              </w:rPr>
              <w:t xml:space="preserve">Morant, et al. (2018) 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BA3ACF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England 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6EFF47" w14:textId="1FAA1042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Explored </w:t>
            </w:r>
            <w:r w:rsidR="00A23CB6"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“</w:t>
            </w: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service users’ experiences of taking antipsychotic medication for psychotic disorders and their perceptions of decision-making about this.</w:t>
            </w:r>
            <w:r w:rsidR="00A23CB6"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”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4405BB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Qualitative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9CC6F4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(N= 20)  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894766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Purposive sampling 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84D5D8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13 males, 7 females</w:t>
            </w:r>
            <w:r w:rsidRPr="0076489C" w:rsidDel="005517C5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 </w:t>
            </w:r>
          </w:p>
          <w:p w14:paraId="540C8560" w14:textId="0BA83E50" w:rsidR="003A0812" w:rsidRPr="0076489C" w:rsidRDefault="00A23CB6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“</w:t>
            </w:r>
            <w:r w:rsidR="003A0812"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Schizophrenia or schizoaffective disorder</w:t>
            </w: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”</w:t>
            </w:r>
          </w:p>
          <w:p w14:paraId="7F659FC5" w14:textId="3C0C9E53" w:rsidR="003A0812" w:rsidRPr="0076489C" w:rsidRDefault="00A23CB6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“Wide r</w:t>
            </w:r>
            <w:r w:rsidR="003A0812"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ange </w:t>
            </w: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of </w:t>
            </w:r>
            <w:r w:rsidR="003A0812"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self-reported duration of antipsychotic</w:t>
            </w: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”,</w:t>
            </w:r>
            <w:r w:rsidR="003A0812"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“</w:t>
            </w:r>
            <w:r w:rsidR="003A0812"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half the sample reporting more than 10 years of antipsychotic use.</w:t>
            </w: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”</w:t>
            </w:r>
            <w:r w:rsidR="003A0812"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 </w:t>
            </w:r>
          </w:p>
          <w:p w14:paraId="78AF37FB" w14:textId="4B2299AA" w:rsidR="003A0812" w:rsidRPr="0076489C" w:rsidRDefault="00A23CB6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“Two </w:t>
            </w:r>
            <w:r w:rsidR="003A0812"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participants were subject to Community Treatment Orders</w:t>
            </w: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”</w:t>
            </w:r>
            <w:r w:rsidR="003A0812"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, a legal measure</w:t>
            </w:r>
          </w:p>
          <w:p w14:paraId="75039C47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8F58FD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Schizophrenia and Schizoaffective Disorder</w:t>
            </w:r>
          </w:p>
        </w:tc>
      </w:tr>
      <w:tr w:rsidR="003A0812" w:rsidRPr="0076489C" w14:paraId="287EE2C0" w14:textId="77777777" w:rsidTr="009C4476">
        <w:trPr>
          <w:trHeight w:val="20"/>
        </w:trPr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AF21D7" w14:textId="3F85C621" w:rsidR="003A0812" w:rsidRPr="0076489C" w:rsidRDefault="003A0812" w:rsidP="006D084F">
            <w:pPr>
              <w:rPr>
                <w:b/>
                <w:i/>
                <w:iCs/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b/>
                <w:i/>
                <w:iCs/>
                <w:noProof/>
                <w:color w:val="000000" w:themeColor="text1"/>
                <w:sz w:val="18"/>
                <w:szCs w:val="18"/>
                <w:lang w:val="en-GB"/>
              </w:rPr>
              <w:t xml:space="preserve">Neil, et al. (2013) 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B205CD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England 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957B5D" w14:textId="2DAEBF8F" w:rsidR="003A0812" w:rsidRPr="0076489C" w:rsidRDefault="006D084F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“</w:t>
            </w:r>
            <w:r w:rsidR="003A0812"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Service Users and researchers worked together to develop a measure of recovery from psychosis the Questionnaire about the Process of Recovery from psychosis</w:t>
            </w: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”</w:t>
            </w:r>
            <w:r w:rsidR="003A0812"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AA7C38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Descriptive </w:t>
            </w:r>
          </w:p>
          <w:p w14:paraId="1E6C5D97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Report describing coproduction methods from another study Neil et al., 2009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4F3D40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(N= 10-15) Service Users, with personal mental health provided “expert consultation” 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EDA076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Convenience sampling 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318B09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Not reported 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AFACA5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Psychosis</w:t>
            </w:r>
          </w:p>
        </w:tc>
      </w:tr>
      <w:tr w:rsidR="003A0812" w:rsidRPr="0076489C" w14:paraId="0BD8DB89" w14:textId="77777777" w:rsidTr="009C4476">
        <w:trPr>
          <w:trHeight w:val="20"/>
        </w:trPr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CDAB0F" w14:textId="77777777" w:rsidR="003A0812" w:rsidRPr="0076489C" w:rsidRDefault="003A0812" w:rsidP="006D084F">
            <w:pPr>
              <w:rPr>
                <w:b/>
                <w:i/>
                <w:iCs/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b/>
                <w:i/>
                <w:noProof/>
                <w:color w:val="000000"/>
                <w:sz w:val="18"/>
                <w:szCs w:val="18"/>
                <w:lang w:val="en-GB"/>
              </w:rPr>
              <w:t>Pelletier, et al. (2015)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28179F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Canada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EF8F2" w14:textId="096DDB7D" w:rsidR="003A0812" w:rsidRPr="0076489C" w:rsidRDefault="006D084F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“</w:t>
            </w:r>
            <w:r w:rsidR="003A0812"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Explore the</w:t>
            </w: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r w:rsidR="003A0812"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feasibility and acceptability of patient partnership for developing an </w:t>
            </w:r>
            <w:r w:rsidR="003A0812"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lastRenderedPageBreak/>
              <w:t>interactive guide to improve access to primary care providers for chronic diseases management and health promotion among patients with severe mental illnesses</w:t>
            </w: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”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108A6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lastRenderedPageBreak/>
              <w:t xml:space="preserve">Descriptive </w:t>
            </w:r>
          </w:p>
          <w:p w14:paraId="28F58CA4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Quantitative </w:t>
            </w:r>
          </w:p>
          <w:p w14:paraId="6F213C3A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Participatory action research design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0764D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/>
                <w:sz w:val="18"/>
                <w:szCs w:val="18"/>
                <w:lang w:val="en-GB"/>
              </w:rPr>
              <w:t xml:space="preserve">(N=146) participants  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76448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Recruited through IUSMM Archives Department</w:t>
            </w:r>
          </w:p>
          <w:p w14:paraId="45EEDEBF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40EE3" w14:textId="06DDBF24" w:rsidR="003A0812" w:rsidRPr="0076489C" w:rsidRDefault="006D084F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“</w:t>
            </w:r>
            <w:r w:rsidR="003A0812"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95 males (65.1 %) and 51 females (34.9 %)</w:t>
            </w: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”</w:t>
            </w:r>
          </w:p>
          <w:p w14:paraId="031C21F0" w14:textId="03FA7B1C" w:rsidR="003A0812" w:rsidRPr="0076489C" w:rsidRDefault="006D084F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lastRenderedPageBreak/>
              <w:t>“</w:t>
            </w:r>
            <w:r w:rsidR="003A0812"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Mean age is 52.7 years old with a standard deviation of 14.8 years.</w:t>
            </w: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”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4EB73F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lastRenderedPageBreak/>
              <w:t xml:space="preserve">Schizophrenia </w:t>
            </w:r>
          </w:p>
        </w:tc>
      </w:tr>
      <w:tr w:rsidR="003A0812" w:rsidRPr="0076489C" w14:paraId="7E46C01C" w14:textId="77777777" w:rsidTr="009C4476">
        <w:trPr>
          <w:trHeight w:val="20"/>
        </w:trPr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6AD39D" w14:textId="77777777" w:rsidR="003A0812" w:rsidRPr="0076489C" w:rsidRDefault="003A0812" w:rsidP="006D084F">
            <w:pPr>
              <w:rPr>
                <w:b/>
                <w:i/>
                <w:iCs/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b/>
                <w:i/>
                <w:iCs/>
                <w:noProof/>
                <w:color w:val="000000" w:themeColor="text1"/>
                <w:sz w:val="18"/>
                <w:szCs w:val="18"/>
                <w:lang w:val="en-GB"/>
              </w:rPr>
              <w:t xml:space="preserve">Pitt, et al. (2007)  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44F465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England 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608FAD" w14:textId="3B518909" w:rsidR="003A0812" w:rsidRPr="0076489C" w:rsidRDefault="006D084F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“</w:t>
            </w:r>
            <w:r w:rsidR="003A0812"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User-led research looking at recovery from psychosis from a service user perspective</w:t>
            </w: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”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74902E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Qualitative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CBEE41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(N=7)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8020A3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Recruited through mental health groups</w:t>
            </w:r>
          </w:p>
          <w:p w14:paraId="4B70CBB4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43A4F6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5 males, 2 females </w:t>
            </w:r>
          </w:p>
          <w:p w14:paraId="5B1C52C6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18 to 65 years </w:t>
            </w:r>
          </w:p>
          <w:p w14:paraId="68A054DD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6 White and 1 mixed race.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E48171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Psychosis</w:t>
            </w:r>
          </w:p>
        </w:tc>
      </w:tr>
      <w:tr w:rsidR="003A0812" w:rsidRPr="0076489C" w14:paraId="04FB92F8" w14:textId="77777777" w:rsidTr="009C4476">
        <w:trPr>
          <w:trHeight w:val="20"/>
        </w:trPr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45003C" w14:textId="77777777" w:rsidR="003A0812" w:rsidRPr="0076489C" w:rsidRDefault="003A0812" w:rsidP="006D084F">
            <w:pPr>
              <w:rPr>
                <w:b/>
                <w:i/>
                <w:iCs/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rFonts w:eastAsiaTheme="minorHAnsi"/>
                <w:b/>
                <w:i/>
                <w:noProof/>
                <w:color w:val="000000"/>
                <w:sz w:val="18"/>
                <w:szCs w:val="18"/>
                <w:lang w:val="en-GB"/>
              </w:rPr>
              <w:t>Realpe, et al. (2019)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6E6A0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England 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A4018" w14:textId="4202EA06" w:rsidR="003A0812" w:rsidRPr="0076489C" w:rsidRDefault="006D084F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“</w:t>
            </w:r>
            <w:r w:rsidR="003A0812"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Co-designing a virtual world with young people to deliver social cognition therapy in early psychosis</w:t>
            </w: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”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9CCDC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Descriptive  </w:t>
            </w:r>
          </w:p>
          <w:p w14:paraId="35A4DC61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Iterative co- design process 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74185" w14:textId="77777777" w:rsidR="003A0812" w:rsidRPr="0076489C" w:rsidRDefault="003A0812" w:rsidP="006D084F">
            <w:pPr>
              <w:rPr>
                <w:rFonts w:eastAsia="Arial"/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rFonts w:eastAsia="Arial"/>
                <w:noProof/>
                <w:color w:val="000000" w:themeColor="text1"/>
                <w:sz w:val="18"/>
                <w:szCs w:val="18"/>
                <w:lang w:val="en-GB"/>
              </w:rPr>
              <w:t xml:space="preserve">Stage 1&amp;2: 2 service users Stage 3: four service users </w:t>
            </w:r>
          </w:p>
          <w:p w14:paraId="7B893B58" w14:textId="77777777" w:rsidR="003A0812" w:rsidRPr="0076489C" w:rsidRDefault="003A0812" w:rsidP="006D084F">
            <w:pPr>
              <w:rPr>
                <w:rFonts w:eastAsia="Arial"/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rFonts w:eastAsia="Arial"/>
                <w:noProof/>
                <w:color w:val="000000" w:themeColor="text1"/>
                <w:sz w:val="18"/>
                <w:szCs w:val="18"/>
                <w:lang w:val="en-GB"/>
              </w:rPr>
              <w:t xml:space="preserve">Stage 4: four volunteers from target population but without mental health history </w:t>
            </w:r>
          </w:p>
          <w:p w14:paraId="5AB6895E" w14:textId="77777777" w:rsidR="003A0812" w:rsidRPr="0076489C" w:rsidRDefault="003A0812" w:rsidP="006D084F">
            <w:pPr>
              <w:rPr>
                <w:rFonts w:eastAsia="Arial"/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rFonts w:eastAsia="Arial"/>
                <w:noProof/>
                <w:color w:val="000000" w:themeColor="text1"/>
                <w:sz w:val="18"/>
                <w:szCs w:val="18"/>
                <w:lang w:val="en-GB"/>
              </w:rPr>
              <w:t xml:space="preserve">Stage 5: 20 participants recovering from first episode psychosis 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C0B24B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Recruited through mental health partnerships and universities 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5CC4A2" w14:textId="04D8B429" w:rsidR="003A0812" w:rsidRPr="0076489C" w:rsidRDefault="006D084F" w:rsidP="006D084F">
            <w:pPr>
              <w:rPr>
                <w:noProof/>
                <w:sz w:val="18"/>
                <w:szCs w:val="18"/>
                <w:lang w:val="en-GB"/>
              </w:rPr>
            </w:pPr>
            <w:r w:rsidRPr="0076489C">
              <w:rPr>
                <w:noProof/>
                <w:sz w:val="18"/>
                <w:szCs w:val="18"/>
                <w:lang w:val="en-GB"/>
              </w:rPr>
              <w:t>“</w:t>
            </w:r>
            <w:r w:rsidR="003A0812" w:rsidRPr="0076489C">
              <w:rPr>
                <w:noProof/>
                <w:sz w:val="18"/>
                <w:szCs w:val="18"/>
                <w:lang w:val="en-GB"/>
              </w:rPr>
              <w:t>Mainly resided in UK cities and were engaged on higher education or work placement schemes.</w:t>
            </w:r>
            <w:r w:rsidRPr="0076489C">
              <w:rPr>
                <w:noProof/>
                <w:sz w:val="18"/>
                <w:szCs w:val="18"/>
                <w:lang w:val="en-GB"/>
              </w:rPr>
              <w:t xml:space="preserve"> </w:t>
            </w:r>
            <w:r w:rsidR="003A0812" w:rsidRPr="0076489C">
              <w:rPr>
                <w:noProof/>
                <w:sz w:val="18"/>
                <w:szCs w:val="18"/>
                <w:lang w:val="en-GB"/>
              </w:rPr>
              <w:t>Service user volunteers were actively involved in mental health advocacy and research.</w:t>
            </w:r>
            <w:r w:rsidRPr="0076489C">
              <w:rPr>
                <w:noProof/>
                <w:sz w:val="18"/>
                <w:szCs w:val="18"/>
                <w:lang w:val="en-GB"/>
              </w:rPr>
              <w:t>”</w:t>
            </w:r>
          </w:p>
          <w:p w14:paraId="050E541B" w14:textId="77777777" w:rsidR="006D084F" w:rsidRPr="0076489C" w:rsidRDefault="006D084F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</w:p>
          <w:p w14:paraId="499D8C74" w14:textId="67F0342B" w:rsidR="006D084F" w:rsidRPr="0076489C" w:rsidRDefault="006D084F" w:rsidP="0076489C">
            <w:pPr>
              <w:pStyle w:val="NormalWeb"/>
              <w:spacing w:before="0" w:beforeAutospacing="0" w:after="0" w:afterAutospacing="0"/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22253E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Psychosis </w:t>
            </w:r>
          </w:p>
        </w:tc>
      </w:tr>
      <w:tr w:rsidR="003A0812" w:rsidRPr="0076489C" w14:paraId="2D887443" w14:textId="77777777" w:rsidTr="009C4476">
        <w:trPr>
          <w:trHeight w:val="20"/>
        </w:trPr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41E698" w14:textId="77777777" w:rsidR="003A0812" w:rsidRPr="0076489C" w:rsidRDefault="003A0812" w:rsidP="006D084F">
            <w:pPr>
              <w:rPr>
                <w:b/>
                <w:i/>
                <w:iCs/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b/>
                <w:i/>
                <w:iCs/>
                <w:noProof/>
                <w:color w:val="000000" w:themeColor="text1"/>
                <w:sz w:val="18"/>
                <w:szCs w:val="18"/>
                <w:lang w:val="en-GB"/>
              </w:rPr>
              <w:t xml:space="preserve">Roelandt, et al. (2020) 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383F64" w14:textId="77777777" w:rsidR="003A0812" w:rsidRPr="0076489C" w:rsidRDefault="003A0812" w:rsidP="006D084F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val="en-GB"/>
              </w:rPr>
            </w:pPr>
            <w:r w:rsidRPr="0076489C">
              <w:rPr>
                <w:rFonts w:eastAsiaTheme="minorHAnsi"/>
                <w:sz w:val="18"/>
                <w:szCs w:val="18"/>
                <w:lang w:val="en-GB"/>
              </w:rPr>
              <w:t xml:space="preserve">Algeria, Canada, France, Greece, Hungary, India, Italy, Lebanon, Lithuania, Madagascar, Mauritania, Mexico, Morocco, Spain, and </w:t>
            </w:r>
            <w:r w:rsidRPr="0076489C">
              <w:rPr>
                <w:rFonts w:eastAsiaTheme="minorHAnsi"/>
                <w:sz w:val="18"/>
                <w:szCs w:val="18"/>
                <w:lang w:val="en-GB"/>
              </w:rPr>
              <w:lastRenderedPageBreak/>
              <w:t>United Kingdom</w:t>
            </w:r>
          </w:p>
          <w:p w14:paraId="09E4C7EF" w14:textId="77777777" w:rsidR="003A0812" w:rsidRPr="0076489C" w:rsidRDefault="003A0812" w:rsidP="006D084F">
            <w:pPr>
              <w:rPr>
                <w:color w:val="000000" w:themeColor="text1"/>
                <w:sz w:val="18"/>
                <w:szCs w:val="18"/>
                <w:lang w:val="en-AU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D6BED1" w14:textId="1C1D586F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lastRenderedPageBreak/>
              <w:t xml:space="preserve"> Protocol for </w:t>
            </w:r>
            <w:r w:rsidR="006D084F"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“</w:t>
            </w: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international participatory study implemented in 15 different countries focused on “depressive episode” and “schizophrenia”, examined whether service users and carers reported understanding the diagnosis, whether they associated it with a negative feeling, whether they would prefer rephrasing it, and in which terms, and whether they used the </w:t>
            </w: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lastRenderedPageBreak/>
              <w:t>label when talking with family and friend</w:t>
            </w:r>
            <w:r w:rsidR="006D084F"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s”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632B18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lastRenderedPageBreak/>
              <w:t xml:space="preserve">Cross-sectional </w:t>
            </w:r>
          </w:p>
          <w:p w14:paraId="64792962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Mixed methods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358380" w14:textId="3C3F1484" w:rsidR="003A0812" w:rsidRPr="0076489C" w:rsidRDefault="006D084F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rFonts w:eastAsia="Arial"/>
                <w:noProof/>
                <w:color w:val="000000" w:themeColor="text1"/>
                <w:sz w:val="18"/>
                <w:szCs w:val="18"/>
                <w:lang w:val="en-GB"/>
              </w:rPr>
              <w:t>“</w:t>
            </w:r>
            <w:r w:rsidR="003A0812" w:rsidRPr="0076489C">
              <w:rPr>
                <w:rFonts w:eastAsia="Arial"/>
                <w:noProof/>
                <w:color w:val="000000" w:themeColor="text1"/>
                <w:sz w:val="18"/>
                <w:szCs w:val="18"/>
                <w:lang w:val="en-GB"/>
              </w:rPr>
              <w:t xml:space="preserve">279 </w:t>
            </w:r>
            <w:r w:rsidRPr="0076489C">
              <w:rPr>
                <w:rFonts w:eastAsia="Arial"/>
                <w:noProof/>
                <w:color w:val="000000" w:themeColor="text1"/>
                <w:sz w:val="18"/>
                <w:szCs w:val="18"/>
                <w:lang w:val="en-GB"/>
              </w:rPr>
              <w:t xml:space="preserve">users and 232 carers for  </w:t>
            </w:r>
            <w:r w:rsidR="003A0812" w:rsidRPr="0076489C">
              <w:rPr>
                <w:rFonts w:eastAsia="Arial"/>
                <w:noProof/>
                <w:color w:val="000000" w:themeColor="text1"/>
                <w:sz w:val="18"/>
                <w:szCs w:val="18"/>
                <w:lang w:val="en-GB"/>
              </w:rPr>
              <w:t xml:space="preserve">"depressive episode" and </w:t>
            </w:r>
            <w:r w:rsidRPr="0076489C">
              <w:rPr>
                <w:rFonts w:eastAsia="Arial"/>
                <w:noProof/>
                <w:color w:val="000000" w:themeColor="text1"/>
                <w:sz w:val="18"/>
                <w:szCs w:val="18"/>
                <w:lang w:val="en-GB"/>
              </w:rPr>
              <w:t xml:space="preserve"> of </w:t>
            </w:r>
            <w:r w:rsidR="003A0812" w:rsidRPr="0076489C">
              <w:rPr>
                <w:rFonts w:eastAsia="Arial"/>
                <w:noProof/>
                <w:color w:val="000000" w:themeColor="text1"/>
                <w:sz w:val="18"/>
                <w:szCs w:val="18"/>
                <w:lang w:val="en-GB"/>
              </w:rPr>
              <w:t xml:space="preserve">263 </w:t>
            </w:r>
            <w:r w:rsidRPr="0076489C">
              <w:rPr>
                <w:rFonts w:eastAsia="Arial"/>
                <w:noProof/>
                <w:color w:val="000000" w:themeColor="text1"/>
                <w:sz w:val="18"/>
                <w:szCs w:val="18"/>
                <w:lang w:val="en-GB"/>
              </w:rPr>
              <w:t xml:space="preserve">users and 255 carers for  </w:t>
            </w:r>
            <w:r w:rsidR="003A0812" w:rsidRPr="0076489C">
              <w:rPr>
                <w:rFonts w:eastAsia="Arial"/>
                <w:noProof/>
                <w:color w:val="000000" w:themeColor="text1"/>
                <w:sz w:val="18"/>
                <w:szCs w:val="18"/>
                <w:lang w:val="en-GB"/>
              </w:rPr>
              <w:t>"schizophrenia"</w:t>
            </w:r>
            <w:r w:rsidRPr="0076489C">
              <w:rPr>
                <w:rFonts w:eastAsia="Arial"/>
                <w:noProof/>
                <w:color w:val="000000" w:themeColor="text1"/>
                <w:sz w:val="18"/>
                <w:szCs w:val="18"/>
                <w:lang w:val="en-GB"/>
              </w:rPr>
              <w:t xml:space="preserve">” 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027261" w14:textId="5B02E5F1" w:rsidR="003A0812" w:rsidRPr="0076489C" w:rsidRDefault="006D084F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“</w:t>
            </w:r>
            <w:r w:rsidR="003A0812"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Recruited as they visited the mental health services</w:t>
            </w: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”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EAEBE0" w14:textId="2BFA14FD" w:rsidR="003A0812" w:rsidRPr="0076489C" w:rsidRDefault="006D084F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“</w:t>
            </w:r>
            <w:r w:rsidR="003A0812"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Users and carers were similar in terms of level of education, but differed on other criteria. </w:t>
            </w:r>
          </w:p>
          <w:p w14:paraId="7A67B4EE" w14:textId="404D1C73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Compared to users, carers were more often female, older, more often employed and less often single, alone, and childless.</w:t>
            </w:r>
            <w:r w:rsidR="006D084F"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”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951661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Schizophrenia and Depression</w:t>
            </w:r>
          </w:p>
        </w:tc>
      </w:tr>
      <w:tr w:rsidR="003A0812" w:rsidRPr="0076489C" w14:paraId="44CDE62A" w14:textId="77777777" w:rsidTr="009C4476">
        <w:trPr>
          <w:trHeight w:val="20"/>
        </w:trPr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E0ECE7" w14:textId="77777777" w:rsidR="003A0812" w:rsidRPr="0076489C" w:rsidRDefault="003A0812" w:rsidP="006D084F">
            <w:pPr>
              <w:rPr>
                <w:b/>
                <w:i/>
                <w:iCs/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b/>
                <w:i/>
                <w:iCs/>
                <w:noProof/>
                <w:color w:val="000000" w:themeColor="text1"/>
                <w:sz w:val="18"/>
                <w:szCs w:val="18"/>
                <w:lang w:val="en-GB"/>
              </w:rPr>
              <w:t xml:space="preserve">Schneider, et al. (2004) 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ED4D75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Canada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C15EC9" w14:textId="34C3AC0B" w:rsidR="003A0812" w:rsidRPr="0076489C" w:rsidRDefault="006D084F" w:rsidP="0076489C">
            <w:pPr>
              <w:pStyle w:val="NormalWeb"/>
              <w:spacing w:before="0" w:beforeAutospacing="0" w:after="0" w:afterAutospacing="0"/>
              <w:rPr>
                <w:sz w:val="18"/>
                <w:szCs w:val="18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“</w:t>
            </w:r>
            <w:r w:rsidRPr="0076489C">
              <w:rPr>
                <w:sz w:val="18"/>
                <w:szCs w:val="18"/>
              </w:rPr>
              <w:t xml:space="preserve">Communication Between People With Schizophrenia and Their Medical Professionals: A Participatory Research Project” 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5E4AB1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Qualitative </w:t>
            </w:r>
          </w:p>
          <w:p w14:paraId="286443F1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Participatory research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8F2DA6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(N=11)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D6FC83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Not reported 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A22B2B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Not reported 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5EFAF2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Schizophrenia</w:t>
            </w:r>
          </w:p>
        </w:tc>
      </w:tr>
      <w:tr w:rsidR="003A0812" w:rsidRPr="0076489C" w14:paraId="3253CB76" w14:textId="77777777" w:rsidTr="009C4476">
        <w:trPr>
          <w:trHeight w:val="20"/>
        </w:trPr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03A157" w14:textId="77777777" w:rsidR="003A0812" w:rsidRPr="0076489C" w:rsidRDefault="003A0812" w:rsidP="006D084F">
            <w:pPr>
              <w:rPr>
                <w:b/>
                <w:i/>
                <w:iCs/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b/>
                <w:i/>
                <w:iCs/>
                <w:noProof/>
                <w:color w:val="000000" w:themeColor="text1"/>
                <w:sz w:val="18"/>
                <w:szCs w:val="18"/>
                <w:lang w:val="en-GB"/>
              </w:rPr>
              <w:t>Sin, et al. (2019)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515667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England 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6C986B" w14:textId="0BE43FF7" w:rsidR="003A0812" w:rsidRPr="0076489C" w:rsidRDefault="006D084F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“</w:t>
            </w:r>
            <w:r w:rsidR="003A0812"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Integrate participatory research methodologies by the public, patients, and carers into the eHealth (electronic health) intervention design and build process to improve the product’s usability and acceptability.” </w:t>
            </w:r>
            <w:r w:rsidR="003A0812"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br/>
              <w:t xml:space="preserve"> </w:t>
            </w:r>
            <w:r w:rsidR="003A0812"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br/>
            </w:r>
            <w:r w:rsidR="003A0812"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br/>
              <w:t xml:space="preserve"> 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200308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Descriptive </w:t>
            </w:r>
          </w:p>
          <w:p w14:paraId="0F2132A9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Participatory Research Methodologies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A12E54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Total carers (N= 24) </w:t>
            </w:r>
          </w:p>
          <w:p w14:paraId="4D7AF115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First alpha-build</w:t>
            </w:r>
            <w:r w:rsidRPr="0076489C" w:rsidDel="00FE3147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(N= 10) </w:t>
            </w:r>
          </w:p>
          <w:p w14:paraId="007F7EAF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Second alpha version</w:t>
            </w:r>
            <w:r w:rsidRPr="0076489C" w:rsidDel="00FE3147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(N=14)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9A5336" w14:textId="51ABF0F8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Recruited EAG from various </w:t>
            </w:r>
            <w:r w:rsidR="006D084F"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“</w:t>
            </w: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clinical and voluntary service provider organizations</w:t>
            </w:r>
            <w:r w:rsidR="006D084F"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”</w:t>
            </w: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r w:rsidR="006D084F"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“</w:t>
            </w: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Members were paid a goodwill payment for meeting attendance and contributions and were also reimbursed for their travel expenses according to the INVOLVE payment scheme</w:t>
            </w:r>
            <w:r w:rsidR="006D084F"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”</w:t>
            </w:r>
          </w:p>
          <w:p w14:paraId="0677201A" w14:textId="6FD4FF08" w:rsidR="003A0812" w:rsidRPr="0076489C" w:rsidRDefault="006D084F" w:rsidP="0076489C">
            <w:pPr>
              <w:pStyle w:val="NormalWeb"/>
              <w:spacing w:before="0" w:beforeAutospacing="0" w:after="0" w:afterAutospacing="0"/>
              <w:rPr>
                <w:sz w:val="18"/>
                <w:szCs w:val="18"/>
              </w:rPr>
            </w:pPr>
            <w:r w:rsidRPr="0076489C">
              <w:rPr>
                <w:sz w:val="18"/>
                <w:szCs w:val="18"/>
              </w:rPr>
              <w:t>“</w:t>
            </w:r>
            <w:r w:rsidR="003A0812" w:rsidRPr="0076489C">
              <w:rPr>
                <w:sz w:val="18"/>
                <w:szCs w:val="18"/>
              </w:rPr>
              <w:t>Carers independent from the study were consulted on the evolving drafts of the intervention prototype through focus group meetings.</w:t>
            </w:r>
            <w:r w:rsidRPr="0076489C">
              <w:rPr>
                <w:sz w:val="18"/>
                <w:szCs w:val="18"/>
              </w:rPr>
              <w:t>”</w:t>
            </w:r>
            <w:r w:rsidR="003A0812" w:rsidRPr="0076489C">
              <w:rPr>
                <w:sz w:val="18"/>
                <w:szCs w:val="18"/>
              </w:rPr>
              <w:t xml:space="preserve"> </w:t>
            </w:r>
          </w:p>
          <w:p w14:paraId="231744FD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br/>
              <w:t xml:space="preserve"> </w:t>
            </w: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br/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BE5296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Carers </w:t>
            </w:r>
          </w:p>
          <w:p w14:paraId="76731291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10 men and 14 women</w:t>
            </w:r>
          </w:p>
          <w:p w14:paraId="379C28DB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ages between 22 to 83 years </w:t>
            </w:r>
          </w:p>
          <w:p w14:paraId="7CD82DD9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Retired (n=9) </w:t>
            </w:r>
          </w:p>
          <w:p w14:paraId="0C63EB4D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At home full-time carer (n=3) </w:t>
            </w:r>
          </w:p>
          <w:p w14:paraId="70469A0C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Working full time (n=5)</w:t>
            </w:r>
          </w:p>
          <w:p w14:paraId="5F90BD96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Working part time (n=6)</w:t>
            </w:r>
          </w:p>
          <w:p w14:paraId="4EC60DD1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Actively seeking employment (n=1). </w:t>
            </w:r>
          </w:p>
          <w:p w14:paraId="1F0CDB1A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A parent (79%), spouse (8%), a close friend (8%), an adult child (4%). </w:t>
            </w:r>
          </w:p>
          <w:p w14:paraId="4B3E358F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Carers lived with their cared-for person during the study (38%). </w:t>
            </w:r>
          </w:p>
          <w:p w14:paraId="2C9982DF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Cared-for persons </w:t>
            </w:r>
          </w:p>
          <w:p w14:paraId="183E6946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11 male, and 13 females, between 17 to 61 years </w:t>
            </w:r>
          </w:p>
          <w:p w14:paraId="2D59681D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Half had a diagnosis of psychosis, 9 were diagnosed with a schizophreniform </w:t>
            </w: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lastRenderedPageBreak/>
              <w:t xml:space="preserve">disorder and 3 had bipolar disorder (type 1) 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FBF787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lastRenderedPageBreak/>
              <w:t>Psychosis or Schizophreniform</w:t>
            </w:r>
          </w:p>
        </w:tc>
      </w:tr>
      <w:tr w:rsidR="003A0812" w:rsidRPr="0076489C" w14:paraId="7C1A2654" w14:textId="77777777" w:rsidTr="009C4476">
        <w:trPr>
          <w:trHeight w:val="20"/>
        </w:trPr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B14A67" w14:textId="77777777" w:rsidR="003A0812" w:rsidRPr="0076489C" w:rsidRDefault="003A0812" w:rsidP="006D084F">
            <w:pPr>
              <w:rPr>
                <w:b/>
                <w:i/>
                <w:iCs/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b/>
                <w:i/>
                <w:iCs/>
                <w:noProof/>
                <w:color w:val="000000" w:themeColor="text1"/>
                <w:sz w:val="18"/>
                <w:szCs w:val="18"/>
                <w:lang w:val="en-GB"/>
              </w:rPr>
              <w:t xml:space="preserve">Susanti, et al. (2020) 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8037C5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Indonesia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E85F0C" w14:textId="521981D2" w:rsidR="003A0812" w:rsidRPr="0076489C" w:rsidRDefault="006D084F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“</w:t>
            </w:r>
            <w:r w:rsidR="003A0812"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Part of a larger development award exploring the potential of involving patients, carers and communities to strengthen mental health systems in Indonesia</w:t>
            </w: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”</w:t>
            </w:r>
            <w:r w:rsidR="003A0812"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“</w:t>
            </w:r>
            <w:r w:rsidR="003A0812"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aimed to develop a culturally appropriate PPI framework</w:t>
            </w: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”</w:t>
            </w:r>
            <w:r w:rsidR="003A0812"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 for use in Indonesia for </w:t>
            </w: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“</w:t>
            </w:r>
            <w:r w:rsidR="003A0812"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strengthening local mental health systems</w:t>
            </w: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”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935170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Qualitative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A7F5BF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PPI advisory group (N= 12)  </w:t>
            </w:r>
          </w:p>
          <w:p w14:paraId="698BAC33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Participant (N= 43) with </w:t>
            </w: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br/>
              <w:t>(N=22) service users and (N=21) carers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5A1EA2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Convenience sampling </w:t>
            </w: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br/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55FB3A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Service users</w:t>
            </w:r>
          </w:p>
          <w:p w14:paraId="4793B9C2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17 males, 5 female, average age 38.8</w:t>
            </w:r>
          </w:p>
          <w:p w14:paraId="094A3194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Carers</w:t>
            </w:r>
          </w:p>
          <w:p w14:paraId="7E5CB608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5 males, 17 females, average age 51.7 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C044BF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Psychosis</w:t>
            </w:r>
          </w:p>
        </w:tc>
      </w:tr>
      <w:tr w:rsidR="003A0812" w:rsidRPr="0076489C" w14:paraId="3AD741DE" w14:textId="77777777" w:rsidTr="009C4476">
        <w:trPr>
          <w:trHeight w:val="20"/>
        </w:trPr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3D67A5" w14:textId="77777777" w:rsidR="003A0812" w:rsidRPr="0076489C" w:rsidRDefault="003A0812" w:rsidP="006D084F">
            <w:pPr>
              <w:rPr>
                <w:b/>
                <w:i/>
                <w:iCs/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b/>
                <w:i/>
                <w:iCs/>
                <w:noProof/>
                <w:color w:val="000000" w:themeColor="text1"/>
                <w:sz w:val="18"/>
                <w:szCs w:val="18"/>
                <w:lang w:val="en-GB"/>
              </w:rPr>
              <w:t>Terp, et al.  (2016)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BDD39F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Denmark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6C5AD3" w14:textId="4C48452A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Reports the co-design process, that </w:t>
            </w:r>
            <w:r w:rsidR="006D084F"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“</w:t>
            </w: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enables young adults with schizophrenia to become active participants in the design of a more participatory mental health practic</w:t>
            </w:r>
            <w:r w:rsidR="006D084F"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e”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E4FEE3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Qualitative</w:t>
            </w:r>
          </w:p>
          <w:p w14:paraId="741300B6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Participatory design 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0F3371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 (N= 14) 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352A21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Purposive sampling strategy “</w:t>
            </w: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br/>
              <w:t xml:space="preserve"> 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9DF0AF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7 young adults, age 19–31 years diagnosed with schizophrenia </w:t>
            </w:r>
          </w:p>
          <w:p w14:paraId="3A2721FF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7 healthcare professionals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5004DD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Schizophrenia</w:t>
            </w:r>
          </w:p>
        </w:tc>
      </w:tr>
      <w:tr w:rsidR="003A0812" w:rsidRPr="006D084F" w14:paraId="76A55992" w14:textId="77777777" w:rsidTr="009C4476">
        <w:trPr>
          <w:trHeight w:val="20"/>
        </w:trPr>
        <w:tc>
          <w:tcPr>
            <w:tcW w:w="5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06A23C" w14:textId="77777777" w:rsidR="003A0812" w:rsidRPr="0076489C" w:rsidRDefault="003A0812" w:rsidP="006D084F">
            <w:pPr>
              <w:rPr>
                <w:b/>
                <w:i/>
                <w:iCs/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b/>
                <w:i/>
                <w:iCs/>
                <w:noProof/>
                <w:color w:val="000000" w:themeColor="text1"/>
                <w:sz w:val="18"/>
                <w:szCs w:val="18"/>
                <w:lang w:val="en-GB"/>
              </w:rPr>
              <w:t xml:space="preserve">Tischler, et al. (2010) 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8AC7AA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England 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6324EB" w14:textId="77777777" w:rsidR="006D084F" w:rsidRPr="0076489C" w:rsidRDefault="006D084F" w:rsidP="0076489C">
            <w:pPr>
              <w:pStyle w:val="NormalWeb"/>
              <w:spacing w:before="0" w:beforeAutospacing="0" w:after="0" w:afterAutospacing="0"/>
              <w:rPr>
                <w:sz w:val="18"/>
                <w:szCs w:val="18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“c</w:t>
            </w:r>
            <w:r w:rsidRPr="0076489C">
              <w:rPr>
                <w:sz w:val="18"/>
                <w:szCs w:val="18"/>
              </w:rPr>
              <w:t>ollaborative study with service users focusing on the concept of patient-centredness, which attempted to be as patient-centred as possible in terms of the process and outcome of the research</w:t>
            </w:r>
          </w:p>
          <w:p w14:paraId="085B33E6" w14:textId="15E398A1" w:rsidR="006D084F" w:rsidRPr="0076489C" w:rsidRDefault="006D084F" w:rsidP="0076489C">
            <w:pPr>
              <w:pStyle w:val="NormalWeb"/>
              <w:spacing w:before="0" w:beforeAutospacing="0" w:after="0" w:afterAutospacing="0"/>
              <w:rPr>
                <w:sz w:val="18"/>
                <w:szCs w:val="18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“</w:t>
            </w:r>
            <w:r w:rsidRPr="0076489C">
              <w:rPr>
                <w:sz w:val="18"/>
                <w:szCs w:val="18"/>
              </w:rPr>
              <w:t>explore the experience of both professionals and patients taking part in a research project that strove to be collaborative and patient-centred”</w:t>
            </w:r>
          </w:p>
          <w:p w14:paraId="231AA5F1" w14:textId="34B605E8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5CD8A7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Mixed methods community study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F07129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Mental health service users(N=14)</w:t>
            </w:r>
          </w:p>
          <w:p w14:paraId="6731FA59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Senior psychiatrists (N= 3) Psychiatrists/mental health service user (N=1) 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5E1AFA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Purposive sampling 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3D98D9" w14:textId="77777777" w:rsidR="003A0812" w:rsidRPr="0076489C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 xml:space="preserve">Not reported 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1DA73A" w14:textId="77777777" w:rsidR="003A0812" w:rsidRPr="006D084F" w:rsidRDefault="003A0812" w:rsidP="006D084F">
            <w:pPr>
              <w:rPr>
                <w:noProof/>
                <w:color w:val="000000" w:themeColor="text1"/>
                <w:sz w:val="18"/>
                <w:szCs w:val="18"/>
                <w:lang w:val="en-GB"/>
              </w:rPr>
            </w:pPr>
            <w:r w:rsidRPr="0076489C">
              <w:rPr>
                <w:noProof/>
                <w:color w:val="000000" w:themeColor="text1"/>
                <w:sz w:val="18"/>
                <w:szCs w:val="18"/>
                <w:lang w:val="en-GB"/>
              </w:rPr>
              <w:t>Schizophrenia</w:t>
            </w:r>
          </w:p>
        </w:tc>
      </w:tr>
    </w:tbl>
    <w:p w14:paraId="3D8443C8" w14:textId="77777777" w:rsidR="00D768FF" w:rsidRPr="0076489C" w:rsidRDefault="0076489C" w:rsidP="006D084F">
      <w:pPr>
        <w:rPr>
          <w:sz w:val="18"/>
          <w:szCs w:val="18"/>
        </w:rPr>
      </w:pPr>
    </w:p>
    <w:sectPr w:rsidR="00D768FF" w:rsidRPr="0076489C" w:rsidSect="0076489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B554DC"/>
    <w:multiLevelType w:val="multilevel"/>
    <w:tmpl w:val="FC2241A4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b/>
        <w:bCs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406223A7"/>
    <w:multiLevelType w:val="multilevel"/>
    <w:tmpl w:val="F1D884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grammar="clean"/>
  <w:revisionView w:markup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812"/>
    <w:rsid w:val="000340DC"/>
    <w:rsid w:val="00065EDA"/>
    <w:rsid w:val="000700BF"/>
    <w:rsid w:val="0009094D"/>
    <w:rsid w:val="000F47AE"/>
    <w:rsid w:val="0011637D"/>
    <w:rsid w:val="001236BA"/>
    <w:rsid w:val="00146196"/>
    <w:rsid w:val="00172BD3"/>
    <w:rsid w:val="0017304B"/>
    <w:rsid w:val="00196F80"/>
    <w:rsid w:val="001E71BF"/>
    <w:rsid w:val="002148AC"/>
    <w:rsid w:val="002303DE"/>
    <w:rsid w:val="00247888"/>
    <w:rsid w:val="002D2C8D"/>
    <w:rsid w:val="002F3B35"/>
    <w:rsid w:val="00337A0F"/>
    <w:rsid w:val="003A0812"/>
    <w:rsid w:val="003C69C3"/>
    <w:rsid w:val="004067DD"/>
    <w:rsid w:val="00427140"/>
    <w:rsid w:val="00466F82"/>
    <w:rsid w:val="004A4155"/>
    <w:rsid w:val="004B197E"/>
    <w:rsid w:val="004B41E2"/>
    <w:rsid w:val="005226D5"/>
    <w:rsid w:val="006D084F"/>
    <w:rsid w:val="006D2ECC"/>
    <w:rsid w:val="00720C34"/>
    <w:rsid w:val="0074483C"/>
    <w:rsid w:val="007520D5"/>
    <w:rsid w:val="00755C3D"/>
    <w:rsid w:val="00756D1F"/>
    <w:rsid w:val="0076489C"/>
    <w:rsid w:val="007F6C9E"/>
    <w:rsid w:val="00817C9D"/>
    <w:rsid w:val="008268A0"/>
    <w:rsid w:val="008C0BA7"/>
    <w:rsid w:val="008E515D"/>
    <w:rsid w:val="008E733B"/>
    <w:rsid w:val="008F6B40"/>
    <w:rsid w:val="0092357C"/>
    <w:rsid w:val="00947E67"/>
    <w:rsid w:val="00992687"/>
    <w:rsid w:val="00997AC6"/>
    <w:rsid w:val="009F59B0"/>
    <w:rsid w:val="00A2332E"/>
    <w:rsid w:val="00A23CB6"/>
    <w:rsid w:val="00A30ED7"/>
    <w:rsid w:val="00AF448E"/>
    <w:rsid w:val="00B343EE"/>
    <w:rsid w:val="00B51AC7"/>
    <w:rsid w:val="00B579FC"/>
    <w:rsid w:val="00B732B0"/>
    <w:rsid w:val="00B8525C"/>
    <w:rsid w:val="00BD3F4B"/>
    <w:rsid w:val="00D30313"/>
    <w:rsid w:val="00D46B1E"/>
    <w:rsid w:val="00D54DA8"/>
    <w:rsid w:val="00D81020"/>
    <w:rsid w:val="00DD0582"/>
    <w:rsid w:val="00E55578"/>
    <w:rsid w:val="00E83400"/>
    <w:rsid w:val="00EB7108"/>
    <w:rsid w:val="00F47B40"/>
    <w:rsid w:val="00FC52B7"/>
    <w:rsid w:val="00FD3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38752F"/>
  <w14:defaultImageDpi w14:val="32767"/>
  <w15:chartTrackingRefBased/>
  <w15:docId w15:val="{778BB1C4-F7C3-6D4A-A43B-2033E1612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0812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3A0812"/>
    <w:pPr>
      <w:keepNext/>
      <w:keepLines/>
      <w:numPr>
        <w:numId w:val="1"/>
      </w:numPr>
      <w:spacing w:before="240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A0812"/>
    <w:pPr>
      <w:keepNext/>
      <w:keepLines/>
      <w:numPr>
        <w:ilvl w:val="1"/>
        <w:numId w:val="1"/>
      </w:numPr>
      <w:spacing w:before="40"/>
      <w:ind w:left="578" w:hanging="578"/>
      <w:outlineLvl w:val="1"/>
    </w:pPr>
    <w:rPr>
      <w:rFonts w:eastAsiaTheme="majorEastAsia" w:cstheme="majorBidi"/>
      <w:szCs w:val="26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A0812"/>
    <w:pPr>
      <w:keepNext/>
      <w:keepLines/>
      <w:numPr>
        <w:ilvl w:val="2"/>
        <w:numId w:val="1"/>
      </w:numPr>
      <w:spacing w:before="40"/>
      <w:outlineLvl w:val="2"/>
    </w:pPr>
    <w:rPr>
      <w:rFonts w:eastAsiaTheme="majorEastAsia" w:cstheme="majorBidi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A0812"/>
    <w:pPr>
      <w:keepNext/>
      <w:keepLines/>
      <w:numPr>
        <w:ilvl w:val="3"/>
        <w:numId w:val="1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0812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0812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0812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0812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0812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0812"/>
    <w:rPr>
      <w:rFonts w:ascii="Times New Roman" w:eastAsiaTheme="majorEastAsia" w:hAnsi="Times New Roman" w:cstheme="majorBidi"/>
      <w:b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A0812"/>
    <w:rPr>
      <w:rFonts w:ascii="Times New Roman" w:eastAsiaTheme="majorEastAsia" w:hAnsi="Times New Roman" w:cstheme="majorBidi"/>
      <w:szCs w:val="26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3A0812"/>
    <w:rPr>
      <w:rFonts w:ascii="Times New Roman" w:eastAsiaTheme="majorEastAsia" w:hAnsi="Times New Roman" w:cstheme="majorBidi"/>
    </w:rPr>
  </w:style>
  <w:style w:type="character" w:customStyle="1" w:styleId="Heading4Char">
    <w:name w:val="Heading 4 Char"/>
    <w:basedOn w:val="DefaultParagraphFont"/>
    <w:link w:val="Heading4"/>
    <w:uiPriority w:val="9"/>
    <w:rsid w:val="003A0812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0812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081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0812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081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081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ormalWeb">
    <w:name w:val="Normal (Web)"/>
    <w:basedOn w:val="Normal"/>
    <w:uiPriority w:val="99"/>
    <w:unhideWhenUsed/>
    <w:rsid w:val="003A0812"/>
    <w:pPr>
      <w:spacing w:before="100" w:beforeAutospacing="1" w:after="100" w:afterAutospacing="1"/>
    </w:pPr>
  </w:style>
  <w:style w:type="paragraph" w:styleId="Revision">
    <w:name w:val="Revision"/>
    <w:hidden/>
    <w:uiPriority w:val="99"/>
    <w:semiHidden/>
    <w:rsid w:val="00B343EE"/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489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489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9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12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884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034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509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32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5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431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773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44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90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303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544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49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7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540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722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84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26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730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821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62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88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447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424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86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1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645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070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76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366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82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084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25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37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325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033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01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50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906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6</Pages>
  <Words>1451</Words>
  <Characters>8271</Characters>
  <Application>Microsoft Office Word</Application>
  <DocSecurity>0</DocSecurity>
  <Lines>68</Lines>
  <Paragraphs>19</Paragraphs>
  <ScaleCrop>false</ScaleCrop>
  <Company/>
  <LinksUpToDate>false</LinksUpToDate>
  <CharactersWithSpaces>9703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Cecilia Jakobsson</dc:creator>
  <cp:keywords/>
  <dc:description/>
  <cp:lastModifiedBy>Sowmiya Subramani</cp:lastModifiedBy>
  <cp:revision>9</cp:revision>
  <dcterms:created xsi:type="dcterms:W3CDTF">2022-07-10T17:52:00Z</dcterms:created>
  <dcterms:modified xsi:type="dcterms:W3CDTF">2023-08-03T15:11:00Z</dcterms:modified>
</cp:coreProperties>
</file>