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41A0" w14:textId="385249EE" w:rsidR="00E5670E" w:rsidRDefault="008D50A0" w:rsidP="1AC578A3">
      <w:pPr>
        <w:pStyle w:val="Heading2"/>
        <w:spacing w:before="40" w:after="0"/>
        <w:rPr>
          <w:rFonts w:ascii="Arial" w:eastAsia="Arial" w:hAnsi="Arial" w:cs="Arial"/>
          <w:color w:val="2F5496"/>
          <w:sz w:val="25"/>
          <w:szCs w:val="25"/>
        </w:rPr>
      </w:pPr>
      <w:r>
        <w:rPr>
          <w:rFonts w:ascii="Arial" w:eastAsia="Arial" w:hAnsi="Arial" w:cs="Arial"/>
          <w:color w:val="2F5496"/>
          <w:sz w:val="26"/>
          <w:szCs w:val="26"/>
        </w:rPr>
        <w:t>Supplementary</w:t>
      </w:r>
      <w:r w:rsidR="31284C09" w:rsidRPr="1AC578A3">
        <w:rPr>
          <w:rFonts w:ascii="Arial" w:eastAsia="Arial" w:hAnsi="Arial" w:cs="Arial"/>
          <w:color w:val="2F5496"/>
          <w:sz w:val="26"/>
          <w:szCs w:val="26"/>
        </w:rPr>
        <w:t xml:space="preserve"> </w:t>
      </w:r>
      <w:r w:rsidR="006D19B6">
        <w:rPr>
          <w:rFonts w:ascii="Arial" w:eastAsia="Arial" w:hAnsi="Arial" w:cs="Arial"/>
          <w:color w:val="2F5496"/>
          <w:sz w:val="26"/>
          <w:szCs w:val="26"/>
        </w:rPr>
        <w:t>Material</w:t>
      </w:r>
      <w:r w:rsidR="6047C160" w:rsidRPr="1AC578A3">
        <w:rPr>
          <w:rFonts w:ascii="Arial" w:eastAsia="Arial" w:hAnsi="Arial" w:cs="Arial"/>
          <w:color w:val="2F5496"/>
          <w:sz w:val="26"/>
          <w:szCs w:val="26"/>
        </w:rPr>
        <w:t xml:space="preserve"> 1</w:t>
      </w:r>
      <w:r w:rsidR="50C4368D" w:rsidRPr="1AC578A3">
        <w:rPr>
          <w:rFonts w:ascii="Arial" w:eastAsia="Arial" w:hAnsi="Arial" w:cs="Arial"/>
          <w:color w:val="2F5496"/>
          <w:sz w:val="26"/>
          <w:szCs w:val="26"/>
        </w:rPr>
        <w:t>. Appendices</w:t>
      </w:r>
      <w:r>
        <w:br/>
      </w:r>
    </w:p>
    <w:p w14:paraId="7931D210" w14:textId="6F2EC335" w:rsidR="00E5670E" w:rsidRDefault="50C4368D" w:rsidP="2472B436">
      <w:pPr>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u w:val="single"/>
          <w:lang w:val="en-GB"/>
        </w:rPr>
        <w:t>Appendix A: Database Search Strings</w:t>
      </w:r>
    </w:p>
    <w:p w14:paraId="49A3AEC1" w14:textId="6B7BF4D5" w:rsidR="00E5670E" w:rsidRDefault="00E5670E" w:rsidP="2472B436">
      <w:pPr>
        <w:rPr>
          <w:rFonts w:ascii="Arial" w:eastAsia="Arial" w:hAnsi="Arial" w:cs="Arial"/>
          <w:color w:val="000000" w:themeColor="text1"/>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05"/>
        <w:gridCol w:w="8040"/>
      </w:tblGrid>
      <w:tr w:rsidR="2472B436" w14:paraId="75CD8AA2" w14:textId="77777777" w:rsidTr="2472B436">
        <w:trPr>
          <w:trHeight w:val="300"/>
        </w:trPr>
        <w:tc>
          <w:tcPr>
            <w:tcW w:w="1305" w:type="dxa"/>
            <w:tcBorders>
              <w:top w:val="single" w:sz="6" w:space="0" w:color="auto"/>
              <w:left w:val="single" w:sz="6" w:space="0" w:color="auto"/>
            </w:tcBorders>
            <w:shd w:val="clear" w:color="auto" w:fill="F7F7F7"/>
            <w:tcMar>
              <w:top w:w="60" w:type="dxa"/>
              <w:left w:w="585" w:type="dxa"/>
              <w:bottom w:w="60" w:type="dxa"/>
              <w:right w:w="90" w:type="dxa"/>
            </w:tcMar>
            <w:vAlign w:val="center"/>
          </w:tcPr>
          <w:p w14:paraId="50E700A1" w14:textId="38AF672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w:t>
            </w:r>
          </w:p>
        </w:tc>
        <w:tc>
          <w:tcPr>
            <w:tcW w:w="8040" w:type="dxa"/>
            <w:tcBorders>
              <w:top w:val="single" w:sz="6" w:space="0" w:color="auto"/>
              <w:right w:val="single" w:sz="6" w:space="0" w:color="auto"/>
            </w:tcBorders>
            <w:shd w:val="clear" w:color="auto" w:fill="F7F7F7"/>
            <w:tcMar>
              <w:top w:w="60" w:type="dxa"/>
              <w:left w:w="90" w:type="dxa"/>
              <w:bottom w:w="60" w:type="dxa"/>
              <w:right w:w="90" w:type="dxa"/>
            </w:tcMar>
            <w:vAlign w:val="center"/>
          </w:tcPr>
          <w:p w14:paraId="40358E32" w14:textId="1AEE4271"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inpatient.ab.</w:t>
            </w:r>
          </w:p>
        </w:tc>
      </w:tr>
      <w:tr w:rsidR="2472B436" w14:paraId="33590917"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18EDF5A9" w14:textId="383D653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4A1A6EDC" w14:textId="0B3E26B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admission.ab.</w:t>
            </w:r>
          </w:p>
        </w:tc>
      </w:tr>
      <w:tr w:rsidR="2472B436" w14:paraId="5BB60C3A"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0D2FDAA9" w14:textId="72CAABB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w:t>
            </w:r>
          </w:p>
        </w:tc>
        <w:tc>
          <w:tcPr>
            <w:tcW w:w="8040" w:type="dxa"/>
            <w:tcBorders>
              <w:right w:val="single" w:sz="6" w:space="0" w:color="auto"/>
            </w:tcBorders>
            <w:shd w:val="clear" w:color="auto" w:fill="F7F7F7"/>
            <w:tcMar>
              <w:top w:w="60" w:type="dxa"/>
              <w:left w:w="90" w:type="dxa"/>
              <w:bottom w:w="60" w:type="dxa"/>
              <w:right w:w="90" w:type="dxa"/>
            </w:tcMar>
            <w:vAlign w:val="center"/>
          </w:tcPr>
          <w:p w14:paraId="2888660C" w14:textId="2B5B8F3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hospital</w:t>
            </w:r>
            <w:proofErr w:type="gramStart"/>
            <w:r w:rsidRPr="2472B436">
              <w:rPr>
                <w:rFonts w:ascii="Arial" w:eastAsia="Arial" w:hAnsi="Arial" w:cs="Arial"/>
                <w:color w:val="232323"/>
                <w:sz w:val="16"/>
                <w:szCs w:val="16"/>
                <w:lang w:val="en-GB"/>
              </w:rPr>
              <w:t>*.ab.</w:t>
            </w:r>
            <w:proofErr w:type="gramEnd"/>
          </w:p>
        </w:tc>
      </w:tr>
      <w:tr w:rsidR="2472B436" w14:paraId="0BC54FC7"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46A501F5" w14:textId="4F26791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279B902F" w14:textId="1E96F89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1 or 2 or 3</w:t>
            </w:r>
          </w:p>
        </w:tc>
      </w:tr>
      <w:tr w:rsidR="2472B436" w14:paraId="04A421AA"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276FF9AF" w14:textId="144D628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w:t>
            </w:r>
          </w:p>
        </w:tc>
        <w:tc>
          <w:tcPr>
            <w:tcW w:w="8040" w:type="dxa"/>
            <w:tcBorders>
              <w:right w:val="single" w:sz="6" w:space="0" w:color="auto"/>
            </w:tcBorders>
            <w:shd w:val="clear" w:color="auto" w:fill="F7F7F7"/>
            <w:tcMar>
              <w:top w:w="60" w:type="dxa"/>
              <w:left w:w="90" w:type="dxa"/>
              <w:bottom w:w="60" w:type="dxa"/>
              <w:right w:w="90" w:type="dxa"/>
            </w:tcMar>
            <w:vAlign w:val="center"/>
          </w:tcPr>
          <w:p w14:paraId="388E0E9C" w14:textId="099A5DD3"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alternative</w:t>
            </w:r>
            <w:proofErr w:type="gramStart"/>
            <w:r w:rsidRPr="2472B436">
              <w:rPr>
                <w:rFonts w:ascii="Arial" w:eastAsia="Arial" w:hAnsi="Arial" w:cs="Arial"/>
                <w:color w:val="232323"/>
                <w:sz w:val="16"/>
                <w:szCs w:val="16"/>
                <w:lang w:val="en-GB"/>
              </w:rPr>
              <w:t>*.ab.</w:t>
            </w:r>
            <w:proofErr w:type="gramEnd"/>
          </w:p>
        </w:tc>
      </w:tr>
      <w:tr w:rsidR="2472B436" w14:paraId="44C12E97"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14404FAC" w14:textId="10489F0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6.</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31C848A1" w14:textId="6891361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emerging</w:t>
            </w:r>
            <w:proofErr w:type="gramStart"/>
            <w:r w:rsidRPr="2472B436">
              <w:rPr>
                <w:rFonts w:ascii="Arial" w:eastAsia="Arial" w:hAnsi="Arial" w:cs="Arial"/>
                <w:color w:val="232323"/>
                <w:sz w:val="16"/>
                <w:szCs w:val="16"/>
                <w:lang w:val="en-GB"/>
              </w:rPr>
              <w:t>*.ab.</w:t>
            </w:r>
            <w:proofErr w:type="gramEnd"/>
          </w:p>
        </w:tc>
      </w:tr>
      <w:tr w:rsidR="2472B436" w14:paraId="5B76F6F9"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448265B2" w14:textId="200CD1B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7.</w:t>
            </w:r>
          </w:p>
        </w:tc>
        <w:tc>
          <w:tcPr>
            <w:tcW w:w="8040" w:type="dxa"/>
            <w:tcBorders>
              <w:right w:val="single" w:sz="6" w:space="0" w:color="auto"/>
            </w:tcBorders>
            <w:shd w:val="clear" w:color="auto" w:fill="F7F7F7"/>
            <w:tcMar>
              <w:top w:w="60" w:type="dxa"/>
              <w:left w:w="90" w:type="dxa"/>
              <w:bottom w:w="60" w:type="dxa"/>
              <w:right w:w="90" w:type="dxa"/>
            </w:tcMar>
            <w:vAlign w:val="center"/>
          </w:tcPr>
          <w:p w14:paraId="59566F62" w14:textId="6D84A39F"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differ</w:t>
            </w:r>
            <w:proofErr w:type="gramStart"/>
            <w:r w:rsidRPr="2472B436">
              <w:rPr>
                <w:rFonts w:ascii="Arial" w:eastAsia="Arial" w:hAnsi="Arial" w:cs="Arial"/>
                <w:color w:val="232323"/>
                <w:sz w:val="16"/>
                <w:szCs w:val="16"/>
                <w:lang w:val="en-GB"/>
              </w:rPr>
              <w:t>*.ab.</w:t>
            </w:r>
            <w:proofErr w:type="gramEnd"/>
          </w:p>
        </w:tc>
      </w:tr>
      <w:tr w:rsidR="2472B436" w14:paraId="7FBE5B54"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246AFB8A" w14:textId="0BDAD715"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8.</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2E2F81DF" w14:textId="08B1411F"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5 or 6 or 7</w:t>
            </w:r>
          </w:p>
        </w:tc>
      </w:tr>
      <w:tr w:rsidR="2472B436" w14:paraId="06D94245"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4F6DAB3A" w14:textId="5CF25B9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9.</w:t>
            </w:r>
          </w:p>
        </w:tc>
        <w:tc>
          <w:tcPr>
            <w:tcW w:w="8040" w:type="dxa"/>
            <w:tcBorders>
              <w:right w:val="single" w:sz="6" w:space="0" w:color="auto"/>
            </w:tcBorders>
            <w:shd w:val="clear" w:color="auto" w:fill="F7F7F7"/>
            <w:tcMar>
              <w:top w:w="60" w:type="dxa"/>
              <w:left w:w="90" w:type="dxa"/>
              <w:bottom w:w="60" w:type="dxa"/>
              <w:right w:w="90" w:type="dxa"/>
            </w:tcMar>
            <w:vAlign w:val="center"/>
          </w:tcPr>
          <w:p w14:paraId="7D714F89" w14:textId="1F54E9F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"mental health</w:t>
            </w:r>
            <w:proofErr w:type="gramStart"/>
            <w:r w:rsidRPr="2472B436">
              <w:rPr>
                <w:rFonts w:ascii="Arial" w:eastAsia="Arial" w:hAnsi="Arial" w:cs="Arial"/>
                <w:color w:val="232323"/>
                <w:sz w:val="16"/>
                <w:szCs w:val="16"/>
                <w:lang w:val="en-GB"/>
              </w:rPr>
              <w:t>".ab.</w:t>
            </w:r>
            <w:proofErr w:type="gramEnd"/>
          </w:p>
        </w:tc>
      </w:tr>
      <w:tr w:rsidR="2472B436" w14:paraId="7B6F1904"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33F03CB0" w14:textId="5366BDA5"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10.</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4B5DD620" w14:textId="67E382B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psychiatr</w:t>
            </w:r>
            <w:proofErr w:type="gramStart"/>
            <w:r w:rsidRPr="2472B436">
              <w:rPr>
                <w:rFonts w:ascii="Arial" w:eastAsia="Arial" w:hAnsi="Arial" w:cs="Arial"/>
                <w:color w:val="232323"/>
                <w:sz w:val="16"/>
                <w:szCs w:val="16"/>
                <w:lang w:val="en-GB"/>
              </w:rPr>
              <w:t>*.ab.</w:t>
            </w:r>
            <w:proofErr w:type="gramEnd"/>
          </w:p>
        </w:tc>
      </w:tr>
      <w:tr w:rsidR="2472B436" w14:paraId="0EED26E7"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36AE9560" w14:textId="5D307AC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11.</w:t>
            </w:r>
          </w:p>
        </w:tc>
        <w:tc>
          <w:tcPr>
            <w:tcW w:w="8040" w:type="dxa"/>
            <w:tcBorders>
              <w:right w:val="single" w:sz="6" w:space="0" w:color="auto"/>
            </w:tcBorders>
            <w:shd w:val="clear" w:color="auto" w:fill="F7F7F7"/>
            <w:tcMar>
              <w:top w:w="60" w:type="dxa"/>
              <w:left w:w="90" w:type="dxa"/>
              <w:bottom w:w="60" w:type="dxa"/>
              <w:right w:w="90" w:type="dxa"/>
            </w:tcMar>
            <w:vAlign w:val="center"/>
          </w:tcPr>
          <w:p w14:paraId="34152780" w14:textId="57A8FE1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psycholog</w:t>
            </w:r>
            <w:proofErr w:type="gramStart"/>
            <w:r w:rsidRPr="2472B436">
              <w:rPr>
                <w:rFonts w:ascii="Arial" w:eastAsia="Arial" w:hAnsi="Arial" w:cs="Arial"/>
                <w:color w:val="232323"/>
                <w:sz w:val="16"/>
                <w:szCs w:val="16"/>
                <w:lang w:val="en-GB"/>
              </w:rPr>
              <w:t>*.ab.</w:t>
            </w:r>
            <w:proofErr w:type="gramEnd"/>
          </w:p>
        </w:tc>
      </w:tr>
      <w:tr w:rsidR="2472B436" w14:paraId="6ACC363E"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66AB8AE4" w14:textId="697FED7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12.</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6511C9E8" w14:textId="70A0787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psychosis</w:t>
            </w:r>
            <w:proofErr w:type="gramStart"/>
            <w:r w:rsidRPr="2472B436">
              <w:rPr>
                <w:rFonts w:ascii="Arial" w:eastAsia="Arial" w:hAnsi="Arial" w:cs="Arial"/>
                <w:color w:val="232323"/>
                <w:sz w:val="16"/>
                <w:szCs w:val="16"/>
                <w:lang w:val="en-GB"/>
              </w:rPr>
              <w:t>*.ab.</w:t>
            </w:r>
            <w:proofErr w:type="gramEnd"/>
          </w:p>
        </w:tc>
      </w:tr>
      <w:tr w:rsidR="2472B436" w14:paraId="112B80EA"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353BFF00" w14:textId="5642215B"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13.</w:t>
            </w:r>
          </w:p>
        </w:tc>
        <w:tc>
          <w:tcPr>
            <w:tcW w:w="8040" w:type="dxa"/>
            <w:tcBorders>
              <w:right w:val="single" w:sz="6" w:space="0" w:color="auto"/>
            </w:tcBorders>
            <w:shd w:val="clear" w:color="auto" w:fill="F7F7F7"/>
            <w:tcMar>
              <w:top w:w="60" w:type="dxa"/>
              <w:left w:w="90" w:type="dxa"/>
              <w:bottom w:w="60" w:type="dxa"/>
              <w:right w:w="90" w:type="dxa"/>
            </w:tcMar>
            <w:vAlign w:val="center"/>
          </w:tcPr>
          <w:p w14:paraId="2B158F0B" w14:textId="74427D2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schizophreni</w:t>
            </w:r>
            <w:proofErr w:type="gramStart"/>
            <w:r w:rsidRPr="2472B436">
              <w:rPr>
                <w:rFonts w:ascii="Arial" w:eastAsia="Arial" w:hAnsi="Arial" w:cs="Arial"/>
                <w:color w:val="232323"/>
                <w:sz w:val="16"/>
                <w:szCs w:val="16"/>
                <w:lang w:val="en-GB"/>
              </w:rPr>
              <w:t>*.ab.</w:t>
            </w:r>
            <w:proofErr w:type="gramEnd"/>
          </w:p>
        </w:tc>
      </w:tr>
      <w:tr w:rsidR="2472B436" w14:paraId="1740C2DA"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2BED55E4" w14:textId="71CAA152"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14.</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6E8144A0" w14:textId="2ACEF3D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depressi</w:t>
            </w:r>
            <w:proofErr w:type="gramStart"/>
            <w:r w:rsidRPr="2472B436">
              <w:rPr>
                <w:rFonts w:ascii="Arial" w:eastAsia="Arial" w:hAnsi="Arial" w:cs="Arial"/>
                <w:color w:val="232323"/>
                <w:sz w:val="16"/>
                <w:szCs w:val="16"/>
                <w:lang w:val="en-GB"/>
              </w:rPr>
              <w:t>*.ab.</w:t>
            </w:r>
            <w:proofErr w:type="gramEnd"/>
          </w:p>
        </w:tc>
      </w:tr>
      <w:tr w:rsidR="2472B436" w14:paraId="2E2C5251"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74B3F4D6" w14:textId="5CBA005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15.</w:t>
            </w:r>
          </w:p>
        </w:tc>
        <w:tc>
          <w:tcPr>
            <w:tcW w:w="8040" w:type="dxa"/>
            <w:tcBorders>
              <w:right w:val="single" w:sz="6" w:space="0" w:color="auto"/>
            </w:tcBorders>
            <w:shd w:val="clear" w:color="auto" w:fill="F7F7F7"/>
            <w:tcMar>
              <w:top w:w="60" w:type="dxa"/>
              <w:left w:w="90" w:type="dxa"/>
              <w:bottom w:w="60" w:type="dxa"/>
              <w:right w:w="90" w:type="dxa"/>
            </w:tcMar>
            <w:vAlign w:val="center"/>
          </w:tcPr>
          <w:p w14:paraId="62B8F48F" w14:textId="75F40D0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anxi</w:t>
            </w:r>
            <w:proofErr w:type="gramStart"/>
            <w:r w:rsidRPr="2472B436">
              <w:rPr>
                <w:rFonts w:ascii="Arial" w:eastAsia="Arial" w:hAnsi="Arial" w:cs="Arial"/>
                <w:color w:val="232323"/>
                <w:sz w:val="16"/>
                <w:szCs w:val="16"/>
                <w:lang w:val="en-GB"/>
              </w:rPr>
              <w:t>*.ab.</w:t>
            </w:r>
            <w:proofErr w:type="gramEnd"/>
          </w:p>
        </w:tc>
      </w:tr>
      <w:tr w:rsidR="2472B436" w14:paraId="532311D4"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25098A7C" w14:textId="7A6B5E6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16.</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67057D38" w14:textId="2579C38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"substance use</w:t>
            </w:r>
            <w:proofErr w:type="gramStart"/>
            <w:r w:rsidRPr="2472B436">
              <w:rPr>
                <w:rFonts w:ascii="Arial" w:eastAsia="Arial" w:hAnsi="Arial" w:cs="Arial"/>
                <w:color w:val="232323"/>
                <w:sz w:val="16"/>
                <w:szCs w:val="16"/>
                <w:lang w:val="en-GB"/>
              </w:rPr>
              <w:t>".ab.</w:t>
            </w:r>
            <w:proofErr w:type="gramEnd"/>
          </w:p>
        </w:tc>
      </w:tr>
      <w:tr w:rsidR="2472B436" w14:paraId="5E849447"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3C72BB76" w14:textId="35D2EEB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17.</w:t>
            </w:r>
          </w:p>
        </w:tc>
        <w:tc>
          <w:tcPr>
            <w:tcW w:w="8040" w:type="dxa"/>
            <w:tcBorders>
              <w:right w:val="single" w:sz="6" w:space="0" w:color="auto"/>
            </w:tcBorders>
            <w:shd w:val="clear" w:color="auto" w:fill="F7F7F7"/>
            <w:tcMar>
              <w:top w:w="60" w:type="dxa"/>
              <w:left w:w="90" w:type="dxa"/>
              <w:bottom w:w="60" w:type="dxa"/>
              <w:right w:w="90" w:type="dxa"/>
            </w:tcMar>
            <w:vAlign w:val="center"/>
          </w:tcPr>
          <w:p w14:paraId="48911A59" w14:textId="6F020CB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addict</w:t>
            </w:r>
            <w:proofErr w:type="gramStart"/>
            <w:r w:rsidRPr="2472B436">
              <w:rPr>
                <w:rFonts w:ascii="Arial" w:eastAsia="Arial" w:hAnsi="Arial" w:cs="Arial"/>
                <w:color w:val="232323"/>
                <w:sz w:val="16"/>
                <w:szCs w:val="16"/>
                <w:lang w:val="en-GB"/>
              </w:rPr>
              <w:t>*.ab.</w:t>
            </w:r>
            <w:proofErr w:type="gramEnd"/>
          </w:p>
        </w:tc>
      </w:tr>
      <w:tr w:rsidR="2472B436" w14:paraId="475F3096"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60FF8E28" w14:textId="37B39F0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18.</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2AD78D72" w14:textId="2F44EA1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suicid</w:t>
            </w:r>
            <w:proofErr w:type="gramStart"/>
            <w:r w:rsidRPr="2472B436">
              <w:rPr>
                <w:rFonts w:ascii="Arial" w:eastAsia="Arial" w:hAnsi="Arial" w:cs="Arial"/>
                <w:color w:val="232323"/>
                <w:sz w:val="16"/>
                <w:szCs w:val="16"/>
                <w:lang w:val="en-GB"/>
              </w:rPr>
              <w:t>*.ab.</w:t>
            </w:r>
            <w:proofErr w:type="gramEnd"/>
          </w:p>
        </w:tc>
      </w:tr>
      <w:tr w:rsidR="2472B436" w14:paraId="126F1F18"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36EB8750" w14:textId="6835EFE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19.</w:t>
            </w:r>
          </w:p>
        </w:tc>
        <w:tc>
          <w:tcPr>
            <w:tcW w:w="8040" w:type="dxa"/>
            <w:tcBorders>
              <w:right w:val="single" w:sz="6" w:space="0" w:color="auto"/>
            </w:tcBorders>
            <w:shd w:val="clear" w:color="auto" w:fill="F7F7F7"/>
            <w:tcMar>
              <w:top w:w="60" w:type="dxa"/>
              <w:left w:w="90" w:type="dxa"/>
              <w:bottom w:w="60" w:type="dxa"/>
              <w:right w:w="90" w:type="dxa"/>
            </w:tcMar>
            <w:vAlign w:val="center"/>
          </w:tcPr>
          <w:p w14:paraId="38B77426" w14:textId="1A3C5BD3"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self-harm</w:t>
            </w:r>
            <w:proofErr w:type="gramStart"/>
            <w:r w:rsidRPr="2472B436">
              <w:rPr>
                <w:rFonts w:ascii="Arial" w:eastAsia="Arial" w:hAnsi="Arial" w:cs="Arial"/>
                <w:color w:val="232323"/>
                <w:sz w:val="16"/>
                <w:szCs w:val="16"/>
                <w:lang w:val="en-GB"/>
              </w:rPr>
              <w:t>*.ab.</w:t>
            </w:r>
            <w:proofErr w:type="gramEnd"/>
          </w:p>
        </w:tc>
      </w:tr>
      <w:tr w:rsidR="2472B436" w14:paraId="16A48587"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4CD395EC" w14:textId="2B0AFAA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20.</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52010DA9" w14:textId="7F585A1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bipolar.ab.</w:t>
            </w:r>
          </w:p>
        </w:tc>
      </w:tr>
      <w:tr w:rsidR="2472B436" w14:paraId="705F63E9"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474D13B7" w14:textId="1760698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21.</w:t>
            </w:r>
          </w:p>
        </w:tc>
        <w:tc>
          <w:tcPr>
            <w:tcW w:w="8040" w:type="dxa"/>
            <w:tcBorders>
              <w:right w:val="single" w:sz="6" w:space="0" w:color="auto"/>
            </w:tcBorders>
            <w:shd w:val="clear" w:color="auto" w:fill="F7F7F7"/>
            <w:tcMar>
              <w:top w:w="60" w:type="dxa"/>
              <w:left w:w="90" w:type="dxa"/>
              <w:bottom w:w="60" w:type="dxa"/>
              <w:right w:w="90" w:type="dxa"/>
            </w:tcMar>
            <w:vAlign w:val="center"/>
          </w:tcPr>
          <w:p w14:paraId="40744C14" w14:textId="2370CB2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bulimi</w:t>
            </w:r>
            <w:proofErr w:type="gramStart"/>
            <w:r w:rsidRPr="2472B436">
              <w:rPr>
                <w:rFonts w:ascii="Arial" w:eastAsia="Arial" w:hAnsi="Arial" w:cs="Arial"/>
                <w:color w:val="232323"/>
                <w:sz w:val="16"/>
                <w:szCs w:val="16"/>
                <w:lang w:val="en-GB"/>
              </w:rPr>
              <w:t>*.ab.</w:t>
            </w:r>
            <w:proofErr w:type="gramEnd"/>
          </w:p>
        </w:tc>
      </w:tr>
      <w:tr w:rsidR="2472B436" w14:paraId="6030C10D"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3F5A53C1" w14:textId="2A048BE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22.</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4F9B0755" w14:textId="036BD7C2"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anorexi</w:t>
            </w:r>
            <w:proofErr w:type="gramStart"/>
            <w:r w:rsidRPr="2472B436">
              <w:rPr>
                <w:rFonts w:ascii="Arial" w:eastAsia="Arial" w:hAnsi="Arial" w:cs="Arial"/>
                <w:color w:val="232323"/>
                <w:sz w:val="16"/>
                <w:szCs w:val="16"/>
                <w:lang w:val="en-GB"/>
              </w:rPr>
              <w:t>*.ab.</w:t>
            </w:r>
            <w:proofErr w:type="gramEnd"/>
          </w:p>
        </w:tc>
      </w:tr>
      <w:tr w:rsidR="2472B436" w14:paraId="04674F29"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71145256" w14:textId="19AA03C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23.</w:t>
            </w:r>
          </w:p>
        </w:tc>
        <w:tc>
          <w:tcPr>
            <w:tcW w:w="8040" w:type="dxa"/>
            <w:tcBorders>
              <w:right w:val="single" w:sz="6" w:space="0" w:color="auto"/>
            </w:tcBorders>
            <w:shd w:val="clear" w:color="auto" w:fill="F7F7F7"/>
            <w:tcMar>
              <w:top w:w="60" w:type="dxa"/>
              <w:left w:w="90" w:type="dxa"/>
              <w:bottom w:w="60" w:type="dxa"/>
              <w:right w:w="90" w:type="dxa"/>
            </w:tcMar>
            <w:vAlign w:val="center"/>
          </w:tcPr>
          <w:p w14:paraId="5607EBB0" w14:textId="2ECB1449"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"eating disorder*</w:t>
            </w:r>
            <w:proofErr w:type="gramStart"/>
            <w:r w:rsidRPr="2472B436">
              <w:rPr>
                <w:rFonts w:ascii="Arial" w:eastAsia="Arial" w:hAnsi="Arial" w:cs="Arial"/>
                <w:color w:val="232323"/>
                <w:sz w:val="16"/>
                <w:szCs w:val="16"/>
                <w:lang w:val="en-GB"/>
              </w:rPr>
              <w:t>".ab.</w:t>
            </w:r>
            <w:proofErr w:type="gramEnd"/>
          </w:p>
        </w:tc>
      </w:tr>
      <w:tr w:rsidR="2472B436" w14:paraId="09FE27DC"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4BAB8A92" w14:textId="26E1287C"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24.</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5FD3A292" w14:textId="4619E73E"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autis</w:t>
            </w:r>
            <w:proofErr w:type="gramStart"/>
            <w:r w:rsidRPr="2472B436">
              <w:rPr>
                <w:rFonts w:ascii="Arial" w:eastAsia="Arial" w:hAnsi="Arial" w:cs="Arial"/>
                <w:color w:val="232323"/>
                <w:sz w:val="16"/>
                <w:szCs w:val="16"/>
                <w:lang w:val="en-GB"/>
              </w:rPr>
              <w:t>*.ab.</w:t>
            </w:r>
            <w:proofErr w:type="gramEnd"/>
          </w:p>
        </w:tc>
      </w:tr>
      <w:tr w:rsidR="2472B436" w14:paraId="44163B93"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2F307A5A" w14:textId="3FBD90E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25.</w:t>
            </w:r>
          </w:p>
        </w:tc>
        <w:tc>
          <w:tcPr>
            <w:tcW w:w="8040" w:type="dxa"/>
            <w:tcBorders>
              <w:right w:val="single" w:sz="6" w:space="0" w:color="auto"/>
            </w:tcBorders>
            <w:shd w:val="clear" w:color="auto" w:fill="F7F7F7"/>
            <w:tcMar>
              <w:top w:w="60" w:type="dxa"/>
              <w:left w:w="90" w:type="dxa"/>
              <w:bottom w:w="60" w:type="dxa"/>
              <w:right w:w="90" w:type="dxa"/>
            </w:tcMar>
            <w:vAlign w:val="center"/>
          </w:tcPr>
          <w:p w14:paraId="344C5240" w14:textId="31F08B0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ptsd.ab.</w:t>
            </w:r>
          </w:p>
        </w:tc>
      </w:tr>
      <w:tr w:rsidR="2472B436" w14:paraId="359818F1"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62B48807" w14:textId="58E7A3E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26.</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12C7F04C" w14:textId="19679985"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"post-traumatic stress disorder</w:t>
            </w:r>
            <w:proofErr w:type="gramStart"/>
            <w:r w:rsidRPr="2472B436">
              <w:rPr>
                <w:rFonts w:ascii="Arial" w:eastAsia="Arial" w:hAnsi="Arial" w:cs="Arial"/>
                <w:color w:val="232323"/>
                <w:sz w:val="16"/>
                <w:szCs w:val="16"/>
                <w:lang w:val="en-GB"/>
              </w:rPr>
              <w:t>".ab.</w:t>
            </w:r>
            <w:proofErr w:type="gramEnd"/>
          </w:p>
        </w:tc>
      </w:tr>
      <w:tr w:rsidR="2472B436" w14:paraId="617DC522"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7F32024F" w14:textId="18D130C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lastRenderedPageBreak/>
              <w:t>27.</w:t>
            </w:r>
          </w:p>
        </w:tc>
        <w:tc>
          <w:tcPr>
            <w:tcW w:w="8040" w:type="dxa"/>
            <w:tcBorders>
              <w:right w:val="single" w:sz="6" w:space="0" w:color="auto"/>
            </w:tcBorders>
            <w:shd w:val="clear" w:color="auto" w:fill="F7F7F7"/>
            <w:tcMar>
              <w:top w:w="60" w:type="dxa"/>
              <w:left w:w="90" w:type="dxa"/>
              <w:bottom w:w="60" w:type="dxa"/>
              <w:right w:w="90" w:type="dxa"/>
            </w:tcMar>
            <w:vAlign w:val="center"/>
          </w:tcPr>
          <w:p w14:paraId="03EF1B82" w14:textId="6456D8F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adhd.ab.</w:t>
            </w:r>
          </w:p>
        </w:tc>
      </w:tr>
      <w:tr w:rsidR="2472B436" w14:paraId="45A35D23"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37D2333E" w14:textId="29EDF2D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28.</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1768ED7D" w14:textId="7FB908D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"attention deficit hyperactivity disorder</w:t>
            </w:r>
            <w:proofErr w:type="gramStart"/>
            <w:r w:rsidRPr="2472B436">
              <w:rPr>
                <w:rFonts w:ascii="Arial" w:eastAsia="Arial" w:hAnsi="Arial" w:cs="Arial"/>
                <w:color w:val="232323"/>
                <w:sz w:val="16"/>
                <w:szCs w:val="16"/>
                <w:lang w:val="en-GB"/>
              </w:rPr>
              <w:t>".ab.</w:t>
            </w:r>
            <w:proofErr w:type="gramEnd"/>
          </w:p>
        </w:tc>
      </w:tr>
      <w:tr w:rsidR="2472B436" w14:paraId="681BAA99"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1512E8E7" w14:textId="71B282B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29.</w:t>
            </w:r>
          </w:p>
        </w:tc>
        <w:tc>
          <w:tcPr>
            <w:tcW w:w="8040" w:type="dxa"/>
            <w:tcBorders>
              <w:right w:val="single" w:sz="6" w:space="0" w:color="auto"/>
            </w:tcBorders>
            <w:shd w:val="clear" w:color="auto" w:fill="F7F7F7"/>
            <w:tcMar>
              <w:top w:w="60" w:type="dxa"/>
              <w:left w:w="90" w:type="dxa"/>
              <w:bottom w:w="60" w:type="dxa"/>
              <w:right w:w="90" w:type="dxa"/>
            </w:tcMar>
            <w:vAlign w:val="center"/>
          </w:tcPr>
          <w:p w14:paraId="2C079BA9" w14:textId="7D5110C3"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"conduct disorder</w:t>
            </w:r>
            <w:proofErr w:type="gramStart"/>
            <w:r w:rsidRPr="2472B436">
              <w:rPr>
                <w:rFonts w:ascii="Arial" w:eastAsia="Arial" w:hAnsi="Arial" w:cs="Arial"/>
                <w:color w:val="232323"/>
                <w:sz w:val="16"/>
                <w:szCs w:val="16"/>
                <w:lang w:val="en-GB"/>
              </w:rPr>
              <w:t>".ab.</w:t>
            </w:r>
            <w:proofErr w:type="gramEnd"/>
          </w:p>
        </w:tc>
      </w:tr>
      <w:tr w:rsidR="2472B436" w14:paraId="2A414110"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226D130F" w14:textId="5F49ED28"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30.</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22C96F98" w14:textId="7F8A6E5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"personality disorder*</w:t>
            </w:r>
            <w:proofErr w:type="gramStart"/>
            <w:r w:rsidRPr="2472B436">
              <w:rPr>
                <w:rFonts w:ascii="Arial" w:eastAsia="Arial" w:hAnsi="Arial" w:cs="Arial"/>
                <w:color w:val="232323"/>
                <w:sz w:val="16"/>
                <w:szCs w:val="16"/>
                <w:lang w:val="en-GB"/>
              </w:rPr>
              <w:t>".ab.</w:t>
            </w:r>
            <w:proofErr w:type="gramEnd"/>
          </w:p>
        </w:tc>
      </w:tr>
      <w:tr w:rsidR="2472B436" w14:paraId="70C56E65"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0F21F4A9" w14:textId="4D2B792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31.</w:t>
            </w:r>
          </w:p>
        </w:tc>
        <w:tc>
          <w:tcPr>
            <w:tcW w:w="8040" w:type="dxa"/>
            <w:tcBorders>
              <w:right w:val="single" w:sz="6" w:space="0" w:color="auto"/>
            </w:tcBorders>
            <w:shd w:val="clear" w:color="auto" w:fill="F7F7F7"/>
            <w:tcMar>
              <w:top w:w="60" w:type="dxa"/>
              <w:left w:w="90" w:type="dxa"/>
              <w:bottom w:w="60" w:type="dxa"/>
              <w:right w:w="90" w:type="dxa"/>
            </w:tcMar>
            <w:vAlign w:val="center"/>
          </w:tcPr>
          <w:p w14:paraId="572A6F61" w14:textId="689D0AE5"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forensic.ab.</w:t>
            </w:r>
          </w:p>
        </w:tc>
      </w:tr>
      <w:tr w:rsidR="2472B436" w14:paraId="6A386661"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46418CEE" w14:textId="498B8845"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32.</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747EE5E5" w14:textId="791A777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"intellectual disabilit*</w:t>
            </w:r>
            <w:proofErr w:type="gramStart"/>
            <w:r w:rsidRPr="2472B436">
              <w:rPr>
                <w:rFonts w:ascii="Arial" w:eastAsia="Arial" w:hAnsi="Arial" w:cs="Arial"/>
                <w:color w:val="232323"/>
                <w:sz w:val="16"/>
                <w:szCs w:val="16"/>
                <w:lang w:val="en-GB"/>
              </w:rPr>
              <w:t>".ab.</w:t>
            </w:r>
            <w:proofErr w:type="gramEnd"/>
          </w:p>
        </w:tc>
      </w:tr>
      <w:tr w:rsidR="2472B436" w14:paraId="0531F140"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4D25F399" w14:textId="1A178B05"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33.</w:t>
            </w:r>
          </w:p>
        </w:tc>
        <w:tc>
          <w:tcPr>
            <w:tcW w:w="8040" w:type="dxa"/>
            <w:tcBorders>
              <w:right w:val="single" w:sz="6" w:space="0" w:color="auto"/>
            </w:tcBorders>
            <w:shd w:val="clear" w:color="auto" w:fill="F7F7F7"/>
            <w:tcMar>
              <w:top w:w="60" w:type="dxa"/>
              <w:left w:w="90" w:type="dxa"/>
              <w:bottom w:w="60" w:type="dxa"/>
              <w:right w:w="90" w:type="dxa"/>
            </w:tcMar>
            <w:vAlign w:val="center"/>
          </w:tcPr>
          <w:p w14:paraId="2330C8B5" w14:textId="7824AD93"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crisis.ab.</w:t>
            </w:r>
          </w:p>
        </w:tc>
      </w:tr>
      <w:tr w:rsidR="2472B436" w14:paraId="7BC3B829" w14:textId="77777777" w:rsidTr="2472B436">
        <w:trPr>
          <w:trHeight w:val="300"/>
        </w:trPr>
        <w:tc>
          <w:tcPr>
            <w:tcW w:w="1305" w:type="dxa"/>
            <w:tcBorders>
              <w:left w:val="single" w:sz="6" w:space="0" w:color="auto"/>
            </w:tcBorders>
            <w:shd w:val="clear" w:color="auto" w:fill="FFFFFF" w:themeFill="background1"/>
            <w:tcMar>
              <w:top w:w="60" w:type="dxa"/>
              <w:left w:w="585" w:type="dxa"/>
              <w:bottom w:w="60" w:type="dxa"/>
              <w:right w:w="90" w:type="dxa"/>
            </w:tcMar>
            <w:vAlign w:val="center"/>
          </w:tcPr>
          <w:p w14:paraId="1740351D" w14:textId="5185278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34.</w:t>
            </w:r>
          </w:p>
        </w:tc>
        <w:tc>
          <w:tcPr>
            <w:tcW w:w="8040" w:type="dxa"/>
            <w:tcBorders>
              <w:right w:val="single" w:sz="6" w:space="0" w:color="auto"/>
            </w:tcBorders>
            <w:shd w:val="clear" w:color="auto" w:fill="FFFFFF" w:themeFill="background1"/>
            <w:tcMar>
              <w:top w:w="60" w:type="dxa"/>
              <w:left w:w="90" w:type="dxa"/>
              <w:bottom w:w="60" w:type="dxa"/>
              <w:right w:w="90" w:type="dxa"/>
            </w:tcMar>
            <w:vAlign w:val="center"/>
          </w:tcPr>
          <w:p w14:paraId="162C3E63" w14:textId="551EB7FE"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9 or 10 or 11 or 12 or 13 or 14 or 15 or 16 or 17 or 18 or 19 or 20 or 21 or 22 or 23 or 24 or 25 or 26 or 27 or 28 or 29 or 30 or 31 or 32 or 33</w:t>
            </w:r>
          </w:p>
        </w:tc>
      </w:tr>
      <w:tr w:rsidR="2472B436" w14:paraId="2AD431A8" w14:textId="77777777" w:rsidTr="2472B436">
        <w:trPr>
          <w:trHeight w:val="300"/>
        </w:trPr>
        <w:tc>
          <w:tcPr>
            <w:tcW w:w="1305" w:type="dxa"/>
            <w:tcBorders>
              <w:left w:val="single" w:sz="6" w:space="0" w:color="auto"/>
            </w:tcBorders>
            <w:shd w:val="clear" w:color="auto" w:fill="F7F7F7"/>
            <w:tcMar>
              <w:top w:w="60" w:type="dxa"/>
              <w:left w:w="585" w:type="dxa"/>
              <w:bottom w:w="60" w:type="dxa"/>
              <w:right w:w="90" w:type="dxa"/>
            </w:tcMar>
            <w:vAlign w:val="center"/>
          </w:tcPr>
          <w:p w14:paraId="22E7D614" w14:textId="3E18502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35.</w:t>
            </w:r>
          </w:p>
        </w:tc>
        <w:tc>
          <w:tcPr>
            <w:tcW w:w="8040" w:type="dxa"/>
            <w:tcBorders>
              <w:right w:val="single" w:sz="6" w:space="0" w:color="auto"/>
            </w:tcBorders>
            <w:shd w:val="clear" w:color="auto" w:fill="F7F7F7"/>
            <w:tcMar>
              <w:top w:w="60" w:type="dxa"/>
              <w:left w:w="90" w:type="dxa"/>
              <w:bottom w:w="60" w:type="dxa"/>
              <w:right w:w="90" w:type="dxa"/>
            </w:tcMar>
            <w:vAlign w:val="center"/>
          </w:tcPr>
          <w:p w14:paraId="2C949DF6" w14:textId="7F173E33"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"systematic review</w:t>
            </w:r>
            <w:proofErr w:type="gramStart"/>
            <w:r w:rsidRPr="2472B436">
              <w:rPr>
                <w:rFonts w:ascii="Arial" w:eastAsia="Arial" w:hAnsi="Arial" w:cs="Arial"/>
                <w:color w:val="232323"/>
                <w:sz w:val="16"/>
                <w:szCs w:val="16"/>
                <w:lang w:val="en-GB"/>
              </w:rPr>
              <w:t>".ab.</w:t>
            </w:r>
            <w:proofErr w:type="gramEnd"/>
          </w:p>
        </w:tc>
      </w:tr>
      <w:tr w:rsidR="2472B436" w14:paraId="49DA7832" w14:textId="77777777" w:rsidTr="2472B436">
        <w:trPr>
          <w:trHeight w:val="300"/>
        </w:trPr>
        <w:tc>
          <w:tcPr>
            <w:tcW w:w="1305" w:type="dxa"/>
            <w:tcBorders>
              <w:left w:val="single" w:sz="6" w:space="0" w:color="auto"/>
              <w:bottom w:val="single" w:sz="6" w:space="0" w:color="auto"/>
            </w:tcBorders>
            <w:shd w:val="clear" w:color="auto" w:fill="FFFFFF" w:themeFill="background1"/>
            <w:tcMar>
              <w:top w:w="60" w:type="dxa"/>
              <w:left w:w="585" w:type="dxa"/>
              <w:bottom w:w="60" w:type="dxa"/>
              <w:right w:w="90" w:type="dxa"/>
            </w:tcMar>
            <w:vAlign w:val="center"/>
          </w:tcPr>
          <w:p w14:paraId="5235C477" w14:textId="2A98702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36.</w:t>
            </w:r>
          </w:p>
        </w:tc>
        <w:tc>
          <w:tcPr>
            <w:tcW w:w="8040" w:type="dxa"/>
            <w:tcBorders>
              <w:bottom w:val="single" w:sz="6" w:space="0" w:color="auto"/>
              <w:right w:val="single" w:sz="6" w:space="0" w:color="auto"/>
            </w:tcBorders>
            <w:shd w:val="clear" w:color="auto" w:fill="FFFFFF" w:themeFill="background1"/>
            <w:tcMar>
              <w:top w:w="60" w:type="dxa"/>
              <w:left w:w="90" w:type="dxa"/>
              <w:bottom w:w="60" w:type="dxa"/>
              <w:right w:w="90" w:type="dxa"/>
            </w:tcMar>
            <w:vAlign w:val="center"/>
          </w:tcPr>
          <w:p w14:paraId="319EBF8C" w14:textId="0F2A8DD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4 and 8 and 34 and 35</w:t>
            </w:r>
          </w:p>
        </w:tc>
      </w:tr>
    </w:tbl>
    <w:p w14:paraId="01711772" w14:textId="0AFF336D" w:rsidR="00E5670E" w:rsidRDefault="00E5670E" w:rsidP="2472B436">
      <w:pPr>
        <w:rPr>
          <w:rFonts w:ascii="Arial" w:eastAsia="Arial" w:hAnsi="Arial" w:cs="Arial"/>
          <w:color w:val="000000" w:themeColor="text1"/>
          <w:sz w:val="22"/>
          <w:szCs w:val="22"/>
        </w:rPr>
      </w:pPr>
    </w:p>
    <w:p w14:paraId="5A415545" w14:textId="5DEC90E3" w:rsidR="00E5670E" w:rsidRDefault="50C4368D" w:rsidP="2472B436">
      <w:pPr>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lang w:val="en-GB"/>
        </w:rPr>
        <w:t>PsycInfo (via Ovid) String B:</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35"/>
        <w:gridCol w:w="8325"/>
      </w:tblGrid>
      <w:tr w:rsidR="2472B436" w14:paraId="405E1066" w14:textId="77777777" w:rsidTr="2472B436">
        <w:trPr>
          <w:trHeight w:val="300"/>
        </w:trPr>
        <w:tc>
          <w:tcPr>
            <w:tcW w:w="1035" w:type="dxa"/>
            <w:tcBorders>
              <w:top w:val="single" w:sz="6" w:space="0" w:color="auto"/>
              <w:left w:val="single" w:sz="6" w:space="0" w:color="auto"/>
            </w:tcBorders>
            <w:shd w:val="clear" w:color="auto" w:fill="F7F7F7"/>
            <w:tcMar>
              <w:top w:w="60" w:type="dxa"/>
              <w:left w:w="585" w:type="dxa"/>
              <w:bottom w:w="60" w:type="dxa"/>
              <w:right w:w="90" w:type="dxa"/>
            </w:tcMar>
            <w:vAlign w:val="center"/>
          </w:tcPr>
          <w:p w14:paraId="42231BF9" w14:textId="36BA0C9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w:t>
            </w:r>
          </w:p>
        </w:tc>
        <w:tc>
          <w:tcPr>
            <w:tcW w:w="8325" w:type="dxa"/>
            <w:tcBorders>
              <w:top w:val="single" w:sz="6" w:space="0" w:color="auto"/>
              <w:right w:val="single" w:sz="6" w:space="0" w:color="auto"/>
            </w:tcBorders>
            <w:shd w:val="clear" w:color="auto" w:fill="F7F7F7"/>
            <w:tcMar>
              <w:top w:w="60" w:type="dxa"/>
              <w:left w:w="90" w:type="dxa"/>
              <w:bottom w:w="60" w:type="dxa"/>
              <w:right w:w="90" w:type="dxa"/>
            </w:tcMar>
            <w:vAlign w:val="center"/>
          </w:tcPr>
          <w:p w14:paraId="54CC0127" w14:textId="69CFBB02"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"mental health</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88A0A62"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3070E677" w14:textId="0267F2F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5167BEF3" w14:textId="62B66652"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"mental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61A043D"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55B021D" w14:textId="6F738DF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F6D7930" w14:textId="6C92509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psychiatr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4D9C3926"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51F6880C" w14:textId="28580B5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D2F7456" w14:textId="3E6513DF"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psycholog</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08AF4767"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1AED7ADE" w14:textId="56451746"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3794C7CB" w14:textId="73FE4C4B"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psychosis.ti</w:t>
            </w:r>
            <w:proofErr w:type="gramEnd"/>
            <w:r w:rsidRPr="2472B436">
              <w:rPr>
                <w:rFonts w:ascii="Arial" w:eastAsia="Arial" w:hAnsi="Arial" w:cs="Arial"/>
                <w:color w:val="232323"/>
                <w:sz w:val="16"/>
                <w:szCs w:val="16"/>
                <w:lang w:val="en-GB"/>
              </w:rPr>
              <w:t>,ab.</w:t>
            </w:r>
          </w:p>
        </w:tc>
      </w:tr>
      <w:tr w:rsidR="2472B436" w14:paraId="664FDD47"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1F5B9E49" w14:textId="0F1A226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66B4D210" w14:textId="3386BCC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schizophreni</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BA0428B"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05389A6" w14:textId="5C57B7F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08DDD4A" w14:textId="2B0EF4EA"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depressi</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B07936D"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30FEAA35" w14:textId="6B8DB19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7369946F" w14:textId="7503152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anxi</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316244C4"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1786BA78" w14:textId="73F1264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2375CADD" w14:textId="3DA7DAB9"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"substance abuse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4BC32903"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26189277" w14:textId="6E1D68F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7A72E397" w14:textId="400F362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addict</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053A3400"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1C899456" w14:textId="082C1182"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11.</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8E269C1" w14:textId="718952F1"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suicid</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3B7837A"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7C66B08D" w14:textId="5F6464B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AFE6422" w14:textId="17CC8831"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"self-harm</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DDC71D7"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A9D3867" w14:textId="1527DBA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736F355" w14:textId="5868C48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bipolar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03408FD"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529A126E" w14:textId="145698F1"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0CE7BDDB" w14:textId="23440225"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bulimi</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F7EBF25"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A9D9ED8" w14:textId="1F83E0A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16B44EEF" w14:textId="40449DA5"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anorexi</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6CA874C7"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1A6174D1" w14:textId="5C77F2A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09A4D491" w14:textId="4D89887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"eating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407D3C67"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47DB1488" w14:textId="0D85436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3D4F29AC" w14:textId="305CC54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autis</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7698518"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22F7801A" w14:textId="3F68377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18.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38BD578C" w14:textId="3461FA2A"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ptsd.ti</w:t>
            </w:r>
            <w:proofErr w:type="gramEnd"/>
            <w:r w:rsidRPr="2472B436">
              <w:rPr>
                <w:rFonts w:ascii="Arial" w:eastAsia="Arial" w:hAnsi="Arial" w:cs="Arial"/>
                <w:color w:val="232323"/>
                <w:sz w:val="16"/>
                <w:szCs w:val="16"/>
                <w:lang w:val="en-GB"/>
              </w:rPr>
              <w:t>,ab.</w:t>
            </w:r>
          </w:p>
        </w:tc>
      </w:tr>
      <w:tr w:rsidR="2472B436" w14:paraId="65C67305"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7C6E12BF" w14:textId="75A5B5E6"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lastRenderedPageBreak/>
              <w:t>19.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50983264" w14:textId="15D23DB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"post-traumatic stress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49BFCC16"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6A83990C" w14:textId="2B41D0D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594C1D17" w14:textId="0BBE4322"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adhd.ti</w:t>
            </w:r>
            <w:proofErr w:type="gramEnd"/>
            <w:r w:rsidRPr="2472B436">
              <w:rPr>
                <w:rFonts w:ascii="Arial" w:eastAsia="Arial" w:hAnsi="Arial" w:cs="Arial"/>
                <w:color w:val="232323"/>
                <w:sz w:val="16"/>
                <w:szCs w:val="16"/>
                <w:lang w:val="en-GB"/>
              </w:rPr>
              <w:t>,ab.</w:t>
            </w:r>
          </w:p>
        </w:tc>
      </w:tr>
      <w:tr w:rsidR="2472B436" w14:paraId="0A68BD4D"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7635CA1" w14:textId="5053FCA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21.</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95995A2" w14:textId="021A022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"attention deficit hyperactivity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353D24EE"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42687F5F" w14:textId="0A8D38E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3A38ED6" w14:textId="54BBB4A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"conduct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A18C32B"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48C60425" w14:textId="07BBFF76"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3CDA8E02" w14:textId="76E7F31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"personality disorder*</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5C9F9687"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15D47EAA" w14:textId="6C9471D4"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AB2C51A" w14:textId="0B4F5779"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forensic.ti</w:t>
            </w:r>
            <w:proofErr w:type="gramEnd"/>
            <w:r w:rsidRPr="2472B436">
              <w:rPr>
                <w:rFonts w:ascii="Arial" w:eastAsia="Arial" w:hAnsi="Arial" w:cs="Arial"/>
                <w:color w:val="232323"/>
                <w:sz w:val="16"/>
                <w:szCs w:val="16"/>
                <w:lang w:val="en-GB"/>
              </w:rPr>
              <w:t>,ab.</w:t>
            </w:r>
          </w:p>
        </w:tc>
      </w:tr>
      <w:tr w:rsidR="2472B436" w14:paraId="37C6D983"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58A514C8" w14:textId="1F30748C"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442721B9" w14:textId="36EF9DB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"intellectual disabilit*</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67988119"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B6FE997" w14:textId="773BDFAC"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C233ABC" w14:textId="215F16B0"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crisis.ti</w:t>
            </w:r>
            <w:proofErr w:type="gramEnd"/>
            <w:r w:rsidRPr="2472B436">
              <w:rPr>
                <w:rFonts w:ascii="Arial" w:eastAsia="Arial" w:hAnsi="Arial" w:cs="Arial"/>
                <w:color w:val="232323"/>
                <w:sz w:val="16"/>
                <w:szCs w:val="16"/>
                <w:lang w:val="en-GB"/>
              </w:rPr>
              <w:t>,ab.</w:t>
            </w:r>
          </w:p>
        </w:tc>
      </w:tr>
      <w:tr w:rsidR="2472B436" w14:paraId="4F96473F"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D1F9DC3" w14:textId="7FEBDEF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014DED78" w14:textId="6D7A470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1 or 2 or 3 or 4 or 5 or 6 or 7 or 8 or 9 or 10 or 11 or 12 or 13 or 14 or 15 or 16 or 17 or 18 or 19 or 20 or 21 or 22 or 23 or 24 or 25 or 26</w:t>
            </w:r>
          </w:p>
        </w:tc>
      </w:tr>
      <w:tr w:rsidR="2472B436" w14:paraId="06E15A5E"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E7B8055" w14:textId="6A43B13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5362B8A7" w14:textId="62565739"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"acute day unit*</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360DB74"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6FD6AB8D" w14:textId="1AEA5B8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29.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D3961AA" w14:textId="16FE53A1"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adu.ti</w:t>
            </w:r>
            <w:proofErr w:type="gramEnd"/>
            <w:r w:rsidRPr="2472B436">
              <w:rPr>
                <w:rFonts w:ascii="Arial" w:eastAsia="Arial" w:hAnsi="Arial" w:cs="Arial"/>
                <w:color w:val="232323"/>
                <w:sz w:val="16"/>
                <w:szCs w:val="16"/>
                <w:lang w:val="en-GB"/>
              </w:rPr>
              <w:t>,ab.</w:t>
            </w:r>
          </w:p>
        </w:tc>
      </w:tr>
      <w:tr w:rsidR="2472B436" w14:paraId="6718F725"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2A8035C" w14:textId="5684619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067F82F3" w14:textId="753A5E1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"home treatment team*</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B058BDF"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09C30E6" w14:textId="73950DF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31.</w:t>
            </w:r>
          </w:p>
        </w:tc>
        <w:tc>
          <w:tcPr>
            <w:tcW w:w="8325" w:type="dxa"/>
            <w:tcBorders>
              <w:right w:val="single" w:sz="6" w:space="0" w:color="auto"/>
            </w:tcBorders>
            <w:shd w:val="clear" w:color="auto" w:fill="F7F7F7"/>
            <w:tcMar>
              <w:top w:w="60" w:type="dxa"/>
              <w:left w:w="90" w:type="dxa"/>
              <w:bottom w:w="60" w:type="dxa"/>
              <w:right w:w="90" w:type="dxa"/>
            </w:tcMar>
            <w:vAlign w:val="center"/>
          </w:tcPr>
          <w:p w14:paraId="292E6953" w14:textId="336D784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"home treatment crisis team*</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F6AD807"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6E064429" w14:textId="42E6216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7C1A9843" w14:textId="69108B61"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"crisis resolution team*</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3C41E7B0"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CBD05BB" w14:textId="38CFD9E8"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52F77A1C" w14:textId="0D69190F"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"mobile crisis</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22C5562"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50A2BA4B" w14:textId="396E6A6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379AE8A6" w14:textId="4885736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"crisis team*</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0207EA59"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5E466DCB" w14:textId="76296D8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908F505" w14:textId="053C2E7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"community crisis</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914D573"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324C56AC" w14:textId="2BD6033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274AC89A" w14:textId="58684DA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"day hospital*</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55EB7BC"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777D0F45" w14:textId="2CC72039"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16051FE9" w14:textId="2AA3DA38"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it-IT"/>
              </w:rPr>
              <w:t>"psychiatric decision unit*</w:t>
            </w:r>
            <w:proofErr w:type="gramStart"/>
            <w:r w:rsidRPr="2472B436">
              <w:rPr>
                <w:rFonts w:ascii="Arial" w:eastAsia="Arial" w:hAnsi="Arial" w:cs="Arial"/>
                <w:color w:val="232323"/>
                <w:sz w:val="16"/>
                <w:szCs w:val="16"/>
                <w:lang w:val="it-IT"/>
              </w:rPr>
              <w:t>".ti</w:t>
            </w:r>
            <w:proofErr w:type="gramEnd"/>
            <w:r w:rsidRPr="2472B436">
              <w:rPr>
                <w:rFonts w:ascii="Arial" w:eastAsia="Arial" w:hAnsi="Arial" w:cs="Arial"/>
                <w:color w:val="232323"/>
                <w:sz w:val="16"/>
                <w:szCs w:val="16"/>
                <w:lang w:val="it-IT"/>
              </w:rPr>
              <w:t>,ab.</w:t>
            </w:r>
          </w:p>
        </w:tc>
      </w:tr>
      <w:tr w:rsidR="2472B436" w14:paraId="2A4318EC"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BEC6410" w14:textId="052C30F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42CCF9D6" w14:textId="26661426"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pdu.ti</w:t>
            </w:r>
            <w:proofErr w:type="gramEnd"/>
            <w:r w:rsidRPr="2472B436">
              <w:rPr>
                <w:rFonts w:ascii="Arial" w:eastAsia="Arial" w:hAnsi="Arial" w:cs="Arial"/>
                <w:color w:val="232323"/>
                <w:sz w:val="16"/>
                <w:szCs w:val="16"/>
                <w:lang w:val="en-GB"/>
              </w:rPr>
              <w:t>,ab.</w:t>
            </w:r>
          </w:p>
        </w:tc>
      </w:tr>
      <w:tr w:rsidR="2472B436" w14:paraId="27243FF1"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14CE5D1" w14:textId="4411562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39.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57D8FDD2" w14:textId="7C35962C"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safewards.ti</w:t>
            </w:r>
            <w:proofErr w:type="gramEnd"/>
            <w:r w:rsidRPr="2472B436">
              <w:rPr>
                <w:rFonts w:ascii="Arial" w:eastAsia="Arial" w:hAnsi="Arial" w:cs="Arial"/>
                <w:color w:val="232323"/>
                <w:sz w:val="16"/>
                <w:szCs w:val="16"/>
                <w:lang w:val="en-GB"/>
              </w:rPr>
              <w:t>,ab.</w:t>
            </w:r>
          </w:p>
        </w:tc>
      </w:tr>
      <w:tr w:rsidR="2472B436" w14:paraId="796B24E8"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6FD97040" w14:textId="48680F6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2D637F49" w14:textId="441345F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"crisis house*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002BE2BD"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5344B3A0" w14:textId="32068853"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41.</w:t>
            </w:r>
          </w:p>
        </w:tc>
        <w:tc>
          <w:tcPr>
            <w:tcW w:w="8325" w:type="dxa"/>
            <w:tcBorders>
              <w:right w:val="single" w:sz="6" w:space="0" w:color="auto"/>
            </w:tcBorders>
            <w:shd w:val="clear" w:color="auto" w:fill="F7F7F7"/>
            <w:tcMar>
              <w:top w:w="60" w:type="dxa"/>
              <w:left w:w="90" w:type="dxa"/>
              <w:bottom w:w="60" w:type="dxa"/>
              <w:right w:w="90" w:type="dxa"/>
            </w:tcMar>
            <w:vAlign w:val="center"/>
          </w:tcPr>
          <w:p w14:paraId="027B012C" w14:textId="75F5ECE1"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"crisis cafe*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55BAC85A"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7625620" w14:textId="083EE095"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2D439FF9" w14:textId="5A27C96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"peer-led service*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4E131337"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17ADB0AD" w14:textId="53E18EFC"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146487D8" w14:textId="3F5DC592"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"survivor-led service*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EAE9F0A"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601E6094" w14:textId="386A2172"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396A7809" w14:textId="71F59F96"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starwards.ti</w:t>
            </w:r>
            <w:proofErr w:type="gramEnd"/>
            <w:r w:rsidRPr="2472B436">
              <w:rPr>
                <w:rFonts w:ascii="Arial" w:eastAsia="Arial" w:hAnsi="Arial" w:cs="Arial"/>
                <w:color w:val="232323"/>
                <w:sz w:val="16"/>
                <w:szCs w:val="16"/>
                <w:lang w:val="en-GB"/>
              </w:rPr>
              <w:t>,ab.</w:t>
            </w:r>
          </w:p>
        </w:tc>
      </w:tr>
      <w:tr w:rsidR="2472B436" w14:paraId="4A63D436"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1496FC6B" w14:textId="636B7D2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483E8DE7" w14:textId="2DA20087"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trieste.ti</w:t>
            </w:r>
            <w:proofErr w:type="gramEnd"/>
            <w:r w:rsidRPr="2472B436">
              <w:rPr>
                <w:rFonts w:ascii="Arial" w:eastAsia="Arial" w:hAnsi="Arial" w:cs="Arial"/>
                <w:color w:val="232323"/>
                <w:sz w:val="16"/>
                <w:szCs w:val="16"/>
                <w:lang w:val="en-GB"/>
              </w:rPr>
              <w:t>,ab.</w:t>
            </w:r>
          </w:p>
        </w:tc>
      </w:tr>
      <w:tr w:rsidR="2472B436" w14:paraId="383090DA"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2588C81F" w14:textId="1EDDB28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0F1A2BF9" w14:textId="3846DC74"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soteria.ti</w:t>
            </w:r>
            <w:proofErr w:type="gramEnd"/>
            <w:r w:rsidRPr="2472B436">
              <w:rPr>
                <w:rFonts w:ascii="Arial" w:eastAsia="Arial" w:hAnsi="Arial" w:cs="Arial"/>
                <w:color w:val="232323"/>
                <w:sz w:val="16"/>
                <w:szCs w:val="16"/>
                <w:lang w:val="en-GB"/>
              </w:rPr>
              <w:t>,ab.</w:t>
            </w:r>
          </w:p>
        </w:tc>
      </w:tr>
      <w:tr w:rsidR="2472B436" w14:paraId="05597CEF"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3AAA8715" w14:textId="377B750A"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EAA99DD" w14:textId="5C556F05"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"medication-free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1772D38"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15C805C" w14:textId="7CFC1758"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48.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62480077" w14:textId="64A3725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"drug-free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67B4AA4"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401C3D92" w14:textId="2F5FAF8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lastRenderedPageBreak/>
              <w:t>49.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50DEB8CE" w14:textId="67A53EDC"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"mother and baby unit*</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70FFB250"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0984E3D0" w14:textId="50B1742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03D5D08E" w14:textId="2F1781A0" w:rsidR="2472B436" w:rsidRDefault="2472B436" w:rsidP="2472B436">
            <w:pPr>
              <w:spacing w:after="0" w:line="180" w:lineRule="atLeast"/>
              <w:rPr>
                <w:rFonts w:ascii="Arial" w:eastAsia="Arial" w:hAnsi="Arial" w:cs="Arial"/>
                <w:color w:val="232323"/>
                <w:sz w:val="16"/>
                <w:szCs w:val="16"/>
              </w:rPr>
            </w:pPr>
            <w:proofErr w:type="gramStart"/>
            <w:r w:rsidRPr="2472B436">
              <w:rPr>
                <w:rFonts w:ascii="Arial" w:eastAsia="Arial" w:hAnsi="Arial" w:cs="Arial"/>
                <w:color w:val="232323"/>
                <w:sz w:val="16"/>
                <w:szCs w:val="16"/>
                <w:lang w:val="en-GB"/>
              </w:rPr>
              <w:t>mbu.ti</w:t>
            </w:r>
            <w:proofErr w:type="gramEnd"/>
            <w:r w:rsidRPr="2472B436">
              <w:rPr>
                <w:rFonts w:ascii="Arial" w:eastAsia="Arial" w:hAnsi="Arial" w:cs="Arial"/>
                <w:color w:val="232323"/>
                <w:sz w:val="16"/>
                <w:szCs w:val="16"/>
                <w:lang w:val="en-GB"/>
              </w:rPr>
              <w:t>,ab.</w:t>
            </w:r>
          </w:p>
        </w:tc>
      </w:tr>
      <w:tr w:rsidR="2472B436" w14:paraId="4B9DF79A"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628E0408" w14:textId="285343B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51.</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8CB396C" w14:textId="0CDBD86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"peer respite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09E0C965"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766A4E51" w14:textId="2E083AF0"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52.</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639AC274" w14:textId="3DCD3C8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"Short-stay hospital*</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53C32B23"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7FD71E04" w14:textId="60DF4CCF"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53.</w:t>
            </w:r>
          </w:p>
        </w:tc>
        <w:tc>
          <w:tcPr>
            <w:tcW w:w="8325" w:type="dxa"/>
            <w:tcBorders>
              <w:right w:val="single" w:sz="6" w:space="0" w:color="auto"/>
            </w:tcBorders>
            <w:shd w:val="clear" w:color="auto" w:fill="F7F7F7"/>
            <w:tcMar>
              <w:top w:w="60" w:type="dxa"/>
              <w:left w:w="90" w:type="dxa"/>
              <w:bottom w:w="60" w:type="dxa"/>
              <w:right w:w="90" w:type="dxa"/>
            </w:tcMar>
            <w:vAlign w:val="center"/>
          </w:tcPr>
          <w:p w14:paraId="69FA88DC" w14:textId="24F52387"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"short-stay ward*</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5DB49F0F"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38013D34" w14:textId="0EDC3A1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54.</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27821952" w14:textId="4838590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"community-based crisis</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3445A474"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2CDFECDC" w14:textId="17556F9B"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55.</w:t>
            </w:r>
          </w:p>
        </w:tc>
        <w:tc>
          <w:tcPr>
            <w:tcW w:w="8325" w:type="dxa"/>
            <w:tcBorders>
              <w:right w:val="single" w:sz="6" w:space="0" w:color="auto"/>
            </w:tcBorders>
            <w:shd w:val="clear" w:color="auto" w:fill="F7F7F7"/>
            <w:tcMar>
              <w:top w:w="60" w:type="dxa"/>
              <w:left w:w="90" w:type="dxa"/>
              <w:bottom w:w="60" w:type="dxa"/>
              <w:right w:w="90" w:type="dxa"/>
            </w:tcMar>
            <w:vAlign w:val="center"/>
          </w:tcPr>
          <w:p w14:paraId="1C2ECEDA" w14:textId="314B66C9"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Haven</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2E3C3F90"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334A1DE1" w14:textId="3F148DED"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56.</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77E051B9" w14:textId="4A77ECAB"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"family based</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182A6AAC"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9809A90" w14:textId="7F18018E"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57.</w:t>
            </w:r>
          </w:p>
        </w:tc>
        <w:tc>
          <w:tcPr>
            <w:tcW w:w="8325" w:type="dxa"/>
            <w:tcBorders>
              <w:right w:val="single" w:sz="6" w:space="0" w:color="auto"/>
            </w:tcBorders>
            <w:shd w:val="clear" w:color="auto" w:fill="F7F7F7"/>
            <w:tcMar>
              <w:top w:w="60" w:type="dxa"/>
              <w:left w:w="90" w:type="dxa"/>
              <w:bottom w:w="60" w:type="dxa"/>
              <w:right w:w="90" w:type="dxa"/>
            </w:tcMar>
            <w:vAlign w:val="center"/>
          </w:tcPr>
          <w:p w14:paraId="4BAD261C" w14:textId="7B9911A4"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"emergency accommodation</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3F4DB0D7"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251EE113" w14:textId="5F529E07"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58.</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50FF43FF" w14:textId="631D64C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"open dialogue</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664FE282" w14:textId="77777777" w:rsidTr="2472B436">
        <w:trPr>
          <w:trHeight w:val="300"/>
        </w:trPr>
        <w:tc>
          <w:tcPr>
            <w:tcW w:w="1035" w:type="dxa"/>
            <w:tcBorders>
              <w:left w:val="single" w:sz="6" w:space="0" w:color="auto"/>
            </w:tcBorders>
            <w:shd w:val="clear" w:color="auto" w:fill="F7F7F7"/>
            <w:tcMar>
              <w:top w:w="60" w:type="dxa"/>
              <w:left w:w="585" w:type="dxa"/>
              <w:bottom w:w="60" w:type="dxa"/>
              <w:right w:w="90" w:type="dxa"/>
            </w:tcMar>
            <w:vAlign w:val="center"/>
          </w:tcPr>
          <w:p w14:paraId="0E3B8A72" w14:textId="4B2655C8"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59.</w:t>
            </w:r>
          </w:p>
        </w:tc>
        <w:tc>
          <w:tcPr>
            <w:tcW w:w="8325" w:type="dxa"/>
            <w:tcBorders>
              <w:right w:val="single" w:sz="6" w:space="0" w:color="auto"/>
            </w:tcBorders>
            <w:shd w:val="clear" w:color="auto" w:fill="F7F7F7"/>
            <w:tcMar>
              <w:top w:w="60" w:type="dxa"/>
              <w:left w:w="90" w:type="dxa"/>
              <w:bottom w:w="60" w:type="dxa"/>
              <w:right w:w="90" w:type="dxa"/>
            </w:tcMar>
            <w:vAlign w:val="center"/>
          </w:tcPr>
          <w:p w14:paraId="7F94E3BA" w14:textId="6255033D"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28 or 29 or 30 or 31 or 32 or 33 or 34 or 35 or 36 or 37 or 38 or 39 or 40 or 41 or 42 or 43 or 44 or 45 or 46 or 47 or 48 or 49 or 50 or 51 or 52 or 53 or 54 or 55 or 56 or 57 or 58</w:t>
            </w:r>
          </w:p>
        </w:tc>
      </w:tr>
      <w:tr w:rsidR="2472B436" w14:paraId="46D6D440" w14:textId="77777777" w:rsidTr="2472B436">
        <w:trPr>
          <w:trHeight w:val="300"/>
        </w:trPr>
        <w:tc>
          <w:tcPr>
            <w:tcW w:w="1035" w:type="dxa"/>
            <w:tcBorders>
              <w:left w:val="single" w:sz="6" w:space="0" w:color="auto"/>
            </w:tcBorders>
            <w:shd w:val="clear" w:color="auto" w:fill="FFFFFF" w:themeFill="background1"/>
            <w:tcMar>
              <w:top w:w="60" w:type="dxa"/>
              <w:left w:w="585" w:type="dxa"/>
              <w:bottom w:w="60" w:type="dxa"/>
              <w:right w:w="90" w:type="dxa"/>
            </w:tcMar>
            <w:vAlign w:val="center"/>
          </w:tcPr>
          <w:p w14:paraId="7B939BD9" w14:textId="3B7AA492"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60.</w:t>
            </w:r>
          </w:p>
        </w:tc>
        <w:tc>
          <w:tcPr>
            <w:tcW w:w="8325" w:type="dxa"/>
            <w:tcBorders>
              <w:right w:val="single" w:sz="6" w:space="0" w:color="auto"/>
            </w:tcBorders>
            <w:shd w:val="clear" w:color="auto" w:fill="FFFFFF" w:themeFill="background1"/>
            <w:tcMar>
              <w:top w:w="60" w:type="dxa"/>
              <w:left w:w="90" w:type="dxa"/>
              <w:bottom w:w="60" w:type="dxa"/>
              <w:right w:w="90" w:type="dxa"/>
            </w:tcMar>
            <w:vAlign w:val="center"/>
          </w:tcPr>
          <w:p w14:paraId="1DCB2C21" w14:textId="75637576"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"systematic review</w:t>
            </w:r>
            <w:proofErr w:type="gramStart"/>
            <w:r w:rsidRPr="2472B436">
              <w:rPr>
                <w:rFonts w:ascii="Arial" w:eastAsia="Arial" w:hAnsi="Arial" w:cs="Arial"/>
                <w:color w:val="232323"/>
                <w:sz w:val="16"/>
                <w:szCs w:val="16"/>
                <w:lang w:val="en-GB"/>
              </w:rPr>
              <w:t>".ti</w:t>
            </w:r>
            <w:proofErr w:type="gramEnd"/>
            <w:r w:rsidRPr="2472B436">
              <w:rPr>
                <w:rFonts w:ascii="Arial" w:eastAsia="Arial" w:hAnsi="Arial" w:cs="Arial"/>
                <w:color w:val="232323"/>
                <w:sz w:val="16"/>
                <w:szCs w:val="16"/>
                <w:lang w:val="en-GB"/>
              </w:rPr>
              <w:t>,ab.</w:t>
            </w:r>
          </w:p>
        </w:tc>
      </w:tr>
      <w:tr w:rsidR="2472B436" w14:paraId="5379C5E8" w14:textId="77777777" w:rsidTr="2472B436">
        <w:trPr>
          <w:trHeight w:val="300"/>
        </w:trPr>
        <w:tc>
          <w:tcPr>
            <w:tcW w:w="1035" w:type="dxa"/>
            <w:tcBorders>
              <w:left w:val="single" w:sz="6" w:space="0" w:color="auto"/>
              <w:bottom w:val="single" w:sz="6" w:space="0" w:color="auto"/>
            </w:tcBorders>
            <w:shd w:val="clear" w:color="auto" w:fill="F7F7F7"/>
            <w:tcMar>
              <w:top w:w="60" w:type="dxa"/>
              <w:left w:w="585" w:type="dxa"/>
              <w:bottom w:w="60" w:type="dxa"/>
              <w:right w:w="90" w:type="dxa"/>
            </w:tcMar>
            <w:vAlign w:val="center"/>
          </w:tcPr>
          <w:p w14:paraId="0DF658DA" w14:textId="58D8CCCC" w:rsidR="2472B436" w:rsidRDefault="2472B436" w:rsidP="2472B436">
            <w:pPr>
              <w:spacing w:after="0" w:line="180" w:lineRule="atLeast"/>
              <w:rPr>
                <w:rFonts w:ascii="Arial" w:eastAsia="Arial" w:hAnsi="Arial" w:cs="Arial"/>
                <w:color w:val="757575"/>
                <w:sz w:val="16"/>
                <w:szCs w:val="16"/>
              </w:rPr>
            </w:pPr>
            <w:r w:rsidRPr="2472B436">
              <w:rPr>
                <w:rFonts w:ascii="Arial" w:eastAsia="Arial" w:hAnsi="Arial" w:cs="Arial"/>
                <w:color w:val="757575"/>
                <w:sz w:val="16"/>
                <w:szCs w:val="16"/>
                <w:lang w:val="en-GB"/>
              </w:rPr>
              <w:t>61.</w:t>
            </w:r>
          </w:p>
        </w:tc>
        <w:tc>
          <w:tcPr>
            <w:tcW w:w="8325" w:type="dxa"/>
            <w:tcBorders>
              <w:bottom w:val="single" w:sz="6" w:space="0" w:color="auto"/>
              <w:right w:val="single" w:sz="6" w:space="0" w:color="auto"/>
            </w:tcBorders>
            <w:shd w:val="clear" w:color="auto" w:fill="F7F7F7"/>
            <w:tcMar>
              <w:top w:w="60" w:type="dxa"/>
              <w:left w:w="90" w:type="dxa"/>
              <w:bottom w:w="60" w:type="dxa"/>
              <w:right w:w="90" w:type="dxa"/>
            </w:tcMar>
            <w:vAlign w:val="center"/>
          </w:tcPr>
          <w:p w14:paraId="20ED3E3E" w14:textId="560BE260" w:rsidR="2472B436" w:rsidRDefault="2472B436" w:rsidP="2472B436">
            <w:pPr>
              <w:spacing w:after="0" w:line="180" w:lineRule="atLeast"/>
              <w:rPr>
                <w:rFonts w:ascii="Arial" w:eastAsia="Arial" w:hAnsi="Arial" w:cs="Arial"/>
                <w:color w:val="232323"/>
                <w:sz w:val="16"/>
                <w:szCs w:val="16"/>
              </w:rPr>
            </w:pPr>
            <w:r w:rsidRPr="2472B436">
              <w:rPr>
                <w:rFonts w:ascii="Arial" w:eastAsia="Arial" w:hAnsi="Arial" w:cs="Arial"/>
                <w:color w:val="232323"/>
                <w:sz w:val="16"/>
                <w:szCs w:val="16"/>
                <w:lang w:val="en-GB"/>
              </w:rPr>
              <w:t>27 and 59 and 60</w:t>
            </w:r>
          </w:p>
        </w:tc>
      </w:tr>
    </w:tbl>
    <w:p w14:paraId="76D4FAEF" w14:textId="28DFB198" w:rsidR="00E5670E" w:rsidRDefault="00E5670E" w:rsidP="2472B436">
      <w:pPr>
        <w:rPr>
          <w:rFonts w:ascii="Arial" w:eastAsia="Arial" w:hAnsi="Arial" w:cs="Arial"/>
          <w:color w:val="000000" w:themeColor="text1"/>
          <w:sz w:val="22"/>
          <w:szCs w:val="22"/>
        </w:rPr>
      </w:pPr>
    </w:p>
    <w:p w14:paraId="4A1FCF08" w14:textId="3D768D8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lang w:val="en-GB"/>
        </w:rPr>
        <w:t>Pubmed String A:</w:t>
      </w:r>
    </w:p>
    <w:p w14:paraId="45142B3D" w14:textId="61F0CF65"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("inpatient" OR "admission" OR "hospital" OR "hospitalisation" OR "hospitalization" OR "hospitals" ) AND ("alternative" OR "alternatives" OR "emerging" OR "different" OR "differing") AND ("mental health" OR "mental disorder" OR "mental disorders" OR "psychiatry" OR "psychiatric" OR “psychological” OR "psychosis" OR "schizophrenia" OR "schizophrenic" OR "depression" OR "depressive" OR "anxiety" OR "substance use" OR "addict" OR "addiction" OR "addicted" OR "suicide" OR "suicidal" OR “self-harm” OR “self-harming” OR "bipolar" OR "bulimia" OR "bulimic" OR "anorexic" OR "anorexia" OR "eating disorder" OR "eating disorders" OR "autism" OR "autistic" OR "PTSD" OR "post-traumatic stress disorder" OR "ADHD" OR "attention deficit hyperactivity disorder" OR "conduct disorder" OR "personality disorder" OR "personality disorders" OR "forensic" OR "intellectual disability" OR "intellectual disabilities" OR "crisis") AND ("systematic review*")</w:t>
      </w:r>
    </w:p>
    <w:p w14:paraId="5180FEA0" w14:textId="30A18548" w:rsidR="00E5670E" w:rsidRDefault="00E5670E" w:rsidP="2472B436">
      <w:pPr>
        <w:spacing w:line="480" w:lineRule="auto"/>
        <w:rPr>
          <w:rFonts w:ascii="Arial" w:eastAsia="Arial" w:hAnsi="Arial" w:cs="Arial"/>
          <w:color w:val="000000" w:themeColor="text1"/>
          <w:sz w:val="22"/>
          <w:szCs w:val="22"/>
        </w:rPr>
      </w:pPr>
    </w:p>
    <w:p w14:paraId="36564860" w14:textId="678D8E0B"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lang w:val="en-GB"/>
        </w:rPr>
        <w:lastRenderedPageBreak/>
        <w:t>Pubmed String B:</w:t>
      </w:r>
    </w:p>
    <w:p w14:paraId="70319FEE" w14:textId="36496C6B"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("mental health" OR "mental disorder" OR "mental disorders" OR "psychiatry" OR "psychiatric" OR "psychological" OR "psychosis" OR "schizophrenia" OR "schizophrenic" OR "depression" OR "depressive" OR "anxiety" OR "substance use" OR "addict" OR "addiction" OR "addicted" OR "suicide" OR "suicidal" OR "self-harm" OR "self-harming" OR "bipolar" OR "bulimia" OR "bulimic" OR "anorexic" OR "anorexia" OR "eating disorder" OR "eating disorders" OR "autism" OR "autistic" OR "PTSD" OR "post-traumatic stress disorder" OR "ADHD" OR "attention deficit hyperactivity disorder" OR "conduct disorder" OR "personality disorder" OR "personality disorders" OR "forensic" OR "intellectual disability" OR "intellectual disabilities" OR "crisis") AND ("acute day unit" OR "acute day units" OR "adu" OR "home treatment team" OR "home treatment crisis teams" OR "mobile crisis" OR "crisis team" OR "crisis teams" OR "community crisis" OR "day hospital" OR "day hospitals" OR "psychiatric decision unit" OR "psychiatric decision units" OR "safewards" OR "crisis house" OR "crisis houses" OR "crisis cafe" OR "crisis case" OR "peer-led service" OR "peer-led services" OR "survivor-led service" OR "survivor-led services" OR "starwards" OR "trieste" OR "soteria" OR "medication-free" OR "drug-free" OR "mother and baby unit" OR "mother and baby units" OR "mbu" OR "peer respite" OR "short stay hospital" OR "short stay hospitals" OR "short-stay ward" OR "short-stay wards" OR "community-based crisis" OR "haven" OR "havens" OR "family based" OR "emergency accommodation" OR "open dialogue") and ("systematic review*")</w:t>
      </w:r>
    </w:p>
    <w:p w14:paraId="2644D963" w14:textId="4D771034" w:rsidR="00E5670E" w:rsidRDefault="00E5670E" w:rsidP="2472B436">
      <w:pPr>
        <w:rPr>
          <w:rFonts w:ascii="Arial" w:eastAsia="Arial" w:hAnsi="Arial" w:cs="Arial"/>
          <w:color w:val="000000" w:themeColor="text1"/>
          <w:sz w:val="22"/>
          <w:szCs w:val="22"/>
        </w:rPr>
      </w:pPr>
    </w:p>
    <w:p w14:paraId="497A5000" w14:textId="0DD8262C" w:rsidR="00E5670E" w:rsidRDefault="00E5670E" w:rsidP="2472B436">
      <w:pPr>
        <w:rPr>
          <w:rFonts w:ascii="Arial" w:eastAsia="Arial" w:hAnsi="Arial" w:cs="Arial"/>
          <w:color w:val="000000" w:themeColor="text1"/>
          <w:sz w:val="22"/>
          <w:szCs w:val="22"/>
        </w:rPr>
      </w:pPr>
    </w:p>
    <w:p w14:paraId="02E362A3" w14:textId="6E91B77B" w:rsidR="00E5670E" w:rsidRDefault="00000000">
      <w:r>
        <w:br w:type="page"/>
      </w:r>
    </w:p>
    <w:p w14:paraId="431523B7" w14:textId="3BCCDF11"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u w:val="single"/>
          <w:lang w:val="en-GB"/>
        </w:rPr>
        <w:lastRenderedPageBreak/>
        <w:t>Appendix B: Grey literature databases and search strings</w:t>
      </w:r>
    </w:p>
    <w:p w14:paraId="575A4145" w14:textId="028B1088"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lang w:val="en-GB"/>
        </w:rPr>
        <w:t>Databases:</w:t>
      </w:r>
    </w:p>
    <w:p w14:paraId="4453EA5D" w14:textId="48DA2D6F"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UK government official documents: </w:t>
      </w:r>
      <w:hyperlink r:id="rId5">
        <w:r w:rsidRPr="2472B436">
          <w:rPr>
            <w:rStyle w:val="Hyperlink"/>
            <w:rFonts w:ascii="Arial" w:eastAsia="Arial" w:hAnsi="Arial" w:cs="Arial"/>
            <w:sz w:val="22"/>
            <w:szCs w:val="22"/>
            <w:lang w:val="en-GB"/>
          </w:rPr>
          <w:t>https://www.gov.uk/official-documents</w:t>
        </w:r>
      </w:hyperlink>
    </w:p>
    <w:p w14:paraId="4B523405" w14:textId="7D3E74E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nl-NL"/>
        </w:rPr>
        <w:t xml:space="preserve">NHS UK: </w:t>
      </w:r>
      <w:hyperlink r:id="rId6">
        <w:r w:rsidRPr="2472B436">
          <w:rPr>
            <w:rStyle w:val="Hyperlink"/>
            <w:rFonts w:ascii="Arial" w:eastAsia="Arial" w:hAnsi="Arial" w:cs="Arial"/>
            <w:sz w:val="22"/>
            <w:szCs w:val="22"/>
            <w:lang w:val="nl-NL"/>
          </w:rPr>
          <w:t>https://www.nhs.uk/</w:t>
        </w:r>
      </w:hyperlink>
    </w:p>
    <w:p w14:paraId="59283F62" w14:textId="624C922B"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King’s Fund Library: </w:t>
      </w:r>
      <w:hyperlink r:id="rId7">
        <w:r w:rsidRPr="2472B436">
          <w:rPr>
            <w:rStyle w:val="Hyperlink"/>
            <w:rFonts w:ascii="Arial" w:eastAsia="Arial" w:hAnsi="Arial" w:cs="Arial"/>
            <w:sz w:val="22"/>
            <w:szCs w:val="22"/>
            <w:lang w:val="en-GB"/>
          </w:rPr>
          <w:t>https://www.kingsfund.org.uk/consultancy-support/library-services</w:t>
        </w:r>
      </w:hyperlink>
      <w:r w:rsidRPr="2472B436">
        <w:rPr>
          <w:rFonts w:ascii="Arial" w:eastAsia="Arial" w:hAnsi="Arial" w:cs="Arial"/>
          <w:color w:val="000000" w:themeColor="text1"/>
          <w:sz w:val="22"/>
          <w:szCs w:val="22"/>
          <w:lang w:val="en-GB"/>
        </w:rPr>
        <w:t xml:space="preserve"> </w:t>
      </w:r>
    </w:p>
    <w:p w14:paraId="3599AEC8" w14:textId="74DC41AF"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CDC Stacks: </w:t>
      </w:r>
      <w:hyperlink r:id="rId8">
        <w:r w:rsidRPr="2472B436">
          <w:rPr>
            <w:rStyle w:val="Hyperlink"/>
            <w:rFonts w:ascii="Arial" w:eastAsia="Arial" w:hAnsi="Arial" w:cs="Arial"/>
            <w:sz w:val="22"/>
            <w:szCs w:val="22"/>
            <w:lang w:val="en-GB"/>
          </w:rPr>
          <w:t>https://stacks.cdc.gov/welcome/</w:t>
        </w:r>
      </w:hyperlink>
    </w:p>
    <w:p w14:paraId="00719240" w14:textId="71EE8289"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RePORTER: </w:t>
      </w:r>
      <w:hyperlink r:id="rId9">
        <w:r w:rsidRPr="2472B436">
          <w:rPr>
            <w:rStyle w:val="Hyperlink"/>
            <w:rFonts w:ascii="Arial" w:eastAsia="Arial" w:hAnsi="Arial" w:cs="Arial"/>
            <w:sz w:val="22"/>
            <w:szCs w:val="22"/>
            <w:lang w:val="en-GB"/>
          </w:rPr>
          <w:t>https://report.nih.gov/</w:t>
        </w:r>
      </w:hyperlink>
    </w:p>
    <w:p w14:paraId="4FA3E2F2" w14:textId="2B6E8CF1"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UCL Discovery: </w:t>
      </w:r>
      <w:hyperlink r:id="rId10">
        <w:r w:rsidRPr="2472B436">
          <w:rPr>
            <w:rStyle w:val="Hyperlink"/>
            <w:rFonts w:ascii="Arial" w:eastAsia="Arial" w:hAnsi="Arial" w:cs="Arial"/>
            <w:sz w:val="22"/>
            <w:szCs w:val="22"/>
            <w:lang w:val="en-GB"/>
          </w:rPr>
          <w:t>https://discovery.ucl.ac.uk/</w:t>
        </w:r>
      </w:hyperlink>
    </w:p>
    <w:p w14:paraId="615ED1FA" w14:textId="0E88FA6E"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NDLTD Global ETD Search: </w:t>
      </w:r>
      <w:hyperlink r:id="rId11">
        <w:r w:rsidRPr="2472B436">
          <w:rPr>
            <w:rStyle w:val="Hyperlink"/>
            <w:rFonts w:ascii="Arial" w:eastAsia="Arial" w:hAnsi="Arial" w:cs="Arial"/>
            <w:sz w:val="22"/>
            <w:szCs w:val="22"/>
            <w:lang w:val="en-GB"/>
          </w:rPr>
          <w:t>http://search.ndltd.org/</w:t>
        </w:r>
      </w:hyperlink>
    </w:p>
    <w:p w14:paraId="4F73C22D" w14:textId="25FB47D2"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Medrxiv: </w:t>
      </w:r>
      <w:hyperlink r:id="rId12">
        <w:r w:rsidRPr="2472B436">
          <w:rPr>
            <w:rStyle w:val="Hyperlink"/>
            <w:rFonts w:ascii="Arial" w:eastAsia="Arial" w:hAnsi="Arial" w:cs="Arial"/>
            <w:sz w:val="22"/>
            <w:szCs w:val="22"/>
            <w:lang w:val="en-GB"/>
          </w:rPr>
          <w:t>https://www.medrxiv.org/</w:t>
        </w:r>
      </w:hyperlink>
    </w:p>
    <w:p w14:paraId="4E81DD20" w14:textId="19852226"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Washington State Health Care Authority: </w:t>
      </w:r>
      <w:hyperlink r:id="rId13">
        <w:r w:rsidRPr="2472B436">
          <w:rPr>
            <w:rStyle w:val="Hyperlink"/>
            <w:rFonts w:ascii="Arial" w:eastAsia="Arial" w:hAnsi="Arial" w:cs="Arial"/>
            <w:sz w:val="22"/>
            <w:szCs w:val="22"/>
            <w:lang w:val="en-GB"/>
          </w:rPr>
          <w:t>https://www.hca.wa.gov/</w:t>
        </w:r>
      </w:hyperlink>
    </w:p>
    <w:p w14:paraId="1CFA0A73" w14:textId="21F76D8A" w:rsidR="00E5670E" w:rsidRDefault="00000000" w:rsidP="2472B436">
      <w:pPr>
        <w:spacing w:line="480" w:lineRule="auto"/>
        <w:rPr>
          <w:rFonts w:ascii="Arial" w:eastAsia="Arial" w:hAnsi="Arial" w:cs="Arial"/>
          <w:color w:val="000000" w:themeColor="text1"/>
          <w:sz w:val="22"/>
          <w:szCs w:val="22"/>
        </w:rPr>
      </w:pPr>
      <w:r>
        <w:br/>
      </w:r>
      <w:r w:rsidR="50C4368D" w:rsidRPr="2472B436">
        <w:rPr>
          <w:rFonts w:ascii="Arial" w:eastAsia="Arial" w:hAnsi="Arial" w:cs="Arial"/>
          <w:b/>
          <w:bCs/>
          <w:color w:val="000000" w:themeColor="text1"/>
          <w:sz w:val="22"/>
          <w:szCs w:val="22"/>
          <w:lang w:val="en-GB"/>
        </w:rPr>
        <w:t>Search strings:</w:t>
      </w:r>
    </w:p>
    <w:p w14:paraId="19273CE4" w14:textId="3F081A67"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Mental health crisis </w:t>
      </w:r>
      <w:proofErr w:type="gramStart"/>
      <w:r w:rsidRPr="2472B436">
        <w:rPr>
          <w:rFonts w:ascii="Arial" w:eastAsia="Arial" w:hAnsi="Arial" w:cs="Arial"/>
          <w:color w:val="000000" w:themeColor="text1"/>
          <w:sz w:val="22"/>
          <w:szCs w:val="22"/>
          <w:lang w:val="en-GB"/>
        </w:rPr>
        <w:t>care</w:t>
      </w:r>
      <w:proofErr w:type="gramEnd"/>
      <w:r w:rsidRPr="2472B436">
        <w:rPr>
          <w:rFonts w:ascii="Arial" w:eastAsia="Arial" w:hAnsi="Arial" w:cs="Arial"/>
          <w:color w:val="000000" w:themeColor="text1"/>
          <w:sz w:val="22"/>
          <w:szCs w:val="22"/>
          <w:lang w:val="en-GB"/>
        </w:rPr>
        <w:t xml:space="preserve"> alternatives</w:t>
      </w:r>
    </w:p>
    <w:p w14:paraId="2ADA5459" w14:textId="1A97A9E4"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Residential model for severe mental illness crisis</w:t>
      </w:r>
    </w:p>
    <w:p w14:paraId="15160FA4" w14:textId="15CEA1A2"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Crisis inpatient mental health</w:t>
      </w:r>
    </w:p>
    <w:p w14:paraId="02E0BD5E" w14:textId="3B1DEE09"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Crisis intervention response team</w:t>
      </w:r>
    </w:p>
    <w:p w14:paraId="3498B8B4" w14:textId="7B43FAE3"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Inpatient </w:t>
      </w:r>
      <w:proofErr w:type="gramStart"/>
      <w:r w:rsidRPr="2472B436">
        <w:rPr>
          <w:rFonts w:ascii="Arial" w:eastAsia="Arial" w:hAnsi="Arial" w:cs="Arial"/>
          <w:color w:val="000000" w:themeColor="text1"/>
          <w:sz w:val="22"/>
          <w:szCs w:val="22"/>
          <w:lang w:val="en-GB"/>
        </w:rPr>
        <w:t>crisis</w:t>
      </w:r>
      <w:proofErr w:type="gramEnd"/>
      <w:r w:rsidRPr="2472B436">
        <w:rPr>
          <w:rFonts w:ascii="Arial" w:eastAsia="Arial" w:hAnsi="Arial" w:cs="Arial"/>
          <w:color w:val="000000" w:themeColor="text1"/>
          <w:sz w:val="22"/>
          <w:szCs w:val="22"/>
          <w:lang w:val="en-GB"/>
        </w:rPr>
        <w:t xml:space="preserve"> care alternatives</w:t>
      </w:r>
    </w:p>
    <w:p w14:paraId="4169EA2A" w14:textId="3AAB4EE6"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Inpatient mental health alternatives</w:t>
      </w:r>
    </w:p>
    <w:p w14:paraId="64DB776A" w14:textId="790E22D6"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 xml:space="preserve">Mental health inpatient crisis </w:t>
      </w:r>
      <w:proofErr w:type="gramStart"/>
      <w:r w:rsidRPr="2472B436">
        <w:rPr>
          <w:rFonts w:ascii="Arial" w:eastAsia="Arial" w:hAnsi="Arial" w:cs="Arial"/>
          <w:color w:val="000000" w:themeColor="text1"/>
          <w:sz w:val="22"/>
          <w:szCs w:val="22"/>
          <w:lang w:val="en-GB"/>
        </w:rPr>
        <w:t>care</w:t>
      </w:r>
      <w:proofErr w:type="gramEnd"/>
      <w:r w:rsidRPr="2472B436">
        <w:rPr>
          <w:rFonts w:ascii="Arial" w:eastAsia="Arial" w:hAnsi="Arial" w:cs="Arial"/>
          <w:color w:val="000000" w:themeColor="text1"/>
          <w:sz w:val="22"/>
          <w:szCs w:val="22"/>
          <w:lang w:val="en-GB"/>
        </w:rPr>
        <w:t xml:space="preserve"> alternatives</w:t>
      </w:r>
    </w:p>
    <w:p w14:paraId="618C8F1A" w14:textId="1CCC87E8"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lastRenderedPageBreak/>
        <w:t>Forensic mental health crisis care</w:t>
      </w:r>
    </w:p>
    <w:p w14:paraId="645C8373" w14:textId="6EEFDED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Forensic psychiatric inpatient care alternatives</w:t>
      </w:r>
    </w:p>
    <w:p w14:paraId="10F86167" w14:textId="566210BA"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Forensic mental health alternatives</w:t>
      </w:r>
    </w:p>
    <w:p w14:paraId="404BF89F" w14:textId="48DD499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Young people mental health crisis services</w:t>
      </w:r>
    </w:p>
    <w:p w14:paraId="5625315B" w14:textId="116E805C"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Young people mental health inpatient care alternatives</w:t>
      </w:r>
    </w:p>
    <w:p w14:paraId="08A87178" w14:textId="5DC3FE79"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Young people residential crisis care</w:t>
      </w:r>
    </w:p>
    <w:p w14:paraId="7A1842AF" w14:textId="7B17F99C" w:rsidR="00E5670E" w:rsidRDefault="00000000">
      <w:r>
        <w:br w:type="page"/>
      </w:r>
    </w:p>
    <w:p w14:paraId="65B95C61" w14:textId="53461B94"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u w:val="single"/>
        </w:rPr>
        <w:lastRenderedPageBreak/>
        <w:t>Appendix C: Call for information template</w:t>
      </w:r>
    </w:p>
    <w:p w14:paraId="19A99146" w14:textId="05196795"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Dear [expert],</w:t>
      </w:r>
    </w:p>
    <w:p w14:paraId="378FC662" w14:textId="7C92AC7F"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are contacting you on behalf of the </w:t>
      </w:r>
      <w:r w:rsidRPr="2472B436">
        <w:rPr>
          <w:rFonts w:ascii="Arial" w:eastAsia="Arial" w:hAnsi="Arial" w:cs="Arial"/>
          <w:b/>
          <w:bCs/>
          <w:color w:val="000000" w:themeColor="text1"/>
          <w:sz w:val="22"/>
          <w:szCs w:val="22"/>
        </w:rPr>
        <w:t>National Institute for Health Research Mental Health Policy Research Unit for England (MHPRU)</w:t>
      </w:r>
      <w:r w:rsidRPr="2472B436">
        <w:rPr>
          <w:rFonts w:ascii="Arial" w:eastAsia="Arial" w:hAnsi="Arial" w:cs="Arial"/>
          <w:color w:val="000000" w:themeColor="text1"/>
          <w:sz w:val="22"/>
          <w:szCs w:val="22"/>
        </w:rPr>
        <w:t xml:space="preserve"> at University College London and Kings College London. The MHPRU is led by Professors Sonia Johnson and </w:t>
      </w:r>
      <w:proofErr w:type="gramStart"/>
      <w:r w:rsidRPr="2472B436">
        <w:rPr>
          <w:rFonts w:ascii="Arial" w:eastAsia="Arial" w:hAnsi="Arial" w:cs="Arial"/>
          <w:color w:val="000000" w:themeColor="text1"/>
          <w:sz w:val="22"/>
          <w:szCs w:val="22"/>
        </w:rPr>
        <w:t>Alan Simpson, and</w:t>
      </w:r>
      <w:proofErr w:type="gramEnd"/>
      <w:r w:rsidRPr="2472B436">
        <w:rPr>
          <w:rFonts w:ascii="Arial" w:eastAsia="Arial" w:hAnsi="Arial" w:cs="Arial"/>
          <w:color w:val="000000" w:themeColor="text1"/>
          <w:sz w:val="22"/>
          <w:szCs w:val="22"/>
        </w:rPr>
        <w:t xml:space="preserve"> is commissioned to provide evidence to inform NHS policy, as well as publishing academic papers and reports. </w:t>
      </w:r>
    </w:p>
    <w:p w14:paraId="6A4D5951" w14:textId="47352873"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are contacting you because we believe that you are an expert in this </w:t>
      </w:r>
      <w:proofErr w:type="gramStart"/>
      <w:r w:rsidRPr="2472B436">
        <w:rPr>
          <w:rFonts w:ascii="Arial" w:eastAsia="Arial" w:hAnsi="Arial" w:cs="Arial"/>
          <w:color w:val="000000" w:themeColor="text1"/>
          <w:sz w:val="22"/>
          <w:szCs w:val="22"/>
        </w:rPr>
        <w:t>field</w:t>
      </w:r>
      <w:proofErr w:type="gramEnd"/>
      <w:r w:rsidRPr="2472B436">
        <w:rPr>
          <w:rFonts w:ascii="Arial" w:eastAsia="Arial" w:hAnsi="Arial" w:cs="Arial"/>
          <w:color w:val="000000" w:themeColor="text1"/>
          <w:sz w:val="22"/>
          <w:szCs w:val="22"/>
        </w:rPr>
        <w:t xml:space="preserve"> and we hope you can help us identify models that provide alternatives to inpatient care across all age groups. These could include variations on inpatient care involving specific therapeutic models or specialist services for </w:t>
      </w:r>
      <w:proofErr w:type="gramStart"/>
      <w:r w:rsidRPr="2472B436">
        <w:rPr>
          <w:rFonts w:ascii="Arial" w:eastAsia="Arial" w:hAnsi="Arial" w:cs="Arial"/>
          <w:color w:val="000000" w:themeColor="text1"/>
          <w:sz w:val="22"/>
          <w:szCs w:val="22"/>
        </w:rPr>
        <w:t>particular groups</w:t>
      </w:r>
      <w:proofErr w:type="gramEnd"/>
      <w:r w:rsidRPr="2472B436">
        <w:rPr>
          <w:rFonts w:ascii="Arial" w:eastAsia="Arial" w:hAnsi="Arial" w:cs="Arial"/>
          <w:color w:val="000000" w:themeColor="text1"/>
          <w:sz w:val="22"/>
          <w:szCs w:val="22"/>
        </w:rPr>
        <w:t xml:space="preserve">, or services in the community, including types of crisis houses, services providing crisis treatment at home or acute day units. We are also interested in alternatives to hospital emergency department attendance. </w:t>
      </w:r>
    </w:p>
    <w:p w14:paraId="13729DC2" w14:textId="416CB24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are especially interested in innovative models that you consider may be substantially improving experiences or outcomes for young people, adults or older adults in mental health crises, or for people receiving longer term inpatient mental health care. We would be </w:t>
      </w:r>
      <w:proofErr w:type="gramStart"/>
      <w:r w:rsidRPr="2472B436">
        <w:rPr>
          <w:rFonts w:ascii="Arial" w:eastAsia="Arial" w:hAnsi="Arial" w:cs="Arial"/>
          <w:color w:val="000000" w:themeColor="text1"/>
          <w:sz w:val="22"/>
          <w:szCs w:val="22"/>
        </w:rPr>
        <w:t>really grateful</w:t>
      </w:r>
      <w:proofErr w:type="gramEnd"/>
      <w:r w:rsidRPr="2472B436">
        <w:rPr>
          <w:rFonts w:ascii="Arial" w:eastAsia="Arial" w:hAnsi="Arial" w:cs="Arial"/>
          <w:color w:val="000000" w:themeColor="text1"/>
          <w:sz w:val="22"/>
          <w:szCs w:val="22"/>
        </w:rPr>
        <w:t xml:space="preserve"> if you could reply to let us know of any model(s) that you think are relevant – web links, reports or contact details of people who can give further information would also be very helpful. </w:t>
      </w:r>
    </w:p>
    <w:p w14:paraId="48D8DC32" w14:textId="6DBC337E"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An email reply is fine but, if you prefer, we would also be happy to arrange a short video or phone call to discuss further any models you would like to tell us about. If you aren’t sure whether something is relevant or not, we’d be happy for you to tell us about it anyway so we can decide. </w:t>
      </w:r>
    </w:p>
    <w:p w14:paraId="55F2E511" w14:textId="178D5A9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Further details of our project and criteria follow below and a participant information sheet is attached. We’d be delighted to hear from you! </w:t>
      </w:r>
    </w:p>
    <w:p w14:paraId="329E0204" w14:textId="7C1D2C2C"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lastRenderedPageBreak/>
        <w:t xml:space="preserve">Many thanks, </w:t>
      </w:r>
    </w:p>
    <w:p w14:paraId="111ED81B" w14:textId="16630663"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Jessica Griffiths, Helen Baldwin, Sonia Johnson, Alan Simpson &amp; the MHPRU team </w:t>
      </w:r>
    </w:p>
    <w:p w14:paraId="1E18A619" w14:textId="58EDB165"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u w:val="single"/>
        </w:rPr>
        <w:t>Mapping of evidence on alternatives to inpatient mental health care</w:t>
      </w:r>
      <w:r w:rsidRPr="2472B436">
        <w:rPr>
          <w:rFonts w:ascii="Arial" w:eastAsia="Arial" w:hAnsi="Arial" w:cs="Arial"/>
          <w:color w:val="000000" w:themeColor="text1"/>
          <w:sz w:val="22"/>
          <w:szCs w:val="22"/>
        </w:rPr>
        <w:t xml:space="preserve"> </w:t>
      </w:r>
    </w:p>
    <w:p w14:paraId="20BC7581" w14:textId="2DFD1AA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What is the aim of this project?</w:t>
      </w:r>
      <w:r w:rsidRPr="2472B436">
        <w:rPr>
          <w:rFonts w:ascii="Arial" w:eastAsia="Arial" w:hAnsi="Arial" w:cs="Arial"/>
          <w:color w:val="000000" w:themeColor="text1"/>
          <w:sz w:val="22"/>
          <w:szCs w:val="22"/>
        </w:rPr>
        <w:t xml:space="preserve"> </w:t>
      </w:r>
    </w:p>
    <w:p w14:paraId="7F2A422D" w14:textId="1950247E"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This project is primarily being carried out to inform policy makers in England seeking to implement more effective and acceptable alternatives to inpatient </w:t>
      </w:r>
      <w:proofErr w:type="gramStart"/>
      <w:r w:rsidRPr="2472B436">
        <w:rPr>
          <w:rFonts w:ascii="Arial" w:eastAsia="Arial" w:hAnsi="Arial" w:cs="Arial"/>
          <w:color w:val="000000" w:themeColor="text1"/>
          <w:sz w:val="22"/>
          <w:szCs w:val="22"/>
        </w:rPr>
        <w:t>care, but</w:t>
      </w:r>
      <w:proofErr w:type="gramEnd"/>
      <w:r w:rsidRPr="2472B436">
        <w:rPr>
          <w:rFonts w:ascii="Arial" w:eastAsia="Arial" w:hAnsi="Arial" w:cs="Arial"/>
          <w:color w:val="000000" w:themeColor="text1"/>
          <w:sz w:val="22"/>
          <w:szCs w:val="22"/>
        </w:rPr>
        <w:t xml:space="preserve"> will also result in a published report. Our aims are to: </w:t>
      </w:r>
    </w:p>
    <w:p w14:paraId="47DF2A7A" w14:textId="57115DA8" w:rsidR="00E5670E" w:rsidRDefault="50C4368D" w:rsidP="2472B436">
      <w:pPr>
        <w:pStyle w:val="ListParagraph"/>
        <w:numPr>
          <w:ilvl w:val="0"/>
          <w:numId w:val="28"/>
        </w:numPr>
        <w:tabs>
          <w:tab w:val="left" w:pos="720"/>
        </w:tabs>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Map out existing alternative models to standard inpatient mental health care across all age groups (including children and young people, adults and older adults), both nationally and internationally. We are also including longer term hospital care, including in rehabilitation and forensic settings. </w:t>
      </w:r>
    </w:p>
    <w:p w14:paraId="25D1D2B3" w14:textId="3A87A1B9" w:rsidR="00E5670E" w:rsidRDefault="50C4368D" w:rsidP="2472B436">
      <w:pPr>
        <w:pStyle w:val="ListParagraph"/>
        <w:numPr>
          <w:ilvl w:val="0"/>
          <w:numId w:val="28"/>
        </w:numPr>
        <w:tabs>
          <w:tab w:val="left" w:pos="720"/>
        </w:tabs>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Examine any evidence relating to the effectiveness or outcomes of these alternative approaches (including qualitative literature). </w:t>
      </w:r>
    </w:p>
    <w:p w14:paraId="2D5959E5" w14:textId="3DE523F9"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To achieve these aims, we are gathering information via </w:t>
      </w:r>
      <w:r w:rsidRPr="2472B436">
        <w:rPr>
          <w:rFonts w:ascii="Arial" w:eastAsia="Arial" w:hAnsi="Arial" w:cs="Arial"/>
          <w:color w:val="000000" w:themeColor="text1"/>
          <w:sz w:val="22"/>
          <w:szCs w:val="22"/>
          <w:u w:val="single"/>
        </w:rPr>
        <w:t>literature scoping and expert consultation.</w:t>
      </w:r>
      <w:r w:rsidRPr="2472B436">
        <w:rPr>
          <w:rFonts w:ascii="Arial" w:eastAsia="Arial" w:hAnsi="Arial" w:cs="Arial"/>
          <w:color w:val="000000" w:themeColor="text1"/>
          <w:sz w:val="22"/>
          <w:szCs w:val="22"/>
        </w:rPr>
        <w:t xml:space="preserve"> As part of the expert consultation phase, we are reaching out to experts in the field to draw on their knowledge of existing services.</w:t>
      </w:r>
    </w:p>
    <w:p w14:paraId="76A93B47" w14:textId="52EB229B"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What information are we requesting from you?</w:t>
      </w:r>
      <w:r w:rsidRPr="2472B436">
        <w:rPr>
          <w:rFonts w:ascii="Arial" w:eastAsia="Arial" w:hAnsi="Arial" w:cs="Arial"/>
          <w:color w:val="000000" w:themeColor="text1"/>
          <w:sz w:val="22"/>
          <w:szCs w:val="22"/>
        </w:rPr>
        <w:t xml:space="preserve"> </w:t>
      </w:r>
    </w:p>
    <w:p w14:paraId="0F5B5FBB" w14:textId="3FE3B6F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would like to invite you to share: </w:t>
      </w:r>
    </w:p>
    <w:p w14:paraId="4BA4E6D0" w14:textId="5D192D2B" w:rsidR="00E5670E" w:rsidRDefault="50C4368D" w:rsidP="2472B436">
      <w:pPr>
        <w:pStyle w:val="ListParagraph"/>
        <w:numPr>
          <w:ilvl w:val="0"/>
          <w:numId w:val="26"/>
        </w:numPr>
        <w:tabs>
          <w:tab w:val="left" w:pos="720"/>
        </w:tabs>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Details of any alternatives to standard inpatient mental health care</w:t>
      </w:r>
      <w:r w:rsidRPr="2472B436">
        <w:rPr>
          <w:rFonts w:ascii="Arial" w:eastAsia="Arial" w:hAnsi="Arial" w:cs="Arial"/>
          <w:color w:val="000000" w:themeColor="text1"/>
          <w:sz w:val="22"/>
          <w:szCs w:val="22"/>
        </w:rPr>
        <w:t xml:space="preserve"> that you are aware of, in the UK or internationally, which provide care for children and young people, adults or older adults (which meet the criteria detailed below). This includes both different types of inpatient services and services outside of the hospital setting that aim </w:t>
      </w:r>
      <w:r w:rsidRPr="2472B436">
        <w:rPr>
          <w:rFonts w:ascii="Arial" w:eastAsia="Arial" w:hAnsi="Arial" w:cs="Arial"/>
          <w:color w:val="000000" w:themeColor="text1"/>
          <w:sz w:val="22"/>
          <w:szCs w:val="22"/>
        </w:rPr>
        <w:lastRenderedPageBreak/>
        <w:t xml:space="preserve">to prevent admissions or result in early discharge. As well as general acute services, we are also interested in alternatives to secure and longer-term services. </w:t>
      </w:r>
    </w:p>
    <w:p w14:paraId="3803C458" w14:textId="2860D41C" w:rsidR="00E5670E" w:rsidRDefault="50C4368D" w:rsidP="2472B436">
      <w:pPr>
        <w:pStyle w:val="ListParagraph"/>
        <w:numPr>
          <w:ilvl w:val="0"/>
          <w:numId w:val="26"/>
        </w:numPr>
        <w:tabs>
          <w:tab w:val="left" w:pos="720"/>
        </w:tabs>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Contact details of any other academics, health professionals, policymakers, charitable representatives, professional networks and/or lived experience experts</w:t>
      </w:r>
      <w:r w:rsidRPr="2472B436">
        <w:rPr>
          <w:rFonts w:ascii="Arial" w:eastAsia="Arial" w:hAnsi="Arial" w:cs="Arial"/>
          <w:color w:val="000000" w:themeColor="text1"/>
          <w:sz w:val="22"/>
          <w:szCs w:val="22"/>
        </w:rPr>
        <w:t xml:space="preserve"> who may also be able to assist with this call for evidence. </w:t>
      </w:r>
    </w:p>
    <w:p w14:paraId="1F0F445D" w14:textId="621EC0E6" w:rsidR="00E5670E" w:rsidRDefault="50C4368D" w:rsidP="2472B436">
      <w:pPr>
        <w:pStyle w:val="ListParagraph"/>
        <w:numPr>
          <w:ilvl w:val="0"/>
          <w:numId w:val="26"/>
        </w:numPr>
        <w:tabs>
          <w:tab w:val="left" w:pos="720"/>
        </w:tabs>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Academic literature, brief reports, websites and/or other grey literature</w:t>
      </w:r>
      <w:r w:rsidRPr="2472B436">
        <w:rPr>
          <w:rFonts w:ascii="Arial" w:eastAsia="Arial" w:hAnsi="Arial" w:cs="Arial"/>
          <w:color w:val="000000" w:themeColor="text1"/>
          <w:sz w:val="22"/>
          <w:szCs w:val="22"/>
        </w:rPr>
        <w:t xml:space="preserve"> which provide a description of services which offer an alternative to standard inpatient mental health care. </w:t>
      </w:r>
    </w:p>
    <w:p w14:paraId="1FD8999A" w14:textId="1B5933D9"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 We have defined ‘alternatives to standard inpatient mental health care’ as services or initiatives which aim to serve people who would otherwise be admitted to an acute psychiatric ward or receive longer-term inpatient psychiatric care (e.g. in secure or rehabilitation services), and which meet </w:t>
      </w:r>
      <w:r w:rsidRPr="2472B436">
        <w:rPr>
          <w:rFonts w:ascii="Arial" w:eastAsia="Arial" w:hAnsi="Arial" w:cs="Arial"/>
          <w:b/>
          <w:bCs/>
          <w:color w:val="000000" w:themeColor="text1"/>
          <w:sz w:val="22"/>
          <w:szCs w:val="22"/>
          <w:u w:val="single"/>
        </w:rPr>
        <w:t>at least one</w:t>
      </w:r>
      <w:r w:rsidRPr="2472B436">
        <w:rPr>
          <w:rFonts w:ascii="Arial" w:eastAsia="Arial" w:hAnsi="Arial" w:cs="Arial"/>
          <w:color w:val="000000" w:themeColor="text1"/>
          <w:sz w:val="22"/>
          <w:szCs w:val="22"/>
        </w:rPr>
        <w:t xml:space="preserve"> of the following criteria: </w:t>
      </w:r>
    </w:p>
    <w:p w14:paraId="2D0CC8B4" w14:textId="3D38B477" w:rsidR="00E5670E" w:rsidRDefault="50C4368D" w:rsidP="2472B436">
      <w:pPr>
        <w:pStyle w:val="ListParagraph"/>
        <w:numPr>
          <w:ilvl w:val="0"/>
          <w:numId w:val="23"/>
        </w:numPr>
        <w:tabs>
          <w:tab w:val="left" w:pos="720"/>
        </w:tabs>
        <w:spacing w:line="480" w:lineRule="auto"/>
        <w:rPr>
          <w:rFonts w:ascii="Arial" w:eastAsia="Arial" w:hAnsi="Arial" w:cs="Arial"/>
          <w:color w:val="1D1C1D"/>
          <w:sz w:val="22"/>
          <w:szCs w:val="22"/>
        </w:rPr>
      </w:pPr>
      <w:r w:rsidRPr="2472B436">
        <w:rPr>
          <w:rFonts w:ascii="Arial" w:eastAsia="Arial" w:hAnsi="Arial" w:cs="Arial"/>
          <w:color w:val="1D1C1D"/>
          <w:sz w:val="22"/>
          <w:szCs w:val="22"/>
        </w:rPr>
        <w:t xml:space="preserve">Based outside of a hospital setting, including services that support people at home, in day care settings or in community residential settings with the aim of reducing pressure on hospital services </w:t>
      </w:r>
    </w:p>
    <w:p w14:paraId="68B4CB3A" w14:textId="7A82F245" w:rsidR="00E5670E" w:rsidRDefault="50C4368D" w:rsidP="2472B436">
      <w:pPr>
        <w:pStyle w:val="ListParagraph"/>
        <w:numPr>
          <w:ilvl w:val="0"/>
          <w:numId w:val="23"/>
        </w:numPr>
        <w:tabs>
          <w:tab w:val="left" w:pos="720"/>
        </w:tabs>
        <w:spacing w:line="480" w:lineRule="auto"/>
        <w:rPr>
          <w:rFonts w:ascii="Arial" w:eastAsia="Arial" w:hAnsi="Arial" w:cs="Arial"/>
          <w:color w:val="1D1C1D"/>
          <w:sz w:val="22"/>
          <w:szCs w:val="22"/>
        </w:rPr>
      </w:pPr>
      <w:r w:rsidRPr="2472B436">
        <w:rPr>
          <w:rFonts w:ascii="Arial" w:eastAsia="Arial" w:hAnsi="Arial" w:cs="Arial"/>
          <w:i/>
          <w:iCs/>
          <w:color w:val="1D1C1D"/>
          <w:sz w:val="22"/>
          <w:szCs w:val="22"/>
        </w:rPr>
        <w:t>AND/OR</w:t>
      </w:r>
      <w:r w:rsidRPr="2472B436">
        <w:rPr>
          <w:rFonts w:ascii="Arial" w:eastAsia="Arial" w:hAnsi="Arial" w:cs="Arial"/>
          <w:color w:val="1D1C1D"/>
          <w:sz w:val="22"/>
          <w:szCs w:val="22"/>
        </w:rPr>
        <w:t xml:space="preserve"> Dedicated to a specific diagnostic or sociodemographic group </w:t>
      </w:r>
    </w:p>
    <w:p w14:paraId="00068D69" w14:textId="42439375" w:rsidR="00E5670E" w:rsidRDefault="50C4368D" w:rsidP="2472B436">
      <w:pPr>
        <w:pStyle w:val="ListParagraph"/>
        <w:numPr>
          <w:ilvl w:val="0"/>
          <w:numId w:val="23"/>
        </w:numPr>
        <w:tabs>
          <w:tab w:val="left" w:pos="720"/>
        </w:tabs>
        <w:spacing w:line="480" w:lineRule="auto"/>
        <w:rPr>
          <w:rFonts w:ascii="Arial" w:eastAsia="Arial" w:hAnsi="Arial" w:cs="Arial"/>
          <w:color w:val="1D1C1D"/>
          <w:sz w:val="22"/>
          <w:szCs w:val="22"/>
        </w:rPr>
      </w:pPr>
      <w:r w:rsidRPr="2472B436">
        <w:rPr>
          <w:rFonts w:ascii="Arial" w:eastAsia="Arial" w:hAnsi="Arial" w:cs="Arial"/>
          <w:i/>
          <w:iCs/>
          <w:color w:val="1D1C1D"/>
          <w:sz w:val="22"/>
          <w:szCs w:val="22"/>
        </w:rPr>
        <w:t>AND/OR</w:t>
      </w:r>
      <w:r w:rsidRPr="2472B436">
        <w:rPr>
          <w:rFonts w:ascii="Arial" w:eastAsia="Arial" w:hAnsi="Arial" w:cs="Arial"/>
          <w:color w:val="1D1C1D"/>
          <w:sz w:val="22"/>
          <w:szCs w:val="22"/>
        </w:rPr>
        <w:t xml:space="preserve"> </w:t>
      </w:r>
      <w:proofErr w:type="gramStart"/>
      <w:r w:rsidRPr="2472B436">
        <w:rPr>
          <w:rFonts w:ascii="Arial" w:eastAsia="Arial" w:hAnsi="Arial" w:cs="Arial"/>
          <w:color w:val="1D1C1D"/>
          <w:sz w:val="22"/>
          <w:szCs w:val="22"/>
        </w:rPr>
        <w:t>Have</w:t>
      </w:r>
      <w:proofErr w:type="gramEnd"/>
      <w:r w:rsidRPr="2472B436">
        <w:rPr>
          <w:rFonts w:ascii="Arial" w:eastAsia="Arial" w:hAnsi="Arial" w:cs="Arial"/>
          <w:color w:val="1D1C1D"/>
          <w:sz w:val="22"/>
          <w:szCs w:val="22"/>
        </w:rPr>
        <w:t xml:space="preserve"> a fixed maximum length of stay </w:t>
      </w:r>
    </w:p>
    <w:p w14:paraId="163F6380" w14:textId="25251EA2" w:rsidR="00E5670E" w:rsidRDefault="50C4368D" w:rsidP="2472B436">
      <w:pPr>
        <w:pStyle w:val="ListParagraph"/>
        <w:numPr>
          <w:ilvl w:val="0"/>
          <w:numId w:val="23"/>
        </w:numPr>
        <w:tabs>
          <w:tab w:val="left" w:pos="720"/>
        </w:tabs>
        <w:spacing w:line="480" w:lineRule="auto"/>
        <w:rPr>
          <w:rFonts w:ascii="Arial" w:eastAsia="Arial" w:hAnsi="Arial" w:cs="Arial"/>
          <w:color w:val="1D1C1D"/>
          <w:sz w:val="22"/>
          <w:szCs w:val="22"/>
        </w:rPr>
      </w:pPr>
      <w:r w:rsidRPr="2472B436">
        <w:rPr>
          <w:rFonts w:ascii="Arial" w:eastAsia="Arial" w:hAnsi="Arial" w:cs="Arial"/>
          <w:i/>
          <w:iCs/>
          <w:color w:val="1D1C1D"/>
          <w:sz w:val="22"/>
          <w:szCs w:val="22"/>
        </w:rPr>
        <w:t>AND/OR</w:t>
      </w:r>
      <w:r w:rsidRPr="2472B436">
        <w:rPr>
          <w:rFonts w:ascii="Arial" w:eastAsia="Arial" w:hAnsi="Arial" w:cs="Arial"/>
          <w:color w:val="1D1C1D"/>
          <w:sz w:val="22"/>
          <w:szCs w:val="22"/>
        </w:rPr>
        <w:t xml:space="preserve"> </w:t>
      </w:r>
      <w:proofErr w:type="gramStart"/>
      <w:r w:rsidRPr="2472B436">
        <w:rPr>
          <w:rFonts w:ascii="Arial" w:eastAsia="Arial" w:hAnsi="Arial" w:cs="Arial"/>
          <w:color w:val="1D1C1D"/>
          <w:sz w:val="22"/>
          <w:szCs w:val="22"/>
        </w:rPr>
        <w:t>Have</w:t>
      </w:r>
      <w:proofErr w:type="gramEnd"/>
      <w:r w:rsidRPr="2472B436">
        <w:rPr>
          <w:rFonts w:ascii="Arial" w:eastAsia="Arial" w:hAnsi="Arial" w:cs="Arial"/>
          <w:color w:val="1D1C1D"/>
          <w:sz w:val="22"/>
          <w:szCs w:val="22"/>
        </w:rPr>
        <w:t xml:space="preserve"> implemented a specific therapeutic model involving changes in the practice of more than one profession within the service, or that involves different types of workers in care </w:t>
      </w:r>
    </w:p>
    <w:p w14:paraId="18602468" w14:textId="29AE4484" w:rsidR="00E5670E" w:rsidRDefault="50C4368D" w:rsidP="2472B436">
      <w:pPr>
        <w:pStyle w:val="ListParagraph"/>
        <w:numPr>
          <w:ilvl w:val="0"/>
          <w:numId w:val="23"/>
        </w:numPr>
        <w:tabs>
          <w:tab w:val="left" w:pos="720"/>
        </w:tabs>
        <w:spacing w:line="480" w:lineRule="auto"/>
        <w:rPr>
          <w:rFonts w:ascii="Arial" w:eastAsia="Arial" w:hAnsi="Arial" w:cs="Arial"/>
          <w:color w:val="1D1C1D"/>
          <w:sz w:val="22"/>
          <w:szCs w:val="22"/>
        </w:rPr>
      </w:pPr>
      <w:r w:rsidRPr="2472B436">
        <w:rPr>
          <w:rFonts w:ascii="Arial" w:eastAsia="Arial" w:hAnsi="Arial" w:cs="Arial"/>
          <w:i/>
          <w:iCs/>
          <w:color w:val="1D1C1D"/>
          <w:sz w:val="22"/>
          <w:szCs w:val="22"/>
        </w:rPr>
        <w:t>AND/OR</w:t>
      </w:r>
      <w:r w:rsidRPr="2472B436">
        <w:rPr>
          <w:rFonts w:ascii="Arial" w:eastAsia="Arial" w:hAnsi="Arial" w:cs="Arial"/>
          <w:color w:val="1D1C1D"/>
          <w:sz w:val="22"/>
          <w:szCs w:val="22"/>
        </w:rPr>
        <w:t xml:space="preserve"> A significant change in practice in the management of risk </w:t>
      </w:r>
    </w:p>
    <w:p w14:paraId="43D74992" w14:textId="3395D360" w:rsidR="00E5670E" w:rsidRDefault="50C4368D" w:rsidP="2472B436">
      <w:pPr>
        <w:spacing w:line="480" w:lineRule="auto"/>
        <w:rPr>
          <w:rFonts w:ascii="Arial" w:eastAsia="Arial" w:hAnsi="Arial" w:cs="Arial"/>
          <w:color w:val="1D1C1D"/>
          <w:sz w:val="22"/>
          <w:szCs w:val="22"/>
        </w:rPr>
      </w:pPr>
      <w:r w:rsidRPr="2472B436">
        <w:rPr>
          <w:rFonts w:ascii="Arial" w:eastAsia="Arial" w:hAnsi="Arial" w:cs="Arial"/>
          <w:color w:val="1D1C1D"/>
          <w:sz w:val="22"/>
          <w:szCs w:val="22"/>
        </w:rPr>
        <w:t xml:space="preserve">We are aware of crisis and home treatment teams, crisis houses and acute day hospitals as types of alternatives to hospital: regarding these service models we are interested in implementations that you feel have potential to improve on standard care, by improving outcomes and/or experiences. </w:t>
      </w:r>
    </w:p>
    <w:p w14:paraId="4E8FDF25" w14:textId="54965CC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lastRenderedPageBreak/>
        <w:t>How can you provide this information?</w:t>
      </w:r>
      <w:r w:rsidRPr="2472B436">
        <w:rPr>
          <w:rFonts w:ascii="Arial" w:eastAsia="Arial" w:hAnsi="Arial" w:cs="Arial"/>
          <w:color w:val="000000" w:themeColor="text1"/>
          <w:sz w:val="22"/>
          <w:szCs w:val="22"/>
        </w:rPr>
        <w:t xml:space="preserve"> </w:t>
      </w:r>
    </w:p>
    <w:p w14:paraId="159378A5" w14:textId="75D308CA"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You can provide this information by replying </w:t>
      </w:r>
      <w:r w:rsidRPr="2472B436">
        <w:rPr>
          <w:rFonts w:ascii="Arial" w:eastAsia="Arial" w:hAnsi="Arial" w:cs="Arial"/>
          <w:color w:val="000000" w:themeColor="text1"/>
          <w:sz w:val="22"/>
          <w:szCs w:val="22"/>
          <w:u w:val="single"/>
        </w:rPr>
        <w:t>via email</w:t>
      </w:r>
      <w:r w:rsidRPr="2472B436">
        <w:rPr>
          <w:rFonts w:ascii="Arial" w:eastAsia="Arial" w:hAnsi="Arial" w:cs="Arial"/>
          <w:color w:val="000000" w:themeColor="text1"/>
          <w:sz w:val="22"/>
          <w:szCs w:val="22"/>
        </w:rPr>
        <w:t xml:space="preserve">. We are also happy to arrange a brief video call if you would prefer to provide information verbally. </w:t>
      </w:r>
    </w:p>
    <w:p w14:paraId="509DE5B6" w14:textId="150A147A"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w:t>
      </w:r>
      <w:proofErr w:type="gramStart"/>
      <w:r w:rsidRPr="2472B436">
        <w:rPr>
          <w:rFonts w:ascii="Arial" w:eastAsia="Arial" w:hAnsi="Arial" w:cs="Arial"/>
          <w:color w:val="000000" w:themeColor="text1"/>
          <w:sz w:val="22"/>
          <w:szCs w:val="22"/>
        </w:rPr>
        <w:t>are able to</w:t>
      </w:r>
      <w:proofErr w:type="gramEnd"/>
      <w:r w:rsidRPr="2472B436">
        <w:rPr>
          <w:rFonts w:ascii="Arial" w:eastAsia="Arial" w:hAnsi="Arial" w:cs="Arial"/>
          <w:color w:val="000000" w:themeColor="text1"/>
          <w:sz w:val="22"/>
          <w:szCs w:val="22"/>
        </w:rPr>
        <w:t xml:space="preserve"> make a financial contribution towards any participating organisations in the charitable and voluntary sector choosing to participate in a phone or video call. </w:t>
      </w:r>
    </w:p>
    <w:p w14:paraId="010D0247" w14:textId="64714F32"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How can you help?</w:t>
      </w:r>
      <w:r w:rsidRPr="2472B436">
        <w:rPr>
          <w:rFonts w:ascii="Arial" w:eastAsia="Arial" w:hAnsi="Arial" w:cs="Arial"/>
          <w:color w:val="000000" w:themeColor="text1"/>
          <w:sz w:val="22"/>
          <w:szCs w:val="22"/>
        </w:rPr>
        <w:t xml:space="preserve"> </w:t>
      </w:r>
    </w:p>
    <w:p w14:paraId="79114CF0" w14:textId="1DC2A89C"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Please send us any information you know of on this topic. </w:t>
      </w:r>
    </w:p>
    <w:p w14:paraId="2B6111C0" w14:textId="5008062F"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If you have any questions about this request or would like to discuss anything further, please contact either Jessica Griffiths [email address removed] or Helen Baldwin [email address removed] and we can arrange a time to speak. </w:t>
      </w:r>
    </w:p>
    <w:p w14:paraId="1C75B4FB" w14:textId="4095FB9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We thank you for your contribution. </w:t>
      </w:r>
    </w:p>
    <w:p w14:paraId="44348810" w14:textId="2AF20EA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Kind regards, </w:t>
      </w:r>
    </w:p>
    <w:p w14:paraId="0E4D2844" w14:textId="2A0A1110"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Jessica and Helen</w:t>
      </w:r>
    </w:p>
    <w:p w14:paraId="314E0460" w14:textId="73C43B91" w:rsidR="00E5670E" w:rsidRDefault="00000000">
      <w:r>
        <w:br w:type="page"/>
      </w:r>
    </w:p>
    <w:p w14:paraId="1A4CCA75" w14:textId="110FFF57"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u w:val="single"/>
        </w:rPr>
        <w:lastRenderedPageBreak/>
        <w:t>Appendix D: Interview guide for video expert consultations</w:t>
      </w:r>
    </w:p>
    <w:p w14:paraId="7DEFF997" w14:textId="6AF94831" w:rsidR="00E5670E" w:rsidRDefault="50C4368D" w:rsidP="2472B436">
      <w:pPr>
        <w:pStyle w:val="ListParagraph"/>
        <w:numPr>
          <w:ilvl w:val="0"/>
          <w:numId w:val="18"/>
        </w:numPr>
        <w:spacing w:line="480" w:lineRule="auto"/>
        <w:ind w:hanging="357"/>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Introductions</w:t>
      </w:r>
    </w:p>
    <w:p w14:paraId="6AE0EA2E" w14:textId="6D92F137" w:rsidR="00E5670E" w:rsidRDefault="50C4368D" w:rsidP="2472B436">
      <w:pPr>
        <w:pStyle w:val="ListParagraph"/>
        <w:numPr>
          <w:ilvl w:val="0"/>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Welcome and introductions from both interviewers and expert(s).</w:t>
      </w:r>
    </w:p>
    <w:p w14:paraId="2B4083F9" w14:textId="7BDDA687" w:rsidR="00E5670E" w:rsidRDefault="50C4368D" w:rsidP="2472B436">
      <w:pPr>
        <w:pStyle w:val="ListParagraph"/>
        <w:numPr>
          <w:ilvl w:val="0"/>
          <w:numId w:val="18"/>
        </w:numPr>
        <w:spacing w:line="480" w:lineRule="auto"/>
        <w:ind w:hanging="357"/>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Project overview</w:t>
      </w:r>
    </w:p>
    <w:p w14:paraId="6E98CE2A" w14:textId="5AAC6B81" w:rsidR="00E5670E" w:rsidRDefault="50C4368D" w:rsidP="2472B436">
      <w:pPr>
        <w:pStyle w:val="ListParagraph"/>
        <w:numPr>
          <w:ilvl w:val="0"/>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Interviewers provide a concise summary of the project’s aims and methods, allowing experts the opportunity to ask questions for clarification.</w:t>
      </w:r>
    </w:p>
    <w:p w14:paraId="0B8D1F15" w14:textId="6F27D274" w:rsidR="00E5670E" w:rsidRDefault="50C4368D" w:rsidP="2472B436">
      <w:pPr>
        <w:pStyle w:val="ListParagraph"/>
        <w:numPr>
          <w:ilvl w:val="0"/>
          <w:numId w:val="18"/>
        </w:numPr>
        <w:spacing w:line="480" w:lineRule="auto"/>
        <w:ind w:hanging="357"/>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Exploring alternative models to standard inpatient care</w:t>
      </w:r>
    </w:p>
    <w:p w14:paraId="7639B0EB" w14:textId="1C02B106" w:rsidR="00E5670E" w:rsidRDefault="50C4368D" w:rsidP="2472B436">
      <w:pPr>
        <w:pStyle w:val="ListParagraph"/>
        <w:numPr>
          <w:ilvl w:val="0"/>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Ask experts what alternative models to standard inpatient care they are aware of.</w:t>
      </w:r>
    </w:p>
    <w:p w14:paraId="5A1E2FFE" w14:textId="20A6120A" w:rsidR="00E5670E" w:rsidRDefault="50C4368D" w:rsidP="2472B436">
      <w:pPr>
        <w:pStyle w:val="ListParagraph"/>
        <w:numPr>
          <w:ilvl w:val="0"/>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For each alternative model identified, explore the following areas:</w:t>
      </w:r>
    </w:p>
    <w:p w14:paraId="15CD7F68" w14:textId="5223CD04"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Description of the model, it’s aims and how it operates</w:t>
      </w:r>
    </w:p>
    <w:p w14:paraId="4DFBAB01" w14:textId="1698FBF7"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Inclusion and exclusion criteria for accessing the model</w:t>
      </w:r>
    </w:p>
    <w:p w14:paraId="4A43AAE2" w14:textId="4CA2A36D"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Any groups the model may not effectively serve, and their defining characteristics</w:t>
      </w:r>
    </w:p>
    <w:p w14:paraId="38118A7B" w14:textId="1B258722"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Funding arrangements</w:t>
      </w:r>
    </w:p>
    <w:p w14:paraId="35ED5102" w14:textId="1754552A"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Key advantages and benefits</w:t>
      </w:r>
    </w:p>
    <w:p w14:paraId="40EEA810" w14:textId="7D41F256"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Potential disadvantages and harms</w:t>
      </w:r>
    </w:p>
    <w:p w14:paraId="33E4C6EF" w14:textId="0C4AC82A"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The expert’s experience in delivering the model [if relevant]</w:t>
      </w:r>
    </w:p>
    <w:p w14:paraId="13F38300" w14:textId="47CFD358" w:rsidR="00E5670E" w:rsidRDefault="50C4368D" w:rsidP="2472B436">
      <w:pPr>
        <w:pStyle w:val="ListParagraph"/>
        <w:numPr>
          <w:ilvl w:val="1"/>
          <w:numId w:val="17"/>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Any other important information about the model</w:t>
      </w:r>
    </w:p>
    <w:p w14:paraId="3D4FF431" w14:textId="012D117F" w:rsidR="00E5670E" w:rsidRDefault="50C4368D" w:rsidP="2472B436">
      <w:pPr>
        <w:pStyle w:val="ListParagraph"/>
        <w:numPr>
          <w:ilvl w:val="0"/>
          <w:numId w:val="18"/>
        </w:numPr>
        <w:spacing w:line="480" w:lineRule="auto"/>
        <w:ind w:hanging="357"/>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Identifying additional experts and resources</w:t>
      </w:r>
    </w:p>
    <w:p w14:paraId="21EABB4D" w14:textId="2E7D6EE6" w:rsidR="00E5670E" w:rsidRDefault="50C4368D" w:rsidP="2472B436">
      <w:pPr>
        <w:pStyle w:val="ListParagraph"/>
        <w:numPr>
          <w:ilvl w:val="0"/>
          <w:numId w:val="2"/>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Ask experts for recommendations of relevant literature and case examples.</w:t>
      </w:r>
    </w:p>
    <w:p w14:paraId="275105EB" w14:textId="66B2920A" w:rsidR="00E5670E" w:rsidRDefault="50C4368D" w:rsidP="2472B436">
      <w:pPr>
        <w:pStyle w:val="ListParagraph"/>
        <w:numPr>
          <w:ilvl w:val="0"/>
          <w:numId w:val="2"/>
        </w:numPr>
        <w:spacing w:line="480" w:lineRule="auto"/>
        <w:ind w:hanging="357"/>
        <w:rPr>
          <w:rFonts w:ascii="Arial" w:eastAsia="Arial" w:hAnsi="Arial" w:cs="Arial"/>
          <w:color w:val="000000" w:themeColor="text1"/>
          <w:sz w:val="22"/>
          <w:szCs w:val="22"/>
        </w:rPr>
      </w:pPr>
      <w:r w:rsidRPr="2472B436">
        <w:rPr>
          <w:rFonts w:ascii="Arial" w:eastAsia="Arial" w:hAnsi="Arial" w:cs="Arial"/>
          <w:color w:val="000000" w:themeColor="text1"/>
          <w:sz w:val="22"/>
          <w:szCs w:val="22"/>
        </w:rPr>
        <w:t>Ask experts for recommendations of other experts to contact with the call for information.</w:t>
      </w:r>
      <w:r w:rsidRPr="2472B436">
        <w:rPr>
          <w:rFonts w:ascii="Arial" w:eastAsia="Arial" w:hAnsi="Arial" w:cs="Arial"/>
          <w:color w:val="000000" w:themeColor="text1"/>
          <w:sz w:val="22"/>
          <w:szCs w:val="22"/>
        </w:rPr>
        <w:br w:type="page"/>
      </w:r>
    </w:p>
    <w:p w14:paraId="577A3D9C" w14:textId="25636EDD"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u w:val="single"/>
        </w:rPr>
        <w:lastRenderedPageBreak/>
        <w:t>Appendix E: Professional background and location of experts who responded to the call for information</w:t>
      </w:r>
    </w:p>
    <w:p w14:paraId="142D422A" w14:textId="3726CEC4" w:rsidR="00E5670E" w:rsidRDefault="50C4368D" w:rsidP="2472B436">
      <w:pPr>
        <w:spacing w:before="30" w:after="30" w:line="480" w:lineRule="auto"/>
        <w:jc w:val="both"/>
        <w:rPr>
          <w:rFonts w:ascii="Arial" w:eastAsia="Arial" w:hAnsi="Arial" w:cs="Arial"/>
          <w:color w:val="000000" w:themeColor="text1"/>
          <w:sz w:val="22"/>
          <w:szCs w:val="22"/>
        </w:rPr>
      </w:pPr>
      <w:r w:rsidRPr="2472B436">
        <w:rPr>
          <w:rFonts w:ascii="Arial" w:eastAsia="Arial" w:hAnsi="Arial" w:cs="Arial"/>
          <w:color w:val="000000" w:themeColor="text1"/>
          <w:sz w:val="22"/>
          <w:szCs w:val="22"/>
          <w:lang w:val="en-GB"/>
        </w:rPr>
        <w:t>A total of 78 experts responded to our call for information and fed into our mapping.</w:t>
      </w:r>
    </w:p>
    <w:p w14:paraId="373322DD" w14:textId="25F3E3F2" w:rsidR="00E5670E" w:rsidRDefault="00E5670E" w:rsidP="2472B436">
      <w:pPr>
        <w:spacing w:before="30" w:after="30" w:line="480" w:lineRule="auto"/>
        <w:jc w:val="both"/>
        <w:rPr>
          <w:rFonts w:ascii="Arial" w:eastAsia="Arial" w:hAnsi="Arial" w:cs="Arial"/>
          <w:color w:val="000000" w:themeColor="text1"/>
          <w:sz w:val="22"/>
          <w:szCs w:val="22"/>
        </w:rPr>
      </w:pPr>
    </w:p>
    <w:p w14:paraId="5C8D448F" w14:textId="2D5ED0F4" w:rsidR="00E5670E" w:rsidRDefault="50C4368D" w:rsidP="2472B436">
      <w:pPr>
        <w:spacing w:before="30" w:after="30" w:line="480" w:lineRule="auto"/>
        <w:jc w:val="both"/>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lang w:val="en-GB"/>
        </w:rPr>
        <w:t xml:space="preserve">Table E1. </w:t>
      </w:r>
      <w:r w:rsidRPr="2472B436">
        <w:rPr>
          <w:rFonts w:ascii="Arial" w:eastAsia="Arial" w:hAnsi="Arial" w:cs="Arial"/>
          <w:color w:val="000000" w:themeColor="text1"/>
          <w:sz w:val="22"/>
          <w:szCs w:val="22"/>
          <w:lang w:val="en-GB"/>
        </w:rPr>
        <w:t xml:space="preserve">The geographical location of experts who responded to the call for information.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680"/>
        <w:gridCol w:w="4680"/>
      </w:tblGrid>
      <w:tr w:rsidR="2472B436" w14:paraId="3E2233FA" w14:textId="77777777" w:rsidTr="2472B436">
        <w:trPr>
          <w:trHeight w:val="300"/>
        </w:trPr>
        <w:tc>
          <w:tcPr>
            <w:tcW w:w="4680" w:type="dxa"/>
            <w:tcBorders>
              <w:top w:val="single" w:sz="6" w:space="0" w:color="auto"/>
              <w:left w:val="single" w:sz="6" w:space="0" w:color="auto"/>
            </w:tcBorders>
            <w:tcMar>
              <w:left w:w="90" w:type="dxa"/>
              <w:right w:w="90" w:type="dxa"/>
            </w:tcMar>
          </w:tcPr>
          <w:p w14:paraId="1EA31A08" w14:textId="0CEF764B"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Location of expert</w:t>
            </w:r>
          </w:p>
        </w:tc>
        <w:tc>
          <w:tcPr>
            <w:tcW w:w="4680" w:type="dxa"/>
            <w:tcBorders>
              <w:top w:val="single" w:sz="6" w:space="0" w:color="auto"/>
              <w:right w:val="single" w:sz="6" w:space="0" w:color="auto"/>
            </w:tcBorders>
            <w:tcMar>
              <w:left w:w="90" w:type="dxa"/>
              <w:right w:w="90" w:type="dxa"/>
            </w:tcMar>
          </w:tcPr>
          <w:p w14:paraId="0BA3DE98" w14:textId="40CF6883"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Percentage of respondents (%)</w:t>
            </w:r>
          </w:p>
        </w:tc>
      </w:tr>
      <w:tr w:rsidR="2472B436" w14:paraId="603B9DD0" w14:textId="77777777" w:rsidTr="2472B436">
        <w:trPr>
          <w:trHeight w:val="300"/>
        </w:trPr>
        <w:tc>
          <w:tcPr>
            <w:tcW w:w="4680" w:type="dxa"/>
            <w:tcBorders>
              <w:left w:val="single" w:sz="6" w:space="0" w:color="auto"/>
            </w:tcBorders>
            <w:tcMar>
              <w:left w:w="90" w:type="dxa"/>
              <w:right w:w="90" w:type="dxa"/>
            </w:tcMar>
          </w:tcPr>
          <w:p w14:paraId="5B88A649" w14:textId="1FEA141A"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United Kingdom</w:t>
            </w:r>
          </w:p>
        </w:tc>
        <w:tc>
          <w:tcPr>
            <w:tcW w:w="4680" w:type="dxa"/>
            <w:tcBorders>
              <w:right w:val="single" w:sz="6" w:space="0" w:color="auto"/>
            </w:tcBorders>
            <w:tcMar>
              <w:left w:w="90" w:type="dxa"/>
              <w:right w:w="90" w:type="dxa"/>
            </w:tcMar>
          </w:tcPr>
          <w:p w14:paraId="205B0524" w14:textId="57D81C9C"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64%</w:t>
            </w:r>
          </w:p>
        </w:tc>
      </w:tr>
      <w:tr w:rsidR="2472B436" w14:paraId="695BA66E" w14:textId="77777777" w:rsidTr="2472B436">
        <w:trPr>
          <w:trHeight w:val="300"/>
        </w:trPr>
        <w:tc>
          <w:tcPr>
            <w:tcW w:w="4680" w:type="dxa"/>
            <w:tcBorders>
              <w:left w:val="single" w:sz="6" w:space="0" w:color="auto"/>
            </w:tcBorders>
            <w:tcMar>
              <w:left w:w="90" w:type="dxa"/>
              <w:right w:w="90" w:type="dxa"/>
            </w:tcMar>
          </w:tcPr>
          <w:p w14:paraId="2CC37458" w14:textId="38E4D340"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United States</w:t>
            </w:r>
          </w:p>
        </w:tc>
        <w:tc>
          <w:tcPr>
            <w:tcW w:w="4680" w:type="dxa"/>
            <w:tcBorders>
              <w:right w:val="single" w:sz="6" w:space="0" w:color="auto"/>
            </w:tcBorders>
            <w:tcMar>
              <w:left w:w="90" w:type="dxa"/>
              <w:right w:w="90" w:type="dxa"/>
            </w:tcMar>
          </w:tcPr>
          <w:p w14:paraId="7D4D32F9" w14:textId="783BD8F1"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14%</w:t>
            </w:r>
          </w:p>
        </w:tc>
      </w:tr>
      <w:tr w:rsidR="2472B436" w14:paraId="7E6260EE" w14:textId="77777777" w:rsidTr="2472B436">
        <w:trPr>
          <w:trHeight w:val="300"/>
        </w:trPr>
        <w:tc>
          <w:tcPr>
            <w:tcW w:w="4680" w:type="dxa"/>
            <w:tcBorders>
              <w:left w:val="single" w:sz="6" w:space="0" w:color="auto"/>
            </w:tcBorders>
            <w:tcMar>
              <w:left w:w="90" w:type="dxa"/>
              <w:right w:w="90" w:type="dxa"/>
            </w:tcMar>
          </w:tcPr>
          <w:p w14:paraId="0B0806C9" w14:textId="7F7BB117"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Italy</w:t>
            </w:r>
          </w:p>
        </w:tc>
        <w:tc>
          <w:tcPr>
            <w:tcW w:w="4680" w:type="dxa"/>
            <w:tcBorders>
              <w:right w:val="single" w:sz="6" w:space="0" w:color="auto"/>
            </w:tcBorders>
            <w:tcMar>
              <w:left w:w="90" w:type="dxa"/>
              <w:right w:w="90" w:type="dxa"/>
            </w:tcMar>
          </w:tcPr>
          <w:p w14:paraId="5CD5D7DF" w14:textId="396D913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5%</w:t>
            </w:r>
          </w:p>
        </w:tc>
      </w:tr>
      <w:tr w:rsidR="2472B436" w14:paraId="3283B94C" w14:textId="77777777" w:rsidTr="2472B436">
        <w:trPr>
          <w:trHeight w:val="300"/>
        </w:trPr>
        <w:tc>
          <w:tcPr>
            <w:tcW w:w="4680" w:type="dxa"/>
            <w:tcBorders>
              <w:left w:val="single" w:sz="6" w:space="0" w:color="auto"/>
            </w:tcBorders>
            <w:tcMar>
              <w:left w:w="90" w:type="dxa"/>
              <w:right w:w="90" w:type="dxa"/>
            </w:tcMar>
          </w:tcPr>
          <w:p w14:paraId="20407F50" w14:textId="3B12232B"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The Netherlands</w:t>
            </w:r>
          </w:p>
        </w:tc>
        <w:tc>
          <w:tcPr>
            <w:tcW w:w="4680" w:type="dxa"/>
            <w:tcBorders>
              <w:right w:val="single" w:sz="6" w:space="0" w:color="auto"/>
            </w:tcBorders>
            <w:tcMar>
              <w:left w:w="90" w:type="dxa"/>
              <w:right w:w="90" w:type="dxa"/>
            </w:tcMar>
          </w:tcPr>
          <w:p w14:paraId="04CB629D" w14:textId="5BE4003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3%</w:t>
            </w:r>
          </w:p>
        </w:tc>
      </w:tr>
      <w:tr w:rsidR="2472B436" w14:paraId="204F1CFE" w14:textId="77777777" w:rsidTr="2472B436">
        <w:trPr>
          <w:trHeight w:val="300"/>
        </w:trPr>
        <w:tc>
          <w:tcPr>
            <w:tcW w:w="4680" w:type="dxa"/>
            <w:tcBorders>
              <w:left w:val="single" w:sz="6" w:space="0" w:color="auto"/>
            </w:tcBorders>
            <w:tcMar>
              <w:left w:w="90" w:type="dxa"/>
              <w:right w:w="90" w:type="dxa"/>
            </w:tcMar>
          </w:tcPr>
          <w:p w14:paraId="44B52E22" w14:textId="0B04B1A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Australia</w:t>
            </w:r>
          </w:p>
        </w:tc>
        <w:tc>
          <w:tcPr>
            <w:tcW w:w="4680" w:type="dxa"/>
            <w:tcBorders>
              <w:right w:val="single" w:sz="6" w:space="0" w:color="auto"/>
            </w:tcBorders>
            <w:tcMar>
              <w:left w:w="90" w:type="dxa"/>
              <w:right w:w="90" w:type="dxa"/>
            </w:tcMar>
          </w:tcPr>
          <w:p w14:paraId="3902FA06" w14:textId="3E71DDA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3%</w:t>
            </w:r>
          </w:p>
        </w:tc>
      </w:tr>
      <w:tr w:rsidR="2472B436" w14:paraId="7B219D4B" w14:textId="77777777" w:rsidTr="2472B436">
        <w:trPr>
          <w:trHeight w:val="300"/>
        </w:trPr>
        <w:tc>
          <w:tcPr>
            <w:tcW w:w="4680" w:type="dxa"/>
            <w:tcBorders>
              <w:left w:val="single" w:sz="6" w:space="0" w:color="auto"/>
            </w:tcBorders>
            <w:tcMar>
              <w:left w:w="90" w:type="dxa"/>
              <w:right w:w="90" w:type="dxa"/>
            </w:tcMar>
          </w:tcPr>
          <w:p w14:paraId="3702A107" w14:textId="1ACAC9C7"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Germany</w:t>
            </w:r>
          </w:p>
        </w:tc>
        <w:tc>
          <w:tcPr>
            <w:tcW w:w="4680" w:type="dxa"/>
            <w:tcBorders>
              <w:right w:val="single" w:sz="6" w:space="0" w:color="auto"/>
            </w:tcBorders>
            <w:tcMar>
              <w:left w:w="90" w:type="dxa"/>
              <w:right w:w="90" w:type="dxa"/>
            </w:tcMar>
          </w:tcPr>
          <w:p w14:paraId="3B8C8E6C" w14:textId="17E4C320"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6E765A6A" w14:textId="77777777" w:rsidTr="2472B436">
        <w:trPr>
          <w:trHeight w:val="300"/>
        </w:trPr>
        <w:tc>
          <w:tcPr>
            <w:tcW w:w="4680" w:type="dxa"/>
            <w:tcBorders>
              <w:left w:val="single" w:sz="6" w:space="0" w:color="auto"/>
            </w:tcBorders>
            <w:tcMar>
              <w:left w:w="90" w:type="dxa"/>
              <w:right w:w="90" w:type="dxa"/>
            </w:tcMar>
          </w:tcPr>
          <w:p w14:paraId="39639FA9" w14:textId="07766B1F"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Belgium</w:t>
            </w:r>
          </w:p>
        </w:tc>
        <w:tc>
          <w:tcPr>
            <w:tcW w:w="4680" w:type="dxa"/>
            <w:tcBorders>
              <w:right w:val="single" w:sz="6" w:space="0" w:color="auto"/>
            </w:tcBorders>
            <w:tcMar>
              <w:left w:w="90" w:type="dxa"/>
              <w:right w:w="90" w:type="dxa"/>
            </w:tcMar>
          </w:tcPr>
          <w:p w14:paraId="3BC6C991" w14:textId="2A9400D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787DE5DA" w14:textId="77777777" w:rsidTr="2472B436">
        <w:trPr>
          <w:trHeight w:val="300"/>
        </w:trPr>
        <w:tc>
          <w:tcPr>
            <w:tcW w:w="4680" w:type="dxa"/>
            <w:tcBorders>
              <w:left w:val="single" w:sz="6" w:space="0" w:color="auto"/>
            </w:tcBorders>
            <w:tcMar>
              <w:left w:w="90" w:type="dxa"/>
              <w:right w:w="90" w:type="dxa"/>
            </w:tcMar>
          </w:tcPr>
          <w:p w14:paraId="49E347FF" w14:textId="3EBCF12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Finland</w:t>
            </w:r>
          </w:p>
        </w:tc>
        <w:tc>
          <w:tcPr>
            <w:tcW w:w="4680" w:type="dxa"/>
            <w:tcBorders>
              <w:right w:val="single" w:sz="6" w:space="0" w:color="auto"/>
            </w:tcBorders>
            <w:tcMar>
              <w:left w:w="90" w:type="dxa"/>
              <w:right w:w="90" w:type="dxa"/>
            </w:tcMar>
          </w:tcPr>
          <w:p w14:paraId="0266252C" w14:textId="1715D9DA"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7565FCC6" w14:textId="77777777" w:rsidTr="2472B436">
        <w:trPr>
          <w:trHeight w:val="300"/>
        </w:trPr>
        <w:tc>
          <w:tcPr>
            <w:tcW w:w="4680" w:type="dxa"/>
            <w:tcBorders>
              <w:left w:val="single" w:sz="6" w:space="0" w:color="auto"/>
            </w:tcBorders>
            <w:tcMar>
              <w:left w:w="90" w:type="dxa"/>
              <w:right w:w="90" w:type="dxa"/>
            </w:tcMar>
          </w:tcPr>
          <w:p w14:paraId="7079A5B7" w14:textId="26C6511A"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Norway</w:t>
            </w:r>
          </w:p>
        </w:tc>
        <w:tc>
          <w:tcPr>
            <w:tcW w:w="4680" w:type="dxa"/>
            <w:tcBorders>
              <w:right w:val="single" w:sz="6" w:space="0" w:color="auto"/>
            </w:tcBorders>
            <w:tcMar>
              <w:left w:w="90" w:type="dxa"/>
              <w:right w:w="90" w:type="dxa"/>
            </w:tcMar>
          </w:tcPr>
          <w:p w14:paraId="5BC6FC22" w14:textId="7053D0B7"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2F54A345" w14:textId="77777777" w:rsidTr="2472B436">
        <w:trPr>
          <w:trHeight w:val="300"/>
        </w:trPr>
        <w:tc>
          <w:tcPr>
            <w:tcW w:w="4680" w:type="dxa"/>
            <w:tcBorders>
              <w:left w:val="single" w:sz="6" w:space="0" w:color="auto"/>
            </w:tcBorders>
            <w:tcMar>
              <w:left w:w="90" w:type="dxa"/>
              <w:right w:w="90" w:type="dxa"/>
            </w:tcMar>
          </w:tcPr>
          <w:p w14:paraId="2844FDA5" w14:textId="4F2C10D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New Zealand</w:t>
            </w:r>
          </w:p>
        </w:tc>
        <w:tc>
          <w:tcPr>
            <w:tcW w:w="4680" w:type="dxa"/>
            <w:tcBorders>
              <w:right w:val="single" w:sz="6" w:space="0" w:color="auto"/>
            </w:tcBorders>
            <w:tcMar>
              <w:left w:w="90" w:type="dxa"/>
              <w:right w:w="90" w:type="dxa"/>
            </w:tcMar>
          </w:tcPr>
          <w:p w14:paraId="46C5BB59" w14:textId="066C518E"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51C09618" w14:textId="77777777" w:rsidTr="2472B436">
        <w:trPr>
          <w:trHeight w:val="300"/>
        </w:trPr>
        <w:tc>
          <w:tcPr>
            <w:tcW w:w="4680" w:type="dxa"/>
            <w:tcBorders>
              <w:left w:val="single" w:sz="6" w:space="0" w:color="auto"/>
            </w:tcBorders>
            <w:tcMar>
              <w:left w:w="90" w:type="dxa"/>
              <w:right w:w="90" w:type="dxa"/>
            </w:tcMar>
          </w:tcPr>
          <w:p w14:paraId="42781B82" w14:textId="7386677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 xml:space="preserve">Sweden </w:t>
            </w:r>
          </w:p>
        </w:tc>
        <w:tc>
          <w:tcPr>
            <w:tcW w:w="4680" w:type="dxa"/>
            <w:tcBorders>
              <w:right w:val="single" w:sz="6" w:space="0" w:color="auto"/>
            </w:tcBorders>
            <w:tcMar>
              <w:left w:w="90" w:type="dxa"/>
              <w:right w:w="90" w:type="dxa"/>
            </w:tcMar>
          </w:tcPr>
          <w:p w14:paraId="31C50CD9" w14:textId="4850C40B"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w:t>
            </w:r>
          </w:p>
        </w:tc>
      </w:tr>
      <w:tr w:rsidR="2472B436" w14:paraId="1F5923C4" w14:textId="77777777" w:rsidTr="2472B436">
        <w:trPr>
          <w:trHeight w:val="300"/>
        </w:trPr>
        <w:tc>
          <w:tcPr>
            <w:tcW w:w="4680" w:type="dxa"/>
            <w:tcBorders>
              <w:left w:val="single" w:sz="6" w:space="0" w:color="auto"/>
              <w:bottom w:val="single" w:sz="6" w:space="0" w:color="auto"/>
            </w:tcBorders>
            <w:tcMar>
              <w:left w:w="90" w:type="dxa"/>
              <w:right w:w="90" w:type="dxa"/>
            </w:tcMar>
          </w:tcPr>
          <w:p w14:paraId="60629109" w14:textId="3A3735EC"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Unknown</w:t>
            </w:r>
          </w:p>
        </w:tc>
        <w:tc>
          <w:tcPr>
            <w:tcW w:w="4680" w:type="dxa"/>
            <w:tcBorders>
              <w:bottom w:val="single" w:sz="6" w:space="0" w:color="auto"/>
              <w:right w:val="single" w:sz="6" w:space="0" w:color="auto"/>
            </w:tcBorders>
            <w:tcMar>
              <w:left w:w="90" w:type="dxa"/>
              <w:right w:w="90" w:type="dxa"/>
            </w:tcMar>
          </w:tcPr>
          <w:p w14:paraId="003B2138" w14:textId="44AD0252"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4%</w:t>
            </w:r>
          </w:p>
        </w:tc>
      </w:tr>
    </w:tbl>
    <w:p w14:paraId="7DE2C669" w14:textId="6B906FA3" w:rsidR="00E5670E" w:rsidRDefault="00E5670E" w:rsidP="2472B436">
      <w:pPr>
        <w:spacing w:line="480" w:lineRule="auto"/>
        <w:rPr>
          <w:rFonts w:ascii="Arial" w:eastAsia="Arial" w:hAnsi="Arial" w:cs="Arial"/>
          <w:color w:val="000000" w:themeColor="text1"/>
          <w:sz w:val="22"/>
          <w:szCs w:val="22"/>
        </w:rPr>
      </w:pPr>
    </w:p>
    <w:p w14:paraId="4072A369" w14:textId="41AFB0F1" w:rsidR="00E5670E" w:rsidRDefault="00E5670E" w:rsidP="2472B436">
      <w:pPr>
        <w:rPr>
          <w:rFonts w:ascii="Arial" w:eastAsia="Arial" w:hAnsi="Arial" w:cs="Arial"/>
          <w:color w:val="000000" w:themeColor="text1"/>
          <w:sz w:val="22"/>
          <w:szCs w:val="22"/>
        </w:rPr>
      </w:pPr>
    </w:p>
    <w:p w14:paraId="4E1E5A43" w14:textId="691E4272" w:rsidR="00E5670E" w:rsidRDefault="00000000">
      <w:r>
        <w:br w:type="page"/>
      </w:r>
    </w:p>
    <w:p w14:paraId="70C4593A" w14:textId="27B44FCA" w:rsidR="00E5670E" w:rsidRDefault="50C4368D"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lastRenderedPageBreak/>
        <w:t xml:space="preserve">Table E2. </w:t>
      </w:r>
      <w:r w:rsidRPr="2472B436">
        <w:rPr>
          <w:rFonts w:ascii="Arial" w:eastAsia="Arial" w:hAnsi="Arial" w:cs="Arial"/>
          <w:color w:val="000000" w:themeColor="text1"/>
          <w:sz w:val="22"/>
          <w:szCs w:val="22"/>
        </w:rPr>
        <w:t>The professional occupation of experts who responded to the call for information.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680"/>
        <w:gridCol w:w="4680"/>
      </w:tblGrid>
      <w:tr w:rsidR="2472B436" w14:paraId="49E9C8B8" w14:textId="77777777" w:rsidTr="2472B436">
        <w:trPr>
          <w:trHeight w:val="300"/>
        </w:trPr>
        <w:tc>
          <w:tcPr>
            <w:tcW w:w="4680" w:type="dxa"/>
            <w:tcBorders>
              <w:top w:val="single" w:sz="6" w:space="0" w:color="auto"/>
              <w:left w:val="single" w:sz="6" w:space="0" w:color="auto"/>
            </w:tcBorders>
            <w:tcMar>
              <w:left w:w="90" w:type="dxa"/>
              <w:right w:w="90" w:type="dxa"/>
            </w:tcMar>
          </w:tcPr>
          <w:p w14:paraId="2C91BD91" w14:textId="701D81B1"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Professional background of expert</w:t>
            </w:r>
          </w:p>
        </w:tc>
        <w:tc>
          <w:tcPr>
            <w:tcW w:w="4680" w:type="dxa"/>
            <w:tcBorders>
              <w:top w:val="single" w:sz="6" w:space="0" w:color="auto"/>
              <w:right w:val="single" w:sz="6" w:space="0" w:color="auto"/>
            </w:tcBorders>
            <w:tcMar>
              <w:left w:w="90" w:type="dxa"/>
              <w:right w:w="90" w:type="dxa"/>
            </w:tcMar>
          </w:tcPr>
          <w:p w14:paraId="5065BC09" w14:textId="29FE2A9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b/>
                <w:bCs/>
                <w:color w:val="000000" w:themeColor="text1"/>
                <w:sz w:val="22"/>
                <w:szCs w:val="22"/>
              </w:rPr>
              <w:t>Percentage of respondents (%)</w:t>
            </w:r>
          </w:p>
        </w:tc>
      </w:tr>
      <w:tr w:rsidR="2472B436" w14:paraId="6F0AE8E5" w14:textId="77777777" w:rsidTr="2472B436">
        <w:trPr>
          <w:trHeight w:val="300"/>
        </w:trPr>
        <w:tc>
          <w:tcPr>
            <w:tcW w:w="4680" w:type="dxa"/>
            <w:tcBorders>
              <w:left w:val="single" w:sz="6" w:space="0" w:color="auto"/>
            </w:tcBorders>
            <w:tcMar>
              <w:left w:w="90" w:type="dxa"/>
              <w:right w:w="90" w:type="dxa"/>
            </w:tcMar>
          </w:tcPr>
          <w:p w14:paraId="6DA97BAE" w14:textId="23CA792D"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Healthcare professionals</w:t>
            </w:r>
          </w:p>
        </w:tc>
        <w:tc>
          <w:tcPr>
            <w:tcW w:w="4680" w:type="dxa"/>
            <w:tcBorders>
              <w:right w:val="single" w:sz="6" w:space="0" w:color="auto"/>
            </w:tcBorders>
            <w:tcMar>
              <w:left w:w="90" w:type="dxa"/>
              <w:right w:w="90" w:type="dxa"/>
            </w:tcMar>
          </w:tcPr>
          <w:p w14:paraId="3B8490CB" w14:textId="2F6E3B03"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33%</w:t>
            </w:r>
          </w:p>
        </w:tc>
      </w:tr>
      <w:tr w:rsidR="2472B436" w14:paraId="1704B364" w14:textId="77777777" w:rsidTr="2472B436">
        <w:trPr>
          <w:trHeight w:val="300"/>
        </w:trPr>
        <w:tc>
          <w:tcPr>
            <w:tcW w:w="4680" w:type="dxa"/>
            <w:tcBorders>
              <w:left w:val="single" w:sz="6" w:space="0" w:color="auto"/>
            </w:tcBorders>
            <w:tcMar>
              <w:left w:w="90" w:type="dxa"/>
              <w:right w:w="90" w:type="dxa"/>
            </w:tcMar>
          </w:tcPr>
          <w:p w14:paraId="00C5000E" w14:textId="6D1CE7BE"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Academics</w:t>
            </w:r>
          </w:p>
        </w:tc>
        <w:tc>
          <w:tcPr>
            <w:tcW w:w="4680" w:type="dxa"/>
            <w:tcBorders>
              <w:right w:val="single" w:sz="6" w:space="0" w:color="auto"/>
            </w:tcBorders>
            <w:tcMar>
              <w:left w:w="90" w:type="dxa"/>
              <w:right w:w="90" w:type="dxa"/>
            </w:tcMar>
          </w:tcPr>
          <w:p w14:paraId="011448FD" w14:textId="11A408DB"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18%</w:t>
            </w:r>
          </w:p>
        </w:tc>
      </w:tr>
      <w:tr w:rsidR="2472B436" w14:paraId="73525516" w14:textId="77777777" w:rsidTr="2472B436">
        <w:trPr>
          <w:trHeight w:val="300"/>
        </w:trPr>
        <w:tc>
          <w:tcPr>
            <w:tcW w:w="4680" w:type="dxa"/>
            <w:tcBorders>
              <w:left w:val="single" w:sz="6" w:space="0" w:color="auto"/>
            </w:tcBorders>
            <w:tcMar>
              <w:left w:w="90" w:type="dxa"/>
              <w:right w:w="90" w:type="dxa"/>
            </w:tcMar>
          </w:tcPr>
          <w:p w14:paraId="7617C9A4" w14:textId="2A0AFE29"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Clinical academics</w:t>
            </w:r>
          </w:p>
        </w:tc>
        <w:tc>
          <w:tcPr>
            <w:tcW w:w="4680" w:type="dxa"/>
            <w:tcBorders>
              <w:right w:val="single" w:sz="6" w:space="0" w:color="auto"/>
            </w:tcBorders>
            <w:tcMar>
              <w:left w:w="90" w:type="dxa"/>
              <w:right w:w="90" w:type="dxa"/>
            </w:tcMar>
          </w:tcPr>
          <w:p w14:paraId="3540826B" w14:textId="70B2F176"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18%</w:t>
            </w:r>
          </w:p>
        </w:tc>
      </w:tr>
      <w:tr w:rsidR="2472B436" w14:paraId="2E4C9C94" w14:textId="77777777" w:rsidTr="2472B436">
        <w:trPr>
          <w:trHeight w:val="300"/>
        </w:trPr>
        <w:tc>
          <w:tcPr>
            <w:tcW w:w="4680" w:type="dxa"/>
            <w:tcBorders>
              <w:left w:val="single" w:sz="6" w:space="0" w:color="auto"/>
            </w:tcBorders>
            <w:tcMar>
              <w:left w:w="90" w:type="dxa"/>
              <w:right w:w="90" w:type="dxa"/>
            </w:tcMar>
          </w:tcPr>
          <w:p w14:paraId="59503A71" w14:textId="2F5F721A"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Senior management</w:t>
            </w:r>
          </w:p>
        </w:tc>
        <w:tc>
          <w:tcPr>
            <w:tcW w:w="4680" w:type="dxa"/>
            <w:tcBorders>
              <w:right w:val="single" w:sz="6" w:space="0" w:color="auto"/>
            </w:tcBorders>
            <w:tcMar>
              <w:left w:w="90" w:type="dxa"/>
              <w:right w:w="90" w:type="dxa"/>
            </w:tcMar>
          </w:tcPr>
          <w:p w14:paraId="7CE00688" w14:textId="50AB94AD"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10%</w:t>
            </w:r>
          </w:p>
        </w:tc>
      </w:tr>
      <w:tr w:rsidR="2472B436" w14:paraId="78C88F4B" w14:textId="77777777" w:rsidTr="2472B436">
        <w:trPr>
          <w:trHeight w:val="300"/>
        </w:trPr>
        <w:tc>
          <w:tcPr>
            <w:tcW w:w="4680" w:type="dxa"/>
            <w:tcBorders>
              <w:left w:val="single" w:sz="6" w:space="0" w:color="auto"/>
            </w:tcBorders>
            <w:tcMar>
              <w:left w:w="90" w:type="dxa"/>
              <w:right w:w="90" w:type="dxa"/>
            </w:tcMar>
          </w:tcPr>
          <w:p w14:paraId="377F2034" w14:textId="0CC61136"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Policy makers</w:t>
            </w:r>
          </w:p>
        </w:tc>
        <w:tc>
          <w:tcPr>
            <w:tcW w:w="4680" w:type="dxa"/>
            <w:tcBorders>
              <w:right w:val="single" w:sz="6" w:space="0" w:color="auto"/>
            </w:tcBorders>
            <w:tcMar>
              <w:left w:w="90" w:type="dxa"/>
              <w:right w:w="90" w:type="dxa"/>
            </w:tcMar>
          </w:tcPr>
          <w:p w14:paraId="34489EBF" w14:textId="5DC67F13"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6%</w:t>
            </w:r>
          </w:p>
        </w:tc>
      </w:tr>
      <w:tr w:rsidR="2472B436" w14:paraId="58BF691C" w14:textId="77777777" w:rsidTr="2472B436">
        <w:trPr>
          <w:trHeight w:val="300"/>
        </w:trPr>
        <w:tc>
          <w:tcPr>
            <w:tcW w:w="4680" w:type="dxa"/>
            <w:tcBorders>
              <w:left w:val="single" w:sz="6" w:space="0" w:color="auto"/>
            </w:tcBorders>
            <w:tcMar>
              <w:left w:w="90" w:type="dxa"/>
              <w:right w:w="90" w:type="dxa"/>
            </w:tcMar>
          </w:tcPr>
          <w:p w14:paraId="11410B1D" w14:textId="3046B33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Charity workers</w:t>
            </w:r>
          </w:p>
        </w:tc>
        <w:tc>
          <w:tcPr>
            <w:tcW w:w="4680" w:type="dxa"/>
            <w:tcBorders>
              <w:right w:val="single" w:sz="6" w:space="0" w:color="auto"/>
            </w:tcBorders>
            <w:tcMar>
              <w:left w:w="90" w:type="dxa"/>
              <w:right w:w="90" w:type="dxa"/>
            </w:tcMar>
          </w:tcPr>
          <w:p w14:paraId="5D6C5AF6" w14:textId="26A04F95"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5%</w:t>
            </w:r>
          </w:p>
        </w:tc>
      </w:tr>
      <w:tr w:rsidR="2472B436" w14:paraId="24655C08" w14:textId="77777777" w:rsidTr="2472B436">
        <w:trPr>
          <w:trHeight w:val="300"/>
        </w:trPr>
        <w:tc>
          <w:tcPr>
            <w:tcW w:w="4680" w:type="dxa"/>
            <w:tcBorders>
              <w:left w:val="single" w:sz="6" w:space="0" w:color="auto"/>
            </w:tcBorders>
            <w:tcMar>
              <w:left w:w="90" w:type="dxa"/>
              <w:right w:w="90" w:type="dxa"/>
            </w:tcMar>
          </w:tcPr>
          <w:p w14:paraId="36C3212E" w14:textId="3980E7BD"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Experts by experience</w:t>
            </w:r>
          </w:p>
        </w:tc>
        <w:tc>
          <w:tcPr>
            <w:tcW w:w="4680" w:type="dxa"/>
            <w:tcBorders>
              <w:right w:val="single" w:sz="6" w:space="0" w:color="auto"/>
            </w:tcBorders>
            <w:tcMar>
              <w:left w:w="90" w:type="dxa"/>
              <w:right w:w="90" w:type="dxa"/>
            </w:tcMar>
          </w:tcPr>
          <w:p w14:paraId="71BBC65E" w14:textId="61E463CC"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4%</w:t>
            </w:r>
          </w:p>
        </w:tc>
      </w:tr>
      <w:tr w:rsidR="2472B436" w14:paraId="7B69670F" w14:textId="77777777" w:rsidTr="2472B436">
        <w:trPr>
          <w:trHeight w:val="300"/>
        </w:trPr>
        <w:tc>
          <w:tcPr>
            <w:tcW w:w="4680" w:type="dxa"/>
            <w:tcBorders>
              <w:left w:val="single" w:sz="6" w:space="0" w:color="auto"/>
              <w:bottom w:val="single" w:sz="6" w:space="0" w:color="auto"/>
            </w:tcBorders>
            <w:tcMar>
              <w:left w:w="90" w:type="dxa"/>
              <w:right w:w="90" w:type="dxa"/>
            </w:tcMar>
          </w:tcPr>
          <w:p w14:paraId="0B4B25FD" w14:textId="252980C6"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Unknown</w:t>
            </w:r>
          </w:p>
        </w:tc>
        <w:tc>
          <w:tcPr>
            <w:tcW w:w="4680" w:type="dxa"/>
            <w:tcBorders>
              <w:bottom w:val="single" w:sz="6" w:space="0" w:color="auto"/>
              <w:right w:val="single" w:sz="6" w:space="0" w:color="auto"/>
            </w:tcBorders>
            <w:tcMar>
              <w:left w:w="90" w:type="dxa"/>
              <w:right w:w="90" w:type="dxa"/>
            </w:tcMar>
          </w:tcPr>
          <w:p w14:paraId="462DE904" w14:textId="5E36ED29" w:rsidR="2472B436" w:rsidRDefault="2472B436" w:rsidP="2472B436">
            <w:pPr>
              <w:spacing w:line="480" w:lineRule="auto"/>
              <w:rPr>
                <w:rFonts w:ascii="Arial" w:eastAsia="Arial" w:hAnsi="Arial" w:cs="Arial"/>
                <w:color w:val="000000" w:themeColor="text1"/>
                <w:sz w:val="22"/>
                <w:szCs w:val="22"/>
              </w:rPr>
            </w:pPr>
            <w:r w:rsidRPr="2472B436">
              <w:rPr>
                <w:rFonts w:ascii="Arial" w:eastAsia="Arial" w:hAnsi="Arial" w:cs="Arial"/>
                <w:color w:val="000000" w:themeColor="text1"/>
                <w:sz w:val="22"/>
                <w:szCs w:val="22"/>
              </w:rPr>
              <w:t>5%</w:t>
            </w:r>
          </w:p>
        </w:tc>
      </w:tr>
    </w:tbl>
    <w:p w14:paraId="2FD07FB8" w14:textId="0A2F43D7" w:rsidR="00E5670E" w:rsidRDefault="00E5670E" w:rsidP="2472B436">
      <w:pPr>
        <w:spacing w:line="480" w:lineRule="auto"/>
        <w:rPr>
          <w:rFonts w:ascii="Arial" w:eastAsia="Arial" w:hAnsi="Arial" w:cs="Arial"/>
          <w:color w:val="000000" w:themeColor="text1"/>
          <w:sz w:val="22"/>
          <w:szCs w:val="22"/>
        </w:rPr>
      </w:pPr>
    </w:p>
    <w:p w14:paraId="0A68B127" w14:textId="6EA705AB" w:rsidR="00E5670E" w:rsidRDefault="00E5670E" w:rsidP="2472B436">
      <w:pPr>
        <w:rPr>
          <w:rFonts w:ascii="Arial" w:eastAsia="Arial" w:hAnsi="Arial" w:cs="Arial"/>
          <w:color w:val="000000" w:themeColor="text1"/>
          <w:sz w:val="22"/>
          <w:szCs w:val="22"/>
        </w:rPr>
      </w:pPr>
    </w:p>
    <w:p w14:paraId="2C078E63" w14:textId="3B5305D1" w:rsidR="00E5670E" w:rsidRDefault="00E5670E" w:rsidP="2472B436"/>
    <w:sectPr w:rsidR="00E56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Calibri">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0678"/>
    <w:multiLevelType w:val="hybridMultilevel"/>
    <w:tmpl w:val="B398543A"/>
    <w:lvl w:ilvl="0" w:tplc="C298DA5C">
      <w:start w:val="1"/>
      <w:numFmt w:val="bullet"/>
      <w:lvlText w:val=""/>
      <w:lvlJc w:val="left"/>
      <w:pPr>
        <w:ind w:left="1440" w:hanging="360"/>
      </w:pPr>
      <w:rPr>
        <w:rFonts w:ascii="Symbol" w:hAnsi="Symbol" w:hint="default"/>
      </w:rPr>
    </w:lvl>
    <w:lvl w:ilvl="1" w:tplc="B790946C">
      <w:start w:val="1"/>
      <w:numFmt w:val="bullet"/>
      <w:lvlText w:val="o"/>
      <w:lvlJc w:val="left"/>
      <w:pPr>
        <w:ind w:left="1440" w:hanging="360"/>
      </w:pPr>
      <w:rPr>
        <w:rFonts w:ascii="Courier New" w:hAnsi="Courier New" w:hint="default"/>
      </w:rPr>
    </w:lvl>
    <w:lvl w:ilvl="2" w:tplc="71006A3A">
      <w:start w:val="1"/>
      <w:numFmt w:val="bullet"/>
      <w:lvlText w:val=""/>
      <w:lvlJc w:val="left"/>
      <w:pPr>
        <w:ind w:left="2160" w:hanging="360"/>
      </w:pPr>
      <w:rPr>
        <w:rFonts w:ascii="Wingdings" w:hAnsi="Wingdings" w:hint="default"/>
      </w:rPr>
    </w:lvl>
    <w:lvl w:ilvl="3" w:tplc="CD1AD43E">
      <w:start w:val="1"/>
      <w:numFmt w:val="bullet"/>
      <w:lvlText w:val=""/>
      <w:lvlJc w:val="left"/>
      <w:pPr>
        <w:ind w:left="2880" w:hanging="360"/>
      </w:pPr>
      <w:rPr>
        <w:rFonts w:ascii="Symbol" w:hAnsi="Symbol" w:hint="default"/>
      </w:rPr>
    </w:lvl>
    <w:lvl w:ilvl="4" w:tplc="C5BE9522">
      <w:start w:val="1"/>
      <w:numFmt w:val="bullet"/>
      <w:lvlText w:val="o"/>
      <w:lvlJc w:val="left"/>
      <w:pPr>
        <w:ind w:left="3600" w:hanging="360"/>
      </w:pPr>
      <w:rPr>
        <w:rFonts w:ascii="Courier New" w:hAnsi="Courier New" w:hint="default"/>
      </w:rPr>
    </w:lvl>
    <w:lvl w:ilvl="5" w:tplc="C80602D4">
      <w:start w:val="1"/>
      <w:numFmt w:val="bullet"/>
      <w:lvlText w:val=""/>
      <w:lvlJc w:val="left"/>
      <w:pPr>
        <w:ind w:left="4320" w:hanging="360"/>
      </w:pPr>
      <w:rPr>
        <w:rFonts w:ascii="Wingdings" w:hAnsi="Wingdings" w:hint="default"/>
      </w:rPr>
    </w:lvl>
    <w:lvl w:ilvl="6" w:tplc="FFACF548">
      <w:start w:val="1"/>
      <w:numFmt w:val="bullet"/>
      <w:lvlText w:val=""/>
      <w:lvlJc w:val="left"/>
      <w:pPr>
        <w:ind w:left="5040" w:hanging="360"/>
      </w:pPr>
      <w:rPr>
        <w:rFonts w:ascii="Symbol" w:hAnsi="Symbol" w:hint="default"/>
      </w:rPr>
    </w:lvl>
    <w:lvl w:ilvl="7" w:tplc="7ED2A590">
      <w:start w:val="1"/>
      <w:numFmt w:val="bullet"/>
      <w:lvlText w:val="o"/>
      <w:lvlJc w:val="left"/>
      <w:pPr>
        <w:ind w:left="5760" w:hanging="360"/>
      </w:pPr>
      <w:rPr>
        <w:rFonts w:ascii="Courier New" w:hAnsi="Courier New" w:hint="default"/>
      </w:rPr>
    </w:lvl>
    <w:lvl w:ilvl="8" w:tplc="F990C984">
      <w:start w:val="1"/>
      <w:numFmt w:val="bullet"/>
      <w:lvlText w:val=""/>
      <w:lvlJc w:val="left"/>
      <w:pPr>
        <w:ind w:left="6480" w:hanging="360"/>
      </w:pPr>
      <w:rPr>
        <w:rFonts w:ascii="Wingdings" w:hAnsi="Wingdings" w:hint="default"/>
      </w:rPr>
    </w:lvl>
  </w:abstractNum>
  <w:abstractNum w:abstractNumId="1" w15:restartNumberingAfterBreak="0">
    <w:nsid w:val="0366C97B"/>
    <w:multiLevelType w:val="hybridMultilevel"/>
    <w:tmpl w:val="5D7E356E"/>
    <w:lvl w:ilvl="0" w:tplc="2B06E410">
      <w:start w:val="4"/>
      <w:numFmt w:val="decimal"/>
      <w:lvlText w:val="%1."/>
      <w:lvlJc w:val="left"/>
      <w:pPr>
        <w:ind w:left="720" w:hanging="360"/>
      </w:pPr>
      <w:rPr>
        <w:rFonts w:ascii="Arial" w:hAnsi="Arial" w:hint="default"/>
      </w:rPr>
    </w:lvl>
    <w:lvl w:ilvl="1" w:tplc="C770AF4E">
      <w:start w:val="1"/>
      <w:numFmt w:val="lowerLetter"/>
      <w:lvlText w:val="%2."/>
      <w:lvlJc w:val="left"/>
      <w:pPr>
        <w:ind w:left="1440" w:hanging="360"/>
      </w:pPr>
    </w:lvl>
    <w:lvl w:ilvl="2" w:tplc="ECCE3EFA">
      <w:start w:val="1"/>
      <w:numFmt w:val="lowerRoman"/>
      <w:lvlText w:val="%3."/>
      <w:lvlJc w:val="right"/>
      <w:pPr>
        <w:ind w:left="2160" w:hanging="180"/>
      </w:pPr>
    </w:lvl>
    <w:lvl w:ilvl="3" w:tplc="7ED65B6E">
      <w:start w:val="1"/>
      <w:numFmt w:val="decimal"/>
      <w:lvlText w:val="%4."/>
      <w:lvlJc w:val="left"/>
      <w:pPr>
        <w:ind w:left="2880" w:hanging="360"/>
      </w:pPr>
    </w:lvl>
    <w:lvl w:ilvl="4" w:tplc="F0B28A30">
      <w:start w:val="1"/>
      <w:numFmt w:val="lowerLetter"/>
      <w:lvlText w:val="%5."/>
      <w:lvlJc w:val="left"/>
      <w:pPr>
        <w:ind w:left="3600" w:hanging="360"/>
      </w:pPr>
    </w:lvl>
    <w:lvl w:ilvl="5" w:tplc="FF22405E">
      <w:start w:val="1"/>
      <w:numFmt w:val="lowerRoman"/>
      <w:lvlText w:val="%6."/>
      <w:lvlJc w:val="right"/>
      <w:pPr>
        <w:ind w:left="4320" w:hanging="180"/>
      </w:pPr>
    </w:lvl>
    <w:lvl w:ilvl="6" w:tplc="BE94CFB4">
      <w:start w:val="1"/>
      <w:numFmt w:val="decimal"/>
      <w:lvlText w:val="%7."/>
      <w:lvlJc w:val="left"/>
      <w:pPr>
        <w:ind w:left="5040" w:hanging="360"/>
      </w:pPr>
    </w:lvl>
    <w:lvl w:ilvl="7" w:tplc="D28017A4">
      <w:start w:val="1"/>
      <w:numFmt w:val="lowerLetter"/>
      <w:lvlText w:val="%8."/>
      <w:lvlJc w:val="left"/>
      <w:pPr>
        <w:ind w:left="5760" w:hanging="360"/>
      </w:pPr>
    </w:lvl>
    <w:lvl w:ilvl="8" w:tplc="43C2B52E">
      <w:start w:val="1"/>
      <w:numFmt w:val="lowerRoman"/>
      <w:lvlText w:val="%9."/>
      <w:lvlJc w:val="right"/>
      <w:pPr>
        <w:ind w:left="6480" w:hanging="180"/>
      </w:pPr>
    </w:lvl>
  </w:abstractNum>
  <w:abstractNum w:abstractNumId="2" w15:restartNumberingAfterBreak="0">
    <w:nsid w:val="17AFEA5A"/>
    <w:multiLevelType w:val="hybridMultilevel"/>
    <w:tmpl w:val="212294DA"/>
    <w:lvl w:ilvl="0" w:tplc="0A8AA1CC">
      <w:start w:val="1"/>
      <w:numFmt w:val="bullet"/>
      <w:lvlText w:val=""/>
      <w:lvlJc w:val="left"/>
      <w:pPr>
        <w:ind w:left="720" w:hanging="360"/>
      </w:pPr>
      <w:rPr>
        <w:rFonts w:ascii="Symbol" w:hAnsi="Symbol" w:hint="default"/>
      </w:rPr>
    </w:lvl>
    <w:lvl w:ilvl="1" w:tplc="A0D8ED56">
      <w:start w:val="1"/>
      <w:numFmt w:val="bullet"/>
      <w:lvlText w:val="o"/>
      <w:lvlJc w:val="left"/>
      <w:pPr>
        <w:ind w:left="1440" w:hanging="360"/>
      </w:pPr>
      <w:rPr>
        <w:rFonts w:ascii="Courier New" w:hAnsi="Courier New" w:hint="default"/>
      </w:rPr>
    </w:lvl>
    <w:lvl w:ilvl="2" w:tplc="93243078">
      <w:start w:val="1"/>
      <w:numFmt w:val="bullet"/>
      <w:lvlText w:val=""/>
      <w:lvlJc w:val="left"/>
      <w:pPr>
        <w:ind w:left="2160" w:hanging="360"/>
      </w:pPr>
      <w:rPr>
        <w:rFonts w:ascii="Wingdings" w:hAnsi="Wingdings" w:hint="default"/>
      </w:rPr>
    </w:lvl>
    <w:lvl w:ilvl="3" w:tplc="BDA87C40">
      <w:start w:val="1"/>
      <w:numFmt w:val="bullet"/>
      <w:lvlText w:val=""/>
      <w:lvlJc w:val="left"/>
      <w:pPr>
        <w:ind w:left="2880" w:hanging="360"/>
      </w:pPr>
      <w:rPr>
        <w:rFonts w:ascii="Symbol" w:hAnsi="Symbol" w:hint="default"/>
      </w:rPr>
    </w:lvl>
    <w:lvl w:ilvl="4" w:tplc="431883D2">
      <w:start w:val="1"/>
      <w:numFmt w:val="bullet"/>
      <w:lvlText w:val="o"/>
      <w:lvlJc w:val="left"/>
      <w:pPr>
        <w:ind w:left="3600" w:hanging="360"/>
      </w:pPr>
      <w:rPr>
        <w:rFonts w:ascii="Courier New" w:hAnsi="Courier New" w:hint="default"/>
      </w:rPr>
    </w:lvl>
    <w:lvl w:ilvl="5" w:tplc="6DCA6360">
      <w:start w:val="1"/>
      <w:numFmt w:val="bullet"/>
      <w:lvlText w:val=""/>
      <w:lvlJc w:val="left"/>
      <w:pPr>
        <w:ind w:left="4320" w:hanging="360"/>
      </w:pPr>
      <w:rPr>
        <w:rFonts w:ascii="Wingdings" w:hAnsi="Wingdings" w:hint="default"/>
      </w:rPr>
    </w:lvl>
    <w:lvl w:ilvl="6" w:tplc="D084F290">
      <w:start w:val="1"/>
      <w:numFmt w:val="bullet"/>
      <w:lvlText w:val=""/>
      <w:lvlJc w:val="left"/>
      <w:pPr>
        <w:ind w:left="5040" w:hanging="360"/>
      </w:pPr>
      <w:rPr>
        <w:rFonts w:ascii="Symbol" w:hAnsi="Symbol" w:hint="default"/>
      </w:rPr>
    </w:lvl>
    <w:lvl w:ilvl="7" w:tplc="3CEEDB84">
      <w:start w:val="1"/>
      <w:numFmt w:val="bullet"/>
      <w:lvlText w:val="o"/>
      <w:lvlJc w:val="left"/>
      <w:pPr>
        <w:ind w:left="5760" w:hanging="360"/>
      </w:pPr>
      <w:rPr>
        <w:rFonts w:ascii="Courier New" w:hAnsi="Courier New" w:hint="default"/>
      </w:rPr>
    </w:lvl>
    <w:lvl w:ilvl="8" w:tplc="E482CB6A">
      <w:start w:val="1"/>
      <w:numFmt w:val="bullet"/>
      <w:lvlText w:val=""/>
      <w:lvlJc w:val="left"/>
      <w:pPr>
        <w:ind w:left="6480" w:hanging="360"/>
      </w:pPr>
      <w:rPr>
        <w:rFonts w:ascii="Wingdings" w:hAnsi="Wingdings" w:hint="default"/>
      </w:rPr>
    </w:lvl>
  </w:abstractNum>
  <w:abstractNum w:abstractNumId="3" w15:restartNumberingAfterBreak="0">
    <w:nsid w:val="1810D47B"/>
    <w:multiLevelType w:val="hybridMultilevel"/>
    <w:tmpl w:val="3196BCAA"/>
    <w:lvl w:ilvl="0" w:tplc="5F000974">
      <w:start w:val="1"/>
      <w:numFmt w:val="bullet"/>
      <w:lvlText w:val=""/>
      <w:lvlJc w:val="left"/>
      <w:pPr>
        <w:ind w:left="720" w:hanging="360"/>
      </w:pPr>
      <w:rPr>
        <w:rFonts w:ascii="Symbol" w:hAnsi="Symbol" w:hint="default"/>
      </w:rPr>
    </w:lvl>
    <w:lvl w:ilvl="1" w:tplc="1100ACE0">
      <w:start w:val="1"/>
      <w:numFmt w:val="bullet"/>
      <w:lvlText w:val="o"/>
      <w:lvlJc w:val="left"/>
      <w:pPr>
        <w:ind w:left="2160" w:hanging="360"/>
      </w:pPr>
      <w:rPr>
        <w:rFonts w:ascii="Courier New" w:hAnsi="Courier New" w:hint="default"/>
      </w:rPr>
    </w:lvl>
    <w:lvl w:ilvl="2" w:tplc="7BCE08BE">
      <w:start w:val="1"/>
      <w:numFmt w:val="bullet"/>
      <w:lvlText w:val=""/>
      <w:lvlJc w:val="left"/>
      <w:pPr>
        <w:ind w:left="2160" w:hanging="360"/>
      </w:pPr>
      <w:rPr>
        <w:rFonts w:ascii="Wingdings" w:hAnsi="Wingdings" w:hint="default"/>
      </w:rPr>
    </w:lvl>
    <w:lvl w:ilvl="3" w:tplc="DB4ECAD8">
      <w:start w:val="1"/>
      <w:numFmt w:val="bullet"/>
      <w:lvlText w:val=""/>
      <w:lvlJc w:val="left"/>
      <w:pPr>
        <w:ind w:left="2880" w:hanging="360"/>
      </w:pPr>
      <w:rPr>
        <w:rFonts w:ascii="Symbol" w:hAnsi="Symbol" w:hint="default"/>
      </w:rPr>
    </w:lvl>
    <w:lvl w:ilvl="4" w:tplc="3DF2F3B6">
      <w:start w:val="1"/>
      <w:numFmt w:val="bullet"/>
      <w:lvlText w:val="o"/>
      <w:lvlJc w:val="left"/>
      <w:pPr>
        <w:ind w:left="3600" w:hanging="360"/>
      </w:pPr>
      <w:rPr>
        <w:rFonts w:ascii="Courier New" w:hAnsi="Courier New" w:hint="default"/>
      </w:rPr>
    </w:lvl>
    <w:lvl w:ilvl="5" w:tplc="3E4A2C42">
      <w:start w:val="1"/>
      <w:numFmt w:val="bullet"/>
      <w:lvlText w:val=""/>
      <w:lvlJc w:val="left"/>
      <w:pPr>
        <w:ind w:left="4320" w:hanging="360"/>
      </w:pPr>
      <w:rPr>
        <w:rFonts w:ascii="Wingdings" w:hAnsi="Wingdings" w:hint="default"/>
      </w:rPr>
    </w:lvl>
    <w:lvl w:ilvl="6" w:tplc="294E16C2">
      <w:start w:val="1"/>
      <w:numFmt w:val="bullet"/>
      <w:lvlText w:val=""/>
      <w:lvlJc w:val="left"/>
      <w:pPr>
        <w:ind w:left="5040" w:hanging="360"/>
      </w:pPr>
      <w:rPr>
        <w:rFonts w:ascii="Symbol" w:hAnsi="Symbol" w:hint="default"/>
      </w:rPr>
    </w:lvl>
    <w:lvl w:ilvl="7" w:tplc="7610B170">
      <w:start w:val="1"/>
      <w:numFmt w:val="bullet"/>
      <w:lvlText w:val="o"/>
      <w:lvlJc w:val="left"/>
      <w:pPr>
        <w:ind w:left="5760" w:hanging="360"/>
      </w:pPr>
      <w:rPr>
        <w:rFonts w:ascii="Courier New" w:hAnsi="Courier New" w:hint="default"/>
      </w:rPr>
    </w:lvl>
    <w:lvl w:ilvl="8" w:tplc="900206F4">
      <w:start w:val="1"/>
      <w:numFmt w:val="bullet"/>
      <w:lvlText w:val=""/>
      <w:lvlJc w:val="left"/>
      <w:pPr>
        <w:ind w:left="6480" w:hanging="360"/>
      </w:pPr>
      <w:rPr>
        <w:rFonts w:ascii="Wingdings" w:hAnsi="Wingdings" w:hint="default"/>
      </w:rPr>
    </w:lvl>
  </w:abstractNum>
  <w:abstractNum w:abstractNumId="4" w15:restartNumberingAfterBreak="0">
    <w:nsid w:val="19D830CF"/>
    <w:multiLevelType w:val="hybridMultilevel"/>
    <w:tmpl w:val="7816646A"/>
    <w:lvl w:ilvl="0" w:tplc="95F08146">
      <w:start w:val="1"/>
      <w:numFmt w:val="bullet"/>
      <w:lvlText w:val=""/>
      <w:lvlJc w:val="left"/>
      <w:pPr>
        <w:ind w:left="720" w:hanging="360"/>
      </w:pPr>
      <w:rPr>
        <w:rFonts w:ascii="Symbol" w:hAnsi="Symbol" w:hint="default"/>
      </w:rPr>
    </w:lvl>
    <w:lvl w:ilvl="1" w:tplc="FFD06F38">
      <w:start w:val="1"/>
      <w:numFmt w:val="bullet"/>
      <w:lvlText w:val="o"/>
      <w:lvlJc w:val="left"/>
      <w:pPr>
        <w:ind w:left="1440" w:hanging="360"/>
      </w:pPr>
      <w:rPr>
        <w:rFonts w:ascii="Courier New" w:hAnsi="Courier New" w:hint="default"/>
      </w:rPr>
    </w:lvl>
    <w:lvl w:ilvl="2" w:tplc="57F60DB8">
      <w:start w:val="1"/>
      <w:numFmt w:val="bullet"/>
      <w:lvlText w:val=""/>
      <w:lvlJc w:val="left"/>
      <w:pPr>
        <w:ind w:left="2160" w:hanging="360"/>
      </w:pPr>
      <w:rPr>
        <w:rFonts w:ascii="Wingdings" w:hAnsi="Wingdings" w:hint="default"/>
      </w:rPr>
    </w:lvl>
    <w:lvl w:ilvl="3" w:tplc="951E46E4">
      <w:start w:val="1"/>
      <w:numFmt w:val="bullet"/>
      <w:lvlText w:val=""/>
      <w:lvlJc w:val="left"/>
      <w:pPr>
        <w:ind w:left="2880" w:hanging="360"/>
      </w:pPr>
      <w:rPr>
        <w:rFonts w:ascii="Symbol" w:hAnsi="Symbol" w:hint="default"/>
      </w:rPr>
    </w:lvl>
    <w:lvl w:ilvl="4" w:tplc="2D5A1D8E">
      <w:start w:val="1"/>
      <w:numFmt w:val="bullet"/>
      <w:lvlText w:val="o"/>
      <w:lvlJc w:val="left"/>
      <w:pPr>
        <w:ind w:left="3600" w:hanging="360"/>
      </w:pPr>
      <w:rPr>
        <w:rFonts w:ascii="Courier New" w:hAnsi="Courier New" w:hint="default"/>
      </w:rPr>
    </w:lvl>
    <w:lvl w:ilvl="5" w:tplc="204ED12A">
      <w:start w:val="1"/>
      <w:numFmt w:val="bullet"/>
      <w:lvlText w:val=""/>
      <w:lvlJc w:val="left"/>
      <w:pPr>
        <w:ind w:left="4320" w:hanging="360"/>
      </w:pPr>
      <w:rPr>
        <w:rFonts w:ascii="Wingdings" w:hAnsi="Wingdings" w:hint="default"/>
      </w:rPr>
    </w:lvl>
    <w:lvl w:ilvl="6" w:tplc="EC68FB7E">
      <w:start w:val="1"/>
      <w:numFmt w:val="bullet"/>
      <w:lvlText w:val=""/>
      <w:lvlJc w:val="left"/>
      <w:pPr>
        <w:ind w:left="5040" w:hanging="360"/>
      </w:pPr>
      <w:rPr>
        <w:rFonts w:ascii="Symbol" w:hAnsi="Symbol" w:hint="default"/>
      </w:rPr>
    </w:lvl>
    <w:lvl w:ilvl="7" w:tplc="D13EAE9A">
      <w:start w:val="1"/>
      <w:numFmt w:val="bullet"/>
      <w:lvlText w:val="o"/>
      <w:lvlJc w:val="left"/>
      <w:pPr>
        <w:ind w:left="5760" w:hanging="360"/>
      </w:pPr>
      <w:rPr>
        <w:rFonts w:ascii="Courier New" w:hAnsi="Courier New" w:hint="default"/>
      </w:rPr>
    </w:lvl>
    <w:lvl w:ilvl="8" w:tplc="F6D29962">
      <w:start w:val="1"/>
      <w:numFmt w:val="bullet"/>
      <w:lvlText w:val=""/>
      <w:lvlJc w:val="left"/>
      <w:pPr>
        <w:ind w:left="6480" w:hanging="360"/>
      </w:pPr>
      <w:rPr>
        <w:rFonts w:ascii="Wingdings" w:hAnsi="Wingdings" w:hint="default"/>
      </w:rPr>
    </w:lvl>
  </w:abstractNum>
  <w:abstractNum w:abstractNumId="5" w15:restartNumberingAfterBreak="0">
    <w:nsid w:val="2722EAED"/>
    <w:multiLevelType w:val="hybridMultilevel"/>
    <w:tmpl w:val="DED2B534"/>
    <w:lvl w:ilvl="0" w:tplc="40EADB64">
      <w:start w:val="1"/>
      <w:numFmt w:val="bullet"/>
      <w:lvlText w:val=""/>
      <w:lvlJc w:val="left"/>
      <w:pPr>
        <w:ind w:left="720" w:hanging="360"/>
      </w:pPr>
      <w:rPr>
        <w:rFonts w:ascii="Symbol" w:hAnsi="Symbol" w:hint="default"/>
      </w:rPr>
    </w:lvl>
    <w:lvl w:ilvl="1" w:tplc="1D42AD68">
      <w:start w:val="1"/>
      <w:numFmt w:val="bullet"/>
      <w:lvlText w:val="o"/>
      <w:lvlJc w:val="left"/>
      <w:pPr>
        <w:ind w:left="1440" w:hanging="360"/>
      </w:pPr>
      <w:rPr>
        <w:rFonts w:ascii="Courier New" w:hAnsi="Courier New" w:hint="default"/>
      </w:rPr>
    </w:lvl>
    <w:lvl w:ilvl="2" w:tplc="E0DAC762">
      <w:start w:val="1"/>
      <w:numFmt w:val="bullet"/>
      <w:lvlText w:val=""/>
      <w:lvlJc w:val="left"/>
      <w:pPr>
        <w:ind w:left="2160" w:hanging="360"/>
      </w:pPr>
      <w:rPr>
        <w:rFonts w:ascii="Wingdings" w:hAnsi="Wingdings" w:hint="default"/>
      </w:rPr>
    </w:lvl>
    <w:lvl w:ilvl="3" w:tplc="B58674B2">
      <w:start w:val="1"/>
      <w:numFmt w:val="bullet"/>
      <w:lvlText w:val=""/>
      <w:lvlJc w:val="left"/>
      <w:pPr>
        <w:ind w:left="2880" w:hanging="360"/>
      </w:pPr>
      <w:rPr>
        <w:rFonts w:ascii="Symbol" w:hAnsi="Symbol" w:hint="default"/>
      </w:rPr>
    </w:lvl>
    <w:lvl w:ilvl="4" w:tplc="5BA4FA3A">
      <w:start w:val="1"/>
      <w:numFmt w:val="bullet"/>
      <w:lvlText w:val="o"/>
      <w:lvlJc w:val="left"/>
      <w:pPr>
        <w:ind w:left="3600" w:hanging="360"/>
      </w:pPr>
      <w:rPr>
        <w:rFonts w:ascii="Courier New" w:hAnsi="Courier New" w:hint="default"/>
      </w:rPr>
    </w:lvl>
    <w:lvl w:ilvl="5" w:tplc="4A8C4FD8">
      <w:start w:val="1"/>
      <w:numFmt w:val="bullet"/>
      <w:lvlText w:val=""/>
      <w:lvlJc w:val="left"/>
      <w:pPr>
        <w:ind w:left="4320" w:hanging="360"/>
      </w:pPr>
      <w:rPr>
        <w:rFonts w:ascii="Wingdings" w:hAnsi="Wingdings" w:hint="default"/>
      </w:rPr>
    </w:lvl>
    <w:lvl w:ilvl="6" w:tplc="8E5A892A">
      <w:start w:val="1"/>
      <w:numFmt w:val="bullet"/>
      <w:lvlText w:val=""/>
      <w:lvlJc w:val="left"/>
      <w:pPr>
        <w:ind w:left="5040" w:hanging="360"/>
      </w:pPr>
      <w:rPr>
        <w:rFonts w:ascii="Symbol" w:hAnsi="Symbol" w:hint="default"/>
      </w:rPr>
    </w:lvl>
    <w:lvl w:ilvl="7" w:tplc="819A77F4">
      <w:start w:val="1"/>
      <w:numFmt w:val="bullet"/>
      <w:lvlText w:val="o"/>
      <w:lvlJc w:val="left"/>
      <w:pPr>
        <w:ind w:left="5760" w:hanging="360"/>
      </w:pPr>
      <w:rPr>
        <w:rFonts w:ascii="Courier New" w:hAnsi="Courier New" w:hint="default"/>
      </w:rPr>
    </w:lvl>
    <w:lvl w:ilvl="8" w:tplc="709ECA0C">
      <w:start w:val="1"/>
      <w:numFmt w:val="bullet"/>
      <w:lvlText w:val=""/>
      <w:lvlJc w:val="left"/>
      <w:pPr>
        <w:ind w:left="6480" w:hanging="360"/>
      </w:pPr>
      <w:rPr>
        <w:rFonts w:ascii="Wingdings" w:hAnsi="Wingdings" w:hint="default"/>
      </w:rPr>
    </w:lvl>
  </w:abstractNum>
  <w:abstractNum w:abstractNumId="6" w15:restartNumberingAfterBreak="0">
    <w:nsid w:val="277327B6"/>
    <w:multiLevelType w:val="hybridMultilevel"/>
    <w:tmpl w:val="BE46388E"/>
    <w:lvl w:ilvl="0" w:tplc="29D8A0D6">
      <w:start w:val="1"/>
      <w:numFmt w:val="decimal"/>
      <w:lvlText w:val="%1."/>
      <w:lvlJc w:val="left"/>
      <w:pPr>
        <w:ind w:left="720" w:hanging="360"/>
      </w:pPr>
      <w:rPr>
        <w:rFonts w:ascii="Arial" w:hAnsi="Arial" w:hint="default"/>
      </w:rPr>
    </w:lvl>
    <w:lvl w:ilvl="1" w:tplc="9C3C32E4">
      <w:start w:val="1"/>
      <w:numFmt w:val="lowerLetter"/>
      <w:lvlText w:val="%2."/>
      <w:lvlJc w:val="left"/>
      <w:pPr>
        <w:ind w:left="1440" w:hanging="360"/>
      </w:pPr>
    </w:lvl>
    <w:lvl w:ilvl="2" w:tplc="A57E56E6">
      <w:start w:val="1"/>
      <w:numFmt w:val="lowerRoman"/>
      <w:lvlText w:val="%3."/>
      <w:lvlJc w:val="right"/>
      <w:pPr>
        <w:ind w:left="2160" w:hanging="180"/>
      </w:pPr>
    </w:lvl>
    <w:lvl w:ilvl="3" w:tplc="0666D334">
      <w:start w:val="1"/>
      <w:numFmt w:val="decimal"/>
      <w:lvlText w:val="%4."/>
      <w:lvlJc w:val="left"/>
      <w:pPr>
        <w:ind w:left="2880" w:hanging="360"/>
      </w:pPr>
    </w:lvl>
    <w:lvl w:ilvl="4" w:tplc="0BB8F000">
      <w:start w:val="1"/>
      <w:numFmt w:val="lowerLetter"/>
      <w:lvlText w:val="%5."/>
      <w:lvlJc w:val="left"/>
      <w:pPr>
        <w:ind w:left="3600" w:hanging="360"/>
      </w:pPr>
    </w:lvl>
    <w:lvl w:ilvl="5" w:tplc="F3BE5F7E">
      <w:start w:val="1"/>
      <w:numFmt w:val="lowerRoman"/>
      <w:lvlText w:val="%6."/>
      <w:lvlJc w:val="right"/>
      <w:pPr>
        <w:ind w:left="4320" w:hanging="180"/>
      </w:pPr>
    </w:lvl>
    <w:lvl w:ilvl="6" w:tplc="F6C0E3BE">
      <w:start w:val="1"/>
      <w:numFmt w:val="decimal"/>
      <w:lvlText w:val="%7."/>
      <w:lvlJc w:val="left"/>
      <w:pPr>
        <w:ind w:left="5040" w:hanging="360"/>
      </w:pPr>
    </w:lvl>
    <w:lvl w:ilvl="7" w:tplc="7722CA84">
      <w:start w:val="1"/>
      <w:numFmt w:val="lowerLetter"/>
      <w:lvlText w:val="%8."/>
      <w:lvlJc w:val="left"/>
      <w:pPr>
        <w:ind w:left="5760" w:hanging="360"/>
      </w:pPr>
    </w:lvl>
    <w:lvl w:ilvl="8" w:tplc="C4183E26">
      <w:start w:val="1"/>
      <w:numFmt w:val="lowerRoman"/>
      <w:lvlText w:val="%9."/>
      <w:lvlJc w:val="right"/>
      <w:pPr>
        <w:ind w:left="6480" w:hanging="180"/>
      </w:pPr>
    </w:lvl>
  </w:abstractNum>
  <w:abstractNum w:abstractNumId="7" w15:restartNumberingAfterBreak="0">
    <w:nsid w:val="2C1955F6"/>
    <w:multiLevelType w:val="hybridMultilevel"/>
    <w:tmpl w:val="196220BE"/>
    <w:lvl w:ilvl="0" w:tplc="6F4407F2">
      <w:start w:val="1"/>
      <w:numFmt w:val="bullet"/>
      <w:lvlText w:val=""/>
      <w:lvlJc w:val="left"/>
      <w:pPr>
        <w:ind w:left="720" w:hanging="360"/>
      </w:pPr>
      <w:rPr>
        <w:rFonts w:ascii="Symbol" w:hAnsi="Symbol" w:hint="default"/>
      </w:rPr>
    </w:lvl>
    <w:lvl w:ilvl="1" w:tplc="3D6CC32C">
      <w:start w:val="1"/>
      <w:numFmt w:val="bullet"/>
      <w:lvlText w:val="o"/>
      <w:lvlJc w:val="left"/>
      <w:pPr>
        <w:ind w:left="1440" w:hanging="360"/>
      </w:pPr>
      <w:rPr>
        <w:rFonts w:ascii="Courier New" w:hAnsi="Courier New" w:hint="default"/>
      </w:rPr>
    </w:lvl>
    <w:lvl w:ilvl="2" w:tplc="FA786654">
      <w:start w:val="1"/>
      <w:numFmt w:val="bullet"/>
      <w:lvlText w:val=""/>
      <w:lvlJc w:val="left"/>
      <w:pPr>
        <w:ind w:left="2160" w:hanging="360"/>
      </w:pPr>
      <w:rPr>
        <w:rFonts w:ascii="Wingdings" w:hAnsi="Wingdings" w:hint="default"/>
      </w:rPr>
    </w:lvl>
    <w:lvl w:ilvl="3" w:tplc="30405036">
      <w:start w:val="1"/>
      <w:numFmt w:val="bullet"/>
      <w:lvlText w:val=""/>
      <w:lvlJc w:val="left"/>
      <w:pPr>
        <w:ind w:left="2880" w:hanging="360"/>
      </w:pPr>
      <w:rPr>
        <w:rFonts w:ascii="Symbol" w:hAnsi="Symbol" w:hint="default"/>
      </w:rPr>
    </w:lvl>
    <w:lvl w:ilvl="4" w:tplc="C1BE2708">
      <w:start w:val="1"/>
      <w:numFmt w:val="bullet"/>
      <w:lvlText w:val="o"/>
      <w:lvlJc w:val="left"/>
      <w:pPr>
        <w:ind w:left="3600" w:hanging="360"/>
      </w:pPr>
      <w:rPr>
        <w:rFonts w:ascii="Courier New" w:hAnsi="Courier New" w:hint="default"/>
      </w:rPr>
    </w:lvl>
    <w:lvl w:ilvl="5" w:tplc="EC365BF8">
      <w:start w:val="1"/>
      <w:numFmt w:val="bullet"/>
      <w:lvlText w:val=""/>
      <w:lvlJc w:val="left"/>
      <w:pPr>
        <w:ind w:left="4320" w:hanging="360"/>
      </w:pPr>
      <w:rPr>
        <w:rFonts w:ascii="Wingdings" w:hAnsi="Wingdings" w:hint="default"/>
      </w:rPr>
    </w:lvl>
    <w:lvl w:ilvl="6" w:tplc="9780A384">
      <w:start w:val="1"/>
      <w:numFmt w:val="bullet"/>
      <w:lvlText w:val=""/>
      <w:lvlJc w:val="left"/>
      <w:pPr>
        <w:ind w:left="5040" w:hanging="360"/>
      </w:pPr>
      <w:rPr>
        <w:rFonts w:ascii="Symbol" w:hAnsi="Symbol" w:hint="default"/>
      </w:rPr>
    </w:lvl>
    <w:lvl w:ilvl="7" w:tplc="7E586C20">
      <w:start w:val="1"/>
      <w:numFmt w:val="bullet"/>
      <w:lvlText w:val="o"/>
      <w:lvlJc w:val="left"/>
      <w:pPr>
        <w:ind w:left="5760" w:hanging="360"/>
      </w:pPr>
      <w:rPr>
        <w:rFonts w:ascii="Courier New" w:hAnsi="Courier New" w:hint="default"/>
      </w:rPr>
    </w:lvl>
    <w:lvl w:ilvl="8" w:tplc="A60A603A">
      <w:start w:val="1"/>
      <w:numFmt w:val="bullet"/>
      <w:lvlText w:val=""/>
      <w:lvlJc w:val="left"/>
      <w:pPr>
        <w:ind w:left="6480" w:hanging="360"/>
      </w:pPr>
      <w:rPr>
        <w:rFonts w:ascii="Wingdings" w:hAnsi="Wingdings" w:hint="default"/>
      </w:rPr>
    </w:lvl>
  </w:abstractNum>
  <w:abstractNum w:abstractNumId="8" w15:restartNumberingAfterBreak="0">
    <w:nsid w:val="2E2EA3B0"/>
    <w:multiLevelType w:val="hybridMultilevel"/>
    <w:tmpl w:val="6296B292"/>
    <w:lvl w:ilvl="0" w:tplc="1032D5CA">
      <w:start w:val="1"/>
      <w:numFmt w:val="decimal"/>
      <w:lvlText w:val="%1."/>
      <w:lvlJc w:val="left"/>
      <w:pPr>
        <w:ind w:left="720" w:hanging="360"/>
      </w:pPr>
      <w:rPr>
        <w:rFonts w:ascii="Arial,Calibri" w:hAnsi="Arial,Calibri" w:hint="default"/>
      </w:rPr>
    </w:lvl>
    <w:lvl w:ilvl="1" w:tplc="53F40D84">
      <w:start w:val="1"/>
      <w:numFmt w:val="lowerLetter"/>
      <w:lvlText w:val="%2."/>
      <w:lvlJc w:val="left"/>
      <w:pPr>
        <w:ind w:left="1440" w:hanging="360"/>
      </w:pPr>
    </w:lvl>
    <w:lvl w:ilvl="2" w:tplc="F8767176">
      <w:start w:val="1"/>
      <w:numFmt w:val="lowerRoman"/>
      <w:lvlText w:val="%3."/>
      <w:lvlJc w:val="right"/>
      <w:pPr>
        <w:ind w:left="2160" w:hanging="180"/>
      </w:pPr>
    </w:lvl>
    <w:lvl w:ilvl="3" w:tplc="1ECE4A98">
      <w:start w:val="1"/>
      <w:numFmt w:val="decimal"/>
      <w:lvlText w:val="%4."/>
      <w:lvlJc w:val="left"/>
      <w:pPr>
        <w:ind w:left="2880" w:hanging="360"/>
      </w:pPr>
    </w:lvl>
    <w:lvl w:ilvl="4" w:tplc="0C1CD612">
      <w:start w:val="1"/>
      <w:numFmt w:val="lowerLetter"/>
      <w:lvlText w:val="%5."/>
      <w:lvlJc w:val="left"/>
      <w:pPr>
        <w:ind w:left="3600" w:hanging="360"/>
      </w:pPr>
    </w:lvl>
    <w:lvl w:ilvl="5" w:tplc="F9969CDA">
      <w:start w:val="1"/>
      <w:numFmt w:val="lowerRoman"/>
      <w:lvlText w:val="%6."/>
      <w:lvlJc w:val="right"/>
      <w:pPr>
        <w:ind w:left="4320" w:hanging="180"/>
      </w:pPr>
    </w:lvl>
    <w:lvl w:ilvl="6" w:tplc="C9C05BBC">
      <w:start w:val="1"/>
      <w:numFmt w:val="decimal"/>
      <w:lvlText w:val="%7."/>
      <w:lvlJc w:val="left"/>
      <w:pPr>
        <w:ind w:left="5040" w:hanging="360"/>
      </w:pPr>
    </w:lvl>
    <w:lvl w:ilvl="7" w:tplc="9CDC4D9A">
      <w:start w:val="1"/>
      <w:numFmt w:val="lowerLetter"/>
      <w:lvlText w:val="%8."/>
      <w:lvlJc w:val="left"/>
      <w:pPr>
        <w:ind w:left="5760" w:hanging="360"/>
      </w:pPr>
    </w:lvl>
    <w:lvl w:ilvl="8" w:tplc="807C9668">
      <w:start w:val="1"/>
      <w:numFmt w:val="lowerRoman"/>
      <w:lvlText w:val="%9."/>
      <w:lvlJc w:val="right"/>
      <w:pPr>
        <w:ind w:left="6480" w:hanging="180"/>
      </w:pPr>
    </w:lvl>
  </w:abstractNum>
  <w:abstractNum w:abstractNumId="9" w15:restartNumberingAfterBreak="0">
    <w:nsid w:val="3320CBA2"/>
    <w:multiLevelType w:val="hybridMultilevel"/>
    <w:tmpl w:val="1C3C7BF2"/>
    <w:lvl w:ilvl="0" w:tplc="93269DB2">
      <w:start w:val="1"/>
      <w:numFmt w:val="bullet"/>
      <w:lvlText w:val=""/>
      <w:lvlJc w:val="left"/>
      <w:pPr>
        <w:ind w:left="720" w:hanging="360"/>
      </w:pPr>
      <w:rPr>
        <w:rFonts w:ascii="Symbol" w:hAnsi="Symbol" w:hint="default"/>
      </w:rPr>
    </w:lvl>
    <w:lvl w:ilvl="1" w:tplc="5A8AFC80">
      <w:start w:val="1"/>
      <w:numFmt w:val="bullet"/>
      <w:lvlText w:val="o"/>
      <w:lvlJc w:val="left"/>
      <w:pPr>
        <w:ind w:left="2160" w:hanging="360"/>
      </w:pPr>
      <w:rPr>
        <w:rFonts w:ascii="Courier New" w:hAnsi="Courier New" w:hint="default"/>
      </w:rPr>
    </w:lvl>
    <w:lvl w:ilvl="2" w:tplc="5DE69D0C">
      <w:start w:val="1"/>
      <w:numFmt w:val="bullet"/>
      <w:lvlText w:val=""/>
      <w:lvlJc w:val="left"/>
      <w:pPr>
        <w:ind w:left="2160" w:hanging="360"/>
      </w:pPr>
      <w:rPr>
        <w:rFonts w:ascii="Wingdings" w:hAnsi="Wingdings" w:hint="default"/>
      </w:rPr>
    </w:lvl>
    <w:lvl w:ilvl="3" w:tplc="4AC022C0">
      <w:start w:val="1"/>
      <w:numFmt w:val="bullet"/>
      <w:lvlText w:val=""/>
      <w:lvlJc w:val="left"/>
      <w:pPr>
        <w:ind w:left="2880" w:hanging="360"/>
      </w:pPr>
      <w:rPr>
        <w:rFonts w:ascii="Symbol" w:hAnsi="Symbol" w:hint="default"/>
      </w:rPr>
    </w:lvl>
    <w:lvl w:ilvl="4" w:tplc="87B48280">
      <w:start w:val="1"/>
      <w:numFmt w:val="bullet"/>
      <w:lvlText w:val="o"/>
      <w:lvlJc w:val="left"/>
      <w:pPr>
        <w:ind w:left="3600" w:hanging="360"/>
      </w:pPr>
      <w:rPr>
        <w:rFonts w:ascii="Courier New" w:hAnsi="Courier New" w:hint="default"/>
      </w:rPr>
    </w:lvl>
    <w:lvl w:ilvl="5" w:tplc="EE861292">
      <w:start w:val="1"/>
      <w:numFmt w:val="bullet"/>
      <w:lvlText w:val=""/>
      <w:lvlJc w:val="left"/>
      <w:pPr>
        <w:ind w:left="4320" w:hanging="360"/>
      </w:pPr>
      <w:rPr>
        <w:rFonts w:ascii="Wingdings" w:hAnsi="Wingdings" w:hint="default"/>
      </w:rPr>
    </w:lvl>
    <w:lvl w:ilvl="6" w:tplc="B1B2932A">
      <w:start w:val="1"/>
      <w:numFmt w:val="bullet"/>
      <w:lvlText w:val=""/>
      <w:lvlJc w:val="left"/>
      <w:pPr>
        <w:ind w:left="5040" w:hanging="360"/>
      </w:pPr>
      <w:rPr>
        <w:rFonts w:ascii="Symbol" w:hAnsi="Symbol" w:hint="default"/>
      </w:rPr>
    </w:lvl>
    <w:lvl w:ilvl="7" w:tplc="348416B4">
      <w:start w:val="1"/>
      <w:numFmt w:val="bullet"/>
      <w:lvlText w:val="o"/>
      <w:lvlJc w:val="left"/>
      <w:pPr>
        <w:ind w:left="5760" w:hanging="360"/>
      </w:pPr>
      <w:rPr>
        <w:rFonts w:ascii="Courier New" w:hAnsi="Courier New" w:hint="default"/>
      </w:rPr>
    </w:lvl>
    <w:lvl w:ilvl="8" w:tplc="3B000146">
      <w:start w:val="1"/>
      <w:numFmt w:val="bullet"/>
      <w:lvlText w:val=""/>
      <w:lvlJc w:val="left"/>
      <w:pPr>
        <w:ind w:left="6480" w:hanging="360"/>
      </w:pPr>
      <w:rPr>
        <w:rFonts w:ascii="Wingdings" w:hAnsi="Wingdings" w:hint="default"/>
      </w:rPr>
    </w:lvl>
  </w:abstractNum>
  <w:abstractNum w:abstractNumId="10" w15:restartNumberingAfterBreak="0">
    <w:nsid w:val="3F7ADFF2"/>
    <w:multiLevelType w:val="hybridMultilevel"/>
    <w:tmpl w:val="1BD4D660"/>
    <w:lvl w:ilvl="0" w:tplc="C71063F0">
      <w:start w:val="1"/>
      <w:numFmt w:val="bullet"/>
      <w:lvlText w:val=""/>
      <w:lvlJc w:val="left"/>
      <w:pPr>
        <w:ind w:left="720" w:hanging="360"/>
      </w:pPr>
      <w:rPr>
        <w:rFonts w:ascii="Symbol" w:hAnsi="Symbol" w:hint="default"/>
      </w:rPr>
    </w:lvl>
    <w:lvl w:ilvl="1" w:tplc="59AC7C76">
      <w:start w:val="1"/>
      <w:numFmt w:val="bullet"/>
      <w:lvlText w:val="o"/>
      <w:lvlJc w:val="left"/>
      <w:pPr>
        <w:ind w:left="1440" w:hanging="360"/>
      </w:pPr>
      <w:rPr>
        <w:rFonts w:ascii="Courier New" w:hAnsi="Courier New" w:hint="default"/>
      </w:rPr>
    </w:lvl>
    <w:lvl w:ilvl="2" w:tplc="2E224F38">
      <w:start w:val="1"/>
      <w:numFmt w:val="bullet"/>
      <w:lvlText w:val=""/>
      <w:lvlJc w:val="left"/>
      <w:pPr>
        <w:ind w:left="2160" w:hanging="360"/>
      </w:pPr>
      <w:rPr>
        <w:rFonts w:ascii="Wingdings" w:hAnsi="Wingdings" w:hint="default"/>
      </w:rPr>
    </w:lvl>
    <w:lvl w:ilvl="3" w:tplc="861A2E48">
      <w:start w:val="1"/>
      <w:numFmt w:val="bullet"/>
      <w:lvlText w:val=""/>
      <w:lvlJc w:val="left"/>
      <w:pPr>
        <w:ind w:left="2880" w:hanging="360"/>
      </w:pPr>
      <w:rPr>
        <w:rFonts w:ascii="Symbol" w:hAnsi="Symbol" w:hint="default"/>
      </w:rPr>
    </w:lvl>
    <w:lvl w:ilvl="4" w:tplc="F3E8C70C">
      <w:start w:val="1"/>
      <w:numFmt w:val="bullet"/>
      <w:lvlText w:val="o"/>
      <w:lvlJc w:val="left"/>
      <w:pPr>
        <w:ind w:left="3600" w:hanging="360"/>
      </w:pPr>
      <w:rPr>
        <w:rFonts w:ascii="Courier New" w:hAnsi="Courier New" w:hint="default"/>
      </w:rPr>
    </w:lvl>
    <w:lvl w:ilvl="5" w:tplc="92A68084">
      <w:start w:val="1"/>
      <w:numFmt w:val="bullet"/>
      <w:lvlText w:val=""/>
      <w:lvlJc w:val="left"/>
      <w:pPr>
        <w:ind w:left="4320" w:hanging="360"/>
      </w:pPr>
      <w:rPr>
        <w:rFonts w:ascii="Wingdings" w:hAnsi="Wingdings" w:hint="default"/>
      </w:rPr>
    </w:lvl>
    <w:lvl w:ilvl="6" w:tplc="BA5E4C76">
      <w:start w:val="1"/>
      <w:numFmt w:val="bullet"/>
      <w:lvlText w:val=""/>
      <w:lvlJc w:val="left"/>
      <w:pPr>
        <w:ind w:left="5040" w:hanging="360"/>
      </w:pPr>
      <w:rPr>
        <w:rFonts w:ascii="Symbol" w:hAnsi="Symbol" w:hint="default"/>
      </w:rPr>
    </w:lvl>
    <w:lvl w:ilvl="7" w:tplc="C9D2252A">
      <w:start w:val="1"/>
      <w:numFmt w:val="bullet"/>
      <w:lvlText w:val="o"/>
      <w:lvlJc w:val="left"/>
      <w:pPr>
        <w:ind w:left="5760" w:hanging="360"/>
      </w:pPr>
      <w:rPr>
        <w:rFonts w:ascii="Courier New" w:hAnsi="Courier New" w:hint="default"/>
      </w:rPr>
    </w:lvl>
    <w:lvl w:ilvl="8" w:tplc="10D4D54A">
      <w:start w:val="1"/>
      <w:numFmt w:val="bullet"/>
      <w:lvlText w:val=""/>
      <w:lvlJc w:val="left"/>
      <w:pPr>
        <w:ind w:left="6480" w:hanging="360"/>
      </w:pPr>
      <w:rPr>
        <w:rFonts w:ascii="Wingdings" w:hAnsi="Wingdings" w:hint="default"/>
      </w:rPr>
    </w:lvl>
  </w:abstractNum>
  <w:abstractNum w:abstractNumId="11" w15:restartNumberingAfterBreak="0">
    <w:nsid w:val="43F232CC"/>
    <w:multiLevelType w:val="hybridMultilevel"/>
    <w:tmpl w:val="3E94310E"/>
    <w:lvl w:ilvl="0" w:tplc="3D6605DC">
      <w:start w:val="1"/>
      <w:numFmt w:val="bullet"/>
      <w:lvlText w:val=""/>
      <w:lvlJc w:val="left"/>
      <w:pPr>
        <w:ind w:left="1440" w:hanging="360"/>
      </w:pPr>
      <w:rPr>
        <w:rFonts w:ascii="Symbol" w:hAnsi="Symbol" w:hint="default"/>
      </w:rPr>
    </w:lvl>
    <w:lvl w:ilvl="1" w:tplc="02C6B43E">
      <w:start w:val="1"/>
      <w:numFmt w:val="bullet"/>
      <w:lvlText w:val="o"/>
      <w:lvlJc w:val="left"/>
      <w:pPr>
        <w:ind w:left="1440" w:hanging="360"/>
      </w:pPr>
      <w:rPr>
        <w:rFonts w:ascii="Courier New" w:hAnsi="Courier New" w:hint="default"/>
      </w:rPr>
    </w:lvl>
    <w:lvl w:ilvl="2" w:tplc="38465EE0">
      <w:start w:val="1"/>
      <w:numFmt w:val="bullet"/>
      <w:lvlText w:val=""/>
      <w:lvlJc w:val="left"/>
      <w:pPr>
        <w:ind w:left="2160" w:hanging="360"/>
      </w:pPr>
      <w:rPr>
        <w:rFonts w:ascii="Wingdings" w:hAnsi="Wingdings" w:hint="default"/>
      </w:rPr>
    </w:lvl>
    <w:lvl w:ilvl="3" w:tplc="46349B02">
      <w:start w:val="1"/>
      <w:numFmt w:val="bullet"/>
      <w:lvlText w:val=""/>
      <w:lvlJc w:val="left"/>
      <w:pPr>
        <w:ind w:left="2880" w:hanging="360"/>
      </w:pPr>
      <w:rPr>
        <w:rFonts w:ascii="Symbol" w:hAnsi="Symbol" w:hint="default"/>
      </w:rPr>
    </w:lvl>
    <w:lvl w:ilvl="4" w:tplc="446E84EA">
      <w:start w:val="1"/>
      <w:numFmt w:val="bullet"/>
      <w:lvlText w:val="o"/>
      <w:lvlJc w:val="left"/>
      <w:pPr>
        <w:ind w:left="3600" w:hanging="360"/>
      </w:pPr>
      <w:rPr>
        <w:rFonts w:ascii="Courier New" w:hAnsi="Courier New" w:hint="default"/>
      </w:rPr>
    </w:lvl>
    <w:lvl w:ilvl="5" w:tplc="8B28121E">
      <w:start w:val="1"/>
      <w:numFmt w:val="bullet"/>
      <w:lvlText w:val=""/>
      <w:lvlJc w:val="left"/>
      <w:pPr>
        <w:ind w:left="4320" w:hanging="360"/>
      </w:pPr>
      <w:rPr>
        <w:rFonts w:ascii="Wingdings" w:hAnsi="Wingdings" w:hint="default"/>
      </w:rPr>
    </w:lvl>
    <w:lvl w:ilvl="6" w:tplc="60B44C46">
      <w:start w:val="1"/>
      <w:numFmt w:val="bullet"/>
      <w:lvlText w:val=""/>
      <w:lvlJc w:val="left"/>
      <w:pPr>
        <w:ind w:left="5040" w:hanging="360"/>
      </w:pPr>
      <w:rPr>
        <w:rFonts w:ascii="Symbol" w:hAnsi="Symbol" w:hint="default"/>
      </w:rPr>
    </w:lvl>
    <w:lvl w:ilvl="7" w:tplc="79DA396E">
      <w:start w:val="1"/>
      <w:numFmt w:val="bullet"/>
      <w:lvlText w:val="o"/>
      <w:lvlJc w:val="left"/>
      <w:pPr>
        <w:ind w:left="5760" w:hanging="360"/>
      </w:pPr>
      <w:rPr>
        <w:rFonts w:ascii="Courier New" w:hAnsi="Courier New" w:hint="default"/>
      </w:rPr>
    </w:lvl>
    <w:lvl w:ilvl="8" w:tplc="9A2ABAFC">
      <w:start w:val="1"/>
      <w:numFmt w:val="bullet"/>
      <w:lvlText w:val=""/>
      <w:lvlJc w:val="left"/>
      <w:pPr>
        <w:ind w:left="6480" w:hanging="360"/>
      </w:pPr>
      <w:rPr>
        <w:rFonts w:ascii="Wingdings" w:hAnsi="Wingdings" w:hint="default"/>
      </w:rPr>
    </w:lvl>
  </w:abstractNum>
  <w:abstractNum w:abstractNumId="12" w15:restartNumberingAfterBreak="0">
    <w:nsid w:val="43FE3BB1"/>
    <w:multiLevelType w:val="hybridMultilevel"/>
    <w:tmpl w:val="49C47858"/>
    <w:lvl w:ilvl="0" w:tplc="4A840D20">
      <w:start w:val="1"/>
      <w:numFmt w:val="bullet"/>
      <w:lvlText w:val=""/>
      <w:lvlJc w:val="left"/>
      <w:pPr>
        <w:ind w:left="720" w:hanging="360"/>
      </w:pPr>
      <w:rPr>
        <w:rFonts w:ascii="Symbol" w:hAnsi="Symbol" w:hint="default"/>
      </w:rPr>
    </w:lvl>
    <w:lvl w:ilvl="1" w:tplc="FCAE2AA2">
      <w:start w:val="1"/>
      <w:numFmt w:val="bullet"/>
      <w:lvlText w:val="o"/>
      <w:lvlJc w:val="left"/>
      <w:pPr>
        <w:ind w:left="2160" w:hanging="360"/>
      </w:pPr>
      <w:rPr>
        <w:rFonts w:ascii="Courier New" w:hAnsi="Courier New" w:hint="default"/>
      </w:rPr>
    </w:lvl>
    <w:lvl w:ilvl="2" w:tplc="F5E0513C">
      <w:start w:val="1"/>
      <w:numFmt w:val="bullet"/>
      <w:lvlText w:val=""/>
      <w:lvlJc w:val="left"/>
      <w:pPr>
        <w:ind w:left="2160" w:hanging="360"/>
      </w:pPr>
      <w:rPr>
        <w:rFonts w:ascii="Wingdings" w:hAnsi="Wingdings" w:hint="default"/>
      </w:rPr>
    </w:lvl>
    <w:lvl w:ilvl="3" w:tplc="03CE7600">
      <w:start w:val="1"/>
      <w:numFmt w:val="bullet"/>
      <w:lvlText w:val=""/>
      <w:lvlJc w:val="left"/>
      <w:pPr>
        <w:ind w:left="2880" w:hanging="360"/>
      </w:pPr>
      <w:rPr>
        <w:rFonts w:ascii="Symbol" w:hAnsi="Symbol" w:hint="default"/>
      </w:rPr>
    </w:lvl>
    <w:lvl w:ilvl="4" w:tplc="55027E12">
      <w:start w:val="1"/>
      <w:numFmt w:val="bullet"/>
      <w:lvlText w:val="o"/>
      <w:lvlJc w:val="left"/>
      <w:pPr>
        <w:ind w:left="3600" w:hanging="360"/>
      </w:pPr>
      <w:rPr>
        <w:rFonts w:ascii="Courier New" w:hAnsi="Courier New" w:hint="default"/>
      </w:rPr>
    </w:lvl>
    <w:lvl w:ilvl="5" w:tplc="11DA48D0">
      <w:start w:val="1"/>
      <w:numFmt w:val="bullet"/>
      <w:lvlText w:val=""/>
      <w:lvlJc w:val="left"/>
      <w:pPr>
        <w:ind w:left="4320" w:hanging="360"/>
      </w:pPr>
      <w:rPr>
        <w:rFonts w:ascii="Wingdings" w:hAnsi="Wingdings" w:hint="default"/>
      </w:rPr>
    </w:lvl>
    <w:lvl w:ilvl="6" w:tplc="B08EA9C0">
      <w:start w:val="1"/>
      <w:numFmt w:val="bullet"/>
      <w:lvlText w:val=""/>
      <w:lvlJc w:val="left"/>
      <w:pPr>
        <w:ind w:left="5040" w:hanging="360"/>
      </w:pPr>
      <w:rPr>
        <w:rFonts w:ascii="Symbol" w:hAnsi="Symbol" w:hint="default"/>
      </w:rPr>
    </w:lvl>
    <w:lvl w:ilvl="7" w:tplc="DE0AE93E">
      <w:start w:val="1"/>
      <w:numFmt w:val="bullet"/>
      <w:lvlText w:val="o"/>
      <w:lvlJc w:val="left"/>
      <w:pPr>
        <w:ind w:left="5760" w:hanging="360"/>
      </w:pPr>
      <w:rPr>
        <w:rFonts w:ascii="Courier New" w:hAnsi="Courier New" w:hint="default"/>
      </w:rPr>
    </w:lvl>
    <w:lvl w:ilvl="8" w:tplc="821CE1E6">
      <w:start w:val="1"/>
      <w:numFmt w:val="bullet"/>
      <w:lvlText w:val=""/>
      <w:lvlJc w:val="left"/>
      <w:pPr>
        <w:ind w:left="6480" w:hanging="360"/>
      </w:pPr>
      <w:rPr>
        <w:rFonts w:ascii="Wingdings" w:hAnsi="Wingdings" w:hint="default"/>
      </w:rPr>
    </w:lvl>
  </w:abstractNum>
  <w:abstractNum w:abstractNumId="13" w15:restartNumberingAfterBreak="0">
    <w:nsid w:val="48CF0C9E"/>
    <w:multiLevelType w:val="hybridMultilevel"/>
    <w:tmpl w:val="58588946"/>
    <w:lvl w:ilvl="0" w:tplc="B338FAB2">
      <w:start w:val="1"/>
      <w:numFmt w:val="bullet"/>
      <w:lvlText w:val=""/>
      <w:lvlJc w:val="left"/>
      <w:pPr>
        <w:ind w:left="1440" w:hanging="360"/>
      </w:pPr>
      <w:rPr>
        <w:rFonts w:ascii="Symbol" w:hAnsi="Symbol" w:hint="default"/>
      </w:rPr>
    </w:lvl>
    <w:lvl w:ilvl="1" w:tplc="358457AE">
      <w:start w:val="1"/>
      <w:numFmt w:val="bullet"/>
      <w:lvlText w:val="o"/>
      <w:lvlJc w:val="left"/>
      <w:pPr>
        <w:ind w:left="1440" w:hanging="360"/>
      </w:pPr>
      <w:rPr>
        <w:rFonts w:ascii="Courier New" w:hAnsi="Courier New" w:hint="default"/>
      </w:rPr>
    </w:lvl>
    <w:lvl w:ilvl="2" w:tplc="3D065AC2">
      <w:start w:val="1"/>
      <w:numFmt w:val="bullet"/>
      <w:lvlText w:val=""/>
      <w:lvlJc w:val="left"/>
      <w:pPr>
        <w:ind w:left="2160" w:hanging="360"/>
      </w:pPr>
      <w:rPr>
        <w:rFonts w:ascii="Wingdings" w:hAnsi="Wingdings" w:hint="default"/>
      </w:rPr>
    </w:lvl>
    <w:lvl w:ilvl="3" w:tplc="4D4498B2">
      <w:start w:val="1"/>
      <w:numFmt w:val="bullet"/>
      <w:lvlText w:val=""/>
      <w:lvlJc w:val="left"/>
      <w:pPr>
        <w:ind w:left="2880" w:hanging="360"/>
      </w:pPr>
      <w:rPr>
        <w:rFonts w:ascii="Symbol" w:hAnsi="Symbol" w:hint="default"/>
      </w:rPr>
    </w:lvl>
    <w:lvl w:ilvl="4" w:tplc="561CF91E">
      <w:start w:val="1"/>
      <w:numFmt w:val="bullet"/>
      <w:lvlText w:val="o"/>
      <w:lvlJc w:val="left"/>
      <w:pPr>
        <w:ind w:left="3600" w:hanging="360"/>
      </w:pPr>
      <w:rPr>
        <w:rFonts w:ascii="Courier New" w:hAnsi="Courier New" w:hint="default"/>
      </w:rPr>
    </w:lvl>
    <w:lvl w:ilvl="5" w:tplc="871CD810">
      <w:start w:val="1"/>
      <w:numFmt w:val="bullet"/>
      <w:lvlText w:val=""/>
      <w:lvlJc w:val="left"/>
      <w:pPr>
        <w:ind w:left="4320" w:hanging="360"/>
      </w:pPr>
      <w:rPr>
        <w:rFonts w:ascii="Wingdings" w:hAnsi="Wingdings" w:hint="default"/>
      </w:rPr>
    </w:lvl>
    <w:lvl w:ilvl="6" w:tplc="9EA25066">
      <w:start w:val="1"/>
      <w:numFmt w:val="bullet"/>
      <w:lvlText w:val=""/>
      <w:lvlJc w:val="left"/>
      <w:pPr>
        <w:ind w:left="5040" w:hanging="360"/>
      </w:pPr>
      <w:rPr>
        <w:rFonts w:ascii="Symbol" w:hAnsi="Symbol" w:hint="default"/>
      </w:rPr>
    </w:lvl>
    <w:lvl w:ilvl="7" w:tplc="DC24CD30">
      <w:start w:val="1"/>
      <w:numFmt w:val="bullet"/>
      <w:lvlText w:val="o"/>
      <w:lvlJc w:val="left"/>
      <w:pPr>
        <w:ind w:left="5760" w:hanging="360"/>
      </w:pPr>
      <w:rPr>
        <w:rFonts w:ascii="Courier New" w:hAnsi="Courier New" w:hint="default"/>
      </w:rPr>
    </w:lvl>
    <w:lvl w:ilvl="8" w:tplc="3CFC1D10">
      <w:start w:val="1"/>
      <w:numFmt w:val="bullet"/>
      <w:lvlText w:val=""/>
      <w:lvlJc w:val="left"/>
      <w:pPr>
        <w:ind w:left="6480" w:hanging="360"/>
      </w:pPr>
      <w:rPr>
        <w:rFonts w:ascii="Wingdings" w:hAnsi="Wingdings" w:hint="default"/>
      </w:rPr>
    </w:lvl>
  </w:abstractNum>
  <w:abstractNum w:abstractNumId="14" w15:restartNumberingAfterBreak="0">
    <w:nsid w:val="492F68B5"/>
    <w:multiLevelType w:val="hybridMultilevel"/>
    <w:tmpl w:val="1610E6D2"/>
    <w:lvl w:ilvl="0" w:tplc="9B98B796">
      <w:start w:val="1"/>
      <w:numFmt w:val="bullet"/>
      <w:lvlText w:val=""/>
      <w:lvlJc w:val="left"/>
      <w:pPr>
        <w:ind w:left="1440" w:hanging="360"/>
      </w:pPr>
      <w:rPr>
        <w:rFonts w:ascii="Symbol" w:hAnsi="Symbol" w:hint="default"/>
      </w:rPr>
    </w:lvl>
    <w:lvl w:ilvl="1" w:tplc="76180E58">
      <w:start w:val="1"/>
      <w:numFmt w:val="bullet"/>
      <w:lvlText w:val="o"/>
      <w:lvlJc w:val="left"/>
      <w:pPr>
        <w:ind w:left="1440" w:hanging="360"/>
      </w:pPr>
      <w:rPr>
        <w:rFonts w:ascii="Courier New" w:hAnsi="Courier New" w:hint="default"/>
      </w:rPr>
    </w:lvl>
    <w:lvl w:ilvl="2" w:tplc="8B9E9566">
      <w:start w:val="1"/>
      <w:numFmt w:val="bullet"/>
      <w:lvlText w:val=""/>
      <w:lvlJc w:val="left"/>
      <w:pPr>
        <w:ind w:left="2160" w:hanging="360"/>
      </w:pPr>
      <w:rPr>
        <w:rFonts w:ascii="Wingdings" w:hAnsi="Wingdings" w:hint="default"/>
      </w:rPr>
    </w:lvl>
    <w:lvl w:ilvl="3" w:tplc="08A856D6">
      <w:start w:val="1"/>
      <w:numFmt w:val="bullet"/>
      <w:lvlText w:val=""/>
      <w:lvlJc w:val="left"/>
      <w:pPr>
        <w:ind w:left="2880" w:hanging="360"/>
      </w:pPr>
      <w:rPr>
        <w:rFonts w:ascii="Symbol" w:hAnsi="Symbol" w:hint="default"/>
      </w:rPr>
    </w:lvl>
    <w:lvl w:ilvl="4" w:tplc="C412768C">
      <w:start w:val="1"/>
      <w:numFmt w:val="bullet"/>
      <w:lvlText w:val="o"/>
      <w:lvlJc w:val="left"/>
      <w:pPr>
        <w:ind w:left="3600" w:hanging="360"/>
      </w:pPr>
      <w:rPr>
        <w:rFonts w:ascii="Courier New" w:hAnsi="Courier New" w:hint="default"/>
      </w:rPr>
    </w:lvl>
    <w:lvl w:ilvl="5" w:tplc="6826047A">
      <w:start w:val="1"/>
      <w:numFmt w:val="bullet"/>
      <w:lvlText w:val=""/>
      <w:lvlJc w:val="left"/>
      <w:pPr>
        <w:ind w:left="4320" w:hanging="360"/>
      </w:pPr>
      <w:rPr>
        <w:rFonts w:ascii="Wingdings" w:hAnsi="Wingdings" w:hint="default"/>
      </w:rPr>
    </w:lvl>
    <w:lvl w:ilvl="6" w:tplc="22348BFC">
      <w:start w:val="1"/>
      <w:numFmt w:val="bullet"/>
      <w:lvlText w:val=""/>
      <w:lvlJc w:val="left"/>
      <w:pPr>
        <w:ind w:left="5040" w:hanging="360"/>
      </w:pPr>
      <w:rPr>
        <w:rFonts w:ascii="Symbol" w:hAnsi="Symbol" w:hint="default"/>
      </w:rPr>
    </w:lvl>
    <w:lvl w:ilvl="7" w:tplc="C166F080">
      <w:start w:val="1"/>
      <w:numFmt w:val="bullet"/>
      <w:lvlText w:val="o"/>
      <w:lvlJc w:val="left"/>
      <w:pPr>
        <w:ind w:left="5760" w:hanging="360"/>
      </w:pPr>
      <w:rPr>
        <w:rFonts w:ascii="Courier New" w:hAnsi="Courier New" w:hint="default"/>
      </w:rPr>
    </w:lvl>
    <w:lvl w:ilvl="8" w:tplc="F44469F4">
      <w:start w:val="1"/>
      <w:numFmt w:val="bullet"/>
      <w:lvlText w:val=""/>
      <w:lvlJc w:val="left"/>
      <w:pPr>
        <w:ind w:left="6480" w:hanging="360"/>
      </w:pPr>
      <w:rPr>
        <w:rFonts w:ascii="Wingdings" w:hAnsi="Wingdings" w:hint="default"/>
      </w:rPr>
    </w:lvl>
  </w:abstractNum>
  <w:abstractNum w:abstractNumId="15" w15:restartNumberingAfterBreak="0">
    <w:nsid w:val="4A4D0A6B"/>
    <w:multiLevelType w:val="hybridMultilevel"/>
    <w:tmpl w:val="B8BA4C04"/>
    <w:lvl w:ilvl="0" w:tplc="AADAE228">
      <w:start w:val="1"/>
      <w:numFmt w:val="bullet"/>
      <w:lvlText w:val=""/>
      <w:lvlJc w:val="left"/>
      <w:pPr>
        <w:ind w:left="720" w:hanging="360"/>
      </w:pPr>
      <w:rPr>
        <w:rFonts w:ascii="Symbol" w:hAnsi="Symbol" w:hint="default"/>
      </w:rPr>
    </w:lvl>
    <w:lvl w:ilvl="1" w:tplc="C6483FCE">
      <w:start w:val="1"/>
      <w:numFmt w:val="bullet"/>
      <w:lvlText w:val="o"/>
      <w:lvlJc w:val="left"/>
      <w:pPr>
        <w:ind w:left="2160" w:hanging="360"/>
      </w:pPr>
      <w:rPr>
        <w:rFonts w:ascii="Courier New" w:hAnsi="Courier New" w:hint="default"/>
      </w:rPr>
    </w:lvl>
    <w:lvl w:ilvl="2" w:tplc="0DDCF4DE">
      <w:start w:val="1"/>
      <w:numFmt w:val="bullet"/>
      <w:lvlText w:val=""/>
      <w:lvlJc w:val="left"/>
      <w:pPr>
        <w:ind w:left="2160" w:hanging="360"/>
      </w:pPr>
      <w:rPr>
        <w:rFonts w:ascii="Wingdings" w:hAnsi="Wingdings" w:hint="default"/>
      </w:rPr>
    </w:lvl>
    <w:lvl w:ilvl="3" w:tplc="A7920126">
      <w:start w:val="1"/>
      <w:numFmt w:val="bullet"/>
      <w:lvlText w:val=""/>
      <w:lvlJc w:val="left"/>
      <w:pPr>
        <w:ind w:left="2880" w:hanging="360"/>
      </w:pPr>
      <w:rPr>
        <w:rFonts w:ascii="Symbol" w:hAnsi="Symbol" w:hint="default"/>
      </w:rPr>
    </w:lvl>
    <w:lvl w:ilvl="4" w:tplc="555C0DD2">
      <w:start w:val="1"/>
      <w:numFmt w:val="bullet"/>
      <w:lvlText w:val="o"/>
      <w:lvlJc w:val="left"/>
      <w:pPr>
        <w:ind w:left="3600" w:hanging="360"/>
      </w:pPr>
      <w:rPr>
        <w:rFonts w:ascii="Courier New" w:hAnsi="Courier New" w:hint="default"/>
      </w:rPr>
    </w:lvl>
    <w:lvl w:ilvl="5" w:tplc="A2AAEA04">
      <w:start w:val="1"/>
      <w:numFmt w:val="bullet"/>
      <w:lvlText w:val=""/>
      <w:lvlJc w:val="left"/>
      <w:pPr>
        <w:ind w:left="4320" w:hanging="360"/>
      </w:pPr>
      <w:rPr>
        <w:rFonts w:ascii="Wingdings" w:hAnsi="Wingdings" w:hint="default"/>
      </w:rPr>
    </w:lvl>
    <w:lvl w:ilvl="6" w:tplc="4574D0F8">
      <w:start w:val="1"/>
      <w:numFmt w:val="bullet"/>
      <w:lvlText w:val=""/>
      <w:lvlJc w:val="left"/>
      <w:pPr>
        <w:ind w:left="5040" w:hanging="360"/>
      </w:pPr>
      <w:rPr>
        <w:rFonts w:ascii="Symbol" w:hAnsi="Symbol" w:hint="default"/>
      </w:rPr>
    </w:lvl>
    <w:lvl w:ilvl="7" w:tplc="5FB61F4A">
      <w:start w:val="1"/>
      <w:numFmt w:val="bullet"/>
      <w:lvlText w:val="o"/>
      <w:lvlJc w:val="left"/>
      <w:pPr>
        <w:ind w:left="5760" w:hanging="360"/>
      </w:pPr>
      <w:rPr>
        <w:rFonts w:ascii="Courier New" w:hAnsi="Courier New" w:hint="default"/>
      </w:rPr>
    </w:lvl>
    <w:lvl w:ilvl="8" w:tplc="C28E4582">
      <w:start w:val="1"/>
      <w:numFmt w:val="bullet"/>
      <w:lvlText w:val=""/>
      <w:lvlJc w:val="left"/>
      <w:pPr>
        <w:ind w:left="6480" w:hanging="360"/>
      </w:pPr>
      <w:rPr>
        <w:rFonts w:ascii="Wingdings" w:hAnsi="Wingdings" w:hint="default"/>
      </w:rPr>
    </w:lvl>
  </w:abstractNum>
  <w:abstractNum w:abstractNumId="16" w15:restartNumberingAfterBreak="0">
    <w:nsid w:val="50C1E819"/>
    <w:multiLevelType w:val="hybridMultilevel"/>
    <w:tmpl w:val="1D048B7C"/>
    <w:lvl w:ilvl="0" w:tplc="8A0EAD8A">
      <w:start w:val="1"/>
      <w:numFmt w:val="bullet"/>
      <w:lvlText w:val=""/>
      <w:lvlJc w:val="left"/>
      <w:pPr>
        <w:ind w:left="1440" w:hanging="360"/>
      </w:pPr>
      <w:rPr>
        <w:rFonts w:ascii="Symbol" w:hAnsi="Symbol" w:hint="default"/>
      </w:rPr>
    </w:lvl>
    <w:lvl w:ilvl="1" w:tplc="12A813AC">
      <w:start w:val="1"/>
      <w:numFmt w:val="bullet"/>
      <w:lvlText w:val="o"/>
      <w:lvlJc w:val="left"/>
      <w:pPr>
        <w:ind w:left="1440" w:hanging="360"/>
      </w:pPr>
      <w:rPr>
        <w:rFonts w:ascii="Courier New" w:hAnsi="Courier New" w:hint="default"/>
      </w:rPr>
    </w:lvl>
    <w:lvl w:ilvl="2" w:tplc="2D78B05A">
      <w:start w:val="1"/>
      <w:numFmt w:val="bullet"/>
      <w:lvlText w:val=""/>
      <w:lvlJc w:val="left"/>
      <w:pPr>
        <w:ind w:left="2160" w:hanging="360"/>
      </w:pPr>
      <w:rPr>
        <w:rFonts w:ascii="Wingdings" w:hAnsi="Wingdings" w:hint="default"/>
      </w:rPr>
    </w:lvl>
    <w:lvl w:ilvl="3" w:tplc="F1A8499C">
      <w:start w:val="1"/>
      <w:numFmt w:val="bullet"/>
      <w:lvlText w:val=""/>
      <w:lvlJc w:val="left"/>
      <w:pPr>
        <w:ind w:left="2880" w:hanging="360"/>
      </w:pPr>
      <w:rPr>
        <w:rFonts w:ascii="Symbol" w:hAnsi="Symbol" w:hint="default"/>
      </w:rPr>
    </w:lvl>
    <w:lvl w:ilvl="4" w:tplc="743EFEA0">
      <w:start w:val="1"/>
      <w:numFmt w:val="bullet"/>
      <w:lvlText w:val="o"/>
      <w:lvlJc w:val="left"/>
      <w:pPr>
        <w:ind w:left="3600" w:hanging="360"/>
      </w:pPr>
      <w:rPr>
        <w:rFonts w:ascii="Courier New" w:hAnsi="Courier New" w:hint="default"/>
      </w:rPr>
    </w:lvl>
    <w:lvl w:ilvl="5" w:tplc="094E7554">
      <w:start w:val="1"/>
      <w:numFmt w:val="bullet"/>
      <w:lvlText w:val=""/>
      <w:lvlJc w:val="left"/>
      <w:pPr>
        <w:ind w:left="4320" w:hanging="360"/>
      </w:pPr>
      <w:rPr>
        <w:rFonts w:ascii="Wingdings" w:hAnsi="Wingdings" w:hint="default"/>
      </w:rPr>
    </w:lvl>
    <w:lvl w:ilvl="6" w:tplc="7CA662EE">
      <w:start w:val="1"/>
      <w:numFmt w:val="bullet"/>
      <w:lvlText w:val=""/>
      <w:lvlJc w:val="left"/>
      <w:pPr>
        <w:ind w:left="5040" w:hanging="360"/>
      </w:pPr>
      <w:rPr>
        <w:rFonts w:ascii="Symbol" w:hAnsi="Symbol" w:hint="default"/>
      </w:rPr>
    </w:lvl>
    <w:lvl w:ilvl="7" w:tplc="CAB05CEC">
      <w:start w:val="1"/>
      <w:numFmt w:val="bullet"/>
      <w:lvlText w:val="o"/>
      <w:lvlJc w:val="left"/>
      <w:pPr>
        <w:ind w:left="5760" w:hanging="360"/>
      </w:pPr>
      <w:rPr>
        <w:rFonts w:ascii="Courier New" w:hAnsi="Courier New" w:hint="default"/>
      </w:rPr>
    </w:lvl>
    <w:lvl w:ilvl="8" w:tplc="3280D722">
      <w:start w:val="1"/>
      <w:numFmt w:val="bullet"/>
      <w:lvlText w:val=""/>
      <w:lvlJc w:val="left"/>
      <w:pPr>
        <w:ind w:left="6480" w:hanging="360"/>
      </w:pPr>
      <w:rPr>
        <w:rFonts w:ascii="Wingdings" w:hAnsi="Wingdings" w:hint="default"/>
      </w:rPr>
    </w:lvl>
  </w:abstractNum>
  <w:abstractNum w:abstractNumId="17" w15:restartNumberingAfterBreak="0">
    <w:nsid w:val="57892209"/>
    <w:multiLevelType w:val="hybridMultilevel"/>
    <w:tmpl w:val="0CE2807C"/>
    <w:lvl w:ilvl="0" w:tplc="85F21332">
      <w:start w:val="1"/>
      <w:numFmt w:val="bullet"/>
      <w:lvlText w:val=""/>
      <w:lvlJc w:val="left"/>
      <w:pPr>
        <w:ind w:left="1440" w:hanging="360"/>
      </w:pPr>
      <w:rPr>
        <w:rFonts w:ascii="Symbol" w:hAnsi="Symbol" w:hint="default"/>
      </w:rPr>
    </w:lvl>
    <w:lvl w:ilvl="1" w:tplc="E02EC4FA">
      <w:start w:val="1"/>
      <w:numFmt w:val="bullet"/>
      <w:lvlText w:val="o"/>
      <w:lvlJc w:val="left"/>
      <w:pPr>
        <w:ind w:left="1440" w:hanging="360"/>
      </w:pPr>
      <w:rPr>
        <w:rFonts w:ascii="Courier New" w:hAnsi="Courier New" w:hint="default"/>
      </w:rPr>
    </w:lvl>
    <w:lvl w:ilvl="2" w:tplc="4F606924">
      <w:start w:val="1"/>
      <w:numFmt w:val="bullet"/>
      <w:lvlText w:val=""/>
      <w:lvlJc w:val="left"/>
      <w:pPr>
        <w:ind w:left="2160" w:hanging="360"/>
      </w:pPr>
      <w:rPr>
        <w:rFonts w:ascii="Wingdings" w:hAnsi="Wingdings" w:hint="default"/>
      </w:rPr>
    </w:lvl>
    <w:lvl w:ilvl="3" w:tplc="003C6640">
      <w:start w:val="1"/>
      <w:numFmt w:val="bullet"/>
      <w:lvlText w:val=""/>
      <w:lvlJc w:val="left"/>
      <w:pPr>
        <w:ind w:left="2880" w:hanging="360"/>
      </w:pPr>
      <w:rPr>
        <w:rFonts w:ascii="Symbol" w:hAnsi="Symbol" w:hint="default"/>
      </w:rPr>
    </w:lvl>
    <w:lvl w:ilvl="4" w:tplc="184ECAB0">
      <w:start w:val="1"/>
      <w:numFmt w:val="bullet"/>
      <w:lvlText w:val="o"/>
      <w:lvlJc w:val="left"/>
      <w:pPr>
        <w:ind w:left="3600" w:hanging="360"/>
      </w:pPr>
      <w:rPr>
        <w:rFonts w:ascii="Courier New" w:hAnsi="Courier New" w:hint="default"/>
      </w:rPr>
    </w:lvl>
    <w:lvl w:ilvl="5" w:tplc="418AD18C">
      <w:start w:val="1"/>
      <w:numFmt w:val="bullet"/>
      <w:lvlText w:val=""/>
      <w:lvlJc w:val="left"/>
      <w:pPr>
        <w:ind w:left="4320" w:hanging="360"/>
      </w:pPr>
      <w:rPr>
        <w:rFonts w:ascii="Wingdings" w:hAnsi="Wingdings" w:hint="default"/>
      </w:rPr>
    </w:lvl>
    <w:lvl w:ilvl="6" w:tplc="62689CD4">
      <w:start w:val="1"/>
      <w:numFmt w:val="bullet"/>
      <w:lvlText w:val=""/>
      <w:lvlJc w:val="left"/>
      <w:pPr>
        <w:ind w:left="5040" w:hanging="360"/>
      </w:pPr>
      <w:rPr>
        <w:rFonts w:ascii="Symbol" w:hAnsi="Symbol" w:hint="default"/>
      </w:rPr>
    </w:lvl>
    <w:lvl w:ilvl="7" w:tplc="EE98F61A">
      <w:start w:val="1"/>
      <w:numFmt w:val="bullet"/>
      <w:lvlText w:val="o"/>
      <w:lvlJc w:val="left"/>
      <w:pPr>
        <w:ind w:left="5760" w:hanging="360"/>
      </w:pPr>
      <w:rPr>
        <w:rFonts w:ascii="Courier New" w:hAnsi="Courier New" w:hint="default"/>
      </w:rPr>
    </w:lvl>
    <w:lvl w:ilvl="8" w:tplc="DC7AE538">
      <w:start w:val="1"/>
      <w:numFmt w:val="bullet"/>
      <w:lvlText w:val=""/>
      <w:lvlJc w:val="left"/>
      <w:pPr>
        <w:ind w:left="6480" w:hanging="360"/>
      </w:pPr>
      <w:rPr>
        <w:rFonts w:ascii="Wingdings" w:hAnsi="Wingdings" w:hint="default"/>
      </w:rPr>
    </w:lvl>
  </w:abstractNum>
  <w:abstractNum w:abstractNumId="18" w15:restartNumberingAfterBreak="0">
    <w:nsid w:val="5AECC5BB"/>
    <w:multiLevelType w:val="hybridMultilevel"/>
    <w:tmpl w:val="E9CCE0C2"/>
    <w:lvl w:ilvl="0" w:tplc="098EEFA6">
      <w:start w:val="3"/>
      <w:numFmt w:val="decimal"/>
      <w:lvlText w:val="%1."/>
      <w:lvlJc w:val="left"/>
      <w:pPr>
        <w:ind w:left="720" w:hanging="360"/>
      </w:pPr>
      <w:rPr>
        <w:rFonts w:ascii="Arial,Calibri" w:hAnsi="Arial,Calibri" w:hint="default"/>
      </w:rPr>
    </w:lvl>
    <w:lvl w:ilvl="1" w:tplc="4ECEC932">
      <w:start w:val="1"/>
      <w:numFmt w:val="lowerLetter"/>
      <w:lvlText w:val="%2."/>
      <w:lvlJc w:val="left"/>
      <w:pPr>
        <w:ind w:left="1440" w:hanging="360"/>
      </w:pPr>
    </w:lvl>
    <w:lvl w:ilvl="2" w:tplc="26920D12">
      <w:start w:val="1"/>
      <w:numFmt w:val="lowerRoman"/>
      <w:lvlText w:val="%3."/>
      <w:lvlJc w:val="right"/>
      <w:pPr>
        <w:ind w:left="2160" w:hanging="180"/>
      </w:pPr>
    </w:lvl>
    <w:lvl w:ilvl="3" w:tplc="C352CD44">
      <w:start w:val="1"/>
      <w:numFmt w:val="decimal"/>
      <w:lvlText w:val="%4."/>
      <w:lvlJc w:val="left"/>
      <w:pPr>
        <w:ind w:left="2880" w:hanging="360"/>
      </w:pPr>
    </w:lvl>
    <w:lvl w:ilvl="4" w:tplc="310E42DA">
      <w:start w:val="1"/>
      <w:numFmt w:val="lowerLetter"/>
      <w:lvlText w:val="%5."/>
      <w:lvlJc w:val="left"/>
      <w:pPr>
        <w:ind w:left="3600" w:hanging="360"/>
      </w:pPr>
    </w:lvl>
    <w:lvl w:ilvl="5" w:tplc="294CB122">
      <w:start w:val="1"/>
      <w:numFmt w:val="lowerRoman"/>
      <w:lvlText w:val="%6."/>
      <w:lvlJc w:val="right"/>
      <w:pPr>
        <w:ind w:left="4320" w:hanging="180"/>
      </w:pPr>
    </w:lvl>
    <w:lvl w:ilvl="6" w:tplc="0FC69BCA">
      <w:start w:val="1"/>
      <w:numFmt w:val="decimal"/>
      <w:lvlText w:val="%7."/>
      <w:lvlJc w:val="left"/>
      <w:pPr>
        <w:ind w:left="5040" w:hanging="360"/>
      </w:pPr>
    </w:lvl>
    <w:lvl w:ilvl="7" w:tplc="080028CC">
      <w:start w:val="1"/>
      <w:numFmt w:val="lowerLetter"/>
      <w:lvlText w:val="%8."/>
      <w:lvlJc w:val="left"/>
      <w:pPr>
        <w:ind w:left="5760" w:hanging="360"/>
      </w:pPr>
    </w:lvl>
    <w:lvl w:ilvl="8" w:tplc="8A848C80">
      <w:start w:val="1"/>
      <w:numFmt w:val="lowerRoman"/>
      <w:lvlText w:val="%9."/>
      <w:lvlJc w:val="right"/>
      <w:pPr>
        <w:ind w:left="6480" w:hanging="180"/>
      </w:pPr>
    </w:lvl>
  </w:abstractNum>
  <w:abstractNum w:abstractNumId="19" w15:restartNumberingAfterBreak="0">
    <w:nsid w:val="5E96E144"/>
    <w:multiLevelType w:val="hybridMultilevel"/>
    <w:tmpl w:val="33A0F2E4"/>
    <w:lvl w:ilvl="0" w:tplc="B7A23A68">
      <w:start w:val="1"/>
      <w:numFmt w:val="bullet"/>
      <w:lvlText w:val=""/>
      <w:lvlJc w:val="left"/>
      <w:pPr>
        <w:ind w:left="720" w:hanging="360"/>
      </w:pPr>
      <w:rPr>
        <w:rFonts w:ascii="Symbol" w:hAnsi="Symbol" w:hint="default"/>
      </w:rPr>
    </w:lvl>
    <w:lvl w:ilvl="1" w:tplc="20942DC8">
      <w:start w:val="1"/>
      <w:numFmt w:val="bullet"/>
      <w:lvlText w:val="o"/>
      <w:lvlJc w:val="left"/>
      <w:pPr>
        <w:ind w:left="2160" w:hanging="360"/>
      </w:pPr>
      <w:rPr>
        <w:rFonts w:ascii="Courier New" w:hAnsi="Courier New" w:hint="default"/>
      </w:rPr>
    </w:lvl>
    <w:lvl w:ilvl="2" w:tplc="98DCA092">
      <w:start w:val="1"/>
      <w:numFmt w:val="bullet"/>
      <w:lvlText w:val=""/>
      <w:lvlJc w:val="left"/>
      <w:pPr>
        <w:ind w:left="2160" w:hanging="360"/>
      </w:pPr>
      <w:rPr>
        <w:rFonts w:ascii="Wingdings" w:hAnsi="Wingdings" w:hint="default"/>
      </w:rPr>
    </w:lvl>
    <w:lvl w:ilvl="3" w:tplc="9480811C">
      <w:start w:val="1"/>
      <w:numFmt w:val="bullet"/>
      <w:lvlText w:val=""/>
      <w:lvlJc w:val="left"/>
      <w:pPr>
        <w:ind w:left="2880" w:hanging="360"/>
      </w:pPr>
      <w:rPr>
        <w:rFonts w:ascii="Symbol" w:hAnsi="Symbol" w:hint="default"/>
      </w:rPr>
    </w:lvl>
    <w:lvl w:ilvl="4" w:tplc="86B0AADC">
      <w:start w:val="1"/>
      <w:numFmt w:val="bullet"/>
      <w:lvlText w:val="o"/>
      <w:lvlJc w:val="left"/>
      <w:pPr>
        <w:ind w:left="3600" w:hanging="360"/>
      </w:pPr>
      <w:rPr>
        <w:rFonts w:ascii="Courier New" w:hAnsi="Courier New" w:hint="default"/>
      </w:rPr>
    </w:lvl>
    <w:lvl w:ilvl="5" w:tplc="497A2BCA">
      <w:start w:val="1"/>
      <w:numFmt w:val="bullet"/>
      <w:lvlText w:val=""/>
      <w:lvlJc w:val="left"/>
      <w:pPr>
        <w:ind w:left="4320" w:hanging="360"/>
      </w:pPr>
      <w:rPr>
        <w:rFonts w:ascii="Wingdings" w:hAnsi="Wingdings" w:hint="default"/>
      </w:rPr>
    </w:lvl>
    <w:lvl w:ilvl="6" w:tplc="3BBADCAC">
      <w:start w:val="1"/>
      <w:numFmt w:val="bullet"/>
      <w:lvlText w:val=""/>
      <w:lvlJc w:val="left"/>
      <w:pPr>
        <w:ind w:left="5040" w:hanging="360"/>
      </w:pPr>
      <w:rPr>
        <w:rFonts w:ascii="Symbol" w:hAnsi="Symbol" w:hint="default"/>
      </w:rPr>
    </w:lvl>
    <w:lvl w:ilvl="7" w:tplc="6706A686">
      <w:start w:val="1"/>
      <w:numFmt w:val="bullet"/>
      <w:lvlText w:val="o"/>
      <w:lvlJc w:val="left"/>
      <w:pPr>
        <w:ind w:left="5760" w:hanging="360"/>
      </w:pPr>
      <w:rPr>
        <w:rFonts w:ascii="Courier New" w:hAnsi="Courier New" w:hint="default"/>
      </w:rPr>
    </w:lvl>
    <w:lvl w:ilvl="8" w:tplc="FABA4038">
      <w:start w:val="1"/>
      <w:numFmt w:val="bullet"/>
      <w:lvlText w:val=""/>
      <w:lvlJc w:val="left"/>
      <w:pPr>
        <w:ind w:left="6480" w:hanging="360"/>
      </w:pPr>
      <w:rPr>
        <w:rFonts w:ascii="Wingdings" w:hAnsi="Wingdings" w:hint="default"/>
      </w:rPr>
    </w:lvl>
  </w:abstractNum>
  <w:abstractNum w:abstractNumId="20" w15:restartNumberingAfterBreak="0">
    <w:nsid w:val="5F1F4512"/>
    <w:multiLevelType w:val="hybridMultilevel"/>
    <w:tmpl w:val="CB8AE1A8"/>
    <w:lvl w:ilvl="0" w:tplc="6D0A8C80">
      <w:start w:val="1"/>
      <w:numFmt w:val="bullet"/>
      <w:lvlText w:val=""/>
      <w:lvlJc w:val="left"/>
      <w:pPr>
        <w:ind w:left="720" w:hanging="360"/>
      </w:pPr>
      <w:rPr>
        <w:rFonts w:ascii="Symbol" w:hAnsi="Symbol" w:hint="default"/>
      </w:rPr>
    </w:lvl>
    <w:lvl w:ilvl="1" w:tplc="A27853FA">
      <w:start w:val="1"/>
      <w:numFmt w:val="bullet"/>
      <w:lvlText w:val="o"/>
      <w:lvlJc w:val="left"/>
      <w:pPr>
        <w:ind w:left="1440" w:hanging="360"/>
      </w:pPr>
      <w:rPr>
        <w:rFonts w:ascii="Courier New" w:hAnsi="Courier New" w:hint="default"/>
      </w:rPr>
    </w:lvl>
    <w:lvl w:ilvl="2" w:tplc="3912BE88">
      <w:start w:val="1"/>
      <w:numFmt w:val="bullet"/>
      <w:lvlText w:val=""/>
      <w:lvlJc w:val="left"/>
      <w:pPr>
        <w:ind w:left="2160" w:hanging="360"/>
      </w:pPr>
      <w:rPr>
        <w:rFonts w:ascii="Wingdings" w:hAnsi="Wingdings" w:hint="default"/>
      </w:rPr>
    </w:lvl>
    <w:lvl w:ilvl="3" w:tplc="ED068C42">
      <w:start w:val="1"/>
      <w:numFmt w:val="bullet"/>
      <w:lvlText w:val=""/>
      <w:lvlJc w:val="left"/>
      <w:pPr>
        <w:ind w:left="2880" w:hanging="360"/>
      </w:pPr>
      <w:rPr>
        <w:rFonts w:ascii="Symbol" w:hAnsi="Symbol" w:hint="default"/>
      </w:rPr>
    </w:lvl>
    <w:lvl w:ilvl="4" w:tplc="375A052A">
      <w:start w:val="1"/>
      <w:numFmt w:val="bullet"/>
      <w:lvlText w:val="o"/>
      <w:lvlJc w:val="left"/>
      <w:pPr>
        <w:ind w:left="3600" w:hanging="360"/>
      </w:pPr>
      <w:rPr>
        <w:rFonts w:ascii="Courier New" w:hAnsi="Courier New" w:hint="default"/>
      </w:rPr>
    </w:lvl>
    <w:lvl w:ilvl="5" w:tplc="9BBE3A12">
      <w:start w:val="1"/>
      <w:numFmt w:val="bullet"/>
      <w:lvlText w:val=""/>
      <w:lvlJc w:val="left"/>
      <w:pPr>
        <w:ind w:left="4320" w:hanging="360"/>
      </w:pPr>
      <w:rPr>
        <w:rFonts w:ascii="Wingdings" w:hAnsi="Wingdings" w:hint="default"/>
      </w:rPr>
    </w:lvl>
    <w:lvl w:ilvl="6" w:tplc="3370980A">
      <w:start w:val="1"/>
      <w:numFmt w:val="bullet"/>
      <w:lvlText w:val=""/>
      <w:lvlJc w:val="left"/>
      <w:pPr>
        <w:ind w:left="5040" w:hanging="360"/>
      </w:pPr>
      <w:rPr>
        <w:rFonts w:ascii="Symbol" w:hAnsi="Symbol" w:hint="default"/>
      </w:rPr>
    </w:lvl>
    <w:lvl w:ilvl="7" w:tplc="54A230C0">
      <w:start w:val="1"/>
      <w:numFmt w:val="bullet"/>
      <w:lvlText w:val="o"/>
      <w:lvlJc w:val="left"/>
      <w:pPr>
        <w:ind w:left="5760" w:hanging="360"/>
      </w:pPr>
      <w:rPr>
        <w:rFonts w:ascii="Courier New" w:hAnsi="Courier New" w:hint="default"/>
      </w:rPr>
    </w:lvl>
    <w:lvl w:ilvl="8" w:tplc="850825F2">
      <w:start w:val="1"/>
      <w:numFmt w:val="bullet"/>
      <w:lvlText w:val=""/>
      <w:lvlJc w:val="left"/>
      <w:pPr>
        <w:ind w:left="6480" w:hanging="360"/>
      </w:pPr>
      <w:rPr>
        <w:rFonts w:ascii="Wingdings" w:hAnsi="Wingdings" w:hint="default"/>
      </w:rPr>
    </w:lvl>
  </w:abstractNum>
  <w:abstractNum w:abstractNumId="21" w15:restartNumberingAfterBreak="0">
    <w:nsid w:val="61996FE7"/>
    <w:multiLevelType w:val="hybridMultilevel"/>
    <w:tmpl w:val="2DD6E8F4"/>
    <w:lvl w:ilvl="0" w:tplc="58E6E962">
      <w:start w:val="1"/>
      <w:numFmt w:val="bullet"/>
      <w:lvlText w:val=""/>
      <w:lvlJc w:val="left"/>
      <w:pPr>
        <w:ind w:left="720" w:hanging="360"/>
      </w:pPr>
      <w:rPr>
        <w:rFonts w:ascii="Symbol" w:hAnsi="Symbol" w:hint="default"/>
      </w:rPr>
    </w:lvl>
    <w:lvl w:ilvl="1" w:tplc="D2F8EA26">
      <w:start w:val="1"/>
      <w:numFmt w:val="bullet"/>
      <w:lvlText w:val="o"/>
      <w:lvlJc w:val="left"/>
      <w:pPr>
        <w:ind w:left="2160" w:hanging="360"/>
      </w:pPr>
      <w:rPr>
        <w:rFonts w:ascii="Courier New" w:hAnsi="Courier New" w:hint="default"/>
      </w:rPr>
    </w:lvl>
    <w:lvl w:ilvl="2" w:tplc="774AF60A">
      <w:start w:val="1"/>
      <w:numFmt w:val="bullet"/>
      <w:lvlText w:val=""/>
      <w:lvlJc w:val="left"/>
      <w:pPr>
        <w:ind w:left="2160" w:hanging="360"/>
      </w:pPr>
      <w:rPr>
        <w:rFonts w:ascii="Wingdings" w:hAnsi="Wingdings" w:hint="default"/>
      </w:rPr>
    </w:lvl>
    <w:lvl w:ilvl="3" w:tplc="811689D0">
      <w:start w:val="1"/>
      <w:numFmt w:val="bullet"/>
      <w:lvlText w:val=""/>
      <w:lvlJc w:val="left"/>
      <w:pPr>
        <w:ind w:left="2880" w:hanging="360"/>
      </w:pPr>
      <w:rPr>
        <w:rFonts w:ascii="Symbol" w:hAnsi="Symbol" w:hint="default"/>
      </w:rPr>
    </w:lvl>
    <w:lvl w:ilvl="4" w:tplc="74FC72B0">
      <w:start w:val="1"/>
      <w:numFmt w:val="bullet"/>
      <w:lvlText w:val="o"/>
      <w:lvlJc w:val="left"/>
      <w:pPr>
        <w:ind w:left="3600" w:hanging="360"/>
      </w:pPr>
      <w:rPr>
        <w:rFonts w:ascii="Courier New" w:hAnsi="Courier New" w:hint="default"/>
      </w:rPr>
    </w:lvl>
    <w:lvl w:ilvl="5" w:tplc="5DC49B52">
      <w:start w:val="1"/>
      <w:numFmt w:val="bullet"/>
      <w:lvlText w:val=""/>
      <w:lvlJc w:val="left"/>
      <w:pPr>
        <w:ind w:left="4320" w:hanging="360"/>
      </w:pPr>
      <w:rPr>
        <w:rFonts w:ascii="Wingdings" w:hAnsi="Wingdings" w:hint="default"/>
      </w:rPr>
    </w:lvl>
    <w:lvl w:ilvl="6" w:tplc="100E4F04">
      <w:start w:val="1"/>
      <w:numFmt w:val="bullet"/>
      <w:lvlText w:val=""/>
      <w:lvlJc w:val="left"/>
      <w:pPr>
        <w:ind w:left="5040" w:hanging="360"/>
      </w:pPr>
      <w:rPr>
        <w:rFonts w:ascii="Symbol" w:hAnsi="Symbol" w:hint="default"/>
      </w:rPr>
    </w:lvl>
    <w:lvl w:ilvl="7" w:tplc="D99E20E8">
      <w:start w:val="1"/>
      <w:numFmt w:val="bullet"/>
      <w:lvlText w:val="o"/>
      <w:lvlJc w:val="left"/>
      <w:pPr>
        <w:ind w:left="5760" w:hanging="360"/>
      </w:pPr>
      <w:rPr>
        <w:rFonts w:ascii="Courier New" w:hAnsi="Courier New" w:hint="default"/>
      </w:rPr>
    </w:lvl>
    <w:lvl w:ilvl="8" w:tplc="CC0A350E">
      <w:start w:val="1"/>
      <w:numFmt w:val="bullet"/>
      <w:lvlText w:val=""/>
      <w:lvlJc w:val="left"/>
      <w:pPr>
        <w:ind w:left="6480" w:hanging="360"/>
      </w:pPr>
      <w:rPr>
        <w:rFonts w:ascii="Wingdings" w:hAnsi="Wingdings" w:hint="default"/>
      </w:rPr>
    </w:lvl>
  </w:abstractNum>
  <w:abstractNum w:abstractNumId="22" w15:restartNumberingAfterBreak="0">
    <w:nsid w:val="67E4BCDC"/>
    <w:multiLevelType w:val="hybridMultilevel"/>
    <w:tmpl w:val="28FA834A"/>
    <w:lvl w:ilvl="0" w:tplc="13560724">
      <w:start w:val="1"/>
      <w:numFmt w:val="bullet"/>
      <w:lvlText w:val=""/>
      <w:lvlJc w:val="left"/>
      <w:pPr>
        <w:ind w:left="720" w:hanging="360"/>
      </w:pPr>
      <w:rPr>
        <w:rFonts w:ascii="Symbol" w:hAnsi="Symbol" w:hint="default"/>
      </w:rPr>
    </w:lvl>
    <w:lvl w:ilvl="1" w:tplc="65A4DFE2">
      <w:start w:val="1"/>
      <w:numFmt w:val="bullet"/>
      <w:lvlText w:val="o"/>
      <w:lvlJc w:val="left"/>
      <w:pPr>
        <w:ind w:left="1440" w:hanging="360"/>
      </w:pPr>
      <w:rPr>
        <w:rFonts w:ascii="Courier New" w:hAnsi="Courier New" w:hint="default"/>
      </w:rPr>
    </w:lvl>
    <w:lvl w:ilvl="2" w:tplc="86889736">
      <w:start w:val="1"/>
      <w:numFmt w:val="bullet"/>
      <w:lvlText w:val=""/>
      <w:lvlJc w:val="left"/>
      <w:pPr>
        <w:ind w:left="2160" w:hanging="360"/>
      </w:pPr>
      <w:rPr>
        <w:rFonts w:ascii="Wingdings" w:hAnsi="Wingdings" w:hint="default"/>
      </w:rPr>
    </w:lvl>
    <w:lvl w:ilvl="3" w:tplc="9946783C">
      <w:start w:val="1"/>
      <w:numFmt w:val="bullet"/>
      <w:lvlText w:val=""/>
      <w:lvlJc w:val="left"/>
      <w:pPr>
        <w:ind w:left="2880" w:hanging="360"/>
      </w:pPr>
      <w:rPr>
        <w:rFonts w:ascii="Symbol" w:hAnsi="Symbol" w:hint="default"/>
      </w:rPr>
    </w:lvl>
    <w:lvl w:ilvl="4" w:tplc="05747408">
      <w:start w:val="1"/>
      <w:numFmt w:val="bullet"/>
      <w:lvlText w:val="o"/>
      <w:lvlJc w:val="left"/>
      <w:pPr>
        <w:ind w:left="3600" w:hanging="360"/>
      </w:pPr>
      <w:rPr>
        <w:rFonts w:ascii="Courier New" w:hAnsi="Courier New" w:hint="default"/>
      </w:rPr>
    </w:lvl>
    <w:lvl w:ilvl="5" w:tplc="F39E86F0">
      <w:start w:val="1"/>
      <w:numFmt w:val="bullet"/>
      <w:lvlText w:val=""/>
      <w:lvlJc w:val="left"/>
      <w:pPr>
        <w:ind w:left="4320" w:hanging="360"/>
      </w:pPr>
      <w:rPr>
        <w:rFonts w:ascii="Wingdings" w:hAnsi="Wingdings" w:hint="default"/>
      </w:rPr>
    </w:lvl>
    <w:lvl w:ilvl="6" w:tplc="50566CB6">
      <w:start w:val="1"/>
      <w:numFmt w:val="bullet"/>
      <w:lvlText w:val=""/>
      <w:lvlJc w:val="left"/>
      <w:pPr>
        <w:ind w:left="5040" w:hanging="360"/>
      </w:pPr>
      <w:rPr>
        <w:rFonts w:ascii="Symbol" w:hAnsi="Symbol" w:hint="default"/>
      </w:rPr>
    </w:lvl>
    <w:lvl w:ilvl="7" w:tplc="1700D228">
      <w:start w:val="1"/>
      <w:numFmt w:val="bullet"/>
      <w:lvlText w:val="o"/>
      <w:lvlJc w:val="left"/>
      <w:pPr>
        <w:ind w:left="5760" w:hanging="360"/>
      </w:pPr>
      <w:rPr>
        <w:rFonts w:ascii="Courier New" w:hAnsi="Courier New" w:hint="default"/>
      </w:rPr>
    </w:lvl>
    <w:lvl w:ilvl="8" w:tplc="D4DE0002">
      <w:start w:val="1"/>
      <w:numFmt w:val="bullet"/>
      <w:lvlText w:val=""/>
      <w:lvlJc w:val="left"/>
      <w:pPr>
        <w:ind w:left="6480" w:hanging="360"/>
      </w:pPr>
      <w:rPr>
        <w:rFonts w:ascii="Wingdings" w:hAnsi="Wingdings" w:hint="default"/>
      </w:rPr>
    </w:lvl>
  </w:abstractNum>
  <w:abstractNum w:abstractNumId="23" w15:restartNumberingAfterBreak="0">
    <w:nsid w:val="68E1F33F"/>
    <w:multiLevelType w:val="hybridMultilevel"/>
    <w:tmpl w:val="02F27FA6"/>
    <w:lvl w:ilvl="0" w:tplc="75441082">
      <w:start w:val="1"/>
      <w:numFmt w:val="bullet"/>
      <w:lvlText w:val=""/>
      <w:lvlJc w:val="left"/>
      <w:pPr>
        <w:ind w:left="720" w:hanging="360"/>
      </w:pPr>
      <w:rPr>
        <w:rFonts w:ascii="Symbol" w:hAnsi="Symbol" w:hint="default"/>
      </w:rPr>
    </w:lvl>
    <w:lvl w:ilvl="1" w:tplc="C7963C8C">
      <w:start w:val="1"/>
      <w:numFmt w:val="bullet"/>
      <w:lvlText w:val="o"/>
      <w:lvlJc w:val="left"/>
      <w:pPr>
        <w:ind w:left="2160" w:hanging="360"/>
      </w:pPr>
      <w:rPr>
        <w:rFonts w:ascii="Courier New" w:hAnsi="Courier New" w:hint="default"/>
      </w:rPr>
    </w:lvl>
    <w:lvl w:ilvl="2" w:tplc="553E9776">
      <w:start w:val="1"/>
      <w:numFmt w:val="bullet"/>
      <w:lvlText w:val=""/>
      <w:lvlJc w:val="left"/>
      <w:pPr>
        <w:ind w:left="2160" w:hanging="360"/>
      </w:pPr>
      <w:rPr>
        <w:rFonts w:ascii="Wingdings" w:hAnsi="Wingdings" w:hint="default"/>
      </w:rPr>
    </w:lvl>
    <w:lvl w:ilvl="3" w:tplc="22240DC8">
      <w:start w:val="1"/>
      <w:numFmt w:val="bullet"/>
      <w:lvlText w:val=""/>
      <w:lvlJc w:val="left"/>
      <w:pPr>
        <w:ind w:left="2880" w:hanging="360"/>
      </w:pPr>
      <w:rPr>
        <w:rFonts w:ascii="Symbol" w:hAnsi="Symbol" w:hint="default"/>
      </w:rPr>
    </w:lvl>
    <w:lvl w:ilvl="4" w:tplc="140A432E">
      <w:start w:val="1"/>
      <w:numFmt w:val="bullet"/>
      <w:lvlText w:val="o"/>
      <w:lvlJc w:val="left"/>
      <w:pPr>
        <w:ind w:left="3600" w:hanging="360"/>
      </w:pPr>
      <w:rPr>
        <w:rFonts w:ascii="Courier New" w:hAnsi="Courier New" w:hint="default"/>
      </w:rPr>
    </w:lvl>
    <w:lvl w:ilvl="5" w:tplc="C996F372">
      <w:start w:val="1"/>
      <w:numFmt w:val="bullet"/>
      <w:lvlText w:val=""/>
      <w:lvlJc w:val="left"/>
      <w:pPr>
        <w:ind w:left="4320" w:hanging="360"/>
      </w:pPr>
      <w:rPr>
        <w:rFonts w:ascii="Wingdings" w:hAnsi="Wingdings" w:hint="default"/>
      </w:rPr>
    </w:lvl>
    <w:lvl w:ilvl="6" w:tplc="0896ABEA">
      <w:start w:val="1"/>
      <w:numFmt w:val="bullet"/>
      <w:lvlText w:val=""/>
      <w:lvlJc w:val="left"/>
      <w:pPr>
        <w:ind w:left="5040" w:hanging="360"/>
      </w:pPr>
      <w:rPr>
        <w:rFonts w:ascii="Symbol" w:hAnsi="Symbol" w:hint="default"/>
      </w:rPr>
    </w:lvl>
    <w:lvl w:ilvl="7" w:tplc="A648B0AA">
      <w:start w:val="1"/>
      <w:numFmt w:val="bullet"/>
      <w:lvlText w:val="o"/>
      <w:lvlJc w:val="left"/>
      <w:pPr>
        <w:ind w:left="5760" w:hanging="360"/>
      </w:pPr>
      <w:rPr>
        <w:rFonts w:ascii="Courier New" w:hAnsi="Courier New" w:hint="default"/>
      </w:rPr>
    </w:lvl>
    <w:lvl w:ilvl="8" w:tplc="FBCE9CBA">
      <w:start w:val="1"/>
      <w:numFmt w:val="bullet"/>
      <w:lvlText w:val=""/>
      <w:lvlJc w:val="left"/>
      <w:pPr>
        <w:ind w:left="6480" w:hanging="360"/>
      </w:pPr>
      <w:rPr>
        <w:rFonts w:ascii="Wingdings" w:hAnsi="Wingdings" w:hint="default"/>
      </w:rPr>
    </w:lvl>
  </w:abstractNum>
  <w:abstractNum w:abstractNumId="24" w15:restartNumberingAfterBreak="0">
    <w:nsid w:val="6C1411EE"/>
    <w:multiLevelType w:val="hybridMultilevel"/>
    <w:tmpl w:val="822080D2"/>
    <w:lvl w:ilvl="0" w:tplc="9976D064">
      <w:start w:val="1"/>
      <w:numFmt w:val="bullet"/>
      <w:lvlText w:val=""/>
      <w:lvlJc w:val="left"/>
      <w:pPr>
        <w:ind w:left="720" w:hanging="360"/>
      </w:pPr>
      <w:rPr>
        <w:rFonts w:ascii="Symbol" w:hAnsi="Symbol" w:hint="default"/>
      </w:rPr>
    </w:lvl>
    <w:lvl w:ilvl="1" w:tplc="413ADE54">
      <w:start w:val="1"/>
      <w:numFmt w:val="bullet"/>
      <w:lvlText w:val="o"/>
      <w:lvlJc w:val="left"/>
      <w:pPr>
        <w:ind w:left="2160" w:hanging="360"/>
      </w:pPr>
      <w:rPr>
        <w:rFonts w:ascii="Courier New" w:hAnsi="Courier New" w:hint="default"/>
      </w:rPr>
    </w:lvl>
    <w:lvl w:ilvl="2" w:tplc="CD306410">
      <w:start w:val="1"/>
      <w:numFmt w:val="bullet"/>
      <w:lvlText w:val=""/>
      <w:lvlJc w:val="left"/>
      <w:pPr>
        <w:ind w:left="2160" w:hanging="360"/>
      </w:pPr>
      <w:rPr>
        <w:rFonts w:ascii="Wingdings" w:hAnsi="Wingdings" w:hint="default"/>
      </w:rPr>
    </w:lvl>
    <w:lvl w:ilvl="3" w:tplc="11BA66CE">
      <w:start w:val="1"/>
      <w:numFmt w:val="bullet"/>
      <w:lvlText w:val=""/>
      <w:lvlJc w:val="left"/>
      <w:pPr>
        <w:ind w:left="2880" w:hanging="360"/>
      </w:pPr>
      <w:rPr>
        <w:rFonts w:ascii="Symbol" w:hAnsi="Symbol" w:hint="default"/>
      </w:rPr>
    </w:lvl>
    <w:lvl w:ilvl="4" w:tplc="74D0AF4A">
      <w:start w:val="1"/>
      <w:numFmt w:val="bullet"/>
      <w:lvlText w:val="o"/>
      <w:lvlJc w:val="left"/>
      <w:pPr>
        <w:ind w:left="3600" w:hanging="360"/>
      </w:pPr>
      <w:rPr>
        <w:rFonts w:ascii="Courier New" w:hAnsi="Courier New" w:hint="default"/>
      </w:rPr>
    </w:lvl>
    <w:lvl w:ilvl="5" w:tplc="4920A4FE">
      <w:start w:val="1"/>
      <w:numFmt w:val="bullet"/>
      <w:lvlText w:val=""/>
      <w:lvlJc w:val="left"/>
      <w:pPr>
        <w:ind w:left="4320" w:hanging="360"/>
      </w:pPr>
      <w:rPr>
        <w:rFonts w:ascii="Wingdings" w:hAnsi="Wingdings" w:hint="default"/>
      </w:rPr>
    </w:lvl>
    <w:lvl w:ilvl="6" w:tplc="42DC6210">
      <w:start w:val="1"/>
      <w:numFmt w:val="bullet"/>
      <w:lvlText w:val=""/>
      <w:lvlJc w:val="left"/>
      <w:pPr>
        <w:ind w:left="5040" w:hanging="360"/>
      </w:pPr>
      <w:rPr>
        <w:rFonts w:ascii="Symbol" w:hAnsi="Symbol" w:hint="default"/>
      </w:rPr>
    </w:lvl>
    <w:lvl w:ilvl="7" w:tplc="5A0871C8">
      <w:start w:val="1"/>
      <w:numFmt w:val="bullet"/>
      <w:lvlText w:val="o"/>
      <w:lvlJc w:val="left"/>
      <w:pPr>
        <w:ind w:left="5760" w:hanging="360"/>
      </w:pPr>
      <w:rPr>
        <w:rFonts w:ascii="Courier New" w:hAnsi="Courier New" w:hint="default"/>
      </w:rPr>
    </w:lvl>
    <w:lvl w:ilvl="8" w:tplc="7604077C">
      <w:start w:val="1"/>
      <w:numFmt w:val="bullet"/>
      <w:lvlText w:val=""/>
      <w:lvlJc w:val="left"/>
      <w:pPr>
        <w:ind w:left="6480" w:hanging="360"/>
      </w:pPr>
      <w:rPr>
        <w:rFonts w:ascii="Wingdings" w:hAnsi="Wingdings" w:hint="default"/>
      </w:rPr>
    </w:lvl>
  </w:abstractNum>
  <w:abstractNum w:abstractNumId="25" w15:restartNumberingAfterBreak="0">
    <w:nsid w:val="6FDE0E36"/>
    <w:multiLevelType w:val="hybridMultilevel"/>
    <w:tmpl w:val="1F8811A8"/>
    <w:lvl w:ilvl="0" w:tplc="C68EC8B6">
      <w:start w:val="2"/>
      <w:numFmt w:val="decimal"/>
      <w:lvlText w:val="%1."/>
      <w:lvlJc w:val="left"/>
      <w:pPr>
        <w:ind w:left="720" w:hanging="360"/>
      </w:pPr>
      <w:rPr>
        <w:rFonts w:ascii="Arial" w:hAnsi="Arial" w:hint="default"/>
      </w:rPr>
    </w:lvl>
    <w:lvl w:ilvl="1" w:tplc="6FEC28B4">
      <w:start w:val="1"/>
      <w:numFmt w:val="lowerLetter"/>
      <w:lvlText w:val="%2."/>
      <w:lvlJc w:val="left"/>
      <w:pPr>
        <w:ind w:left="1440" w:hanging="360"/>
      </w:pPr>
    </w:lvl>
    <w:lvl w:ilvl="2" w:tplc="EFFC476E">
      <w:start w:val="1"/>
      <w:numFmt w:val="lowerRoman"/>
      <w:lvlText w:val="%3."/>
      <w:lvlJc w:val="right"/>
      <w:pPr>
        <w:ind w:left="2160" w:hanging="180"/>
      </w:pPr>
    </w:lvl>
    <w:lvl w:ilvl="3" w:tplc="9DF2D02A">
      <w:start w:val="1"/>
      <w:numFmt w:val="decimal"/>
      <w:lvlText w:val="%4."/>
      <w:lvlJc w:val="left"/>
      <w:pPr>
        <w:ind w:left="2880" w:hanging="360"/>
      </w:pPr>
    </w:lvl>
    <w:lvl w:ilvl="4" w:tplc="6A9434A8">
      <w:start w:val="1"/>
      <w:numFmt w:val="lowerLetter"/>
      <w:lvlText w:val="%5."/>
      <w:lvlJc w:val="left"/>
      <w:pPr>
        <w:ind w:left="3600" w:hanging="360"/>
      </w:pPr>
    </w:lvl>
    <w:lvl w:ilvl="5" w:tplc="7EAAC864">
      <w:start w:val="1"/>
      <w:numFmt w:val="lowerRoman"/>
      <w:lvlText w:val="%6."/>
      <w:lvlJc w:val="right"/>
      <w:pPr>
        <w:ind w:left="4320" w:hanging="180"/>
      </w:pPr>
    </w:lvl>
    <w:lvl w:ilvl="6" w:tplc="1E0E72B6">
      <w:start w:val="1"/>
      <w:numFmt w:val="decimal"/>
      <w:lvlText w:val="%7."/>
      <w:lvlJc w:val="left"/>
      <w:pPr>
        <w:ind w:left="5040" w:hanging="360"/>
      </w:pPr>
    </w:lvl>
    <w:lvl w:ilvl="7" w:tplc="47226D6C">
      <w:start w:val="1"/>
      <w:numFmt w:val="lowerLetter"/>
      <w:lvlText w:val="%8."/>
      <w:lvlJc w:val="left"/>
      <w:pPr>
        <w:ind w:left="5760" w:hanging="360"/>
      </w:pPr>
    </w:lvl>
    <w:lvl w:ilvl="8" w:tplc="3806BC94">
      <w:start w:val="1"/>
      <w:numFmt w:val="lowerRoman"/>
      <w:lvlText w:val="%9."/>
      <w:lvlJc w:val="right"/>
      <w:pPr>
        <w:ind w:left="6480" w:hanging="180"/>
      </w:pPr>
    </w:lvl>
  </w:abstractNum>
  <w:abstractNum w:abstractNumId="26" w15:restartNumberingAfterBreak="0">
    <w:nsid w:val="70A95977"/>
    <w:multiLevelType w:val="hybridMultilevel"/>
    <w:tmpl w:val="5296B782"/>
    <w:lvl w:ilvl="0" w:tplc="7324D036">
      <w:start w:val="2"/>
      <w:numFmt w:val="decimal"/>
      <w:lvlText w:val="%1."/>
      <w:lvlJc w:val="left"/>
      <w:pPr>
        <w:ind w:left="720" w:hanging="360"/>
      </w:pPr>
      <w:rPr>
        <w:rFonts w:ascii="Arial,Calibri" w:hAnsi="Arial,Calibri" w:hint="default"/>
      </w:rPr>
    </w:lvl>
    <w:lvl w:ilvl="1" w:tplc="4498080E">
      <w:start w:val="1"/>
      <w:numFmt w:val="lowerLetter"/>
      <w:lvlText w:val="%2."/>
      <w:lvlJc w:val="left"/>
      <w:pPr>
        <w:ind w:left="1440" w:hanging="360"/>
      </w:pPr>
    </w:lvl>
    <w:lvl w:ilvl="2" w:tplc="413048A6">
      <w:start w:val="1"/>
      <w:numFmt w:val="lowerRoman"/>
      <w:lvlText w:val="%3."/>
      <w:lvlJc w:val="right"/>
      <w:pPr>
        <w:ind w:left="2160" w:hanging="180"/>
      </w:pPr>
    </w:lvl>
    <w:lvl w:ilvl="3" w:tplc="85E06754">
      <w:start w:val="1"/>
      <w:numFmt w:val="decimal"/>
      <w:lvlText w:val="%4."/>
      <w:lvlJc w:val="left"/>
      <w:pPr>
        <w:ind w:left="2880" w:hanging="360"/>
      </w:pPr>
    </w:lvl>
    <w:lvl w:ilvl="4" w:tplc="9C060C0E">
      <w:start w:val="1"/>
      <w:numFmt w:val="lowerLetter"/>
      <w:lvlText w:val="%5."/>
      <w:lvlJc w:val="left"/>
      <w:pPr>
        <w:ind w:left="3600" w:hanging="360"/>
      </w:pPr>
    </w:lvl>
    <w:lvl w:ilvl="5" w:tplc="BC2C649A">
      <w:start w:val="1"/>
      <w:numFmt w:val="lowerRoman"/>
      <w:lvlText w:val="%6."/>
      <w:lvlJc w:val="right"/>
      <w:pPr>
        <w:ind w:left="4320" w:hanging="180"/>
      </w:pPr>
    </w:lvl>
    <w:lvl w:ilvl="6" w:tplc="EA94F39E">
      <w:start w:val="1"/>
      <w:numFmt w:val="decimal"/>
      <w:lvlText w:val="%7."/>
      <w:lvlJc w:val="left"/>
      <w:pPr>
        <w:ind w:left="5040" w:hanging="360"/>
      </w:pPr>
    </w:lvl>
    <w:lvl w:ilvl="7" w:tplc="ACD4E80E">
      <w:start w:val="1"/>
      <w:numFmt w:val="lowerLetter"/>
      <w:lvlText w:val="%8."/>
      <w:lvlJc w:val="left"/>
      <w:pPr>
        <w:ind w:left="5760" w:hanging="360"/>
      </w:pPr>
    </w:lvl>
    <w:lvl w:ilvl="8" w:tplc="1EDE9FD6">
      <w:start w:val="1"/>
      <w:numFmt w:val="lowerRoman"/>
      <w:lvlText w:val="%9."/>
      <w:lvlJc w:val="right"/>
      <w:pPr>
        <w:ind w:left="6480" w:hanging="180"/>
      </w:pPr>
    </w:lvl>
  </w:abstractNum>
  <w:abstractNum w:abstractNumId="27" w15:restartNumberingAfterBreak="0">
    <w:nsid w:val="75396DB8"/>
    <w:multiLevelType w:val="hybridMultilevel"/>
    <w:tmpl w:val="0D5CCF74"/>
    <w:lvl w:ilvl="0" w:tplc="50F071C4">
      <w:start w:val="3"/>
      <w:numFmt w:val="decimal"/>
      <w:lvlText w:val="%1."/>
      <w:lvlJc w:val="left"/>
      <w:pPr>
        <w:ind w:left="720" w:hanging="360"/>
      </w:pPr>
      <w:rPr>
        <w:rFonts w:ascii="Arial" w:hAnsi="Arial" w:hint="default"/>
      </w:rPr>
    </w:lvl>
    <w:lvl w:ilvl="1" w:tplc="C6B4632E">
      <w:start w:val="1"/>
      <w:numFmt w:val="lowerLetter"/>
      <w:lvlText w:val="%2."/>
      <w:lvlJc w:val="left"/>
      <w:pPr>
        <w:ind w:left="1440" w:hanging="360"/>
      </w:pPr>
    </w:lvl>
    <w:lvl w:ilvl="2" w:tplc="7BE8E0D6">
      <w:start w:val="1"/>
      <w:numFmt w:val="lowerRoman"/>
      <w:lvlText w:val="%3."/>
      <w:lvlJc w:val="right"/>
      <w:pPr>
        <w:ind w:left="2160" w:hanging="180"/>
      </w:pPr>
    </w:lvl>
    <w:lvl w:ilvl="3" w:tplc="35B0F830">
      <w:start w:val="1"/>
      <w:numFmt w:val="decimal"/>
      <w:lvlText w:val="%4."/>
      <w:lvlJc w:val="left"/>
      <w:pPr>
        <w:ind w:left="2880" w:hanging="360"/>
      </w:pPr>
    </w:lvl>
    <w:lvl w:ilvl="4" w:tplc="14DCA07C">
      <w:start w:val="1"/>
      <w:numFmt w:val="lowerLetter"/>
      <w:lvlText w:val="%5."/>
      <w:lvlJc w:val="left"/>
      <w:pPr>
        <w:ind w:left="3600" w:hanging="360"/>
      </w:pPr>
    </w:lvl>
    <w:lvl w:ilvl="5" w:tplc="376A58E2">
      <w:start w:val="1"/>
      <w:numFmt w:val="lowerRoman"/>
      <w:lvlText w:val="%6."/>
      <w:lvlJc w:val="right"/>
      <w:pPr>
        <w:ind w:left="4320" w:hanging="180"/>
      </w:pPr>
    </w:lvl>
    <w:lvl w:ilvl="6" w:tplc="59EE6C52">
      <w:start w:val="1"/>
      <w:numFmt w:val="decimal"/>
      <w:lvlText w:val="%7."/>
      <w:lvlJc w:val="left"/>
      <w:pPr>
        <w:ind w:left="5040" w:hanging="360"/>
      </w:pPr>
    </w:lvl>
    <w:lvl w:ilvl="7" w:tplc="21D09D7A">
      <w:start w:val="1"/>
      <w:numFmt w:val="lowerLetter"/>
      <w:lvlText w:val="%8."/>
      <w:lvlJc w:val="left"/>
      <w:pPr>
        <w:ind w:left="5760" w:hanging="360"/>
      </w:pPr>
    </w:lvl>
    <w:lvl w:ilvl="8" w:tplc="F9B67A7E">
      <w:start w:val="1"/>
      <w:numFmt w:val="lowerRoman"/>
      <w:lvlText w:val="%9."/>
      <w:lvlJc w:val="right"/>
      <w:pPr>
        <w:ind w:left="6480" w:hanging="180"/>
      </w:pPr>
    </w:lvl>
  </w:abstractNum>
  <w:num w:numId="1" w16cid:durableId="77944950">
    <w:abstractNumId w:val="14"/>
  </w:num>
  <w:num w:numId="2" w16cid:durableId="453598080">
    <w:abstractNumId w:val="0"/>
  </w:num>
  <w:num w:numId="3" w16cid:durableId="1856069879">
    <w:abstractNumId w:val="1"/>
  </w:num>
  <w:num w:numId="4" w16cid:durableId="1616908314">
    <w:abstractNumId w:val="24"/>
  </w:num>
  <w:num w:numId="5" w16cid:durableId="1731414623">
    <w:abstractNumId w:val="15"/>
  </w:num>
  <w:num w:numId="6" w16cid:durableId="921646837">
    <w:abstractNumId w:val="3"/>
  </w:num>
  <w:num w:numId="7" w16cid:durableId="1318996821">
    <w:abstractNumId w:val="12"/>
  </w:num>
  <w:num w:numId="8" w16cid:durableId="1655259163">
    <w:abstractNumId w:val="9"/>
  </w:num>
  <w:num w:numId="9" w16cid:durableId="1727797658">
    <w:abstractNumId w:val="19"/>
  </w:num>
  <w:num w:numId="10" w16cid:durableId="1439136048">
    <w:abstractNumId w:val="23"/>
  </w:num>
  <w:num w:numId="11" w16cid:durableId="1602376790">
    <w:abstractNumId w:val="21"/>
  </w:num>
  <w:num w:numId="12" w16cid:durableId="1067920201">
    <w:abstractNumId w:val="11"/>
  </w:num>
  <w:num w:numId="13" w16cid:durableId="707486597">
    <w:abstractNumId w:val="13"/>
  </w:num>
  <w:num w:numId="14" w16cid:durableId="307513677">
    <w:abstractNumId w:val="27"/>
  </w:num>
  <w:num w:numId="15" w16cid:durableId="1795252997">
    <w:abstractNumId w:val="16"/>
  </w:num>
  <w:num w:numId="16" w16cid:durableId="1292436669">
    <w:abstractNumId w:val="25"/>
  </w:num>
  <w:num w:numId="17" w16cid:durableId="184251942">
    <w:abstractNumId w:val="17"/>
  </w:num>
  <w:num w:numId="18" w16cid:durableId="44574412">
    <w:abstractNumId w:val="6"/>
  </w:num>
  <w:num w:numId="19" w16cid:durableId="1941864422">
    <w:abstractNumId w:val="2"/>
  </w:num>
  <w:num w:numId="20" w16cid:durableId="402028344">
    <w:abstractNumId w:val="5"/>
  </w:num>
  <w:num w:numId="21" w16cid:durableId="478302047">
    <w:abstractNumId w:val="20"/>
  </w:num>
  <w:num w:numId="22" w16cid:durableId="493882107">
    <w:abstractNumId w:val="22"/>
  </w:num>
  <w:num w:numId="23" w16cid:durableId="935677828">
    <w:abstractNumId w:val="7"/>
  </w:num>
  <w:num w:numId="24" w16cid:durableId="945507377">
    <w:abstractNumId w:val="18"/>
  </w:num>
  <w:num w:numId="25" w16cid:durableId="936208986">
    <w:abstractNumId w:val="26"/>
  </w:num>
  <w:num w:numId="26" w16cid:durableId="1665232415">
    <w:abstractNumId w:val="8"/>
  </w:num>
  <w:num w:numId="27" w16cid:durableId="1711954191">
    <w:abstractNumId w:val="4"/>
  </w:num>
  <w:num w:numId="28" w16cid:durableId="1009405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98983E"/>
    <w:rsid w:val="003D7639"/>
    <w:rsid w:val="006D19B6"/>
    <w:rsid w:val="008D50A0"/>
    <w:rsid w:val="00E5670E"/>
    <w:rsid w:val="1AC578A3"/>
    <w:rsid w:val="2472B436"/>
    <w:rsid w:val="2575EBD6"/>
    <w:rsid w:val="2A7AEA77"/>
    <w:rsid w:val="31284C09"/>
    <w:rsid w:val="42E0A030"/>
    <w:rsid w:val="4498983E"/>
    <w:rsid w:val="50C4368D"/>
    <w:rsid w:val="6047C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983E"/>
  <w15:chartTrackingRefBased/>
  <w15:docId w15:val="{C876E3FD-05E5-441C-9C71-67D44DF6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cks.cdc.gov/welcome/" TargetMode="External"/><Relationship Id="rId13" Type="http://schemas.openxmlformats.org/officeDocument/2006/relationships/hyperlink" Target="https://www.hca.wa.gov/" TargetMode="External"/><Relationship Id="rId3" Type="http://schemas.openxmlformats.org/officeDocument/2006/relationships/settings" Target="settings.xml"/><Relationship Id="rId7" Type="http://schemas.openxmlformats.org/officeDocument/2006/relationships/hyperlink" Target="https://www.kingsfund.org.uk/consultancy-support/library-services" TargetMode="External"/><Relationship Id="rId12" Type="http://schemas.openxmlformats.org/officeDocument/2006/relationships/hyperlink" Target="https://www.medrxiv.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hs.uk/" TargetMode="External"/><Relationship Id="rId11" Type="http://schemas.openxmlformats.org/officeDocument/2006/relationships/hyperlink" Target="http://search.ndltd.org/" TargetMode="External"/><Relationship Id="rId5" Type="http://schemas.openxmlformats.org/officeDocument/2006/relationships/hyperlink" Target="https://www.gov.uk/official-documents" TargetMode="External"/><Relationship Id="rId15" Type="http://schemas.openxmlformats.org/officeDocument/2006/relationships/theme" Target="theme/theme1.xml"/><Relationship Id="rId10" Type="http://schemas.openxmlformats.org/officeDocument/2006/relationships/hyperlink" Target="https://discovery.ucl.ac.uk/" TargetMode="External"/><Relationship Id="rId4" Type="http://schemas.openxmlformats.org/officeDocument/2006/relationships/webSettings" Target="webSettings.xml"/><Relationship Id="rId9" Type="http://schemas.openxmlformats.org/officeDocument/2006/relationships/hyperlink" Target="https://report.ni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2225</Words>
  <Characters>12685</Characters>
  <Application>Microsoft Office Word</Application>
  <DocSecurity>0</DocSecurity>
  <Lines>105</Lines>
  <Paragraphs>29</Paragraphs>
  <ScaleCrop>false</ScaleCrop>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Griffiths</dc:creator>
  <cp:keywords/>
  <dc:description/>
  <cp:lastModifiedBy>Jessica Griffiths</cp:lastModifiedBy>
  <cp:revision>3</cp:revision>
  <dcterms:created xsi:type="dcterms:W3CDTF">2024-03-11T12:48:00Z</dcterms:created>
  <dcterms:modified xsi:type="dcterms:W3CDTF">2025-03-27T11:12:00Z</dcterms:modified>
</cp:coreProperties>
</file>