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Angehörige um Suizid e.V.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Berufsverband d</w:t>
      </w:r>
      <w:r>
        <w:rPr>
          <w:rFonts w:ascii="Arial" w:hAnsi="Arial" w:cs="Arial"/>
          <w:color w:val="000000"/>
        </w:rPr>
        <w:t>er Kinder- und Jugendärzte e.V.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Berufsverband für Kinder- und Jugendpsychiatrie, Psychosomatik und Psych</w:t>
      </w:r>
      <w:r>
        <w:rPr>
          <w:rFonts w:ascii="Arial" w:hAnsi="Arial" w:cs="Arial"/>
          <w:color w:val="000000"/>
        </w:rPr>
        <w:t xml:space="preserve">otherapie in Deutschland e. V. 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Bundesarbeitsgemeinschaft der Leitenden Klinikärzte für Kinder- und Jugendpsychiatrie, Psychosomatik und Psychotherapie e. V.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Bundespsychotherapeutenkammer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Deutsche G</w:t>
      </w:r>
      <w:r>
        <w:rPr>
          <w:rFonts w:ascii="Arial" w:hAnsi="Arial" w:cs="Arial"/>
          <w:color w:val="000000"/>
        </w:rPr>
        <w:t>esellschaft für Kinderchirurgie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Deutsche Gesellschaft für Kinder- und Jugendmedizin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D283B">
        <w:rPr>
          <w:rFonts w:ascii="Arial" w:hAnsi="Arial" w:cs="Arial"/>
          <w:color w:val="000000" w:themeColor="text1"/>
        </w:rPr>
        <w:t>Deutsche Gesellschaft für Kinder- und Jugendpsychiatrie, Psychosomatik und Psychotherapie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Deutsche Gesellschaft für Psychologie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717A6">
        <w:rPr>
          <w:rFonts w:ascii="Arial" w:hAnsi="Arial" w:cs="Arial"/>
          <w:color w:val="000000"/>
        </w:rPr>
        <w:t>Deutsche Ge</w:t>
      </w:r>
      <w:r>
        <w:rPr>
          <w:rFonts w:ascii="Arial" w:hAnsi="Arial" w:cs="Arial"/>
          <w:color w:val="000000"/>
        </w:rPr>
        <w:t>sellschaft für Suizidprävention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 w:rsidRPr="008D283B">
        <w:rPr>
          <w:rFonts w:ascii="Arial" w:hAnsi="Arial" w:cs="Arial"/>
          <w:color w:val="000000" w:themeColor="text1"/>
        </w:rPr>
        <w:t>Deutsche Gesellschaft für Verhaltenstherapie</w:t>
      </w:r>
    </w:p>
    <w:p w:rsidR="0004151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Freunde fürs Leben e.V.</w:t>
      </w:r>
    </w:p>
    <w:p w:rsidR="00041512" w:rsidRPr="006E2562" w:rsidRDefault="00041512" w:rsidP="000415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08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6E2562">
        <w:rPr>
          <w:rFonts w:ascii="Arial" w:hAnsi="Arial" w:cs="Arial"/>
          <w:color w:val="000000" w:themeColor="text1"/>
          <w:lang w:val="en-US"/>
        </w:rPr>
        <w:t>Nationales</w:t>
      </w:r>
      <w:proofErr w:type="spellEnd"/>
      <w:r w:rsidRPr="006E2562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6E2562">
        <w:rPr>
          <w:rFonts w:ascii="Arial" w:hAnsi="Arial" w:cs="Arial"/>
          <w:color w:val="000000" w:themeColor="text1"/>
          <w:lang w:val="en-US"/>
        </w:rPr>
        <w:t>Suizidpräventionsprogramm</w:t>
      </w:r>
      <w:proofErr w:type="spellEnd"/>
    </w:p>
    <w:p w:rsidR="00041512" w:rsidRPr="00954FB6" w:rsidRDefault="00041512" w:rsidP="0004151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bookmarkStart w:id="0" w:name="_GoBack"/>
      <w:bookmarkEnd w:id="0"/>
    </w:p>
    <w:p w:rsidR="00041512" w:rsidRPr="00954FB6" w:rsidRDefault="00041512" w:rsidP="00041512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4B134B" w:rsidRPr="00041512" w:rsidRDefault="004B134B">
      <w:pPr>
        <w:rPr>
          <w:lang w:val="en-US"/>
        </w:rPr>
      </w:pPr>
    </w:p>
    <w:sectPr w:rsidR="004B134B" w:rsidRPr="0004151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12"/>
    <w:rsid w:val="00041512"/>
    <w:rsid w:val="0048458E"/>
    <w:rsid w:val="004B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1948A-F20B-4478-ABD1-EB76550A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4151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Ulm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Plener Paul</dc:creator>
  <cp:keywords/>
  <dc:description/>
  <cp:lastModifiedBy>Plener Paul</cp:lastModifiedBy>
  <cp:revision>2</cp:revision>
  <dcterms:created xsi:type="dcterms:W3CDTF">2016-07-14T20:47:00Z</dcterms:created>
  <dcterms:modified xsi:type="dcterms:W3CDTF">2016-07-18T04:42:00Z</dcterms:modified>
</cp:coreProperties>
</file>