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23E" w:rsidRPr="00CE5AD4" w:rsidRDefault="007F76E0" w:rsidP="0021123E">
      <w:pPr>
        <w:rPr>
          <w:rStyle w:val="authornames"/>
          <w:rFonts w:ascii="Times New Roman" w:hAnsi="Times New Roman"/>
          <w:b/>
          <w:iCs/>
          <w:sz w:val="24"/>
          <w:szCs w:val="24"/>
        </w:rPr>
      </w:pPr>
      <w:r>
        <w:rPr>
          <w:rStyle w:val="authornames"/>
          <w:rFonts w:ascii="Times New Roman" w:hAnsi="Times New Roman"/>
          <w:b/>
          <w:iCs/>
          <w:sz w:val="24"/>
          <w:szCs w:val="24"/>
        </w:rPr>
        <w:t>Additional file</w:t>
      </w:r>
      <w:r w:rsidRPr="00CE5AD4">
        <w:rPr>
          <w:rStyle w:val="authornames"/>
          <w:rFonts w:ascii="Times New Roman" w:hAnsi="Times New Roman"/>
          <w:b/>
          <w:iCs/>
          <w:sz w:val="24"/>
          <w:szCs w:val="24"/>
        </w:rPr>
        <w:t xml:space="preserve"> </w:t>
      </w:r>
      <w:r w:rsidR="0021123E" w:rsidRPr="00CE5AD4">
        <w:rPr>
          <w:rStyle w:val="authornames"/>
          <w:rFonts w:ascii="Times New Roman" w:hAnsi="Times New Roman"/>
          <w:b/>
          <w:iCs/>
          <w:sz w:val="24"/>
          <w:szCs w:val="24"/>
        </w:rPr>
        <w:t>4</w:t>
      </w:r>
    </w:p>
    <w:p w:rsidR="0021123E" w:rsidRDefault="0021123E" w:rsidP="0021123E">
      <w:pPr>
        <w:rPr>
          <w:rFonts w:ascii="Times New Roman" w:eastAsia="Times New Roman" w:hAnsi="Times New Roman" w:cs="Times New Roman"/>
          <w:sz w:val="20"/>
          <w:szCs w:val="20"/>
        </w:rPr>
      </w:pPr>
      <w:r>
        <w:rPr>
          <w:rStyle w:val="authornames"/>
          <w:rFonts w:ascii="Times New Roman" w:hAnsi="Times New Roman"/>
          <w:i/>
          <w:iCs/>
          <w:sz w:val="20"/>
          <w:szCs w:val="20"/>
        </w:rPr>
        <w:t>Mean scores on factor items per subgroups (range 0-2) and the differences between subgroups in 2017.</w:t>
      </w:r>
    </w:p>
    <w:tbl>
      <w:tblPr>
        <w:tblW w:w="5000" w:type="pct"/>
        <w:tblBorders>
          <w:top w:val="single" w:sz="4" w:space="0" w:color="auto"/>
        </w:tblBorders>
        <w:shd w:val="clear" w:color="auto" w:fill="CED7E7"/>
        <w:tblCellMar>
          <w:left w:w="0" w:type="dxa"/>
          <w:right w:w="0" w:type="dxa"/>
        </w:tblCellMar>
        <w:tblLook w:val="04A0"/>
      </w:tblPr>
      <w:tblGrid>
        <w:gridCol w:w="2306"/>
        <w:gridCol w:w="116"/>
        <w:gridCol w:w="804"/>
        <w:gridCol w:w="760"/>
        <w:gridCol w:w="760"/>
        <w:gridCol w:w="760"/>
        <w:gridCol w:w="760"/>
        <w:gridCol w:w="760"/>
        <w:gridCol w:w="760"/>
        <w:gridCol w:w="780"/>
        <w:gridCol w:w="540"/>
      </w:tblGrid>
      <w:tr w:rsidR="0021123E" w:rsidRPr="005C4352" w:rsidTr="007F76E0">
        <w:trPr>
          <w:trHeight w:val="300"/>
        </w:trPr>
        <w:tc>
          <w:tcPr>
            <w:tcW w:w="1436" w:type="pct"/>
            <w:tcBorders>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Style w:val="maintitle"/>
                <w:rFonts w:ascii="Times New Roman" w:hAnsi="Times New Roman" w:cs="Times New Roman"/>
                <w:b/>
                <w:bCs/>
                <w:sz w:val="24"/>
                <w:szCs w:val="24"/>
              </w:rPr>
            </w:pPr>
          </w:p>
        </w:tc>
        <w:tc>
          <w:tcPr>
            <w:tcW w:w="413" w:type="pct"/>
            <w:gridSpan w:val="2"/>
            <w:tcBorders>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jc w:val="center"/>
              <w:rPr>
                <w:rFonts w:ascii="Times New Roman" w:hAnsi="Times New Roman" w:cs="Times New Roman"/>
                <w:b/>
                <w:sz w:val="24"/>
                <w:szCs w:val="24"/>
              </w:rPr>
            </w:pPr>
            <w:r w:rsidRPr="00214AEF">
              <w:rPr>
                <w:rFonts w:ascii="Times New Roman" w:hAnsi="Times New Roman" w:cs="Times New Roman"/>
                <w:b/>
                <w:sz w:val="24"/>
                <w:szCs w:val="24"/>
              </w:rPr>
              <w:t>Cluster 1</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b/>
                <w:sz w:val="24"/>
                <w:szCs w:val="24"/>
              </w:rPr>
            </w:pPr>
            <w:r w:rsidRPr="00214AEF">
              <w:rPr>
                <w:rFonts w:ascii="Times New Roman" w:hAnsi="Times New Roman" w:cs="Times New Roman"/>
                <w:b/>
                <w:sz w:val="24"/>
                <w:szCs w:val="24"/>
              </w:rPr>
              <w:t>Cluster 2</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b/>
                <w:sz w:val="24"/>
                <w:szCs w:val="24"/>
              </w:rPr>
            </w:pPr>
            <w:r w:rsidRPr="00214AEF">
              <w:rPr>
                <w:rFonts w:ascii="Times New Roman" w:hAnsi="Times New Roman" w:cs="Times New Roman"/>
                <w:b/>
                <w:sz w:val="24"/>
                <w:szCs w:val="24"/>
              </w:rPr>
              <w:t>Cluster 3</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b/>
                <w:sz w:val="24"/>
                <w:szCs w:val="24"/>
              </w:rPr>
            </w:pPr>
            <w:r w:rsidRPr="00214AEF">
              <w:rPr>
                <w:rFonts w:ascii="Times New Roman" w:hAnsi="Times New Roman" w:cs="Times New Roman"/>
                <w:b/>
                <w:sz w:val="24"/>
                <w:szCs w:val="24"/>
              </w:rPr>
              <w:t>Cluster 4</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b/>
                <w:sz w:val="24"/>
                <w:szCs w:val="24"/>
              </w:rPr>
            </w:pPr>
            <w:r w:rsidRPr="00214AEF">
              <w:rPr>
                <w:rFonts w:ascii="Times New Roman" w:hAnsi="Times New Roman" w:cs="Times New Roman"/>
                <w:b/>
                <w:sz w:val="24"/>
                <w:szCs w:val="24"/>
              </w:rPr>
              <w:t>Cluster 5</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b/>
                <w:sz w:val="24"/>
                <w:szCs w:val="24"/>
              </w:rPr>
            </w:pPr>
            <w:r w:rsidRPr="00214AEF">
              <w:rPr>
                <w:rFonts w:ascii="Times New Roman" w:hAnsi="Times New Roman" w:cs="Times New Roman"/>
                <w:b/>
                <w:sz w:val="24"/>
                <w:szCs w:val="24"/>
              </w:rPr>
              <w:t>Cluster 6</w:t>
            </w:r>
          </w:p>
        </w:tc>
        <w:tc>
          <w:tcPr>
            <w:tcW w:w="362"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b/>
                <w:sz w:val="24"/>
                <w:szCs w:val="24"/>
              </w:rPr>
            </w:pPr>
            <w:r w:rsidRPr="00214AEF">
              <w:rPr>
                <w:rFonts w:ascii="Times New Roman" w:hAnsi="Times New Roman" w:cs="Times New Roman"/>
                <w:b/>
                <w:sz w:val="24"/>
                <w:szCs w:val="24"/>
              </w:rPr>
              <w:t>Cluster 7</w:t>
            </w:r>
          </w:p>
        </w:tc>
        <w:tc>
          <w:tcPr>
            <w:tcW w:w="310"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b/>
                <w:i/>
                <w:sz w:val="24"/>
                <w:szCs w:val="24"/>
              </w:rPr>
            </w:pPr>
            <w:r w:rsidRPr="00214AEF">
              <w:rPr>
                <w:rFonts w:ascii="Times New Roman" w:hAnsi="Times New Roman" w:cs="Times New Roman"/>
                <w:b/>
                <w:i/>
                <w:sz w:val="24"/>
                <w:szCs w:val="24"/>
              </w:rPr>
              <w:t>F</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b/>
                <w:i/>
                <w:sz w:val="24"/>
                <w:szCs w:val="24"/>
              </w:rPr>
            </w:pPr>
            <w:r w:rsidRPr="00214AEF">
              <w:rPr>
                <w:rFonts w:ascii="Times New Roman" w:hAnsi="Times New Roman" w:cs="Times New Roman"/>
                <w:b/>
                <w:i/>
                <w:sz w:val="24"/>
                <w:szCs w:val="24"/>
              </w:rPr>
              <w:t>Sig.</w:t>
            </w:r>
          </w:p>
        </w:tc>
      </w:tr>
      <w:tr w:rsidR="0021123E" w:rsidRPr="005C4352" w:rsidTr="007F76E0">
        <w:trPr>
          <w:trHeight w:val="300"/>
        </w:trPr>
        <w:tc>
          <w:tcPr>
            <w:tcW w:w="1436" w:type="pct"/>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b/>
                <w:bCs/>
                <w:sz w:val="24"/>
                <w:szCs w:val="24"/>
              </w:rPr>
              <w:t>Factor 1 Antisocial behavior during treatment</w:t>
            </w:r>
          </w:p>
        </w:tc>
        <w:tc>
          <w:tcPr>
            <w:tcW w:w="413" w:type="pct"/>
            <w:gridSpan w:val="2"/>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jc w:val="center"/>
              <w:rPr>
                <w:rFonts w:ascii="Times New Roman" w:hAnsi="Times New Roman" w:cs="Times New Roman"/>
                <w:i/>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i/>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i/>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i/>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i/>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i/>
                <w:sz w:val="24"/>
                <w:szCs w:val="24"/>
              </w:rPr>
            </w:pPr>
          </w:p>
        </w:tc>
        <w:tc>
          <w:tcPr>
            <w:tcW w:w="362"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i/>
                <w:sz w:val="24"/>
                <w:szCs w:val="24"/>
              </w:rPr>
            </w:pPr>
          </w:p>
        </w:tc>
        <w:tc>
          <w:tcPr>
            <w:tcW w:w="310"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i/>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i/>
                <w:sz w:val="24"/>
                <w:szCs w:val="24"/>
              </w:rPr>
            </w:pPr>
          </w:p>
        </w:tc>
      </w:tr>
      <w:tr w:rsidR="0021123E" w:rsidRPr="005C4352" w:rsidTr="007F76E0">
        <w:trPr>
          <w:trHeight w:val="305"/>
        </w:trPr>
        <w:tc>
          <w:tcPr>
            <w:tcW w:w="1436" w:type="pct"/>
            <w:tcBorders>
              <w:top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Antisocial behavior in institution</w:t>
            </w:r>
          </w:p>
        </w:tc>
        <w:tc>
          <w:tcPr>
            <w:tcW w:w="413" w:type="pct"/>
            <w:gridSpan w:val="2"/>
            <w:tcBorders>
              <w:top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.34</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1.08</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1.14</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.35</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.42</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.57</w:t>
            </w:r>
          </w:p>
        </w:tc>
        <w:tc>
          <w:tcPr>
            <w:tcW w:w="362"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.65</w:t>
            </w:r>
          </w:p>
        </w:tc>
        <w:tc>
          <w:tcPr>
            <w:tcW w:w="310" w:type="pct"/>
            <w:tcBorders>
              <w:top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99.92</w:t>
            </w:r>
          </w:p>
        </w:tc>
        <w:tc>
          <w:tcPr>
            <w:tcW w:w="413" w:type="pct"/>
            <w:tcBorders>
              <w:top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Negative coping</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.88</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.94</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76.98</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Lack of cooperation with treatment</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.43</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.43</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103.85</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Incidents, aggression in institution</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.51</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.49</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50.68</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Treatment motivation</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.35</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.37</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.58</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98.19</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Lack of positive coping</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.65</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.79</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1.09</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54.84</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Lack of commitment to school/work</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.47</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.57</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.62</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42.32</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5"/>
        </w:trPr>
        <w:tc>
          <w:tcPr>
            <w:tcW w:w="1436" w:type="pct"/>
            <w:tcBorders>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 xml:space="preserve">Negative attitude in </w:t>
            </w:r>
            <w:r w:rsidRPr="00214AEF">
              <w:rPr>
                <w:rStyle w:val="maintitle"/>
                <w:rFonts w:ascii="Times New Roman" w:hAnsi="Times New Roman" w:cs="Times New Roman"/>
                <w:sz w:val="24"/>
                <w:szCs w:val="24"/>
              </w:rPr>
              <w:lastRenderedPageBreak/>
              <w:t>the institution</w:t>
            </w:r>
          </w:p>
        </w:tc>
        <w:tc>
          <w:tcPr>
            <w:tcW w:w="413" w:type="pct"/>
            <w:gridSpan w:val="2"/>
            <w:tcBorders>
              <w:bottom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lastRenderedPageBreak/>
              <w:t>.36</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1.14</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1.01</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.34</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.61</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.43</w:t>
            </w:r>
          </w:p>
        </w:tc>
        <w:tc>
          <w:tcPr>
            <w:tcW w:w="362"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.50</w:t>
            </w:r>
          </w:p>
        </w:tc>
        <w:tc>
          <w:tcPr>
            <w:tcW w:w="310" w:type="pct"/>
            <w:tcBorders>
              <w:bottom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71.83</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 xml:space="preserve">&lt; </w:t>
            </w:r>
            <w:r w:rsidRPr="00214AEF">
              <w:rPr>
                <w:rFonts w:ascii="Times New Roman" w:hAnsi="Times New Roman" w:cs="Times New Roman"/>
                <w:sz w:val="24"/>
                <w:szCs w:val="24"/>
              </w:rPr>
              <w:lastRenderedPageBreak/>
              <w:t>0.005</w:t>
            </w:r>
          </w:p>
        </w:tc>
      </w:tr>
      <w:tr w:rsidR="0021123E" w:rsidRPr="005C4352" w:rsidTr="007F76E0">
        <w:trPr>
          <w:trHeight w:val="300"/>
        </w:trPr>
        <w:tc>
          <w:tcPr>
            <w:tcW w:w="1488" w:type="pct"/>
            <w:gridSpan w:val="2"/>
            <w:tcBorders>
              <w:top w:val="single" w:sz="4" w:space="0" w:color="auto"/>
              <w:bottom w:val="single" w:sz="4" w:space="0" w:color="auto"/>
              <w:right w:val="nil"/>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b/>
                <w:bCs/>
                <w:sz w:val="24"/>
                <w:szCs w:val="24"/>
              </w:rPr>
              <w:lastRenderedPageBreak/>
              <w:t>Factor 2: Sexual problems</w:t>
            </w:r>
          </w:p>
        </w:tc>
        <w:tc>
          <w:tcPr>
            <w:tcW w:w="361" w:type="pct"/>
            <w:tcBorders>
              <w:top w:val="single" w:sz="4" w:space="0" w:color="auto"/>
              <w:left w:val="nil"/>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62"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10"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r>
      <w:tr w:rsidR="0021123E" w:rsidRPr="005C4352" w:rsidTr="007F76E0">
        <w:trPr>
          <w:trHeight w:val="305"/>
        </w:trPr>
        <w:tc>
          <w:tcPr>
            <w:tcW w:w="1488" w:type="pct"/>
            <w:gridSpan w:val="2"/>
            <w:tcBorders>
              <w:top w:val="single" w:sz="4" w:space="0" w:color="auto"/>
              <w:right w:val="nil"/>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Sexual offense</w:t>
            </w:r>
          </w:p>
        </w:tc>
        <w:tc>
          <w:tcPr>
            <w:tcW w:w="361" w:type="pct"/>
            <w:tcBorders>
              <w:top w:val="single" w:sz="4" w:space="0" w:color="auto"/>
              <w:left w:val="nil"/>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.87</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.14</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.17</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.07</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.09</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w:t>
            </w:r>
          </w:p>
        </w:tc>
        <w:tc>
          <w:tcPr>
            <w:tcW w:w="362"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.96</w:t>
            </w:r>
          </w:p>
        </w:tc>
        <w:tc>
          <w:tcPr>
            <w:tcW w:w="310" w:type="pct"/>
            <w:tcBorders>
              <w:top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307.10</w:t>
            </w:r>
          </w:p>
        </w:tc>
        <w:tc>
          <w:tcPr>
            <w:tcW w:w="413" w:type="pct"/>
            <w:tcBorders>
              <w:top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88" w:type="pct"/>
            <w:gridSpan w:val="2"/>
            <w:tcBorders>
              <w:right w:val="nil"/>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Problematic sexual behavior</w:t>
            </w:r>
          </w:p>
        </w:tc>
        <w:tc>
          <w:tcPr>
            <w:tcW w:w="361" w:type="pct"/>
            <w:tcBorders>
              <w:left w:val="nil"/>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.21</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1.75</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320.49</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88" w:type="pct"/>
            <w:gridSpan w:val="2"/>
            <w:tcBorders>
              <w:right w:val="nil"/>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proofErr w:type="spellStart"/>
            <w:r w:rsidRPr="00214AEF">
              <w:rPr>
                <w:rStyle w:val="maintitle"/>
                <w:rFonts w:ascii="Times New Roman" w:hAnsi="Times New Roman" w:cs="Times New Roman"/>
                <w:sz w:val="24"/>
                <w:szCs w:val="24"/>
              </w:rPr>
              <w:t>Pedosexual</w:t>
            </w:r>
            <w:proofErr w:type="spellEnd"/>
            <w:r w:rsidRPr="00214AEF">
              <w:rPr>
                <w:rStyle w:val="maintitle"/>
                <w:rFonts w:ascii="Times New Roman" w:hAnsi="Times New Roman" w:cs="Times New Roman"/>
                <w:sz w:val="24"/>
                <w:szCs w:val="24"/>
              </w:rPr>
              <w:t xml:space="preserve"> behavior</w:t>
            </w:r>
          </w:p>
        </w:tc>
        <w:tc>
          <w:tcPr>
            <w:tcW w:w="361" w:type="pct"/>
            <w:tcBorders>
              <w:left w:val="nil"/>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.02</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1.04</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246.80</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88" w:type="pct"/>
            <w:gridSpan w:val="2"/>
            <w:tcBorders>
              <w:right w:val="nil"/>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Past offense, searching for a victim</w:t>
            </w:r>
          </w:p>
        </w:tc>
        <w:tc>
          <w:tcPr>
            <w:tcW w:w="361" w:type="pct"/>
            <w:tcBorders>
              <w:left w:val="nil"/>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.07</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.02</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.42</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51.11</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88" w:type="pct"/>
            <w:gridSpan w:val="2"/>
            <w:tcBorders>
              <w:right w:val="nil"/>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Threat to be involved in prostitution (-)</w:t>
            </w:r>
          </w:p>
        </w:tc>
        <w:tc>
          <w:tcPr>
            <w:tcW w:w="361" w:type="pct"/>
            <w:tcBorders>
              <w:left w:val="nil"/>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1.26</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.27</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44.72</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88" w:type="pct"/>
            <w:gridSpan w:val="2"/>
            <w:tcBorders>
              <w:right w:val="nil"/>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Involvement in criminal environment (-)</w:t>
            </w:r>
          </w:p>
        </w:tc>
        <w:tc>
          <w:tcPr>
            <w:tcW w:w="361" w:type="pct"/>
            <w:tcBorders>
              <w:left w:val="nil"/>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.95</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1.48</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.41</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148.09</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88" w:type="pct"/>
            <w:gridSpan w:val="2"/>
            <w:tcBorders>
              <w:right w:val="nil"/>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Sadism</w:t>
            </w:r>
          </w:p>
        </w:tc>
        <w:tc>
          <w:tcPr>
            <w:tcW w:w="361" w:type="pct"/>
            <w:tcBorders>
              <w:left w:val="nil"/>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.06</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.37</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27.33</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5"/>
        </w:trPr>
        <w:tc>
          <w:tcPr>
            <w:tcW w:w="1488" w:type="pct"/>
            <w:gridSpan w:val="2"/>
            <w:tcBorders>
              <w:bottom w:val="single" w:sz="4" w:space="0" w:color="auto"/>
              <w:right w:val="nil"/>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Victim of sexual abuse</w:t>
            </w:r>
          </w:p>
        </w:tc>
        <w:tc>
          <w:tcPr>
            <w:tcW w:w="361" w:type="pct"/>
            <w:tcBorders>
              <w:left w:val="nil"/>
              <w:bottom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.45</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.32</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.03</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.06</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.29</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.09</w:t>
            </w:r>
          </w:p>
        </w:tc>
        <w:tc>
          <w:tcPr>
            <w:tcW w:w="362"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.69</w:t>
            </w:r>
          </w:p>
        </w:tc>
        <w:tc>
          <w:tcPr>
            <w:tcW w:w="310" w:type="pct"/>
            <w:tcBorders>
              <w:bottom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48.43</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0"/>
        </w:trPr>
        <w:tc>
          <w:tcPr>
            <w:tcW w:w="1436" w:type="pct"/>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b/>
                <w:bCs/>
                <w:sz w:val="24"/>
                <w:szCs w:val="24"/>
              </w:rPr>
              <w:t>Factor 3: Family background</w:t>
            </w:r>
          </w:p>
        </w:tc>
        <w:tc>
          <w:tcPr>
            <w:tcW w:w="413" w:type="pct"/>
            <w:gridSpan w:val="2"/>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62"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10"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r>
      <w:tr w:rsidR="0021123E" w:rsidRPr="005C4352" w:rsidTr="007F76E0">
        <w:trPr>
          <w:trHeight w:val="305"/>
        </w:trPr>
        <w:tc>
          <w:tcPr>
            <w:tcW w:w="1436" w:type="pct"/>
            <w:tcBorders>
              <w:top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lastRenderedPageBreak/>
              <w:t>Witnessing violence in the family</w:t>
            </w:r>
          </w:p>
        </w:tc>
        <w:tc>
          <w:tcPr>
            <w:tcW w:w="413" w:type="pct"/>
            <w:gridSpan w:val="2"/>
            <w:tcBorders>
              <w:top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.35</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.84</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.62</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.23</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1.36</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.39</w:t>
            </w:r>
          </w:p>
        </w:tc>
        <w:tc>
          <w:tcPr>
            <w:tcW w:w="362"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.71</w:t>
            </w:r>
          </w:p>
        </w:tc>
        <w:tc>
          <w:tcPr>
            <w:tcW w:w="310" w:type="pct"/>
            <w:tcBorders>
              <w:top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65.71</w:t>
            </w:r>
          </w:p>
        </w:tc>
        <w:tc>
          <w:tcPr>
            <w:tcW w:w="413" w:type="pct"/>
            <w:tcBorders>
              <w:top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Lack of consistency of parents/parental control</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1.77</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1.27</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1.35</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64.66</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i/>
                <w:sz w:val="24"/>
                <w:szCs w:val="24"/>
              </w:rPr>
            </w:pPr>
          </w:p>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Presence/accessibility by parents</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1.44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.83</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50.74</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Problematic family situation</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.39</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.55</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62.06</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Substance abuse by parents</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.42</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.50</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45.23</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Criminal behavior of family</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.17</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.95</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.62</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.49</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17.24</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tcBorders>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Physical/emotional abuse</w:t>
            </w:r>
          </w:p>
        </w:tc>
        <w:tc>
          <w:tcPr>
            <w:tcW w:w="413" w:type="pct"/>
            <w:gridSpan w:val="2"/>
            <w:tcBorders>
              <w:bottom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.52</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1.05</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.71</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.40</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1.35</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.55</w:t>
            </w:r>
          </w:p>
        </w:tc>
        <w:tc>
          <w:tcPr>
            <w:tcW w:w="362"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.97</w:t>
            </w:r>
          </w:p>
        </w:tc>
        <w:tc>
          <w:tcPr>
            <w:tcW w:w="310" w:type="pct"/>
            <w:tcBorders>
              <w:bottom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48.85</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0"/>
        </w:trPr>
        <w:tc>
          <w:tcPr>
            <w:tcW w:w="1436" w:type="pct"/>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b/>
                <w:bCs/>
                <w:sz w:val="24"/>
                <w:szCs w:val="24"/>
              </w:rPr>
              <w:t>Factor 4: Mental health problems</w:t>
            </w:r>
          </w:p>
        </w:tc>
        <w:tc>
          <w:tcPr>
            <w:tcW w:w="413" w:type="pct"/>
            <w:gridSpan w:val="2"/>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62"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10"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r>
      <w:tr w:rsidR="0021123E" w:rsidRPr="005C4352" w:rsidTr="007F76E0">
        <w:trPr>
          <w:trHeight w:val="305"/>
        </w:trPr>
        <w:tc>
          <w:tcPr>
            <w:tcW w:w="1436" w:type="pct"/>
            <w:tcBorders>
              <w:top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Psychotic symptoms</w:t>
            </w:r>
          </w:p>
        </w:tc>
        <w:tc>
          <w:tcPr>
            <w:tcW w:w="413" w:type="pct"/>
            <w:gridSpan w:val="2"/>
            <w:tcBorders>
              <w:top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.78</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.03</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.06</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.18</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w:t>
            </w:r>
          </w:p>
        </w:tc>
        <w:tc>
          <w:tcPr>
            <w:tcW w:w="362"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w:t>
            </w:r>
          </w:p>
        </w:tc>
        <w:tc>
          <w:tcPr>
            <w:tcW w:w="310" w:type="pct"/>
            <w:tcBorders>
              <w:top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83.93</w:t>
            </w:r>
          </w:p>
        </w:tc>
        <w:tc>
          <w:tcPr>
            <w:tcW w:w="413" w:type="pct"/>
            <w:tcBorders>
              <w:top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Offense following psychosis/medication stop</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.02</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.01</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50.38</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i/>
                <w:sz w:val="24"/>
                <w:szCs w:val="24"/>
              </w:rPr>
            </w:pPr>
          </w:p>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lastRenderedPageBreak/>
              <w:t>Depression (past year)</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.32</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.31</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27.57</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Anxiety</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.08</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.28</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31.68</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Peer rejection</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.57</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.35</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1.24</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76.91</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5"/>
        </w:trPr>
        <w:tc>
          <w:tcPr>
            <w:tcW w:w="1436" w:type="pct"/>
            <w:tcBorders>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Autism spectrum disorder</w:t>
            </w:r>
          </w:p>
        </w:tc>
        <w:tc>
          <w:tcPr>
            <w:tcW w:w="413" w:type="pct"/>
            <w:gridSpan w:val="2"/>
            <w:tcBorders>
              <w:bottom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.66</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.40</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.07</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.09</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w:t>
            </w:r>
          </w:p>
        </w:tc>
        <w:tc>
          <w:tcPr>
            <w:tcW w:w="362"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.82</w:t>
            </w:r>
          </w:p>
        </w:tc>
        <w:tc>
          <w:tcPr>
            <w:tcW w:w="310" w:type="pct"/>
            <w:tcBorders>
              <w:bottom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72.36</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0"/>
        </w:trPr>
        <w:tc>
          <w:tcPr>
            <w:tcW w:w="1436" w:type="pct"/>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b/>
                <w:bCs/>
                <w:sz w:val="24"/>
                <w:szCs w:val="24"/>
              </w:rPr>
              <w:t>Factor 5: Substance use</w:t>
            </w:r>
          </w:p>
        </w:tc>
        <w:tc>
          <w:tcPr>
            <w:tcW w:w="413" w:type="pct"/>
            <w:gridSpan w:val="2"/>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62"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10"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r>
      <w:tr w:rsidR="0021123E" w:rsidRPr="005C4352" w:rsidTr="007F76E0">
        <w:trPr>
          <w:trHeight w:val="305"/>
        </w:trPr>
        <w:tc>
          <w:tcPr>
            <w:tcW w:w="1436" w:type="pct"/>
            <w:tcBorders>
              <w:top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Substance use preceding/during the offense</w:t>
            </w:r>
          </w:p>
        </w:tc>
        <w:tc>
          <w:tcPr>
            <w:tcW w:w="413" w:type="pct"/>
            <w:gridSpan w:val="2"/>
            <w:tcBorders>
              <w:top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.08</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.92</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.24</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.18</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.53</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1.17</w:t>
            </w:r>
          </w:p>
        </w:tc>
        <w:tc>
          <w:tcPr>
            <w:tcW w:w="362"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.07</w:t>
            </w:r>
          </w:p>
        </w:tc>
        <w:tc>
          <w:tcPr>
            <w:tcW w:w="310" w:type="pct"/>
            <w:tcBorders>
              <w:top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182.38</w:t>
            </w:r>
          </w:p>
        </w:tc>
        <w:tc>
          <w:tcPr>
            <w:tcW w:w="413" w:type="pct"/>
            <w:tcBorders>
              <w:top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i/>
                <w:sz w:val="24"/>
                <w:szCs w:val="24"/>
              </w:rPr>
            </w:pPr>
          </w:p>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Drugs abuse</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1.15</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1.55</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.27</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193.83</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5"/>
        </w:trPr>
        <w:tc>
          <w:tcPr>
            <w:tcW w:w="1436" w:type="pct"/>
            <w:tcBorders>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Alcohol abuse</w:t>
            </w:r>
          </w:p>
        </w:tc>
        <w:tc>
          <w:tcPr>
            <w:tcW w:w="413" w:type="pct"/>
            <w:gridSpan w:val="2"/>
            <w:tcBorders>
              <w:bottom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.17</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.78</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.23</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.25</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.37</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.82</w:t>
            </w:r>
          </w:p>
        </w:tc>
        <w:tc>
          <w:tcPr>
            <w:tcW w:w="362"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w:t>
            </w:r>
          </w:p>
        </w:tc>
        <w:tc>
          <w:tcPr>
            <w:tcW w:w="310" w:type="pct"/>
            <w:tcBorders>
              <w:bottom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60.37</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0"/>
        </w:trPr>
        <w:tc>
          <w:tcPr>
            <w:tcW w:w="1436" w:type="pct"/>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b/>
                <w:bCs/>
                <w:sz w:val="24"/>
                <w:szCs w:val="24"/>
              </w:rPr>
              <w:t>Factor 6: Conscience and empathy</w:t>
            </w:r>
          </w:p>
        </w:tc>
        <w:tc>
          <w:tcPr>
            <w:tcW w:w="413" w:type="pct"/>
            <w:gridSpan w:val="2"/>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62"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10"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r>
      <w:tr w:rsidR="0021123E" w:rsidRPr="005C4352" w:rsidTr="007F76E0">
        <w:trPr>
          <w:trHeight w:val="305"/>
        </w:trPr>
        <w:tc>
          <w:tcPr>
            <w:tcW w:w="1436" w:type="pct"/>
            <w:tcBorders>
              <w:top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Lack of conscience</w:t>
            </w:r>
          </w:p>
        </w:tc>
        <w:tc>
          <w:tcPr>
            <w:tcW w:w="413" w:type="pct"/>
            <w:gridSpan w:val="2"/>
            <w:tcBorders>
              <w:top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1.13</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1.66</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1.76</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1.44</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1.23</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1.37</w:t>
            </w:r>
          </w:p>
        </w:tc>
        <w:tc>
          <w:tcPr>
            <w:tcW w:w="362"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1.53</w:t>
            </w:r>
          </w:p>
        </w:tc>
        <w:tc>
          <w:tcPr>
            <w:tcW w:w="310" w:type="pct"/>
            <w:tcBorders>
              <w:top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54.34</w:t>
            </w:r>
          </w:p>
        </w:tc>
        <w:tc>
          <w:tcPr>
            <w:tcW w:w="413" w:type="pct"/>
            <w:tcBorders>
              <w:top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Lack of empathy</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1.80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1.45</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1.17</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1.45</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1.67</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52.09</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 xml:space="preserve">&lt; </w:t>
            </w:r>
            <w:r w:rsidRPr="00214AEF">
              <w:rPr>
                <w:rFonts w:ascii="Times New Roman" w:hAnsi="Times New Roman" w:cs="Times New Roman"/>
                <w:sz w:val="24"/>
                <w:szCs w:val="24"/>
              </w:rPr>
              <w:lastRenderedPageBreak/>
              <w:t>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lastRenderedPageBreak/>
              <w:t>Lack of problem apprehension</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1.25</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1.72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1.86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1.35</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1.62</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67.82</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5"/>
        </w:trPr>
        <w:tc>
          <w:tcPr>
            <w:tcW w:w="1436" w:type="pct"/>
            <w:tcBorders>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Personality traits Cluster B</w:t>
            </w:r>
          </w:p>
        </w:tc>
        <w:tc>
          <w:tcPr>
            <w:tcW w:w="413" w:type="pct"/>
            <w:gridSpan w:val="2"/>
            <w:tcBorders>
              <w:bottom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.80</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1.61</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1.81</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1.54</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1.39</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1.67</w:t>
            </w:r>
          </w:p>
        </w:tc>
        <w:tc>
          <w:tcPr>
            <w:tcW w:w="362"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1.21</w:t>
            </w:r>
          </w:p>
        </w:tc>
        <w:tc>
          <w:tcPr>
            <w:tcW w:w="310" w:type="pct"/>
            <w:tcBorders>
              <w:bottom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60.09</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0"/>
        </w:trPr>
        <w:tc>
          <w:tcPr>
            <w:tcW w:w="1436" w:type="pct"/>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b/>
                <w:bCs/>
                <w:sz w:val="24"/>
                <w:szCs w:val="24"/>
              </w:rPr>
              <w:t>Factor 7: Cognitive and social skills</w:t>
            </w:r>
          </w:p>
        </w:tc>
        <w:tc>
          <w:tcPr>
            <w:tcW w:w="413" w:type="pct"/>
            <w:gridSpan w:val="2"/>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62"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10"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r>
      <w:tr w:rsidR="0021123E" w:rsidRPr="005C4352" w:rsidTr="007F76E0">
        <w:trPr>
          <w:trHeight w:val="305"/>
        </w:trPr>
        <w:tc>
          <w:tcPr>
            <w:tcW w:w="1436" w:type="pct"/>
            <w:tcBorders>
              <w:top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Low academic achievement</w:t>
            </w:r>
          </w:p>
        </w:tc>
        <w:tc>
          <w:tcPr>
            <w:tcW w:w="413" w:type="pct"/>
            <w:gridSpan w:val="2"/>
            <w:tcBorders>
              <w:top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.53</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.87</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.62</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.47</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.48</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.57</w:t>
            </w:r>
          </w:p>
        </w:tc>
        <w:tc>
          <w:tcPr>
            <w:tcW w:w="362"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1.04</w:t>
            </w:r>
          </w:p>
        </w:tc>
        <w:tc>
          <w:tcPr>
            <w:tcW w:w="310" w:type="pct"/>
            <w:tcBorders>
              <w:top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23.38</w:t>
            </w:r>
          </w:p>
        </w:tc>
        <w:tc>
          <w:tcPr>
            <w:tcW w:w="413" w:type="pct"/>
            <w:tcBorders>
              <w:top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5"/>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Low IQ</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.21</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.38</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8.68</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Low social skills</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.41</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1.31</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122.57</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Self-esteem</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1.37</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1.35</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1.58</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10.96</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Self-reliance</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.60</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60.08</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5"/>
        </w:trPr>
        <w:tc>
          <w:tcPr>
            <w:tcW w:w="1436" w:type="pct"/>
            <w:tcBorders>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Neurobiological disorder</w:t>
            </w:r>
          </w:p>
        </w:tc>
        <w:tc>
          <w:tcPr>
            <w:tcW w:w="413" w:type="pct"/>
            <w:gridSpan w:val="2"/>
            <w:tcBorders>
              <w:bottom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.21</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.33</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.07</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.20</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.24</w:t>
            </w:r>
          </w:p>
        </w:tc>
        <w:tc>
          <w:tcPr>
            <w:tcW w:w="362"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.47</w:t>
            </w:r>
          </w:p>
        </w:tc>
        <w:tc>
          <w:tcPr>
            <w:tcW w:w="310" w:type="pct"/>
            <w:tcBorders>
              <w:bottom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22.44</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0"/>
        </w:trPr>
        <w:tc>
          <w:tcPr>
            <w:tcW w:w="1436" w:type="pct"/>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b/>
                <w:bCs/>
                <w:sz w:val="24"/>
                <w:szCs w:val="24"/>
              </w:rPr>
              <w:t>Factor 8: Social network</w:t>
            </w:r>
          </w:p>
        </w:tc>
        <w:tc>
          <w:tcPr>
            <w:tcW w:w="413" w:type="pct"/>
            <w:gridSpan w:val="2"/>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62"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10"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r>
      <w:tr w:rsidR="0021123E" w:rsidRPr="005C4352" w:rsidTr="007F76E0">
        <w:trPr>
          <w:trHeight w:val="305"/>
        </w:trPr>
        <w:tc>
          <w:tcPr>
            <w:tcW w:w="1436" w:type="pct"/>
            <w:tcBorders>
              <w:top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lastRenderedPageBreak/>
              <w:t>Network, low quantity</w:t>
            </w:r>
          </w:p>
        </w:tc>
        <w:tc>
          <w:tcPr>
            <w:tcW w:w="413" w:type="pct"/>
            <w:gridSpan w:val="2"/>
            <w:tcBorders>
              <w:top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.91</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1.56</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1.36</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.97</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1.33</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1.11</w:t>
            </w:r>
          </w:p>
        </w:tc>
        <w:tc>
          <w:tcPr>
            <w:tcW w:w="362"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1.32</w:t>
            </w:r>
          </w:p>
        </w:tc>
        <w:tc>
          <w:tcPr>
            <w:tcW w:w="310" w:type="pct"/>
            <w:tcBorders>
              <w:top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38.03</w:t>
            </w:r>
          </w:p>
        </w:tc>
        <w:tc>
          <w:tcPr>
            <w:tcW w:w="413" w:type="pct"/>
            <w:tcBorders>
              <w:top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Network, lack of emotional support</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1.00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.80</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.42</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.70</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36.09</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Impulse regulation in the past</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.86</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1.52</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1.4</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43.97</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Cooperative behavior, problems with authorities</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.44</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1.65</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1.79</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1.15</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1.69</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1.19</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98.08</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i/>
                <w:sz w:val="24"/>
                <w:szCs w:val="24"/>
              </w:rPr>
            </w:pPr>
          </w:p>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ADHD</w:t>
            </w:r>
          </w:p>
        </w:tc>
        <w:tc>
          <w:tcPr>
            <w:tcW w:w="413" w:type="pct"/>
            <w:gridSpan w:val="2"/>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.38</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.22</w:t>
            </w:r>
          </w:p>
        </w:tc>
        <w:tc>
          <w:tcPr>
            <w:tcW w:w="413"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.68</w:t>
            </w:r>
          </w:p>
        </w:tc>
        <w:tc>
          <w:tcPr>
            <w:tcW w:w="362" w:type="pct"/>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.84</w:t>
            </w:r>
          </w:p>
        </w:tc>
        <w:tc>
          <w:tcPr>
            <w:tcW w:w="310" w:type="pct"/>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28.38</w:t>
            </w:r>
          </w:p>
        </w:tc>
        <w:tc>
          <w:tcPr>
            <w:tcW w:w="413" w:type="pct"/>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5"/>
        </w:trPr>
        <w:tc>
          <w:tcPr>
            <w:tcW w:w="1436" w:type="pct"/>
            <w:tcBorders>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Coping, avoidance (-)</w:t>
            </w:r>
          </w:p>
        </w:tc>
        <w:tc>
          <w:tcPr>
            <w:tcW w:w="413" w:type="pct"/>
            <w:gridSpan w:val="2"/>
            <w:tcBorders>
              <w:bottom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.81</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.94</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.51</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.51</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.82</w:t>
            </w:r>
          </w:p>
        </w:tc>
        <w:tc>
          <w:tcPr>
            <w:tcW w:w="413"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.52</w:t>
            </w:r>
          </w:p>
        </w:tc>
        <w:tc>
          <w:tcPr>
            <w:tcW w:w="362" w:type="pct"/>
            <w:tcBorders>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.91</w:t>
            </w:r>
          </w:p>
        </w:tc>
        <w:tc>
          <w:tcPr>
            <w:tcW w:w="310" w:type="pct"/>
            <w:tcBorders>
              <w:bottom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22.93</w:t>
            </w:r>
          </w:p>
        </w:tc>
        <w:tc>
          <w:tcPr>
            <w:tcW w:w="413" w:type="pct"/>
            <w:tcBorders>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00"/>
        </w:trPr>
        <w:tc>
          <w:tcPr>
            <w:tcW w:w="1436" w:type="pct"/>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b/>
                <w:bCs/>
                <w:sz w:val="24"/>
                <w:szCs w:val="24"/>
              </w:rPr>
              <w:t>Factor 9: Offenses</w:t>
            </w:r>
          </w:p>
        </w:tc>
        <w:tc>
          <w:tcPr>
            <w:tcW w:w="413" w:type="pct"/>
            <w:gridSpan w:val="2"/>
            <w:tcBorders>
              <w:top w:val="single" w:sz="4" w:space="0" w:color="auto"/>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62"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310"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c>
          <w:tcPr>
            <w:tcW w:w="413" w:type="pct"/>
            <w:tcBorders>
              <w:top w:val="single" w:sz="4" w:space="0" w:color="auto"/>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p>
        </w:tc>
      </w:tr>
      <w:tr w:rsidR="0021123E" w:rsidRPr="005C4352" w:rsidTr="007F76E0">
        <w:trPr>
          <w:trHeight w:val="305"/>
        </w:trPr>
        <w:tc>
          <w:tcPr>
            <w:tcW w:w="1436" w:type="pct"/>
            <w:tcBorders>
              <w:top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High number of past offenses</w:t>
            </w:r>
          </w:p>
        </w:tc>
        <w:tc>
          <w:tcPr>
            <w:tcW w:w="413" w:type="pct"/>
            <w:gridSpan w:val="2"/>
            <w:tcBorders>
              <w:top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.21</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.26</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.34</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.23</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.23</w:t>
            </w:r>
          </w:p>
        </w:tc>
        <w:tc>
          <w:tcPr>
            <w:tcW w:w="413"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.40</w:t>
            </w:r>
          </w:p>
        </w:tc>
        <w:tc>
          <w:tcPr>
            <w:tcW w:w="362" w:type="pct"/>
            <w:tcBorders>
              <w:top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.31</w:t>
            </w:r>
          </w:p>
        </w:tc>
        <w:tc>
          <w:tcPr>
            <w:tcW w:w="310" w:type="pct"/>
            <w:tcBorders>
              <w:top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21.98</w:t>
            </w:r>
          </w:p>
        </w:tc>
        <w:tc>
          <w:tcPr>
            <w:tcW w:w="413" w:type="pct"/>
            <w:tcBorders>
              <w:top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tcBorders>
              <w:bottom w:val="nil"/>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Violent criminal behavior</w:t>
            </w:r>
          </w:p>
        </w:tc>
        <w:tc>
          <w:tcPr>
            <w:tcW w:w="413" w:type="pct"/>
            <w:gridSpan w:val="2"/>
            <w:tcBorders>
              <w:bottom w:val="nil"/>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.63</w:t>
            </w:r>
          </w:p>
        </w:tc>
        <w:tc>
          <w:tcPr>
            <w:tcW w:w="413" w:type="pct"/>
            <w:tcBorders>
              <w:bottom w:val="nil"/>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.70</w:t>
            </w:r>
          </w:p>
        </w:tc>
        <w:tc>
          <w:tcPr>
            <w:tcW w:w="413" w:type="pct"/>
            <w:tcBorders>
              <w:bottom w:val="nil"/>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.79</w:t>
            </w:r>
          </w:p>
        </w:tc>
        <w:tc>
          <w:tcPr>
            <w:tcW w:w="413" w:type="pct"/>
            <w:tcBorders>
              <w:bottom w:val="nil"/>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.68</w:t>
            </w:r>
          </w:p>
        </w:tc>
        <w:tc>
          <w:tcPr>
            <w:tcW w:w="413" w:type="pct"/>
            <w:tcBorders>
              <w:bottom w:val="nil"/>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.68</w:t>
            </w:r>
          </w:p>
        </w:tc>
        <w:tc>
          <w:tcPr>
            <w:tcW w:w="413" w:type="pct"/>
            <w:tcBorders>
              <w:bottom w:val="nil"/>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.78</w:t>
            </w:r>
          </w:p>
        </w:tc>
        <w:tc>
          <w:tcPr>
            <w:tcW w:w="362" w:type="pct"/>
            <w:tcBorders>
              <w:bottom w:val="nil"/>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.79</w:t>
            </w:r>
          </w:p>
        </w:tc>
        <w:tc>
          <w:tcPr>
            <w:tcW w:w="310" w:type="pct"/>
            <w:tcBorders>
              <w:bottom w:val="nil"/>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16.14</w:t>
            </w:r>
          </w:p>
        </w:tc>
        <w:tc>
          <w:tcPr>
            <w:tcW w:w="413" w:type="pct"/>
            <w:tcBorders>
              <w:bottom w:val="nil"/>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r w:rsidR="0021123E" w:rsidRPr="005C4352" w:rsidTr="007F76E0">
        <w:trPr>
          <w:trHeight w:val="310"/>
        </w:trPr>
        <w:tc>
          <w:tcPr>
            <w:tcW w:w="1436" w:type="pct"/>
            <w:tcBorders>
              <w:top w:val="nil"/>
              <w:bottom w:val="single" w:sz="4" w:space="0" w:color="auto"/>
            </w:tcBorders>
            <w:shd w:val="clear" w:color="auto" w:fill="auto"/>
            <w:tcMar>
              <w:top w:w="80" w:type="dxa"/>
              <w:left w:w="80" w:type="dxa"/>
              <w:bottom w:w="80" w:type="dxa"/>
              <w:right w:w="80" w:type="dxa"/>
            </w:tcMar>
          </w:tcPr>
          <w:p w:rsidR="0021123E" w:rsidRPr="00214AEF" w:rsidRDefault="0021123E" w:rsidP="00743EB2">
            <w:pPr>
              <w:spacing w:after="0" w:line="480" w:lineRule="auto"/>
              <w:rPr>
                <w:rFonts w:ascii="Times New Roman" w:hAnsi="Times New Roman" w:cs="Times New Roman"/>
                <w:sz w:val="24"/>
                <w:szCs w:val="24"/>
              </w:rPr>
            </w:pPr>
            <w:r w:rsidRPr="00214AEF">
              <w:rPr>
                <w:rStyle w:val="maintitle"/>
                <w:rFonts w:ascii="Times New Roman" w:hAnsi="Times New Roman" w:cs="Times New Roman"/>
                <w:sz w:val="24"/>
                <w:szCs w:val="24"/>
              </w:rPr>
              <w:t>Young age first conviction</w:t>
            </w:r>
          </w:p>
        </w:tc>
        <w:tc>
          <w:tcPr>
            <w:tcW w:w="413" w:type="pct"/>
            <w:gridSpan w:val="2"/>
            <w:tcBorders>
              <w:top w:val="nil"/>
              <w:bottom w:val="single" w:sz="4" w:space="0" w:color="auto"/>
            </w:tcBorders>
            <w:shd w:val="clear" w:color="auto" w:fill="auto"/>
            <w:tcMar>
              <w:top w:w="80" w:type="dxa"/>
              <w:left w:w="80" w:type="dxa"/>
              <w:bottom w:w="80" w:type="dxa"/>
              <w:right w:w="80" w:type="dxa"/>
            </w:tcMar>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.93</w:t>
            </w:r>
          </w:p>
        </w:tc>
        <w:tc>
          <w:tcPr>
            <w:tcW w:w="413" w:type="pct"/>
            <w:tcBorders>
              <w:top w:val="nil"/>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1.57</w:t>
            </w:r>
          </w:p>
        </w:tc>
        <w:tc>
          <w:tcPr>
            <w:tcW w:w="413" w:type="pct"/>
            <w:tcBorders>
              <w:top w:val="nil"/>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1.61</w:t>
            </w:r>
          </w:p>
        </w:tc>
        <w:tc>
          <w:tcPr>
            <w:tcW w:w="413" w:type="pct"/>
            <w:tcBorders>
              <w:top w:val="nil"/>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1.28</w:t>
            </w:r>
          </w:p>
        </w:tc>
        <w:tc>
          <w:tcPr>
            <w:tcW w:w="413" w:type="pct"/>
            <w:tcBorders>
              <w:top w:val="nil"/>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1.37</w:t>
            </w:r>
          </w:p>
        </w:tc>
        <w:tc>
          <w:tcPr>
            <w:tcW w:w="413" w:type="pct"/>
            <w:tcBorders>
              <w:top w:val="nil"/>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1.64</w:t>
            </w:r>
          </w:p>
        </w:tc>
        <w:tc>
          <w:tcPr>
            <w:tcW w:w="362" w:type="pct"/>
            <w:tcBorders>
              <w:top w:val="nil"/>
              <w:bottom w:val="single" w:sz="4" w:space="0" w:color="auto"/>
            </w:tcBorders>
            <w:shd w:val="clear" w:color="auto" w:fill="auto"/>
            <w:vAlign w:val="bottom"/>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sz w:val="24"/>
                <w:szCs w:val="24"/>
              </w:rPr>
              <w:t>1.73</w:t>
            </w:r>
          </w:p>
        </w:tc>
        <w:tc>
          <w:tcPr>
            <w:tcW w:w="310" w:type="pct"/>
            <w:tcBorders>
              <w:top w:val="nil"/>
              <w:bottom w:val="single" w:sz="4" w:space="0" w:color="auto"/>
            </w:tcBorders>
            <w:shd w:val="clear" w:color="auto" w:fill="auto"/>
            <w:vAlign w:val="center"/>
          </w:tcPr>
          <w:p w:rsidR="0021123E" w:rsidRPr="00214AEF" w:rsidRDefault="0021123E" w:rsidP="00743EB2">
            <w:pPr>
              <w:spacing w:after="0" w:line="320" w:lineRule="atLeast"/>
              <w:ind w:left="60" w:right="60"/>
              <w:jc w:val="center"/>
              <w:rPr>
                <w:rFonts w:ascii="Times New Roman" w:hAnsi="Times New Roman" w:cs="Times New Roman"/>
                <w:sz w:val="24"/>
                <w:szCs w:val="24"/>
              </w:rPr>
            </w:pPr>
            <w:r w:rsidRPr="00214AEF">
              <w:rPr>
                <w:rFonts w:ascii="Times New Roman" w:hAnsi="Times New Roman" w:cs="Times New Roman"/>
                <w:sz w:val="24"/>
                <w:szCs w:val="24"/>
              </w:rPr>
              <w:t>48.81</w:t>
            </w:r>
          </w:p>
        </w:tc>
        <w:tc>
          <w:tcPr>
            <w:tcW w:w="413" w:type="pct"/>
            <w:tcBorders>
              <w:top w:val="nil"/>
              <w:bottom w:val="single" w:sz="4" w:space="0" w:color="auto"/>
            </w:tcBorders>
            <w:shd w:val="clear" w:color="auto" w:fill="auto"/>
          </w:tcPr>
          <w:p w:rsidR="0021123E" w:rsidRPr="00214AEF" w:rsidRDefault="0021123E" w:rsidP="00743EB2">
            <w:pPr>
              <w:spacing w:after="0" w:line="480" w:lineRule="auto"/>
              <w:jc w:val="center"/>
              <w:rPr>
                <w:rFonts w:ascii="Times New Roman" w:hAnsi="Times New Roman" w:cs="Times New Roman"/>
                <w:sz w:val="24"/>
                <w:szCs w:val="24"/>
              </w:rPr>
            </w:pPr>
            <w:r w:rsidRPr="00214AEF">
              <w:rPr>
                <w:rFonts w:ascii="Times New Roman" w:hAnsi="Times New Roman" w:cs="Times New Roman"/>
                <w:i/>
                <w:sz w:val="24"/>
                <w:szCs w:val="24"/>
              </w:rPr>
              <w:t xml:space="preserve">p </w:t>
            </w:r>
            <w:r w:rsidRPr="00214AEF">
              <w:rPr>
                <w:rFonts w:ascii="Times New Roman" w:hAnsi="Times New Roman" w:cs="Times New Roman"/>
                <w:sz w:val="24"/>
                <w:szCs w:val="24"/>
              </w:rPr>
              <w:t>&lt; 0.005</w:t>
            </w:r>
          </w:p>
        </w:tc>
      </w:tr>
    </w:tbl>
    <w:p w:rsidR="0021123E" w:rsidRDefault="0021123E" w:rsidP="0021123E">
      <w:pPr>
        <w:rPr>
          <w:rFonts w:ascii="Times New Roman" w:eastAsia="Times New Roman" w:hAnsi="Times New Roman" w:cs="Times New Roman"/>
          <w:sz w:val="20"/>
          <w:szCs w:val="20"/>
        </w:rPr>
      </w:pPr>
    </w:p>
    <w:p w:rsidR="0021123E" w:rsidRDefault="0021123E" w:rsidP="0021123E">
      <w:pPr>
        <w:rPr>
          <w:rStyle w:val="authornames"/>
          <w:rFonts w:ascii="Times New Roman" w:hAnsi="Times New Roman"/>
          <w:i/>
          <w:iCs/>
          <w:sz w:val="20"/>
          <w:szCs w:val="20"/>
        </w:rPr>
      </w:pPr>
      <w:r>
        <w:rPr>
          <w:rStyle w:val="authornames"/>
          <w:rFonts w:ascii="Times New Roman" w:hAnsi="Times New Roman"/>
          <w:i/>
          <w:iCs/>
          <w:sz w:val="20"/>
          <w:szCs w:val="20"/>
        </w:rPr>
        <w:t>Cluster 1) sexual problems, Cluster 2) antisocial identity and mental health problems, Cluster 3) lack of empathy and conscience, Cluster 4)  flat profile, Cluster 5) family problems, Cluster 6) substance use problems, and Cluster 7) sexual, cognitive and social problems</w:t>
      </w:r>
    </w:p>
    <w:p w:rsidR="00DE1103" w:rsidRDefault="00DE1103"/>
    <w:sectPr w:rsidR="00DE1103" w:rsidSect="00DE110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21123E"/>
    <w:rsid w:val="00004A17"/>
    <w:rsid w:val="0003081D"/>
    <w:rsid w:val="00057337"/>
    <w:rsid w:val="00080346"/>
    <w:rsid w:val="000976CC"/>
    <w:rsid w:val="000C2E10"/>
    <w:rsid w:val="000F700A"/>
    <w:rsid w:val="0014225B"/>
    <w:rsid w:val="00175151"/>
    <w:rsid w:val="001C774C"/>
    <w:rsid w:val="001E257F"/>
    <w:rsid w:val="00204712"/>
    <w:rsid w:val="0021123E"/>
    <w:rsid w:val="00212C2A"/>
    <w:rsid w:val="00254C98"/>
    <w:rsid w:val="002800A6"/>
    <w:rsid w:val="002943D2"/>
    <w:rsid w:val="002C1AF5"/>
    <w:rsid w:val="002C3A7F"/>
    <w:rsid w:val="00324362"/>
    <w:rsid w:val="00331537"/>
    <w:rsid w:val="00360910"/>
    <w:rsid w:val="003669C3"/>
    <w:rsid w:val="00397B8F"/>
    <w:rsid w:val="003A5389"/>
    <w:rsid w:val="00407483"/>
    <w:rsid w:val="004129E7"/>
    <w:rsid w:val="004A163E"/>
    <w:rsid w:val="004A6DEE"/>
    <w:rsid w:val="004E2E31"/>
    <w:rsid w:val="004E2F92"/>
    <w:rsid w:val="004E66BD"/>
    <w:rsid w:val="00525846"/>
    <w:rsid w:val="00536D53"/>
    <w:rsid w:val="00581A78"/>
    <w:rsid w:val="005B7D8E"/>
    <w:rsid w:val="00632439"/>
    <w:rsid w:val="00650B58"/>
    <w:rsid w:val="00677A79"/>
    <w:rsid w:val="006A312D"/>
    <w:rsid w:val="006B0B85"/>
    <w:rsid w:val="006B311A"/>
    <w:rsid w:val="006C4992"/>
    <w:rsid w:val="00701555"/>
    <w:rsid w:val="00795424"/>
    <w:rsid w:val="007C4ECE"/>
    <w:rsid w:val="007F76E0"/>
    <w:rsid w:val="0085780F"/>
    <w:rsid w:val="00866C0F"/>
    <w:rsid w:val="00880880"/>
    <w:rsid w:val="008D64E4"/>
    <w:rsid w:val="008F5E56"/>
    <w:rsid w:val="00917D48"/>
    <w:rsid w:val="009259CF"/>
    <w:rsid w:val="009673F2"/>
    <w:rsid w:val="009A5F88"/>
    <w:rsid w:val="009B03B6"/>
    <w:rsid w:val="009C06E3"/>
    <w:rsid w:val="009C182D"/>
    <w:rsid w:val="009D226F"/>
    <w:rsid w:val="009D2F46"/>
    <w:rsid w:val="009D4C95"/>
    <w:rsid w:val="009E344B"/>
    <w:rsid w:val="009E45A3"/>
    <w:rsid w:val="00A14B57"/>
    <w:rsid w:val="00A44F45"/>
    <w:rsid w:val="00A66DA2"/>
    <w:rsid w:val="00AA22E8"/>
    <w:rsid w:val="00AE6EF8"/>
    <w:rsid w:val="00AF3B44"/>
    <w:rsid w:val="00B64754"/>
    <w:rsid w:val="00B85AAF"/>
    <w:rsid w:val="00BB4338"/>
    <w:rsid w:val="00BF1702"/>
    <w:rsid w:val="00BF5E44"/>
    <w:rsid w:val="00C01C63"/>
    <w:rsid w:val="00C1635F"/>
    <w:rsid w:val="00C2252E"/>
    <w:rsid w:val="00C41B5A"/>
    <w:rsid w:val="00C62B33"/>
    <w:rsid w:val="00C62FF7"/>
    <w:rsid w:val="00C9572D"/>
    <w:rsid w:val="00D839E0"/>
    <w:rsid w:val="00DB3E39"/>
    <w:rsid w:val="00DC7A02"/>
    <w:rsid w:val="00DE1103"/>
    <w:rsid w:val="00E4416A"/>
    <w:rsid w:val="00E511D5"/>
    <w:rsid w:val="00EA45CA"/>
    <w:rsid w:val="00EC3D2D"/>
    <w:rsid w:val="00EC5092"/>
    <w:rsid w:val="00ED6ADA"/>
    <w:rsid w:val="00F05C03"/>
    <w:rsid w:val="00F60D9B"/>
    <w:rsid w:val="00F64409"/>
    <w:rsid w:val="00FE795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1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names">
    <w:name w:val="authornames"/>
    <w:rsid w:val="0021123E"/>
    <w:rPr>
      <w:lang w:val="en-US"/>
    </w:rPr>
  </w:style>
  <w:style w:type="character" w:customStyle="1" w:styleId="maintitle">
    <w:name w:val="maintitle"/>
    <w:rsid w:val="0021123E"/>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697</Words>
  <Characters>3862</Characters>
  <Application>Microsoft Office Word</Application>
  <DocSecurity>0</DocSecurity>
  <Lines>110</Lines>
  <Paragraphs>43</Paragraphs>
  <ScaleCrop>false</ScaleCrop>
  <Company>Microsoft</Company>
  <LinksUpToDate>false</LinksUpToDate>
  <CharactersWithSpaces>4516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0013357</dc:creator>
  <cp:lastModifiedBy>0013357</cp:lastModifiedBy>
  <cp:revision>2</cp:revision>
  <dcterms:created xsi:type="dcterms:W3CDTF">2017-12-08T10:53:00Z</dcterms:created>
  <dcterms:modified xsi:type="dcterms:W3CDTF">2017-12-08T10:56:00Z</dcterms:modified>
</cp:coreProperties>
</file>