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1143"/>
      </w:tblGrid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Responder at twelve months  (N=35)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 at twelve months (N=12)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TTS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24.63 (6.44)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20.25 (6.00)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0.04*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TTS 8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session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14.26 (5.98)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15.58 (5.85)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24.97 (7.69)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(9.18)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 8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session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11.71 (7.37)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 (5.43)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PUTS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19.39 (5.76)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19.82 (6.64)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BATS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44.21 (9.56)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49.36 (9.28)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Scared patient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21.72 (14.69)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 (10.84)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Scared parent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 (15.62)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12.58 (7.67)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MFQ patient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4.36 (3.66)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4.27 (3.66)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MFQ parent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5.67 (5.26)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(2.09)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CBCL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8.79 (8.44)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5.17 (5.52)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</w:t>
            </w:r>
          </w:p>
        </w:tc>
      </w:tr>
      <w:tr w:rsidR="00EC650D" w:rsidRPr="0077150A" w:rsidTr="0060361D"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Sensitivity baseline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+/- 0.4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4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 +/- 0.45</w:t>
            </w:r>
          </w:p>
        </w:tc>
        <w:tc>
          <w:tcPr>
            <w:tcW w:w="1143" w:type="dxa"/>
          </w:tcPr>
          <w:p w:rsidR="00EC650D" w:rsidRPr="0077150A" w:rsidRDefault="00EC650D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</w:tr>
    </w:tbl>
    <w:p w:rsidR="00EC650D" w:rsidRDefault="00EC650D" w:rsidP="00EC650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7150A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3404">
        <w:rPr>
          <w:rFonts w:ascii="Times New Roman" w:hAnsi="Times New Roman" w:cs="Times New Roman"/>
          <w:sz w:val="20"/>
          <w:szCs w:val="20"/>
          <w:lang w:val="en-GB"/>
        </w:rPr>
        <w:t>S1</w:t>
      </w:r>
      <w:bookmarkStart w:id="0" w:name="_GoBack"/>
      <w:bookmarkEnd w:id="0"/>
      <w:r w:rsidRPr="0077150A">
        <w:rPr>
          <w:rFonts w:ascii="Times New Roman" w:hAnsi="Times New Roman" w:cs="Times New Roman"/>
          <w:sz w:val="20"/>
          <w:szCs w:val="20"/>
          <w:lang w:val="en-GB"/>
        </w:rPr>
        <w:t xml:space="preserve"> Comparing non-responders and responders at twelve months, mean (sd), p (*p&lt;0.05)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Suppl.mat.</w:t>
      </w:r>
    </w:p>
    <w:p w:rsidR="00C8581E" w:rsidRDefault="00C8581E"/>
    <w:sectPr w:rsidR="00C8581E" w:rsidSect="008D6AA4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0D"/>
    <w:rsid w:val="00563404"/>
    <w:rsid w:val="008D6AA4"/>
    <w:rsid w:val="00C8581E"/>
    <w:rsid w:val="00EC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3B18991-E46F-47BB-A590-8946181D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Nissen</dc:creator>
  <cp:keywords/>
  <dc:description/>
  <cp:lastModifiedBy>Jasmine H.</cp:lastModifiedBy>
  <cp:revision>2</cp:revision>
  <dcterms:created xsi:type="dcterms:W3CDTF">2020-08-05T11:37:00Z</dcterms:created>
  <dcterms:modified xsi:type="dcterms:W3CDTF">2021-02-07T05:15:00Z</dcterms:modified>
</cp:coreProperties>
</file>