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62DC8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480"/>
        <w:jc w:val="both"/>
        <w:rPr>
          <w:rFonts w:hint="default" w:ascii="Times New Roman Regular" w:hAnsi="Times New Roman Regular" w:eastAsia="Times New Roman Regular" w:cs="Times New Roman Regular"/>
          <w:sz w:val="24"/>
          <w:szCs w:val="24"/>
          <w:lang w:val="en-US"/>
        </w:rPr>
      </w:pPr>
      <w:r>
        <w:rPr>
          <w:rFonts w:hint="eastAsia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 xml:space="preserve">Supplementary </w:t>
      </w:r>
      <w:r>
        <w:rPr>
          <w:rFonts w:hint="default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>1</w:t>
      </w:r>
      <w:r>
        <w:rPr>
          <w:rFonts w:hint="default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 xml:space="preserve"> Variance Matrix of 24-hour Movement Data</w:t>
      </w:r>
    </w:p>
    <w:tbl>
      <w:tblPr>
        <w:tblStyle w:val="3"/>
        <w:tblW w:w="3929" w:type="pct"/>
        <w:jc w:val="center"/>
        <w:tblBorders>
          <w:top w:val="single" w:color="000000" w:sz="8" w:space="0"/>
          <w:left w:val="none" w:color="auto" w:sz="6" w:space="0"/>
          <w:bottom w:val="single" w:color="000000" w:sz="8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2401"/>
        <w:gridCol w:w="1813"/>
        <w:gridCol w:w="1780"/>
        <w:gridCol w:w="1716"/>
      </w:tblGrid>
      <w:tr w14:paraId="256CA79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6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2B9E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24-hour Movement</w:t>
            </w:r>
          </w:p>
        </w:tc>
        <w:tc>
          <w:tcPr>
            <w:tcW w:w="115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F679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</w:p>
        </w:tc>
        <w:tc>
          <w:tcPr>
            <w:tcW w:w="875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0B3E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</w:p>
        </w:tc>
        <w:tc>
          <w:tcPr>
            <w:tcW w:w="85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43FA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</w:p>
        </w:tc>
        <w:tc>
          <w:tcPr>
            <w:tcW w:w="828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35D2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</w:p>
        </w:tc>
      </w:tr>
      <w:tr w14:paraId="022B68D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FA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</w:p>
        </w:tc>
        <w:tc>
          <w:tcPr>
            <w:tcW w:w="11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555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8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09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8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E03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E4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0.10</w:t>
            </w:r>
          </w:p>
        </w:tc>
      </w:tr>
      <w:tr w14:paraId="62ECEA9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2AE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58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15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F1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354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0.11</w:t>
            </w:r>
          </w:p>
        </w:tc>
      </w:tr>
      <w:tr w14:paraId="2A9EE90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B9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1D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A7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45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F78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0.04</w:t>
            </w:r>
          </w:p>
        </w:tc>
      </w:tr>
      <w:tr w14:paraId="51602B0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7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2A1D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</w:p>
        </w:tc>
        <w:tc>
          <w:tcPr>
            <w:tcW w:w="115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572A8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0.10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92F7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85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203A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82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37791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0.00</w:t>
            </w:r>
          </w:p>
        </w:tc>
      </w:tr>
    </w:tbl>
    <w:p w14:paraId="1699F971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eastAsia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sectPr>
          <w:pgSz w:w="15840" w:h="12240" w:orient="landscape"/>
          <w:pgMar w:top="1800" w:right="1440" w:bottom="1800" w:left="1440" w:header="720" w:footer="720" w:gutter="0"/>
          <w:paperSrc/>
          <w:cols w:space="425" w:num="1"/>
          <w:docGrid w:type="lines" w:linePitch="312" w:charSpace="0"/>
        </w:sectPr>
      </w:pPr>
      <w:bookmarkStart w:id="0" w:name="_GoBack"/>
      <w:bookmarkEnd w:id="0"/>
    </w:p>
    <w:p w14:paraId="47426AD7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/>
        <w:jc w:val="both"/>
        <w:rPr>
          <w:rFonts w:hint="default" w:ascii="Times New Roman Regular" w:hAnsi="Times New Roman Regular" w:eastAsia="Times New Roman Regular" w:cs="Times New Roman Regular"/>
          <w:sz w:val="24"/>
          <w:szCs w:val="24"/>
          <w:lang w:val="en-US"/>
        </w:rPr>
      </w:pPr>
      <w:r>
        <w:rPr>
          <w:rFonts w:hint="eastAsia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 xml:space="preserve">Supplementary </w:t>
      </w:r>
      <w:r>
        <w:rPr>
          <w:rFonts w:hint="default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>2</w:t>
      </w:r>
      <w:r>
        <w:rPr>
          <w:rFonts w:hint="default" w:ascii="Times New Roman Regular" w:hAnsi="Times New Roman Regular" w:eastAsia="Times New Roman Regular" w:cs="Times New Roman Regular"/>
          <w:kern w:val="2"/>
          <w:sz w:val="24"/>
          <w:szCs w:val="24"/>
          <w:lang w:val="en-US" w:eastAsia="zh-CN" w:bidi="ar"/>
        </w:rPr>
        <w:t>. Changes in Predicted Mental health with Isotemporal Substitution of 24-hour Movement</w:t>
      </w:r>
    </w:p>
    <w:tbl>
      <w:tblPr>
        <w:tblStyle w:val="3"/>
        <w:tblW w:w="4996" w:type="pct"/>
        <w:jc w:val="center"/>
        <w:tblBorders>
          <w:top w:val="single" w:color="000000" w:sz="8" w:space="0"/>
          <w:left w:val="none" w:color="auto" w:sz="6" w:space="0"/>
          <w:bottom w:val="single" w:color="000000" w:sz="8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2214"/>
        <w:gridCol w:w="2253"/>
        <w:gridCol w:w="2037"/>
        <w:gridCol w:w="2111"/>
        <w:gridCol w:w="2253"/>
      </w:tblGrid>
      <w:tr w14:paraId="1835C298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3C74D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-简"/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840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EFC5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-简"/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85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5715E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↑</w:t>
            </w:r>
          </w:p>
        </w:tc>
        <w:tc>
          <w:tcPr>
            <w:tcW w:w="773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7BE59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↑</w:t>
            </w:r>
          </w:p>
        </w:tc>
        <w:tc>
          <w:tcPr>
            <w:tcW w:w="801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3CBC9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↑</w:t>
            </w:r>
          </w:p>
        </w:tc>
        <w:tc>
          <w:tcPr>
            <w:tcW w:w="855" w:type="pc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A1C7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i/>
                <w:iCs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↑</w:t>
            </w:r>
          </w:p>
        </w:tc>
      </w:tr>
      <w:tr w14:paraId="1C3E52C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AA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i/>
                <w:i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Total Difficulties Score</w:t>
            </w:r>
          </w:p>
        </w:tc>
        <w:tc>
          <w:tcPr>
            <w:tcW w:w="84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D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8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9E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77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89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0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ACD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09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</w:tr>
      <w:tr w14:paraId="0BD11D9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8993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FE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86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DDB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0.022 (0.011,0.033)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11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0.018 (0.009,0.027)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AD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(-0.001,0.019)</w:t>
            </w:r>
          </w:p>
        </w:tc>
      </w:tr>
      <w:tr w14:paraId="049FE9D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602D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841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6B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-0.022 (-0.033,-0.011)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12A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E3F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 (-0.011,0.002)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BF1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-0.013 (-0.020,-0.006)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32E5276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9EB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BCB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691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-0.017 (-0.026,-0.009)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366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0.004 (-0.002,0.010)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51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D3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-0.009 (-0.013,-0.005)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38ACBFF7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5EAE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F9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DB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-0.009 (-0.019,0.001)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C6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0.033 (0.006,0.020)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2D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(0.005,0.013)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31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5707B69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5EBB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9D3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089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45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01E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B82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</w:tr>
      <w:tr w14:paraId="28C8459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CC4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453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7F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62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0.111 (0.054,0.168)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D8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0.090 (0.043,0.137)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91D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0.046 (-0.005,0.098)</w:t>
            </w:r>
          </w:p>
        </w:tc>
      </w:tr>
      <w:tr w14:paraId="17BE7B8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6C60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5E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CC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-0.109 (-0.164,-0.053)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136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681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-0.023 (-0.054,0.008)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AA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-0.067 (-0.101,-0.032)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2CEBD49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D819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208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021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-0.086 (-0.129,-0.042)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07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0.021 (-0.009,0.051)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1D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AA3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-0.044 (-0.063,-0.025)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49F8684C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104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985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92D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-0.042 (-0.009,0.007)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AD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0.065 (0.032,0.098)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115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0.044 (0.025,0.063)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A0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59AA7B1B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7F7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Internalizing Problems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0FE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FC7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23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6F5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030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5C521128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BEFB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2A7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814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335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 (0.002,0.018)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D7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0.007(0.001,0.013)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190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0.005 (-0.002,0.011)</w:t>
            </w:r>
          </w:p>
        </w:tc>
      </w:tr>
      <w:tr w14:paraId="4F35A7B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1DE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570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91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 (-0.018,-0.002)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E44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AA7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-0.003(-0.007,0.001)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7A0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-0.006 (-0.010,-0.001)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42BA0C4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FD17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E5E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F14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-0.007 (-0.013,-0.001)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F50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0.003(-0.001,0.007)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F8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A3D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(-0.005,-0.001)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03ADC0B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3EDF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E73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259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 (-0.011,0.002)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AF0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0.006 (0.001,0.01)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916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(0.001,0.005)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ED7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01D0FD1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D016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319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070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499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6EC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F11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4DF7B05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8B6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DFB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DF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F6D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0.051 (0.012,0.090)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34F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0.037 (0.005,0.069)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0F9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0.023 (-0.012,0.059)</w:t>
            </w:r>
          </w:p>
        </w:tc>
      </w:tr>
      <w:tr w14:paraId="5DB1DA3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8F7B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49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34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-0.050 (-0.088,-0.012)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258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9F1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-0.015 (-0.037,0.006)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AC4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-0.029 (-0.052,-0.005)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13C2E9C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AD92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170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F2E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-0.035 (-0.065,-0.005)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2C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0.014 (-0.006,0.035)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C62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0B0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-0.013 (-0.026,-0.001)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1EE30BA6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757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011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8A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-0.021 (-0.055,0.012)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15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0.028 (0.005,0.051)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4A0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0.013 (0.001,0.026)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DD9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10396CD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70D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Emotional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231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F02C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AE06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45EE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0BB4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4FC6878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729C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093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CCC2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DD4F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0.007 (0.002,0.012)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371B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0.004 (0.001,0.009)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BD9D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(-0.003,0.007)</w:t>
            </w:r>
          </w:p>
        </w:tc>
      </w:tr>
      <w:tr w14:paraId="104107F6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695A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47D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D851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-0.007 (-0.012,-0.002)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9FEE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426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(-0.006,0.001)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AA2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-0.005 (-0.008,-0.002)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689AD5F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CB36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B88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9971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 (-0.009,-0.001)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489F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0.003(0,0.006)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721B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FA5F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(-0.004,-0.001)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7D7EC49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B38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546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4693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(-0.007,0.003)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708B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0.005 (0.002,0.008)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165C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(0.001,0.004)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312F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08F4834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28BA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AC4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3B1A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92F8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BEBE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DACF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003B6A7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1E78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91C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591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5D0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0.036 (0.009,0.063)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87B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0.037 (0.005,0.069)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A7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0.023 (-0.012,0.059)</w:t>
            </w:r>
          </w:p>
        </w:tc>
      </w:tr>
      <w:tr w14:paraId="3B3360C6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08D3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76D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8A4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-0.036 (-0.062,-0.010)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E9D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2F0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-0.015 (-0.037,0.006)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43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-0.029 (-0.052,-0.005)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035990D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1D49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1F6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3C9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-0.022 (-0.042,-0.001)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C98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0.013 (-0.001,0.027)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13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D39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-0.013 (-0.026,-0.001)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7D0C09B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CAC6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296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2E0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-0.010 (-0.033,0.012)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D6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0.025 (0.009,0.040)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D32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0.013 (0.001,0.026)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FF4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286CEA7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B3D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Peer Relationship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E42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2700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D469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E77F9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EC0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5657AAD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230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671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05D9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5F93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0.003(-0.002,0.008)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FCEE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0.003(-0.001,0.006)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F191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(-0.002,0.006)</w:t>
            </w:r>
          </w:p>
        </w:tc>
      </w:tr>
      <w:tr w14:paraId="432A2CD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795B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264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470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-0.003(-0.007,0.002)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EC5A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8FB9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 (-0.003,0.002)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E707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-0.001(-0.003,0.002)</w:t>
            </w:r>
          </w:p>
        </w:tc>
      </w:tr>
      <w:tr w14:paraId="3788AF6C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338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8ED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AF0E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-0.003(-0.006,0.001)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7D98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 (-0.002,0.003)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0BBB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E1DC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 (-0.002,0.001)</w:t>
            </w:r>
          </w:p>
        </w:tc>
      </w:tr>
      <w:tr w14:paraId="4E490FD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0F4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FAE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9EC5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(-0.006,0.002)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B6C1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0.001 (-0.002,0.003)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0B37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0(-0.001,0.002)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F47F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2F28E357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5DA5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25F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78ED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E86B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7219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E3A7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083FA72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0EC6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C0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EED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914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0.015 (-0.008,0.038)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DF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0.014 (-0.005,0.033)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EE9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0.012 (-0.009,0.033)</w:t>
            </w:r>
          </w:p>
        </w:tc>
      </w:tr>
      <w:tr w14:paraId="5CEEBAF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D0C3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CB7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64F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-0.014 (-0.037,0.008)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C4C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208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-0.001 (-0.014,0.012)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487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(-0.017,0.011)</w:t>
            </w:r>
          </w:p>
        </w:tc>
      </w:tr>
      <w:tr w14:paraId="5E3B7EB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CD16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519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25B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-0.013 (-0.031,0.005)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2A7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0.001 (-0.011,0.013)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CA7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88D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(-0.010,0.006)</w:t>
            </w:r>
          </w:p>
        </w:tc>
      </w:tr>
      <w:tr w14:paraId="52410F4C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0439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3C1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AD9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-0.011 (-0.031,0.009)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143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(-0.011,0.017)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25D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(-0.006,0.010)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EDE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75574F4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C57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Externalizing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840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F372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E5A6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C8D6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729A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5ABFB4A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4E8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139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BDF1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C0B2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0.001 (-0.008,0.009)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5F4A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-0.004(-0.011,0.003)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3DC5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-0.006 (-0.014,0.001)</w:t>
            </w:r>
          </w:p>
        </w:tc>
      </w:tr>
      <w:tr w14:paraId="77ED19D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6EA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C1D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47C6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-0.001 (-0.009,0.008)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5080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0199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-0.005 (-0.01,-0.001)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8323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-0.007(-0.012,-0.002)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6B52161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C26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933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55A4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0.004(-0.003,0.011)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B773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0.005(0.001,0.009)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A507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F74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(-0.005,0.001)</w:t>
            </w:r>
          </w:p>
        </w:tc>
      </w:tr>
      <w:tr w14:paraId="286FCE1A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CA82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EC9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AFC3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0.006(-0.001,0.014)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7F37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0.007 (0.002,0.012)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6402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(-0.001,0.005)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23A7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238026A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40AE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FB5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E6B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F087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DA37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20D3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0CB15767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8C4A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849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113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41C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(-0.042,0.046)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96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-0.021 (-0.057,0.015)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56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-0.033 (-0.072,0.007)</w:t>
            </w:r>
          </w:p>
        </w:tc>
      </w:tr>
      <w:tr w14:paraId="5AD6DED9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5019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621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F9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-0.005 (-0.048,0.038)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C87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94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-0.024 (-0.048,-0.001)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079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-0.036 (-0.063,-0.009)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53606E1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7B9E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64C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FF2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0.019 (-0.015,0.054)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885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0.023 (0.001,0.046)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8C5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29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-0.012 (-0.027,0.003)</w:t>
            </w:r>
          </w:p>
        </w:tc>
      </w:tr>
      <w:tr w14:paraId="1012FFD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CD7D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34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2F0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0.031 (-0.007,0.069)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DC7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0.035 (0.009,0.061)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E8E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0.012 (-0.003,0.027)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34B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691A5F56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C66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Conduct Problems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1D6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287F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B6DD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1354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EDFD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3E1BAC58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636A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0EF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7828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5FA1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0.006 (0.002,0.01)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A607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(0.001,0.006)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F1AD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(-0.001,0.006)</w:t>
            </w:r>
          </w:p>
        </w:tc>
      </w:tr>
      <w:tr w14:paraId="2F35F12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117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C19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E0C8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-0.006 (-0.01,-0.002)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CE16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90F6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(-0.005,-0.001)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BEF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 (-0.006,-0.001)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51FA83B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2B3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4CC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1C17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(-0.006,-0.001)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C156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0.003(0.001,0.005)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8B16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FD25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-0.001 (-0.002,0.001)</w:t>
            </w:r>
          </w:p>
        </w:tc>
      </w:tr>
      <w:tr w14:paraId="5F8DB409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313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D4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4104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(-0.006,0.001)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020B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(0.001,0.006)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D78B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0.001 (-0.001,0.002)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1D72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180680C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46D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FD8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3D9D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59AE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7FAD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42D8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0CAA2D6E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B0EF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9A4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289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C88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0.030 (0.011,0.049)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D2C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0.016 (0.001,0.031)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6D7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0.013 (-0.004,0.030)</w:t>
            </w:r>
          </w:p>
        </w:tc>
      </w:tr>
      <w:tr w14:paraId="2949F77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82B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95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0A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-0.030 (-0.048,-0.011)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ABA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B43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-0.015 (-0.025,-0.005)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0AA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-0.018 (-0.029,-0.006)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57FDF57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B57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89B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D46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-0.015 (-0.029,-0.001)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550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0.014 (0.004,0.024)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F11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F81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(-0.009,0.003)</w:t>
            </w:r>
          </w:p>
        </w:tc>
      </w:tr>
      <w:tr w14:paraId="7CDD685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0D8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CE3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E61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-0.012 (-0.028,0.004)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AFB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0.017 (0.006,0.028)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C7D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(-0.003,0.009)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597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0FD1FFF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D3D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Hyperactivity/Inattention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17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6657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A9CF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30D6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6B40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3247582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5B93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E9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2C17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9FE0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-0.005 (-0.012,0.001)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4A87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-0.007 (-0.013,-0.002)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720F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-0.009 (-0.015,-0.003)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2C998010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6C12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862C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0DDF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0.005 (-0.002,0.012)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4461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F5DB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(-0.005,0.002)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49F0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-0.004(-0.008,0.001)</w:t>
            </w:r>
          </w:p>
        </w:tc>
      </w:tr>
      <w:tr w14:paraId="3DA801E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1101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26B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96DD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0.007 (0.002,0.012)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A24E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0.002(-0.002,0.005)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DEC5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394E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(-0.004,0.001)</w:t>
            </w:r>
          </w:p>
        </w:tc>
      </w:tr>
      <w:tr w14:paraId="075C39C8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90C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C45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FF05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(0.003,0.015)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82E4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0.004 (-0.001,0.008)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596F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(-0.001,0.004)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CA6F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0EEBCB1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E07D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DB0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6B39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47E2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1303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391F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29B22C67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3C3D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4D6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5BB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D0C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-0.028 (-0.062,0.006)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533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-0.037 (-0.065,-0.008)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235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-0.045 (-0.076,-0.014)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</w:tr>
      <w:tr w14:paraId="7E8F6BF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DBDA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F8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ECE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0.025 (-0.008,0.058)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E7B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5A6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-0.009 (-0.028,0.010)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A9B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-0.018 (-0.039,0.003)</w:t>
            </w:r>
          </w:p>
        </w:tc>
      </w:tr>
      <w:tr w14:paraId="5037298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9B00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F62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358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0.034 (0.008,0.061)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31C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(-0.009,0.027)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4C9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09E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-0.009 (-0.020,0.003)</w:t>
            </w:r>
          </w:p>
        </w:tc>
      </w:tr>
      <w:tr w14:paraId="574E1D7C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1D9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E05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4F6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0.043 (0.014,0.072)</w:t>
            </w: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FEE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0.017 (-0.003,0.038)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A3B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(-0.003,0.020)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EAE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  <w:tr w14:paraId="77ADB5B5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54C01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b/>
                <w:bCs/>
                <w:i/>
                <w:i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Prosocial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7BD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BCA9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DDA1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C9A9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EEF3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49061212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0A0F3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BF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794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A9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B96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D78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26FA827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24C849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0E7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39F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39C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-0.003 (-0.009,0.004)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316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(-0.007,0.003)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92F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 (-0.005,0.006)</w:t>
            </w:r>
          </w:p>
        </w:tc>
      </w:tr>
      <w:tr w14:paraId="3C98C289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32A2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AFE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9AF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(-0.004,0.009)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82C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B3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0.001 (-0.003,0.004)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4E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0.003 (-0.001,0.007)</w:t>
            </w:r>
          </w:p>
        </w:tc>
      </w:tr>
      <w:tr w14:paraId="212E257D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051162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788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128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(-0.003,0.007)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F13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-0.001 (-0.004,0.003)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172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DD8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(0.000,0.004)</w:t>
            </w:r>
          </w:p>
        </w:tc>
      </w:tr>
      <w:tr w14:paraId="4CBCC084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CCB5E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C35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 minutes reallocated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BF2F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7AF5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A93A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6DD3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  <w:tr w14:paraId="4C6FFF73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2005D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B09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MVPA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D8D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A5D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-0.012 (-0.045,0.020)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4AE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-0.018 (-0.073,0.037)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2C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0.002 (-0.058,0.063)</w:t>
            </w:r>
          </w:p>
        </w:tc>
      </w:tr>
      <w:tr w14:paraId="2199F1E9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261F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E9E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LPA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AFF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0.013 (-0.019,0.044)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12A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249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(-0.028,0.045)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478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0.029 (-0.011,0.069)</w:t>
            </w:r>
          </w:p>
        </w:tc>
      </w:tr>
      <w:tr w14:paraId="1E0A2891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13400A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D5E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SED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7CB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0.009 (-0.016,0.034)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368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-0.004 (-0.021,0.013)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DC6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969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0.020 (-0.002,0.042)</w:t>
            </w:r>
          </w:p>
        </w:tc>
      </w:tr>
      <w:tr w14:paraId="1729492F">
        <w:tblPrEx>
          <w:tblBorders>
            <w:top w:val="single" w:color="000000" w:sz="8" w:space="0"/>
            <w:left w:val="none" w:color="auto" w:sz="6" w:space="0"/>
            <w:bottom w:val="single" w:color="000000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04CA2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0A56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SLP</w:t>
            </w: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↓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605C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宋体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-0.002 (-0.029,0.026)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1A1DC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-0.014 (-0.033,0.005)</w:t>
            </w:r>
          </w:p>
        </w:tc>
        <w:tc>
          <w:tcPr>
            <w:tcW w:w="22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9D91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-0.020 (-0.042,0.002)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56E6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 Regular"/>
                <w:kern w:val="0"/>
                <w:sz w:val="20"/>
                <w:szCs w:val="20"/>
                <w:bdr w:val="none" w:color="auto" w:sz="0" w:space="0"/>
                <w:lang w:val="en-US" w:bidi="ar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—</w:t>
            </w:r>
          </w:p>
        </w:tc>
      </w:tr>
    </w:tbl>
    <w:p w14:paraId="55B6E7B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left"/>
        <w:textAlignment w:val="center"/>
        <w:rPr>
          <w:rFonts w:hint="default" w:ascii="Times New Roman Regular" w:hAnsi="Times New Roman Regular" w:eastAsia="Times New Roman Regular" w:cs="Times New Roman Regular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 Regular"/>
          <w:kern w:val="0"/>
          <w:sz w:val="20"/>
          <w:szCs w:val="20"/>
          <w:lang w:val="en-US" w:eastAsia="zh-CN" w:bidi="ar"/>
        </w:rPr>
        <w:t xml:space="preserve">Note: Models are adjusted for covariates (age, gender, district of residence, BMI, parental education level, and parental attitudes toward physical activity). Data are presented as predicted values (95% CI). *P &lt; 0.05; </w:t>
      </w:r>
      <w:r>
        <w:rPr>
          <w:rFonts w:hint="eastAsia" w:ascii="Times New Roman" w:hAnsi="Times New Roman" w:eastAsia="宋体" w:cs="Times New Roman Regular"/>
          <w:kern w:val="0"/>
          <w:sz w:val="20"/>
          <w:szCs w:val="20"/>
          <w:lang w:val="en-US" w:eastAsia="zh-CN" w:bidi="ar"/>
        </w:rPr>
        <w:t>↑</w:t>
      </w:r>
      <w:r>
        <w:rPr>
          <w:rFonts w:hint="default" w:ascii="Times New Roman" w:hAnsi="Times New Roman" w:eastAsia="宋体" w:cs="Times New Roman Regular"/>
          <w:kern w:val="0"/>
          <w:sz w:val="20"/>
          <w:szCs w:val="20"/>
          <w:lang w:val="en-US" w:eastAsia="zh-CN" w:bidi="ar"/>
        </w:rPr>
        <w:t xml:space="preserve"> indicates increased time in the activity; </w:t>
      </w:r>
      <w:r>
        <w:rPr>
          <w:rFonts w:hint="eastAsia" w:ascii="Times New Roman" w:hAnsi="Times New Roman" w:eastAsia="宋体" w:cs="Times New Roman Regular"/>
          <w:kern w:val="0"/>
          <w:sz w:val="20"/>
          <w:szCs w:val="20"/>
          <w:lang w:val="en-US" w:eastAsia="zh-CN" w:bidi="ar"/>
        </w:rPr>
        <w:t>↓</w:t>
      </w:r>
      <w:r>
        <w:rPr>
          <w:rFonts w:hint="default" w:ascii="Times New Roman" w:hAnsi="Times New Roman" w:eastAsia="宋体" w:cs="Times New Roman Regular"/>
          <w:kern w:val="0"/>
          <w:sz w:val="20"/>
          <w:szCs w:val="20"/>
          <w:lang w:val="en-US" w:eastAsia="zh-CN" w:bidi="ar"/>
        </w:rPr>
        <w:t xml:space="preserve"> indicates decreased time in the activity.</w:t>
      </w:r>
    </w:p>
    <w:p w14:paraId="03BAD946">
      <w:pPr>
        <w:rPr>
          <w:rFonts w:hint="default"/>
          <w:lang w:val="en-US" w:eastAsia="zh-CN"/>
        </w:rPr>
      </w:pPr>
    </w:p>
    <w:sectPr>
      <w:pgSz w:w="15840" w:h="12240" w:orient="landscape"/>
      <w:pgMar w:top="1800" w:right="1440" w:bottom="1800" w:left="144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宋体-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-简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0624E8B"/>
    <w:rsid w:val="18294C33"/>
    <w:rsid w:val="30624E8B"/>
    <w:rsid w:val="337C47C4"/>
    <w:rsid w:val="4D144C71"/>
    <w:rsid w:val="689E1934"/>
    <w:rsid w:val="6DC0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20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358</Words>
  <Characters>2853</Characters>
  <Lines>0</Lines>
  <Paragraphs>0</Paragraphs>
  <TotalTime>1</TotalTime>
  <ScaleCrop>false</ScaleCrop>
  <LinksUpToDate>false</LinksUpToDate>
  <CharactersWithSpaces>3136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2024-02-23T05:40:00Z</dcterms:created>
  <dc:creator>老景</dc:creator>
  <cp:lastModifiedBy>老景</cp:lastModifiedBy>
  <dcterms:modified xsi:type="dcterms:W3CDTF">2025-04-03T07:25:48Z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2C00C4845CAA4BF7ABFABD72311FB5E0_11</vt:lpwstr>
  </property>
  <property fmtid="{D5CDD505-2E9C-101B-9397-08002B2CF9AE}" pid="4" name="KSOTemplateDocerSaveRecord">
    <vt:lpwstr>eyJoZGlkIjoiYjMxOWQ1YmZiOTEyY2U1ZjA5ZjFkMTU0MTdjNTNiNWIiLCJ1c2VySWQiOiIzNjM3NjIwMDcifQ==</vt:lpwstr>
  </property>
</Properties>
</file>