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AA90C" w14:textId="2EEE540F" w:rsidR="00AC65A8" w:rsidRDefault="00AC65A8" w:rsidP="00C03EBD">
      <w:pPr>
        <w:spacing w:line="259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>Supplementary Material</w:t>
      </w:r>
    </w:p>
    <w:p w14:paraId="2D9D93D9" w14:textId="10A62A1F" w:rsidR="00C03EBD" w:rsidRPr="00603608" w:rsidRDefault="00C03EBD" w:rsidP="00C03EBD">
      <w:pPr>
        <w:spacing w:line="259" w:lineRule="auto"/>
        <w:rPr>
          <w:b/>
          <w:bCs/>
          <w:sz w:val="20"/>
          <w:szCs w:val="20"/>
          <w:lang w:val="en-US"/>
        </w:rPr>
      </w:pPr>
      <w:r w:rsidRPr="00603608">
        <w:rPr>
          <w:b/>
          <w:bCs/>
          <w:sz w:val="20"/>
          <w:szCs w:val="20"/>
          <w:lang w:val="en-US"/>
        </w:rPr>
        <w:t xml:space="preserve">Table </w:t>
      </w:r>
      <w:r>
        <w:rPr>
          <w:b/>
          <w:bCs/>
          <w:sz w:val="20"/>
          <w:szCs w:val="20"/>
          <w:lang w:val="en-US"/>
        </w:rPr>
        <w:t xml:space="preserve">S1. </w:t>
      </w:r>
      <w:r w:rsidRPr="00603608">
        <w:rPr>
          <w:sz w:val="20"/>
          <w:szCs w:val="20"/>
          <w:lang w:val="en-US"/>
        </w:rPr>
        <w:t>Univariate associations</w:t>
      </w:r>
      <w:r>
        <w:rPr>
          <w:sz w:val="20"/>
          <w:szCs w:val="20"/>
          <w:lang w:val="en-US"/>
        </w:rPr>
        <w:t xml:space="preserve"> between reliable change indexes (RCI), discharge scores and socio-demographic and clinically variables.</w:t>
      </w:r>
    </w:p>
    <w:tbl>
      <w:tblPr>
        <w:tblW w:w="4483" w:type="pct"/>
        <w:tblInd w:w="10" w:type="dxa"/>
        <w:tblBorders>
          <w:top w:val="single" w:sz="12" w:space="0" w:color="auto"/>
          <w:bottom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6"/>
        <w:gridCol w:w="738"/>
        <w:gridCol w:w="1050"/>
        <w:gridCol w:w="1251"/>
        <w:gridCol w:w="1173"/>
        <w:gridCol w:w="816"/>
        <w:gridCol w:w="763"/>
        <w:gridCol w:w="1050"/>
        <w:gridCol w:w="1251"/>
        <w:gridCol w:w="223"/>
        <w:gridCol w:w="949"/>
        <w:gridCol w:w="223"/>
        <w:gridCol w:w="763"/>
      </w:tblGrid>
      <w:tr w:rsidR="00C03EBD" w:rsidRPr="00603608" w14:paraId="40DF9DFD" w14:textId="77777777" w:rsidTr="006B6D6F">
        <w:trPr>
          <w:trHeight w:val="20"/>
        </w:trPr>
        <w:tc>
          <w:tcPr>
            <w:tcW w:w="918" w:type="pct"/>
            <w:tcBorders>
              <w:top w:val="single" w:sz="12" w:space="0" w:color="auto"/>
              <w:bottom w:val="single" w:sz="6" w:space="0" w:color="auto"/>
            </w:tcBorders>
            <w:hideMark/>
          </w:tcPr>
          <w:p w14:paraId="113DB62A" w14:textId="77777777" w:rsidR="00C03EBD" w:rsidRPr="00EF5212" w:rsidRDefault="00C03EBD" w:rsidP="006B6D6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02" w:type="pct"/>
            <w:gridSpan w:val="5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223E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RCI</w:t>
            </w:r>
          </w:p>
        </w:tc>
        <w:tc>
          <w:tcPr>
            <w:tcW w:w="2079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hideMark/>
          </w:tcPr>
          <w:p w14:paraId="26A91D8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Discharge</w:t>
            </w:r>
          </w:p>
        </w:tc>
      </w:tr>
      <w:tr w:rsidR="00C03EBD" w:rsidRPr="00603608" w14:paraId="49D184C5" w14:textId="77777777" w:rsidTr="006B6D6F">
        <w:trPr>
          <w:trHeight w:val="20"/>
        </w:trPr>
        <w:tc>
          <w:tcPr>
            <w:tcW w:w="918" w:type="pct"/>
            <w:tcBorders>
              <w:top w:val="single" w:sz="6" w:space="0" w:color="auto"/>
              <w:bottom w:val="nil"/>
            </w:tcBorders>
            <w:hideMark/>
          </w:tcPr>
          <w:p w14:paraId="5DBCBEBC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 </w:t>
            </w:r>
          </w:p>
        </w:tc>
        <w:tc>
          <w:tcPr>
            <w:tcW w:w="29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2CEE2B9B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Total</w:t>
            </w:r>
          </w:p>
        </w:tc>
        <w:tc>
          <w:tcPr>
            <w:tcW w:w="418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480BB612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Behavior</w:t>
            </w:r>
          </w:p>
        </w:tc>
        <w:tc>
          <w:tcPr>
            <w:tcW w:w="498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0454A570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Impairment</w:t>
            </w:r>
          </w:p>
        </w:tc>
        <w:tc>
          <w:tcPr>
            <w:tcW w:w="467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3E5B6572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Symptoms</w:t>
            </w:r>
          </w:p>
        </w:tc>
        <w:tc>
          <w:tcPr>
            <w:tcW w:w="325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FA340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Social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hideMark/>
          </w:tcPr>
          <w:p w14:paraId="3136AA1D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Total</w:t>
            </w:r>
          </w:p>
        </w:tc>
        <w:tc>
          <w:tcPr>
            <w:tcW w:w="418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1928E88A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Behavior</w:t>
            </w:r>
          </w:p>
        </w:tc>
        <w:tc>
          <w:tcPr>
            <w:tcW w:w="498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516DACFB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Impairment</w:t>
            </w:r>
          </w:p>
        </w:tc>
        <w:tc>
          <w:tcPr>
            <w:tcW w:w="467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7791F185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Symptoms</w:t>
            </w:r>
          </w:p>
        </w:tc>
        <w:tc>
          <w:tcPr>
            <w:tcW w:w="393" w:type="pct"/>
            <w:gridSpan w:val="2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34EB8170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Social</w:t>
            </w:r>
          </w:p>
        </w:tc>
      </w:tr>
      <w:tr w:rsidR="00C03EBD" w:rsidRPr="00986900" w14:paraId="110DB604" w14:textId="77777777" w:rsidTr="006B6D6F">
        <w:trPr>
          <w:trHeight w:val="20"/>
        </w:trPr>
        <w:tc>
          <w:tcPr>
            <w:tcW w:w="918" w:type="pct"/>
            <w:tcBorders>
              <w:top w:val="nil"/>
            </w:tcBorders>
            <w:vAlign w:val="center"/>
            <w:hideMark/>
          </w:tcPr>
          <w:p w14:paraId="05DF66AA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Age</w:t>
            </w:r>
          </w:p>
        </w:tc>
        <w:tc>
          <w:tcPr>
            <w:tcW w:w="294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66724D3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418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4A091F6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.06</w:t>
            </w:r>
          </w:p>
        </w:tc>
        <w:tc>
          <w:tcPr>
            <w:tcW w:w="498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5B07A0B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.00</w:t>
            </w:r>
          </w:p>
        </w:tc>
        <w:tc>
          <w:tcPr>
            <w:tcW w:w="467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4EAE746F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325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15B5B73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.04</w:t>
            </w:r>
          </w:p>
        </w:tc>
        <w:tc>
          <w:tcPr>
            <w:tcW w:w="304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743951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.02</w:t>
            </w:r>
          </w:p>
        </w:tc>
        <w:tc>
          <w:tcPr>
            <w:tcW w:w="418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76BBB62C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.01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</w:tcBorders>
            <w:noWrap/>
            <w:vAlign w:val="center"/>
            <w:hideMark/>
          </w:tcPr>
          <w:p w14:paraId="1A48AAF3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.02</w:t>
            </w:r>
          </w:p>
        </w:tc>
        <w:tc>
          <w:tcPr>
            <w:tcW w:w="467" w:type="pct"/>
            <w:gridSpan w:val="2"/>
            <w:tcBorders>
              <w:top w:val="single" w:sz="6" w:space="0" w:color="auto"/>
            </w:tcBorders>
            <w:noWrap/>
            <w:vAlign w:val="center"/>
            <w:hideMark/>
          </w:tcPr>
          <w:p w14:paraId="70D2F49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.06</w:t>
            </w:r>
          </w:p>
        </w:tc>
        <w:tc>
          <w:tcPr>
            <w:tcW w:w="304" w:type="pct"/>
            <w:tcBorders>
              <w:top w:val="single" w:sz="6" w:space="0" w:color="auto"/>
            </w:tcBorders>
            <w:noWrap/>
            <w:vAlign w:val="center"/>
            <w:hideMark/>
          </w:tcPr>
          <w:p w14:paraId="67FDDCD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-.01</w:t>
            </w:r>
          </w:p>
        </w:tc>
      </w:tr>
      <w:tr w:rsidR="00C03EBD" w:rsidRPr="00603608" w14:paraId="1BA8F1F9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560C7ABD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Lenght of stay</w:t>
            </w:r>
          </w:p>
        </w:tc>
        <w:tc>
          <w:tcPr>
            <w:tcW w:w="294" w:type="pct"/>
            <w:noWrap/>
            <w:vAlign w:val="center"/>
            <w:hideMark/>
          </w:tcPr>
          <w:p w14:paraId="37CD82D9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.08</w:t>
            </w:r>
          </w:p>
        </w:tc>
        <w:tc>
          <w:tcPr>
            <w:tcW w:w="418" w:type="pct"/>
            <w:noWrap/>
            <w:vAlign w:val="center"/>
            <w:hideMark/>
          </w:tcPr>
          <w:p w14:paraId="62217EA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.06</w:t>
            </w:r>
          </w:p>
        </w:tc>
        <w:tc>
          <w:tcPr>
            <w:tcW w:w="498" w:type="pct"/>
            <w:noWrap/>
            <w:vAlign w:val="center"/>
            <w:hideMark/>
          </w:tcPr>
          <w:p w14:paraId="3A055D0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.00</w:t>
            </w:r>
          </w:p>
        </w:tc>
        <w:tc>
          <w:tcPr>
            <w:tcW w:w="467" w:type="pct"/>
            <w:noWrap/>
            <w:vAlign w:val="center"/>
            <w:hideMark/>
          </w:tcPr>
          <w:p w14:paraId="7ACEDFD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.09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25" w:type="pct"/>
            <w:noWrap/>
            <w:vAlign w:val="center"/>
            <w:hideMark/>
          </w:tcPr>
          <w:p w14:paraId="6D6EE099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.07</w:t>
            </w:r>
          </w:p>
        </w:tc>
        <w:tc>
          <w:tcPr>
            <w:tcW w:w="304" w:type="pct"/>
            <w:noWrap/>
            <w:vAlign w:val="center"/>
            <w:hideMark/>
          </w:tcPr>
          <w:p w14:paraId="51AB3A2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.01</w:t>
            </w:r>
          </w:p>
        </w:tc>
        <w:tc>
          <w:tcPr>
            <w:tcW w:w="418" w:type="pct"/>
            <w:noWrap/>
            <w:vAlign w:val="center"/>
            <w:hideMark/>
          </w:tcPr>
          <w:p w14:paraId="30E2CBA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-.09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07AB8536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.07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5A221D4A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304" w:type="pct"/>
            <w:noWrap/>
            <w:vAlign w:val="center"/>
            <w:hideMark/>
          </w:tcPr>
          <w:p w14:paraId="69CA9452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</w:tr>
      <w:tr w:rsidR="00C03EBD" w:rsidRPr="00603608" w14:paraId="651A0019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3B578B50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Sex (girls = 1)</w:t>
            </w:r>
          </w:p>
        </w:tc>
        <w:tc>
          <w:tcPr>
            <w:tcW w:w="294" w:type="pct"/>
            <w:noWrap/>
            <w:vAlign w:val="center"/>
            <w:hideMark/>
          </w:tcPr>
          <w:p w14:paraId="28885C32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-.06</w:t>
            </w:r>
          </w:p>
        </w:tc>
        <w:tc>
          <w:tcPr>
            <w:tcW w:w="418" w:type="pct"/>
            <w:noWrap/>
            <w:vAlign w:val="center"/>
            <w:hideMark/>
          </w:tcPr>
          <w:p w14:paraId="1245C5B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-.06</w:t>
            </w:r>
          </w:p>
        </w:tc>
        <w:tc>
          <w:tcPr>
            <w:tcW w:w="498" w:type="pct"/>
            <w:noWrap/>
            <w:vAlign w:val="center"/>
            <w:hideMark/>
          </w:tcPr>
          <w:p w14:paraId="19BF4910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.00</w:t>
            </w:r>
          </w:p>
        </w:tc>
        <w:tc>
          <w:tcPr>
            <w:tcW w:w="467" w:type="pct"/>
            <w:noWrap/>
            <w:vAlign w:val="center"/>
            <w:hideMark/>
          </w:tcPr>
          <w:p w14:paraId="5A62B22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-.06</w:t>
            </w:r>
          </w:p>
        </w:tc>
        <w:tc>
          <w:tcPr>
            <w:tcW w:w="325" w:type="pct"/>
            <w:noWrap/>
            <w:vAlign w:val="center"/>
            <w:hideMark/>
          </w:tcPr>
          <w:p w14:paraId="17590C49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-.05</w:t>
            </w:r>
          </w:p>
        </w:tc>
        <w:tc>
          <w:tcPr>
            <w:tcW w:w="304" w:type="pct"/>
            <w:noWrap/>
            <w:vAlign w:val="center"/>
            <w:hideMark/>
          </w:tcPr>
          <w:p w14:paraId="4E391400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-.10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18" w:type="pct"/>
            <w:noWrap/>
            <w:vAlign w:val="center"/>
            <w:hideMark/>
          </w:tcPr>
          <w:p w14:paraId="7EC128C6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-.02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53463FE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-.24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490E19B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304" w:type="pct"/>
            <w:noWrap/>
            <w:vAlign w:val="center"/>
            <w:hideMark/>
          </w:tcPr>
          <w:p w14:paraId="3CFD866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-.12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</w:tr>
      <w:tr w:rsidR="00C03EBD" w:rsidRPr="00603608" w14:paraId="25D14DD0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3182A164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F3x</w:t>
            </w:r>
          </w:p>
        </w:tc>
        <w:tc>
          <w:tcPr>
            <w:tcW w:w="294" w:type="pct"/>
            <w:noWrap/>
            <w:vAlign w:val="center"/>
            <w:hideMark/>
          </w:tcPr>
          <w:p w14:paraId="7B7638CA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418" w:type="pct"/>
            <w:noWrap/>
            <w:vAlign w:val="center"/>
            <w:hideMark/>
          </w:tcPr>
          <w:p w14:paraId="016D97D2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.02</w:t>
            </w:r>
          </w:p>
        </w:tc>
        <w:tc>
          <w:tcPr>
            <w:tcW w:w="498" w:type="pct"/>
            <w:noWrap/>
            <w:vAlign w:val="center"/>
            <w:hideMark/>
          </w:tcPr>
          <w:p w14:paraId="6465FF1F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.01</w:t>
            </w:r>
          </w:p>
        </w:tc>
        <w:tc>
          <w:tcPr>
            <w:tcW w:w="467" w:type="pct"/>
            <w:noWrap/>
            <w:vAlign w:val="center"/>
            <w:hideMark/>
          </w:tcPr>
          <w:p w14:paraId="37F92C1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.02</w:t>
            </w:r>
          </w:p>
        </w:tc>
        <w:tc>
          <w:tcPr>
            <w:tcW w:w="325" w:type="pct"/>
            <w:noWrap/>
            <w:vAlign w:val="center"/>
            <w:hideMark/>
          </w:tcPr>
          <w:p w14:paraId="6D1C6B6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.08</w:t>
            </w:r>
          </w:p>
        </w:tc>
        <w:tc>
          <w:tcPr>
            <w:tcW w:w="304" w:type="pct"/>
            <w:noWrap/>
            <w:vAlign w:val="center"/>
            <w:hideMark/>
          </w:tcPr>
          <w:p w14:paraId="765054F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-.06</w:t>
            </w:r>
          </w:p>
        </w:tc>
        <w:tc>
          <w:tcPr>
            <w:tcW w:w="418" w:type="pct"/>
            <w:noWrap/>
            <w:vAlign w:val="center"/>
            <w:hideMark/>
          </w:tcPr>
          <w:p w14:paraId="02D82A6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-.06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39E04EF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-.12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6D4262D9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.02</w:t>
            </w:r>
          </w:p>
        </w:tc>
        <w:tc>
          <w:tcPr>
            <w:tcW w:w="304" w:type="pct"/>
            <w:noWrap/>
            <w:vAlign w:val="center"/>
            <w:hideMark/>
          </w:tcPr>
          <w:p w14:paraId="26D71F1C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-.04</w:t>
            </w:r>
          </w:p>
        </w:tc>
      </w:tr>
      <w:tr w:rsidR="00C03EBD" w:rsidRPr="00603608" w14:paraId="79D73862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69A2F9D4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F4x</w:t>
            </w:r>
          </w:p>
        </w:tc>
        <w:tc>
          <w:tcPr>
            <w:tcW w:w="294" w:type="pct"/>
            <w:noWrap/>
            <w:vAlign w:val="center"/>
            <w:hideMark/>
          </w:tcPr>
          <w:p w14:paraId="2C572EF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-.09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18" w:type="pct"/>
            <w:noWrap/>
            <w:vAlign w:val="center"/>
            <w:hideMark/>
          </w:tcPr>
          <w:p w14:paraId="27B21B6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-.07</w:t>
            </w:r>
          </w:p>
        </w:tc>
        <w:tc>
          <w:tcPr>
            <w:tcW w:w="498" w:type="pct"/>
            <w:noWrap/>
            <w:vAlign w:val="center"/>
            <w:hideMark/>
          </w:tcPr>
          <w:p w14:paraId="76D28F3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-.03</w:t>
            </w:r>
          </w:p>
        </w:tc>
        <w:tc>
          <w:tcPr>
            <w:tcW w:w="467" w:type="pct"/>
            <w:noWrap/>
            <w:vAlign w:val="center"/>
            <w:hideMark/>
          </w:tcPr>
          <w:p w14:paraId="06CE204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-.11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25" w:type="pct"/>
            <w:noWrap/>
            <w:vAlign w:val="center"/>
            <w:hideMark/>
          </w:tcPr>
          <w:p w14:paraId="2CB92D12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-.06</w:t>
            </w:r>
          </w:p>
        </w:tc>
        <w:tc>
          <w:tcPr>
            <w:tcW w:w="304" w:type="pct"/>
            <w:noWrap/>
            <w:vAlign w:val="center"/>
            <w:hideMark/>
          </w:tcPr>
          <w:p w14:paraId="5702C6E2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-.05</w:t>
            </w:r>
          </w:p>
        </w:tc>
        <w:tc>
          <w:tcPr>
            <w:tcW w:w="418" w:type="pct"/>
            <w:noWrap/>
            <w:vAlign w:val="center"/>
            <w:hideMark/>
          </w:tcPr>
          <w:p w14:paraId="2094A08C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-.02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00DFE98A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-.05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290EFBF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-.01</w:t>
            </w:r>
          </w:p>
        </w:tc>
        <w:tc>
          <w:tcPr>
            <w:tcW w:w="304" w:type="pct"/>
            <w:noWrap/>
            <w:vAlign w:val="center"/>
            <w:hideMark/>
          </w:tcPr>
          <w:p w14:paraId="3EE532B6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-.05</w:t>
            </w:r>
          </w:p>
        </w:tc>
      </w:tr>
      <w:tr w:rsidR="00C03EBD" w:rsidRPr="00603608" w14:paraId="4CBA8238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509AFC0A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F9x</w:t>
            </w:r>
          </w:p>
        </w:tc>
        <w:tc>
          <w:tcPr>
            <w:tcW w:w="294" w:type="pct"/>
            <w:noWrap/>
            <w:vAlign w:val="center"/>
            <w:hideMark/>
          </w:tcPr>
          <w:p w14:paraId="64C3EFCF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-.01</w:t>
            </w:r>
          </w:p>
        </w:tc>
        <w:tc>
          <w:tcPr>
            <w:tcW w:w="418" w:type="pct"/>
            <w:noWrap/>
            <w:vAlign w:val="center"/>
            <w:hideMark/>
          </w:tcPr>
          <w:p w14:paraId="4BD3D2C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-.02</w:t>
            </w:r>
          </w:p>
        </w:tc>
        <w:tc>
          <w:tcPr>
            <w:tcW w:w="498" w:type="pct"/>
            <w:noWrap/>
            <w:vAlign w:val="center"/>
            <w:hideMark/>
          </w:tcPr>
          <w:p w14:paraId="184A22C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467" w:type="pct"/>
            <w:noWrap/>
            <w:vAlign w:val="center"/>
            <w:hideMark/>
          </w:tcPr>
          <w:p w14:paraId="6F257AF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.01</w:t>
            </w:r>
          </w:p>
        </w:tc>
        <w:tc>
          <w:tcPr>
            <w:tcW w:w="325" w:type="pct"/>
            <w:noWrap/>
            <w:vAlign w:val="center"/>
            <w:hideMark/>
          </w:tcPr>
          <w:p w14:paraId="0BEA6E6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-.02</w:t>
            </w:r>
          </w:p>
        </w:tc>
        <w:tc>
          <w:tcPr>
            <w:tcW w:w="304" w:type="pct"/>
            <w:noWrap/>
            <w:vAlign w:val="center"/>
            <w:hideMark/>
          </w:tcPr>
          <w:p w14:paraId="3B9A5330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418" w:type="pct"/>
            <w:noWrap/>
            <w:vAlign w:val="center"/>
            <w:hideMark/>
          </w:tcPr>
          <w:p w14:paraId="2A763640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.11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140BF89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-.01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2A4D5DD4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-.10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04" w:type="pct"/>
            <w:noWrap/>
            <w:vAlign w:val="center"/>
            <w:hideMark/>
          </w:tcPr>
          <w:p w14:paraId="751549B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</w:tr>
      <w:tr w:rsidR="00C03EBD" w:rsidRPr="00603608" w14:paraId="3317C36C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2A227EC7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Antipsychotic</w:t>
            </w:r>
          </w:p>
        </w:tc>
        <w:tc>
          <w:tcPr>
            <w:tcW w:w="294" w:type="pct"/>
            <w:noWrap/>
            <w:vAlign w:val="center"/>
            <w:hideMark/>
          </w:tcPr>
          <w:p w14:paraId="0866695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418" w:type="pct"/>
            <w:noWrap/>
            <w:vAlign w:val="center"/>
            <w:hideMark/>
          </w:tcPr>
          <w:p w14:paraId="5BE5032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.04</w:t>
            </w:r>
          </w:p>
        </w:tc>
        <w:tc>
          <w:tcPr>
            <w:tcW w:w="498" w:type="pct"/>
            <w:noWrap/>
            <w:vAlign w:val="center"/>
            <w:hideMark/>
          </w:tcPr>
          <w:p w14:paraId="7BB6DE5C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.01</w:t>
            </w:r>
          </w:p>
        </w:tc>
        <w:tc>
          <w:tcPr>
            <w:tcW w:w="467" w:type="pct"/>
            <w:noWrap/>
            <w:vAlign w:val="center"/>
            <w:hideMark/>
          </w:tcPr>
          <w:p w14:paraId="317D5E8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.08</w:t>
            </w:r>
          </w:p>
        </w:tc>
        <w:tc>
          <w:tcPr>
            <w:tcW w:w="325" w:type="pct"/>
            <w:noWrap/>
            <w:vAlign w:val="center"/>
            <w:hideMark/>
          </w:tcPr>
          <w:p w14:paraId="31A0BC5C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304" w:type="pct"/>
            <w:noWrap/>
            <w:vAlign w:val="center"/>
            <w:hideMark/>
          </w:tcPr>
          <w:p w14:paraId="7E66E24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.18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18" w:type="pct"/>
            <w:noWrap/>
            <w:vAlign w:val="center"/>
            <w:hideMark/>
          </w:tcPr>
          <w:p w14:paraId="4C046562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.13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5FB2507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.20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56C5ECB3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.13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04" w:type="pct"/>
            <w:noWrap/>
            <w:vAlign w:val="center"/>
            <w:hideMark/>
          </w:tcPr>
          <w:p w14:paraId="0216787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.10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C03EBD" w:rsidRPr="00603608" w14:paraId="65561F25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31B0D271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Antidepressor</w:t>
            </w:r>
          </w:p>
        </w:tc>
        <w:tc>
          <w:tcPr>
            <w:tcW w:w="294" w:type="pct"/>
            <w:noWrap/>
            <w:vAlign w:val="center"/>
            <w:hideMark/>
          </w:tcPr>
          <w:p w14:paraId="6785F91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-.04</w:t>
            </w:r>
          </w:p>
        </w:tc>
        <w:tc>
          <w:tcPr>
            <w:tcW w:w="418" w:type="pct"/>
            <w:noWrap/>
            <w:vAlign w:val="center"/>
            <w:hideMark/>
          </w:tcPr>
          <w:p w14:paraId="19B2B2F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-.03</w:t>
            </w:r>
          </w:p>
        </w:tc>
        <w:tc>
          <w:tcPr>
            <w:tcW w:w="498" w:type="pct"/>
            <w:noWrap/>
            <w:vAlign w:val="center"/>
            <w:hideMark/>
          </w:tcPr>
          <w:p w14:paraId="77896B80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-.03</w:t>
            </w:r>
          </w:p>
        </w:tc>
        <w:tc>
          <w:tcPr>
            <w:tcW w:w="467" w:type="pct"/>
            <w:noWrap/>
            <w:vAlign w:val="center"/>
            <w:hideMark/>
          </w:tcPr>
          <w:p w14:paraId="6DEDF44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-.05</w:t>
            </w:r>
          </w:p>
        </w:tc>
        <w:tc>
          <w:tcPr>
            <w:tcW w:w="325" w:type="pct"/>
            <w:noWrap/>
            <w:vAlign w:val="center"/>
            <w:hideMark/>
          </w:tcPr>
          <w:p w14:paraId="5CC20FE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-.02</w:t>
            </w:r>
          </w:p>
        </w:tc>
        <w:tc>
          <w:tcPr>
            <w:tcW w:w="304" w:type="pct"/>
            <w:noWrap/>
            <w:vAlign w:val="center"/>
            <w:hideMark/>
          </w:tcPr>
          <w:p w14:paraId="1BE8FA5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.02</w:t>
            </w:r>
          </w:p>
        </w:tc>
        <w:tc>
          <w:tcPr>
            <w:tcW w:w="418" w:type="pct"/>
            <w:noWrap/>
            <w:vAlign w:val="center"/>
            <w:hideMark/>
          </w:tcPr>
          <w:p w14:paraId="53D8CB3F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3EFA2274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-.03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1D088B9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.06</w:t>
            </w:r>
          </w:p>
        </w:tc>
        <w:tc>
          <w:tcPr>
            <w:tcW w:w="304" w:type="pct"/>
            <w:noWrap/>
            <w:vAlign w:val="center"/>
            <w:hideMark/>
          </w:tcPr>
          <w:p w14:paraId="6BDF01D4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.00</w:t>
            </w:r>
          </w:p>
        </w:tc>
      </w:tr>
      <w:tr w:rsidR="00C03EBD" w:rsidRPr="00603608" w14:paraId="4BFD88A1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33F5B552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Mood</w:t>
            </w:r>
          </w:p>
        </w:tc>
        <w:tc>
          <w:tcPr>
            <w:tcW w:w="294" w:type="pct"/>
            <w:noWrap/>
            <w:vAlign w:val="center"/>
            <w:hideMark/>
          </w:tcPr>
          <w:p w14:paraId="7439CD53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-.03</w:t>
            </w:r>
          </w:p>
        </w:tc>
        <w:tc>
          <w:tcPr>
            <w:tcW w:w="418" w:type="pct"/>
            <w:noWrap/>
            <w:vAlign w:val="center"/>
            <w:hideMark/>
          </w:tcPr>
          <w:p w14:paraId="6886CE6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-.06</w:t>
            </w:r>
          </w:p>
        </w:tc>
        <w:tc>
          <w:tcPr>
            <w:tcW w:w="498" w:type="pct"/>
            <w:noWrap/>
            <w:vAlign w:val="center"/>
            <w:hideMark/>
          </w:tcPr>
          <w:p w14:paraId="16A8485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467" w:type="pct"/>
            <w:noWrap/>
            <w:vAlign w:val="center"/>
            <w:hideMark/>
          </w:tcPr>
          <w:p w14:paraId="50ECEB8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-.05</w:t>
            </w:r>
          </w:p>
        </w:tc>
        <w:tc>
          <w:tcPr>
            <w:tcW w:w="325" w:type="pct"/>
            <w:noWrap/>
            <w:vAlign w:val="center"/>
            <w:hideMark/>
          </w:tcPr>
          <w:p w14:paraId="2C158346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.01</w:t>
            </w:r>
          </w:p>
        </w:tc>
        <w:tc>
          <w:tcPr>
            <w:tcW w:w="304" w:type="pct"/>
            <w:noWrap/>
            <w:vAlign w:val="center"/>
            <w:hideMark/>
          </w:tcPr>
          <w:p w14:paraId="5059E25B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.07</w:t>
            </w:r>
          </w:p>
        </w:tc>
        <w:tc>
          <w:tcPr>
            <w:tcW w:w="418" w:type="pct"/>
            <w:noWrap/>
            <w:vAlign w:val="center"/>
            <w:hideMark/>
          </w:tcPr>
          <w:p w14:paraId="234D934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7218CD6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.04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3C8DFAB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.04</w:t>
            </w:r>
          </w:p>
        </w:tc>
        <w:tc>
          <w:tcPr>
            <w:tcW w:w="304" w:type="pct"/>
            <w:noWrap/>
            <w:vAlign w:val="center"/>
            <w:hideMark/>
          </w:tcPr>
          <w:p w14:paraId="2DD7D470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.07</w:t>
            </w:r>
          </w:p>
        </w:tc>
      </w:tr>
      <w:tr w:rsidR="00C03EBD" w:rsidRPr="00603608" w14:paraId="00B127ED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586F6E51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Voluntary admin</w:t>
            </w:r>
          </w:p>
        </w:tc>
        <w:tc>
          <w:tcPr>
            <w:tcW w:w="294" w:type="pct"/>
            <w:noWrap/>
            <w:vAlign w:val="center"/>
            <w:hideMark/>
          </w:tcPr>
          <w:p w14:paraId="45E7ED7F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-.09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18" w:type="pct"/>
            <w:noWrap/>
            <w:vAlign w:val="center"/>
            <w:hideMark/>
          </w:tcPr>
          <w:p w14:paraId="6D8EF35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-.10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98" w:type="pct"/>
            <w:noWrap/>
            <w:vAlign w:val="center"/>
            <w:hideMark/>
          </w:tcPr>
          <w:p w14:paraId="2019E7B0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-.04</w:t>
            </w:r>
          </w:p>
        </w:tc>
        <w:tc>
          <w:tcPr>
            <w:tcW w:w="467" w:type="pct"/>
            <w:noWrap/>
            <w:vAlign w:val="center"/>
            <w:hideMark/>
          </w:tcPr>
          <w:p w14:paraId="1CD9FC5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-.09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25" w:type="pct"/>
            <w:noWrap/>
            <w:vAlign w:val="center"/>
            <w:hideMark/>
          </w:tcPr>
          <w:p w14:paraId="71B17DCC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-.04</w:t>
            </w:r>
          </w:p>
        </w:tc>
        <w:tc>
          <w:tcPr>
            <w:tcW w:w="304" w:type="pct"/>
            <w:noWrap/>
            <w:vAlign w:val="center"/>
            <w:hideMark/>
          </w:tcPr>
          <w:p w14:paraId="4133FB29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-.14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18" w:type="pct"/>
            <w:noWrap/>
            <w:vAlign w:val="center"/>
            <w:hideMark/>
          </w:tcPr>
          <w:p w14:paraId="02373E12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-.11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1C54FAC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-.10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03256DA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-.01</w:t>
            </w:r>
          </w:p>
        </w:tc>
        <w:tc>
          <w:tcPr>
            <w:tcW w:w="304" w:type="pct"/>
            <w:noWrap/>
            <w:vAlign w:val="center"/>
            <w:hideMark/>
          </w:tcPr>
          <w:p w14:paraId="4DEC637A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-.16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</w:tr>
      <w:tr w:rsidR="00C03EBD" w:rsidRPr="00603608" w14:paraId="3EFA6AA1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27556918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Occupation</w:t>
            </w:r>
          </w:p>
        </w:tc>
        <w:tc>
          <w:tcPr>
            <w:tcW w:w="294" w:type="pct"/>
            <w:noWrap/>
            <w:vAlign w:val="center"/>
            <w:hideMark/>
          </w:tcPr>
          <w:p w14:paraId="12AD87D4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418" w:type="pct"/>
            <w:noWrap/>
            <w:vAlign w:val="center"/>
            <w:hideMark/>
          </w:tcPr>
          <w:p w14:paraId="2640814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498" w:type="pct"/>
            <w:noWrap/>
            <w:vAlign w:val="center"/>
            <w:hideMark/>
          </w:tcPr>
          <w:p w14:paraId="13AC7E43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.03</w:t>
            </w:r>
          </w:p>
        </w:tc>
        <w:tc>
          <w:tcPr>
            <w:tcW w:w="467" w:type="pct"/>
            <w:noWrap/>
            <w:vAlign w:val="center"/>
            <w:hideMark/>
          </w:tcPr>
          <w:p w14:paraId="5B749D0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.00</w:t>
            </w:r>
          </w:p>
        </w:tc>
        <w:tc>
          <w:tcPr>
            <w:tcW w:w="325" w:type="pct"/>
            <w:noWrap/>
            <w:vAlign w:val="center"/>
            <w:hideMark/>
          </w:tcPr>
          <w:p w14:paraId="23B8FF15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.02</w:t>
            </w:r>
          </w:p>
        </w:tc>
        <w:tc>
          <w:tcPr>
            <w:tcW w:w="304" w:type="pct"/>
            <w:noWrap/>
            <w:vAlign w:val="center"/>
            <w:hideMark/>
          </w:tcPr>
          <w:p w14:paraId="0B1E8938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-.21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18" w:type="pct"/>
            <w:noWrap/>
            <w:vAlign w:val="center"/>
            <w:hideMark/>
          </w:tcPr>
          <w:p w14:paraId="2D82F2DA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-.16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13AB4FF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-.21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2E26939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-.01</w:t>
            </w:r>
          </w:p>
        </w:tc>
        <w:tc>
          <w:tcPr>
            <w:tcW w:w="304" w:type="pct"/>
            <w:noWrap/>
            <w:vAlign w:val="center"/>
            <w:hideMark/>
          </w:tcPr>
          <w:p w14:paraId="18F9B751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-.23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</w:tr>
      <w:tr w:rsidR="00C03EBD" w:rsidRPr="00603608" w14:paraId="4FC53098" w14:textId="77777777" w:rsidTr="006B6D6F">
        <w:trPr>
          <w:trHeight w:val="20"/>
        </w:trPr>
        <w:tc>
          <w:tcPr>
            <w:tcW w:w="918" w:type="pct"/>
            <w:vAlign w:val="center"/>
            <w:hideMark/>
          </w:tcPr>
          <w:p w14:paraId="27D971EA" w14:textId="77777777" w:rsidR="00C03EBD" w:rsidRPr="00603608" w:rsidRDefault="00C03EBD" w:rsidP="006B6D6F">
            <w:pPr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Agreement for discharge</w:t>
            </w:r>
          </w:p>
        </w:tc>
        <w:tc>
          <w:tcPr>
            <w:tcW w:w="294" w:type="pct"/>
            <w:noWrap/>
            <w:vAlign w:val="center"/>
            <w:hideMark/>
          </w:tcPr>
          <w:p w14:paraId="5BF3E62A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.09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18" w:type="pct"/>
            <w:noWrap/>
            <w:vAlign w:val="center"/>
            <w:hideMark/>
          </w:tcPr>
          <w:p w14:paraId="36D1B007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.08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98" w:type="pct"/>
            <w:noWrap/>
            <w:vAlign w:val="center"/>
            <w:hideMark/>
          </w:tcPr>
          <w:p w14:paraId="255ABD0F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467" w:type="pct"/>
            <w:noWrap/>
            <w:vAlign w:val="center"/>
            <w:hideMark/>
          </w:tcPr>
          <w:p w14:paraId="2513AAF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.05</w:t>
            </w:r>
          </w:p>
        </w:tc>
        <w:tc>
          <w:tcPr>
            <w:tcW w:w="325" w:type="pct"/>
            <w:noWrap/>
            <w:vAlign w:val="center"/>
            <w:hideMark/>
          </w:tcPr>
          <w:p w14:paraId="7E936AC6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.09</w:t>
            </w:r>
            <w:r w:rsidRPr="00603608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04" w:type="pct"/>
            <w:noWrap/>
            <w:vAlign w:val="center"/>
            <w:hideMark/>
          </w:tcPr>
          <w:p w14:paraId="787416FA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-.11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18" w:type="pct"/>
            <w:noWrap/>
            <w:vAlign w:val="center"/>
            <w:hideMark/>
          </w:tcPr>
          <w:p w14:paraId="18A267FD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-.11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587" w:type="pct"/>
            <w:gridSpan w:val="2"/>
            <w:noWrap/>
            <w:vAlign w:val="center"/>
            <w:hideMark/>
          </w:tcPr>
          <w:p w14:paraId="297C0F6E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.01</w:t>
            </w:r>
          </w:p>
        </w:tc>
        <w:tc>
          <w:tcPr>
            <w:tcW w:w="467" w:type="pct"/>
            <w:gridSpan w:val="2"/>
            <w:noWrap/>
            <w:vAlign w:val="center"/>
            <w:hideMark/>
          </w:tcPr>
          <w:p w14:paraId="1768C37C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-.18</w:t>
            </w:r>
            <w:r w:rsidRPr="00603608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304" w:type="pct"/>
            <w:noWrap/>
            <w:vAlign w:val="center"/>
            <w:hideMark/>
          </w:tcPr>
          <w:p w14:paraId="29201B54" w14:textId="77777777" w:rsidR="00C03EBD" w:rsidRPr="00603608" w:rsidRDefault="00C03EBD" w:rsidP="006B6D6F">
            <w:pPr>
              <w:jc w:val="center"/>
              <w:rPr>
                <w:sz w:val="20"/>
                <w:szCs w:val="20"/>
              </w:rPr>
            </w:pPr>
            <w:r w:rsidRPr="00603608">
              <w:rPr>
                <w:sz w:val="20"/>
                <w:szCs w:val="20"/>
              </w:rPr>
              <w:t>-.04</w:t>
            </w:r>
          </w:p>
        </w:tc>
      </w:tr>
    </w:tbl>
    <w:p w14:paraId="5AE61135" w14:textId="77777777" w:rsidR="00C03EBD" w:rsidRPr="0028426B" w:rsidRDefault="00C03EBD" w:rsidP="00C03EBD">
      <w:pPr>
        <w:tabs>
          <w:tab w:val="left" w:pos="2909"/>
        </w:tabs>
        <w:spacing w:line="360" w:lineRule="auto"/>
        <w:jc w:val="both"/>
        <w:rPr>
          <w:lang w:val="fr-CH"/>
        </w:rPr>
      </w:pPr>
      <w:r w:rsidRPr="004F6583">
        <w:rPr>
          <w:i/>
          <w:iCs/>
          <w:color w:val="000000" w:themeColor="text1"/>
          <w:sz w:val="20"/>
          <w:szCs w:val="20"/>
          <w:lang w:val="en-US"/>
        </w:rPr>
        <w:t>Note.</w:t>
      </w:r>
      <w:r w:rsidRPr="00603608">
        <w:rPr>
          <w:color w:val="000000" w:themeColor="text1"/>
          <w:sz w:val="20"/>
          <w:szCs w:val="20"/>
          <w:lang w:val="en-US"/>
        </w:rPr>
        <w:t xml:space="preserve"> Bravais-Pearson coefficients of correlation for continuous variables or ANOVA chi-square for categorial variables. </w:t>
      </w:r>
      <w:r w:rsidRPr="0028426B">
        <w:rPr>
          <w:color w:val="000000" w:themeColor="text1"/>
          <w:sz w:val="20"/>
          <w:szCs w:val="20"/>
          <w:lang w:val="fr-CH"/>
        </w:rPr>
        <w:t xml:space="preserve">* </w:t>
      </w:r>
      <w:r w:rsidRPr="0028426B">
        <w:rPr>
          <w:i/>
          <w:iCs/>
          <w:color w:val="000000" w:themeColor="text1"/>
          <w:sz w:val="20"/>
          <w:szCs w:val="20"/>
          <w:lang w:val="fr-CH"/>
        </w:rPr>
        <w:t>p</w:t>
      </w:r>
      <w:r w:rsidRPr="0028426B">
        <w:rPr>
          <w:color w:val="000000" w:themeColor="text1"/>
          <w:sz w:val="20"/>
          <w:szCs w:val="20"/>
          <w:lang w:val="fr-CH"/>
        </w:rPr>
        <w:t xml:space="preserve"> &lt;.05; ** </w:t>
      </w:r>
      <w:r w:rsidRPr="0028426B">
        <w:rPr>
          <w:i/>
          <w:iCs/>
          <w:color w:val="000000" w:themeColor="text1"/>
          <w:sz w:val="20"/>
          <w:szCs w:val="20"/>
          <w:lang w:val="fr-CH"/>
        </w:rPr>
        <w:t xml:space="preserve">p </w:t>
      </w:r>
      <w:r w:rsidRPr="0028426B">
        <w:rPr>
          <w:color w:val="000000" w:themeColor="text1"/>
          <w:sz w:val="20"/>
          <w:szCs w:val="20"/>
          <w:lang w:val="fr-CH"/>
        </w:rPr>
        <w:t xml:space="preserve">&lt;.01; *** </w:t>
      </w:r>
      <w:r w:rsidRPr="0028426B">
        <w:rPr>
          <w:i/>
          <w:iCs/>
          <w:color w:val="000000" w:themeColor="text1"/>
          <w:sz w:val="20"/>
          <w:szCs w:val="20"/>
          <w:lang w:val="fr-CH"/>
        </w:rPr>
        <w:t xml:space="preserve">p </w:t>
      </w:r>
      <w:r w:rsidRPr="0028426B">
        <w:rPr>
          <w:color w:val="000000" w:themeColor="text1"/>
          <w:sz w:val="20"/>
          <w:szCs w:val="20"/>
          <w:lang w:val="fr-CH"/>
        </w:rPr>
        <w:t>&lt;.001.</w:t>
      </w:r>
    </w:p>
    <w:p w14:paraId="558833A8" w14:textId="77777777" w:rsidR="002602DD" w:rsidRDefault="002602DD"/>
    <w:sectPr w:rsidR="002602DD" w:rsidSect="00C03EB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BD"/>
    <w:rsid w:val="002602DD"/>
    <w:rsid w:val="002F7A9C"/>
    <w:rsid w:val="004C792A"/>
    <w:rsid w:val="007003FD"/>
    <w:rsid w:val="00AC65A8"/>
    <w:rsid w:val="00C03EBD"/>
    <w:rsid w:val="00CF0131"/>
    <w:rsid w:val="00F0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C97E"/>
  <w15:chartTrackingRefBased/>
  <w15:docId w15:val="{2BA0C71D-FF47-6944-9B8E-EC502165D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EBD"/>
    <w:pPr>
      <w:spacing w:after="160" w:line="278" w:lineRule="auto"/>
    </w:pPr>
    <w:rPr>
      <w:rFonts w:eastAsiaTheme="minorEastAsia"/>
      <w:lang w:val="de-CH" w:eastAsia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C03EB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CH"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03EB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CH"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3EB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fr-CH"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3EB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val="fr-CH"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03EB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val="fr-CH"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03EB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val="fr-CH"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03EB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val="fr-CH"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03EB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val="fr-CH"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03EB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03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03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03E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03EB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03EB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03E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03E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03E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03E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03E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H" w:eastAsia="en-US"/>
    </w:rPr>
  </w:style>
  <w:style w:type="character" w:customStyle="1" w:styleId="TitreCar">
    <w:name w:val="Titre Car"/>
    <w:basedOn w:val="Policepardfaut"/>
    <w:link w:val="Titre"/>
    <w:uiPriority w:val="10"/>
    <w:rsid w:val="00C03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3EB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fr-CH"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C03E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03EBD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lang w:val="fr-CH" w:eastAsia="en-US"/>
    </w:rPr>
  </w:style>
  <w:style w:type="character" w:customStyle="1" w:styleId="CitationCar">
    <w:name w:val="Citation Car"/>
    <w:basedOn w:val="Policepardfaut"/>
    <w:link w:val="Citation"/>
    <w:uiPriority w:val="29"/>
    <w:rsid w:val="00C03E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03EBD"/>
    <w:pPr>
      <w:spacing w:after="0" w:line="240" w:lineRule="auto"/>
      <w:ind w:left="720"/>
      <w:contextualSpacing/>
    </w:pPr>
    <w:rPr>
      <w:rFonts w:eastAsiaTheme="minorHAnsi"/>
      <w:lang w:val="fr-CH" w:eastAsia="en-US"/>
    </w:rPr>
  </w:style>
  <w:style w:type="character" w:styleId="Accentuationintense">
    <w:name w:val="Intense Emphasis"/>
    <w:basedOn w:val="Policepardfaut"/>
    <w:uiPriority w:val="21"/>
    <w:qFormat/>
    <w:rsid w:val="00C03EB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03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val="fr-CH"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03EB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03E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Nigro</dc:creator>
  <cp:keywords/>
  <dc:description/>
  <cp:lastModifiedBy>Laura Nigro</cp:lastModifiedBy>
  <cp:revision>2</cp:revision>
  <dcterms:created xsi:type="dcterms:W3CDTF">2025-09-15T07:15:00Z</dcterms:created>
  <dcterms:modified xsi:type="dcterms:W3CDTF">2025-09-15T07:15:00Z</dcterms:modified>
</cp:coreProperties>
</file>