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A3D3C" w14:textId="4B4620D4" w:rsidR="00524492" w:rsidRPr="000C63A5" w:rsidRDefault="008A32DF" w:rsidP="008A32DF">
      <w:pPr>
        <w:rPr>
          <w:rFonts w:ascii="Arial" w:hAnsi="Arial" w:cs="Arial"/>
          <w:b/>
          <w:bCs/>
          <w:lang w:val="en-GB"/>
        </w:rPr>
      </w:pPr>
      <w:bookmarkStart w:id="0" w:name="_Hlk204331289"/>
      <w:r w:rsidRPr="000C63A5">
        <w:rPr>
          <w:rFonts w:ascii="Arial" w:hAnsi="Arial" w:cs="Arial"/>
          <w:b/>
          <w:bCs/>
          <w:lang w:val="en-GB"/>
        </w:rPr>
        <w:t>Efficacy of Parent-Infant</w:t>
      </w:r>
      <w:r w:rsidR="00C171C2" w:rsidRPr="000C63A5">
        <w:rPr>
          <w:rFonts w:ascii="Arial" w:hAnsi="Arial" w:cs="Arial"/>
          <w:b/>
          <w:bCs/>
          <w:lang w:val="en-GB"/>
        </w:rPr>
        <w:t xml:space="preserve"> </w:t>
      </w:r>
      <w:r w:rsidRPr="000C63A5">
        <w:rPr>
          <w:rFonts w:ascii="Arial" w:hAnsi="Arial" w:cs="Arial"/>
          <w:b/>
          <w:bCs/>
          <w:lang w:val="en-GB"/>
        </w:rPr>
        <w:t xml:space="preserve">Psychotherapy with mothers with postpartum mental disorder: results </w:t>
      </w:r>
      <w:r w:rsidR="009947AD" w:rsidRPr="000C63A5">
        <w:rPr>
          <w:rFonts w:ascii="Arial" w:hAnsi="Arial" w:cs="Arial"/>
          <w:b/>
          <w:bCs/>
          <w:lang w:val="en-GB"/>
        </w:rPr>
        <w:t>from</w:t>
      </w:r>
      <w:r w:rsidRPr="000C63A5">
        <w:rPr>
          <w:rFonts w:ascii="Arial" w:hAnsi="Arial" w:cs="Arial"/>
          <w:b/>
          <w:bCs/>
          <w:lang w:val="en-GB"/>
        </w:rPr>
        <w:t xml:space="preserve"> a randomized controlled trial</w:t>
      </w:r>
    </w:p>
    <w:bookmarkEnd w:id="0"/>
    <w:p w14:paraId="6E82C0A2" w14:textId="1CFA674C" w:rsidR="00C641D4" w:rsidRPr="000C63A5" w:rsidRDefault="00C641D4" w:rsidP="00A7690E">
      <w:pPr>
        <w:jc w:val="both"/>
        <w:rPr>
          <w:rFonts w:ascii="Arial" w:hAnsi="Arial" w:cs="Arial"/>
          <w:b/>
          <w:lang w:val="en-GB"/>
        </w:rPr>
      </w:pPr>
    </w:p>
    <w:p w14:paraId="046E320D" w14:textId="1D2DD01A" w:rsidR="0054519C" w:rsidRPr="000C63A5" w:rsidRDefault="0054519C" w:rsidP="00275162">
      <w:pPr>
        <w:ind w:right="2408"/>
        <w:rPr>
          <w:rFonts w:ascii="Arial" w:hAnsi="Arial" w:cs="Arial"/>
          <w:b/>
          <w:bCs/>
          <w:lang w:val="en-GB"/>
        </w:rPr>
      </w:pPr>
      <w:r w:rsidRPr="000C63A5">
        <w:rPr>
          <w:rFonts w:ascii="Arial" w:hAnsi="Arial" w:cs="Arial"/>
          <w:b/>
          <w:bCs/>
          <w:lang w:val="en-GB"/>
        </w:rPr>
        <w:t>Supplemental Material</w:t>
      </w:r>
    </w:p>
    <w:p w14:paraId="6A969ACC" w14:textId="77777777" w:rsidR="00437B25" w:rsidRPr="000C63A5" w:rsidRDefault="00437B25" w:rsidP="00437B25">
      <w:pPr>
        <w:rPr>
          <w:rFonts w:ascii="Arial" w:hAnsi="Arial" w:cs="Arial"/>
          <w:bCs/>
          <w:lang w:val="en-GB"/>
        </w:rPr>
      </w:pPr>
      <w:r w:rsidRPr="000C63A5">
        <w:rPr>
          <w:rFonts w:ascii="Arial" w:hAnsi="Arial" w:cs="Arial"/>
          <w:b/>
          <w:lang w:val="en-GB"/>
        </w:rPr>
        <w:t xml:space="preserve">Appendix S1 </w:t>
      </w:r>
      <w:r w:rsidRPr="000C63A5">
        <w:rPr>
          <w:rFonts w:ascii="Arial" w:hAnsi="Arial" w:cs="Arial"/>
          <w:lang w:val="en-GB"/>
        </w:rPr>
        <w:t xml:space="preserve">Detailed </w:t>
      </w:r>
      <w:r w:rsidRPr="000C63A5">
        <w:rPr>
          <w:rFonts w:ascii="Arial" w:hAnsi="Arial" w:cs="Arial"/>
          <w:bCs/>
          <w:lang w:val="en-GB"/>
        </w:rPr>
        <w:t>Description of the Primary and Secondary Outcomes.</w:t>
      </w:r>
    </w:p>
    <w:p w14:paraId="48DFE502" w14:textId="5061505F" w:rsidR="00C6543B" w:rsidRPr="000C63A5" w:rsidRDefault="00C6543B" w:rsidP="00437B25">
      <w:pPr>
        <w:rPr>
          <w:rFonts w:ascii="Arial" w:hAnsi="Arial" w:cs="Arial"/>
          <w:bCs/>
          <w:lang w:val="en-GB"/>
        </w:rPr>
      </w:pPr>
      <w:r w:rsidRPr="000C63A5">
        <w:rPr>
          <w:noProof/>
          <w:lang w:eastAsia="de-DE"/>
        </w:rPr>
        <w:drawing>
          <wp:inline distT="0" distB="0" distL="0" distR="0" wp14:anchorId="405533C3" wp14:editId="1FAFA538">
            <wp:extent cx="3448050" cy="6186306"/>
            <wp:effectExtent l="0" t="0" r="0" b="5080"/>
            <wp:docPr id="1186180362"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275" t="39135" r="50037"/>
                    <a:stretch/>
                  </pic:blipFill>
                  <pic:spPr bwMode="auto">
                    <a:xfrm>
                      <a:off x="0" y="0"/>
                      <a:ext cx="3450986" cy="6191574"/>
                    </a:xfrm>
                    <a:prstGeom prst="rect">
                      <a:avLst/>
                    </a:prstGeom>
                    <a:noFill/>
                    <a:ln>
                      <a:noFill/>
                    </a:ln>
                    <a:extLst>
                      <a:ext uri="{53640926-AAD7-44D8-BBD7-CCE9431645EC}">
                        <a14:shadowObscured xmlns:a14="http://schemas.microsoft.com/office/drawing/2010/main"/>
                      </a:ext>
                    </a:extLst>
                  </pic:spPr>
                </pic:pic>
              </a:graphicData>
            </a:graphic>
          </wp:inline>
        </w:drawing>
      </w:r>
    </w:p>
    <w:p w14:paraId="2608327B" w14:textId="77777777" w:rsidR="00C6543B" w:rsidRPr="000C63A5" w:rsidRDefault="00C6543B" w:rsidP="00C6543B">
      <w:pPr>
        <w:spacing w:after="0" w:line="276" w:lineRule="auto"/>
        <w:ind w:right="4818"/>
        <w:jc w:val="both"/>
        <w:rPr>
          <w:rFonts w:ascii="Arial" w:hAnsi="Arial" w:cs="Arial"/>
          <w:b/>
          <w:bCs/>
          <w:iCs/>
          <w:sz w:val="18"/>
          <w:szCs w:val="18"/>
          <w:lang w:val="en-GB"/>
        </w:rPr>
      </w:pPr>
      <w:r w:rsidRPr="000C63A5">
        <w:rPr>
          <w:rFonts w:ascii="Arial" w:hAnsi="Arial" w:cs="Arial"/>
          <w:b/>
          <w:bCs/>
          <w:iCs/>
          <w:sz w:val="18"/>
          <w:szCs w:val="18"/>
          <w:lang w:val="en-GB"/>
        </w:rPr>
        <w:t xml:space="preserve">Figure 1. Overview of the instruments in the RCT. </w:t>
      </w:r>
    </w:p>
    <w:p w14:paraId="23855EE5" w14:textId="746D4370" w:rsidR="00C6543B" w:rsidRPr="000C63A5" w:rsidRDefault="00C6543B" w:rsidP="00C6543B">
      <w:pPr>
        <w:spacing w:after="0" w:line="276" w:lineRule="auto"/>
        <w:ind w:right="1133"/>
        <w:jc w:val="both"/>
        <w:rPr>
          <w:rFonts w:ascii="Arial" w:hAnsi="Arial" w:cs="Arial"/>
          <w:bCs/>
          <w:sz w:val="18"/>
          <w:szCs w:val="18"/>
          <w:lang w:val="en-GB"/>
        </w:rPr>
      </w:pPr>
      <w:r w:rsidRPr="000C63A5">
        <w:rPr>
          <w:rFonts w:ascii="Arial" w:hAnsi="Arial" w:cs="Arial"/>
          <w:bCs/>
          <w:sz w:val="18"/>
          <w:szCs w:val="18"/>
          <w:lang w:val="en-GB"/>
        </w:rPr>
        <w:t>EAS – Emotional Availability Scales [1], MINI – Mini International Neuropsychiatric Interview [7], AAI – Adult Attachment Interview [21], ET 6-6-R – German developmental test [19], SSP – Strange Situation Procedure [14], AQS – Attachment Q-Sort [15], BSCL – Brief Symptom Checklist</w:t>
      </w:r>
      <w:bookmarkStart w:id="1" w:name="_Hlk210671608"/>
      <w:r w:rsidRPr="000C63A5">
        <w:rPr>
          <w:rFonts w:ascii="Arial" w:hAnsi="Arial" w:cs="Arial"/>
          <w:bCs/>
          <w:sz w:val="18"/>
          <w:szCs w:val="18"/>
          <w:lang w:val="en-GB"/>
        </w:rPr>
        <w:t xml:space="preserve"> [8]</w:t>
      </w:r>
      <w:bookmarkEnd w:id="1"/>
      <w:r w:rsidRPr="000C63A5">
        <w:rPr>
          <w:rFonts w:ascii="Arial" w:hAnsi="Arial" w:cs="Arial"/>
          <w:bCs/>
          <w:sz w:val="18"/>
          <w:szCs w:val="18"/>
          <w:lang w:val="en-GB"/>
        </w:rPr>
        <w:t>, EPDS – Edinburgh Postnatal Depression Scale [9], ASQ – Anxiety Screening Questionnaire [10], IES – Scale for Impulsive Behaviour and Emotional Dysregulation of Borderline Personality Disorder [11], PRFQ – Parental Reflective Functioning Questionnaire [6], PSI – Parenting Stress Index [12], CFS – Crying Feeding Sleeping Questionnaire [18], CBCL – Child Behaviour Checklist [17]. *Heath economic data is part of a separate publication.</w:t>
      </w:r>
      <w:r w:rsidRPr="000C63A5">
        <w:rPr>
          <w:rFonts w:ascii="Arial" w:hAnsi="Arial" w:cs="Arial"/>
          <w:bCs/>
          <w:iCs/>
          <w:sz w:val="18"/>
          <w:szCs w:val="18"/>
          <w:lang w:val="en-GB"/>
        </w:rPr>
        <w:t xml:space="preserve"> T0</w:t>
      </w:r>
      <w:r w:rsidRPr="000C63A5">
        <w:rPr>
          <w:rFonts w:ascii="Arial" w:hAnsi="Arial" w:cs="Arial"/>
          <w:bCs/>
          <w:sz w:val="18"/>
          <w:szCs w:val="18"/>
          <w:lang w:val="en-GB"/>
        </w:rPr>
        <w:t xml:space="preserve"> – Baseline, T1 </w:t>
      </w:r>
      <w:bookmarkStart w:id="2" w:name="_Hlk196839281"/>
      <w:r w:rsidRPr="000C63A5">
        <w:rPr>
          <w:rFonts w:ascii="Arial" w:hAnsi="Arial" w:cs="Arial"/>
          <w:bCs/>
          <w:sz w:val="18"/>
          <w:szCs w:val="18"/>
          <w:lang w:val="en-GB"/>
        </w:rPr>
        <w:t>–</w:t>
      </w:r>
      <w:bookmarkEnd w:id="2"/>
      <w:r w:rsidRPr="000C63A5">
        <w:rPr>
          <w:rFonts w:ascii="Arial" w:hAnsi="Arial" w:cs="Arial"/>
          <w:bCs/>
          <w:sz w:val="18"/>
          <w:szCs w:val="18"/>
          <w:lang w:val="en-GB"/>
        </w:rPr>
        <w:t xml:space="preserve"> Post Intervention, T2 – Follow-Up.</w:t>
      </w:r>
    </w:p>
    <w:p w14:paraId="2896F330" w14:textId="77777777" w:rsidR="00C6543B" w:rsidRPr="000C63A5" w:rsidRDefault="00C6543B" w:rsidP="00437B25">
      <w:pPr>
        <w:rPr>
          <w:rFonts w:ascii="Arial" w:hAnsi="Arial" w:cs="Arial"/>
          <w:bCs/>
          <w:lang w:val="en-GB"/>
        </w:rPr>
      </w:pPr>
    </w:p>
    <w:p w14:paraId="2EBD6E82" w14:textId="610EABC3" w:rsidR="00437B25" w:rsidRPr="000C63A5" w:rsidRDefault="00437B25" w:rsidP="00437B25">
      <w:pPr>
        <w:jc w:val="both"/>
        <w:rPr>
          <w:rFonts w:ascii="Arial" w:hAnsi="Arial" w:cs="Arial"/>
          <w:lang w:val="en-GB"/>
        </w:rPr>
      </w:pPr>
      <w:bookmarkStart w:id="3" w:name="_Hlk195084877"/>
      <w:r w:rsidRPr="000C63A5">
        <w:rPr>
          <w:rFonts w:ascii="Arial" w:hAnsi="Arial" w:cs="Arial"/>
          <w:u w:val="single"/>
          <w:lang w:val="en-GB"/>
        </w:rPr>
        <w:t>Primary Outcome</w:t>
      </w:r>
      <w:r w:rsidRPr="000C63A5">
        <w:rPr>
          <w:rFonts w:ascii="Arial" w:hAnsi="Arial" w:cs="Arial"/>
          <w:lang w:val="en-GB"/>
        </w:rPr>
        <w:t xml:space="preserve"> was defined as maternal sensitivity to the child’s signals and needs</w:t>
      </w:r>
      <w:r w:rsidRPr="000C63A5">
        <w:rPr>
          <w:rFonts w:ascii="Arial" w:eastAsia="Calibri" w:hAnsi="Arial" w:cs="Arial"/>
          <w:lang w:val="en-GB"/>
        </w:rPr>
        <w:t xml:space="preserve">. Maternal sensitivity was assessed after six weeks of treatment using the direct score of the </w:t>
      </w:r>
      <w:r w:rsidRPr="000C63A5">
        <w:rPr>
          <w:rFonts w:ascii="Arial" w:eastAsia="Calibri" w:hAnsi="Arial" w:cs="Arial"/>
          <w:i/>
          <w:iCs/>
          <w:lang w:val="en-GB"/>
        </w:rPr>
        <w:t xml:space="preserve">Emotional Availability Scales </w:t>
      </w:r>
      <w:r w:rsidRPr="000C63A5">
        <w:rPr>
          <w:rFonts w:ascii="Arial" w:eastAsia="Calibri" w:hAnsi="Arial" w:cs="Arial"/>
          <w:lang w:val="en-GB"/>
        </w:rPr>
        <w:t>(EAS, [</w:t>
      </w:r>
      <w:r w:rsidR="006509A4" w:rsidRPr="000C63A5">
        <w:rPr>
          <w:rFonts w:ascii="Arial" w:eastAsia="Calibri" w:hAnsi="Arial" w:cs="Arial"/>
          <w:lang w:val="en-GB"/>
        </w:rPr>
        <w:t>1</w:t>
      </w:r>
      <w:r w:rsidRPr="000C63A5">
        <w:rPr>
          <w:rFonts w:ascii="Arial" w:eastAsia="Calibri" w:hAnsi="Arial" w:cs="Arial"/>
          <w:lang w:val="en-GB"/>
        </w:rPr>
        <w:t xml:space="preserve">]) </w:t>
      </w:r>
      <w:r w:rsidRPr="000C63A5">
        <w:rPr>
          <w:rFonts w:ascii="Arial" w:hAnsi="Arial" w:cs="Arial"/>
          <w:lang w:val="en-GB"/>
        </w:rPr>
        <w:t xml:space="preserve">on a Likert scale from 1 to 7. EAS scores &gt; 4.5 indicate an emotionally available interaction, between 3.5 and 4.5 indicate an interaction at risk and scores ≤ 3.5 indicate a critical mother-child interaction with a high risk of negative consequences for the child. The EAS is a standard instrument for assessing the quality of mother-child interaction and emotional availability with ICCs between 0.79 and 0.92 </w:t>
      </w:r>
      <w:r w:rsidRPr="000C63A5">
        <w:rPr>
          <w:rFonts w:ascii="Arial" w:hAnsi="Arial" w:cs="Arial"/>
          <w:lang w:val="en-GB"/>
        </w:rPr>
        <w:fldChar w:fldCharType="begin"/>
      </w:r>
      <w:r w:rsidRPr="000C63A5">
        <w:rPr>
          <w:rFonts w:ascii="Arial" w:hAnsi="Arial" w:cs="Arial"/>
          <w:lang w:val="en-GB"/>
        </w:rPr>
        <w:instrText xml:space="preserve"> ADDIN EN.CITE &lt;EndNote&gt;&lt;Cite&gt;&lt;Author&gt;Bornstein&lt;/Author&gt;&lt;Year&gt;2006&lt;/Year&gt;&lt;RecNum&gt;161&lt;/RecNum&gt;&lt;DisplayText&gt;[30]&lt;/DisplayText&gt;&lt;record&gt;&lt;rec-number&gt;161&lt;/rec-number&gt;&lt;foreign-keys&gt;&lt;key app="EN" db-id="ws2daz5rdezsr6etrsnpf9aee259vstasvws" timestamp="1748256569"&gt;161&lt;/key&gt;&lt;/foreign-keys&gt;&lt;ref-type name="Journal Article"&gt;17&lt;/ref-type&gt;&lt;contributors&gt;&lt;authors&gt;&lt;author&gt;Bornstein, M. H.&lt;/author&gt;&lt;author&gt;Gini, M.&lt;/author&gt;&lt;author&gt;Putnick, D. L.&lt;/author&gt;&lt;author&gt;Haynes, O. M.&lt;/author&gt;&lt;author&gt;Painter, K. M.&lt;/author&gt;&lt;author&gt;Suwalsky, J. T. D.&lt;/author&gt;&lt;/authors&gt;&lt;/contributors&gt;&lt;auth-address&gt;National Institute of Child Health and Human Development National Institutes of Health Department of Health and Human Services.&lt;/auth-address&gt;&lt;titles&gt;&lt;title&gt;Short-Term Reliability and Continuity of Emotional Availability in Mother-Child Dyads Across Contexts of Observation&lt;/title&gt;&lt;secondary-title&gt;Infancy&lt;/secondary-title&gt;&lt;/titles&gt;&lt;periodical&gt;&lt;full-title&gt;Infancy&lt;/full-title&gt;&lt;/periodical&gt;&lt;pages&gt;1-16&lt;/pages&gt;&lt;volume&gt;10&lt;/volume&gt;&lt;number&gt;1&lt;/number&gt;&lt;edition&gt;20060701&lt;/edition&gt;&lt;dates&gt;&lt;year&gt;2006&lt;/year&gt;&lt;pub-dates&gt;&lt;date&gt;Jul&lt;/date&gt;&lt;/pub-dates&gt;&lt;/dates&gt;&lt;isbn&gt;1532-7078 (Electronic)&amp;#xD;1532-7078 (Linking)&lt;/isbn&gt;&lt;accession-num&gt;33412671&lt;/accession-num&gt;&lt;urls&gt;&lt;related-urls&gt;&lt;url&gt;https://www.ncbi.nlm.nih.gov/pubmed/33412671&lt;/url&gt;&lt;/related-urls&gt;&lt;/urls&gt;&lt;electronic-resource-num&gt;10.1207/s15327078in1001_1&lt;/electronic-resource-num&gt;&lt;remote-database-name&gt;PubMed-not-MEDLINE&lt;/remote-database-name&gt;&lt;remote-database-provider&gt;NLM&lt;/remote-database-provider&gt;&lt;/record&gt;&lt;/Cite&gt;&lt;/EndNote&gt;</w:instrText>
      </w:r>
      <w:r w:rsidRPr="000C63A5">
        <w:rPr>
          <w:rFonts w:ascii="Arial" w:hAnsi="Arial" w:cs="Arial"/>
          <w:lang w:val="en-GB"/>
        </w:rPr>
        <w:fldChar w:fldCharType="separate"/>
      </w:r>
      <w:r w:rsidRPr="000C63A5">
        <w:rPr>
          <w:rFonts w:ascii="Arial" w:hAnsi="Arial" w:cs="Arial"/>
          <w:noProof/>
          <w:lang w:val="en-GB"/>
        </w:rPr>
        <w:t>[</w:t>
      </w:r>
      <w:r w:rsidR="006509A4" w:rsidRPr="000C63A5">
        <w:rPr>
          <w:rFonts w:ascii="Arial" w:hAnsi="Arial" w:cs="Arial"/>
          <w:noProof/>
          <w:lang w:val="en-GB"/>
        </w:rPr>
        <w:t>2</w:t>
      </w:r>
      <w:r w:rsidRPr="000C63A5">
        <w:rPr>
          <w:rFonts w:ascii="Arial" w:hAnsi="Arial" w:cs="Arial"/>
          <w:noProof/>
          <w:lang w:val="en-GB"/>
        </w:rPr>
        <w:t>]</w:t>
      </w:r>
      <w:r w:rsidRPr="000C63A5">
        <w:rPr>
          <w:rFonts w:ascii="Arial" w:hAnsi="Arial" w:cs="Arial"/>
          <w:lang w:val="en-GB"/>
        </w:rPr>
        <w:fldChar w:fldCharType="end"/>
      </w:r>
      <w:r w:rsidRPr="000C63A5">
        <w:rPr>
          <w:rFonts w:ascii="Arial" w:hAnsi="Arial" w:cs="Arial"/>
          <w:lang w:val="en-GB"/>
        </w:rPr>
        <w:t xml:space="preserve"> and test-retest reliabilities for the primary outcome </w:t>
      </w:r>
      <w:r w:rsidRPr="000C63A5">
        <w:rPr>
          <w:rFonts w:ascii="Arial" w:hAnsi="Arial" w:cs="Arial"/>
          <w:i/>
          <w:lang w:val="en-GB"/>
        </w:rPr>
        <w:t>sensitivity</w:t>
      </w:r>
      <w:r w:rsidRPr="000C63A5">
        <w:rPr>
          <w:rFonts w:ascii="Arial" w:hAnsi="Arial" w:cs="Arial"/>
          <w:lang w:val="en-GB"/>
        </w:rPr>
        <w:t xml:space="preserve"> of </w:t>
      </w:r>
      <w:proofErr w:type="spellStart"/>
      <w:r w:rsidRPr="000C63A5">
        <w:rPr>
          <w:rFonts w:ascii="Arial" w:hAnsi="Arial" w:cs="Arial"/>
          <w:lang w:val="en-GB"/>
        </w:rPr>
        <w:t>r</w:t>
      </w:r>
      <w:r w:rsidRPr="000C63A5">
        <w:rPr>
          <w:rFonts w:ascii="Arial" w:hAnsi="Arial" w:cs="Arial"/>
          <w:vertAlign w:val="subscript"/>
          <w:lang w:val="en-GB"/>
        </w:rPr>
        <w:t>tt</w:t>
      </w:r>
      <w:proofErr w:type="spellEnd"/>
      <w:r w:rsidRPr="000C63A5">
        <w:rPr>
          <w:rFonts w:ascii="Arial" w:hAnsi="Arial" w:cs="Arial"/>
          <w:lang w:val="en-GB"/>
        </w:rPr>
        <w:t xml:space="preserve">= 0.55 </w:t>
      </w:r>
      <w:r w:rsidRPr="000C63A5">
        <w:rPr>
          <w:rFonts w:ascii="Arial" w:hAnsi="Arial" w:cs="Arial"/>
          <w:lang w:val="en-GB"/>
        </w:rPr>
        <w:fldChar w:fldCharType="begin"/>
      </w:r>
      <w:r w:rsidRPr="000C63A5">
        <w:rPr>
          <w:rFonts w:ascii="Arial" w:hAnsi="Arial" w:cs="Arial"/>
          <w:lang w:val="en-GB"/>
        </w:rPr>
        <w:instrText xml:space="preserve"> ADDIN EN.CITE &lt;EndNote&gt;&lt;Cite&gt;&lt;Author&gt;Endendijk&lt;/Author&gt;&lt;Year&gt;2019&lt;/Year&gt;&lt;RecNum&gt;162&lt;/RecNum&gt;&lt;DisplayText&gt;[31]&lt;/DisplayText&gt;&lt;record&gt;&lt;rec-number&gt;162&lt;/rec-number&gt;&lt;foreign-keys&gt;&lt;key app="EN" db-id="ws2daz5rdezsr6etrsnpf9aee259vstasvws" timestamp="1748256730"&gt;162&lt;/key&gt;&lt;/foreign-keys&gt;&lt;ref-type name="Journal Article"&gt;17&lt;/ref-type&gt;&lt;contributors&gt;&lt;authors&gt;&lt;author&gt;Endendijk, Joyce J.&lt;/author&gt;&lt;author&gt;Groeneveld, Marleen G.&lt;/author&gt;&lt;author&gt;&lt;style face="normal" font="default" size="100%"&gt;Dekovi&lt;/style&gt;&lt;style face="normal" font="default" charset="238" size="100%"&gt;ć, Maja&lt;/style&gt;&lt;/author&gt;&lt;author&gt;&lt;style face="normal" font="default" charset="238" size="100%"&gt;van den Boomen, Carlijn&lt;/style&gt;&lt;/author&gt;&lt;/authors&gt;&lt;/contributors&gt;&lt;titles&gt;&lt;title&gt;Short-term test–retest reliability and continuity of emotional availability in parent–child dyads&lt;/title&gt;&lt;secondary-title&gt;International Journal of Behavioral Development&lt;/secondary-title&gt;&lt;/titles&gt;&lt;periodical&gt;&lt;full-title&gt;International Journal of Behavioral Development&lt;/full-title&gt;&lt;/periodical&gt;&lt;pages&gt;271-277&lt;/pages&gt;&lt;volume&gt;43&lt;/volume&gt;&lt;number&gt;3&lt;/number&gt;&lt;section&gt;271&lt;/section&gt;&lt;dates&gt;&lt;year&gt;2019&lt;/year&gt;&lt;/dates&gt;&lt;isbn&gt;0165-0254&amp;#xD;1464-0651&lt;/isbn&gt;&lt;urls&gt;&lt;/urls&gt;&lt;electronic-resource-num&gt;10.1177/0165025419830256&lt;/electronic-resource-num&gt;&lt;/record&gt;&lt;/Cite&gt;&lt;/EndNote&gt;</w:instrText>
      </w:r>
      <w:r w:rsidRPr="000C63A5">
        <w:rPr>
          <w:rFonts w:ascii="Arial" w:hAnsi="Arial" w:cs="Arial"/>
          <w:lang w:val="en-GB"/>
        </w:rPr>
        <w:fldChar w:fldCharType="separate"/>
      </w:r>
      <w:r w:rsidRPr="000C63A5">
        <w:rPr>
          <w:rFonts w:ascii="Arial" w:hAnsi="Arial" w:cs="Arial"/>
          <w:noProof/>
          <w:lang w:val="en-GB"/>
        </w:rPr>
        <w:t>[3]</w:t>
      </w:r>
      <w:r w:rsidRPr="000C63A5">
        <w:rPr>
          <w:rFonts w:ascii="Arial" w:hAnsi="Arial" w:cs="Arial"/>
          <w:lang w:val="en-GB"/>
        </w:rPr>
        <w:fldChar w:fldCharType="end"/>
      </w:r>
      <w:r w:rsidRPr="000C63A5">
        <w:rPr>
          <w:rFonts w:ascii="Arial" w:hAnsi="Arial" w:cs="Arial"/>
          <w:lang w:val="en-GB"/>
        </w:rPr>
        <w:t xml:space="preserve">. 15-minute video-recorded dyadic play interactions are </w:t>
      </w:r>
      <w:proofErr w:type="spellStart"/>
      <w:r w:rsidRPr="000C63A5">
        <w:rPr>
          <w:rFonts w:ascii="Arial" w:hAnsi="Arial" w:cs="Arial"/>
          <w:lang w:val="en-GB"/>
        </w:rPr>
        <w:t>analy</w:t>
      </w:r>
      <w:r w:rsidR="00BD01AE">
        <w:rPr>
          <w:rFonts w:ascii="Arial" w:hAnsi="Arial" w:cs="Arial"/>
          <w:lang w:val="en-GB"/>
        </w:rPr>
        <w:t>z</w:t>
      </w:r>
      <w:r w:rsidR="00A66D05">
        <w:rPr>
          <w:rFonts w:ascii="Arial" w:hAnsi="Arial" w:cs="Arial"/>
          <w:lang w:val="en-GB"/>
        </w:rPr>
        <w:t>e</w:t>
      </w:r>
      <w:r w:rsidRPr="000C63A5">
        <w:rPr>
          <w:rFonts w:ascii="Arial" w:hAnsi="Arial" w:cs="Arial"/>
          <w:lang w:val="en-GB"/>
        </w:rPr>
        <w:t>d</w:t>
      </w:r>
      <w:proofErr w:type="spellEnd"/>
      <w:r w:rsidRPr="000C63A5">
        <w:rPr>
          <w:rFonts w:ascii="Arial" w:hAnsi="Arial" w:cs="Arial"/>
          <w:lang w:val="en-GB"/>
        </w:rPr>
        <w:t xml:space="preserve">. The evaluation was carried out by eight independent coders who were blind to treatment allocation and were externally trained and certified for reliability in the method by Z. Biringen. </w:t>
      </w:r>
    </w:p>
    <w:p w14:paraId="3445485F" w14:textId="2734D4DA" w:rsidR="00437B25" w:rsidRPr="000C63A5" w:rsidRDefault="00437B25" w:rsidP="00437B25">
      <w:pPr>
        <w:jc w:val="both"/>
        <w:rPr>
          <w:rFonts w:ascii="Arial" w:hAnsi="Arial" w:cs="Arial"/>
          <w:lang w:val="en-GB"/>
        </w:rPr>
      </w:pPr>
      <w:r w:rsidRPr="000C63A5">
        <w:rPr>
          <w:rFonts w:ascii="Arial" w:hAnsi="Arial" w:cs="Arial"/>
          <w:lang w:val="en-GB"/>
        </w:rPr>
        <w:t xml:space="preserve">The EAS consists of 6 global dimensions, which assess the maternal </w:t>
      </w:r>
      <w:r w:rsidRPr="000C63A5">
        <w:rPr>
          <w:rFonts w:ascii="Arial" w:hAnsi="Arial" w:cs="Arial"/>
          <w:i/>
          <w:lang w:val="en-GB"/>
        </w:rPr>
        <w:t>sensitivity</w:t>
      </w:r>
      <w:r w:rsidRPr="000C63A5">
        <w:rPr>
          <w:rFonts w:ascii="Arial" w:hAnsi="Arial" w:cs="Arial"/>
          <w:lang w:val="en-GB"/>
        </w:rPr>
        <w:t xml:space="preserve">, her </w:t>
      </w:r>
      <w:r w:rsidRPr="000C63A5">
        <w:rPr>
          <w:rFonts w:ascii="Arial" w:hAnsi="Arial" w:cs="Arial"/>
          <w:i/>
          <w:lang w:val="en-GB"/>
        </w:rPr>
        <w:t>structuring</w:t>
      </w:r>
      <w:r w:rsidRPr="000C63A5">
        <w:rPr>
          <w:rFonts w:ascii="Arial" w:hAnsi="Arial" w:cs="Arial"/>
          <w:lang w:val="en-GB"/>
        </w:rPr>
        <w:t xml:space="preserve"> ability, </w:t>
      </w:r>
      <w:r w:rsidRPr="000C63A5">
        <w:rPr>
          <w:rFonts w:ascii="Arial" w:hAnsi="Arial" w:cs="Arial"/>
          <w:i/>
          <w:lang w:val="en-GB"/>
        </w:rPr>
        <w:t>(non-)intrusiveness</w:t>
      </w:r>
      <w:r w:rsidRPr="000C63A5">
        <w:rPr>
          <w:rFonts w:ascii="Arial" w:hAnsi="Arial" w:cs="Arial"/>
          <w:lang w:val="en-GB"/>
        </w:rPr>
        <w:t xml:space="preserve"> and </w:t>
      </w:r>
      <w:r w:rsidRPr="000C63A5">
        <w:rPr>
          <w:rFonts w:ascii="Arial" w:hAnsi="Arial" w:cs="Arial"/>
          <w:i/>
          <w:lang w:val="en-GB"/>
        </w:rPr>
        <w:t>(non-)hostility</w:t>
      </w:r>
      <w:r w:rsidRPr="000C63A5">
        <w:rPr>
          <w:rFonts w:ascii="Arial" w:hAnsi="Arial" w:cs="Arial"/>
          <w:lang w:val="en-GB"/>
        </w:rPr>
        <w:t xml:space="preserve"> towards the child</w:t>
      </w:r>
      <w:r w:rsidR="00A17387" w:rsidRPr="000C63A5">
        <w:rPr>
          <w:rFonts w:ascii="Arial" w:hAnsi="Arial" w:cs="Arial"/>
          <w:lang w:val="en-GB"/>
        </w:rPr>
        <w:t xml:space="preserve"> (summarized by the total score parent domain emotional availability, EA-parent)</w:t>
      </w:r>
      <w:r w:rsidRPr="000C63A5">
        <w:rPr>
          <w:rFonts w:ascii="Arial" w:hAnsi="Arial" w:cs="Arial"/>
          <w:lang w:val="en-GB"/>
        </w:rPr>
        <w:t>, as well as the child's willingness to respond (</w:t>
      </w:r>
      <w:r w:rsidRPr="000C63A5">
        <w:rPr>
          <w:rFonts w:ascii="Arial" w:hAnsi="Arial" w:cs="Arial"/>
          <w:i/>
          <w:lang w:val="en-GB"/>
        </w:rPr>
        <w:t>responsiveness</w:t>
      </w:r>
      <w:r w:rsidRPr="000C63A5">
        <w:rPr>
          <w:rFonts w:ascii="Arial" w:hAnsi="Arial" w:cs="Arial"/>
          <w:lang w:val="en-GB"/>
        </w:rPr>
        <w:t xml:space="preserve">) and the child's </w:t>
      </w:r>
      <w:r w:rsidRPr="000C63A5">
        <w:rPr>
          <w:rFonts w:ascii="Arial" w:hAnsi="Arial" w:cs="Arial"/>
          <w:i/>
          <w:lang w:val="en-GB"/>
        </w:rPr>
        <w:t>involvement</w:t>
      </w:r>
      <w:r w:rsidRPr="000C63A5">
        <w:rPr>
          <w:rFonts w:ascii="Arial" w:hAnsi="Arial" w:cs="Arial"/>
          <w:lang w:val="en-GB"/>
        </w:rPr>
        <w:t xml:space="preserve"> with the caregiver</w:t>
      </w:r>
      <w:r w:rsidR="00A17387" w:rsidRPr="000C63A5">
        <w:rPr>
          <w:rFonts w:ascii="Arial" w:hAnsi="Arial" w:cs="Arial"/>
          <w:lang w:val="en-GB"/>
        </w:rPr>
        <w:t xml:space="preserve"> (summarized by the total score child domain emotional availability, EA-child)</w:t>
      </w:r>
      <w:r w:rsidRPr="000C63A5">
        <w:rPr>
          <w:rFonts w:ascii="Arial" w:hAnsi="Arial" w:cs="Arial"/>
          <w:lang w:val="en-GB"/>
        </w:rPr>
        <w:t xml:space="preserve">. </w:t>
      </w:r>
      <w:r w:rsidRPr="000C63A5">
        <w:rPr>
          <w:rFonts w:ascii="Arial" w:hAnsi="Arial" w:cs="Arial"/>
          <w:i/>
          <w:lang w:val="en-GB"/>
        </w:rPr>
        <w:t>Sensitivity</w:t>
      </w:r>
      <w:r w:rsidRPr="000C63A5">
        <w:rPr>
          <w:rFonts w:ascii="Arial" w:hAnsi="Arial" w:cs="Arial"/>
          <w:lang w:val="en-GB"/>
        </w:rPr>
        <w:t xml:space="preserve"> describes the mother's warmth and responsiveness towards her child, </w:t>
      </w:r>
      <w:r w:rsidRPr="000C63A5">
        <w:rPr>
          <w:rFonts w:ascii="Arial" w:hAnsi="Arial" w:cs="Arial"/>
          <w:i/>
          <w:lang w:val="en-GB"/>
        </w:rPr>
        <w:t>structuring</w:t>
      </w:r>
      <w:r w:rsidRPr="000C63A5">
        <w:rPr>
          <w:rFonts w:ascii="Arial" w:hAnsi="Arial" w:cs="Arial"/>
          <w:lang w:val="en-GB"/>
        </w:rPr>
        <w:t xml:space="preserve"> her ability to support and guide the child, </w:t>
      </w:r>
      <w:r w:rsidRPr="000C63A5">
        <w:rPr>
          <w:rFonts w:ascii="Arial" w:hAnsi="Arial" w:cs="Arial"/>
          <w:i/>
          <w:lang w:val="en-GB"/>
        </w:rPr>
        <w:t>(non-)intrusiveness</w:t>
      </w:r>
      <w:r w:rsidRPr="000C63A5">
        <w:rPr>
          <w:rFonts w:ascii="Arial" w:hAnsi="Arial" w:cs="Arial"/>
          <w:lang w:val="en-GB"/>
        </w:rPr>
        <w:t xml:space="preserve"> describes a mother who allows herself to be guided by her child and </w:t>
      </w:r>
      <w:r w:rsidRPr="000C63A5">
        <w:rPr>
          <w:rFonts w:ascii="Arial" w:hAnsi="Arial" w:cs="Arial"/>
          <w:i/>
          <w:lang w:val="en-GB"/>
        </w:rPr>
        <w:t>(non-)hostility</w:t>
      </w:r>
      <w:r w:rsidRPr="000C63A5">
        <w:rPr>
          <w:rFonts w:ascii="Arial" w:hAnsi="Arial" w:cs="Arial"/>
          <w:lang w:val="en-GB"/>
        </w:rPr>
        <w:t xml:space="preserve"> assesses the extent to which the mother is regulated and friendly in her behaviour. The child dimensions assess the child's positive affect and enjoyment of the interaction with the mother (</w:t>
      </w:r>
      <w:r w:rsidRPr="000C63A5">
        <w:rPr>
          <w:rFonts w:ascii="Arial" w:hAnsi="Arial" w:cs="Arial"/>
          <w:i/>
          <w:lang w:val="en-GB"/>
        </w:rPr>
        <w:t>responsiveness</w:t>
      </w:r>
      <w:r w:rsidRPr="000C63A5">
        <w:rPr>
          <w:rFonts w:ascii="Arial" w:hAnsi="Arial" w:cs="Arial"/>
          <w:lang w:val="en-GB"/>
        </w:rPr>
        <w:t>) and the degree to which the child is balanced and engaged in play (</w:t>
      </w:r>
      <w:r w:rsidRPr="000C63A5">
        <w:rPr>
          <w:rFonts w:ascii="Arial" w:hAnsi="Arial" w:cs="Arial"/>
          <w:i/>
          <w:lang w:val="en-GB"/>
        </w:rPr>
        <w:t>involvement</w:t>
      </w:r>
      <w:r w:rsidRPr="000C63A5">
        <w:rPr>
          <w:rFonts w:ascii="Arial" w:hAnsi="Arial" w:cs="Arial"/>
          <w:lang w:val="en-GB"/>
        </w:rPr>
        <w:t>). Ten percentages of the 240 rated video were rated again to calculate inter-rater reliability (</w:t>
      </w:r>
      <w:r w:rsidRPr="000C63A5">
        <w:rPr>
          <w:rFonts w:ascii="Arial" w:hAnsi="Arial" w:cs="Arial"/>
          <w:i/>
          <w:lang w:val="en-GB"/>
        </w:rPr>
        <w:t>sensitivity</w:t>
      </w:r>
      <w:r w:rsidRPr="000C63A5">
        <w:rPr>
          <w:rFonts w:ascii="Arial" w:hAnsi="Arial" w:cs="Arial"/>
          <w:lang w:val="en-GB"/>
        </w:rPr>
        <w:t>: 0.78, range across EAS subscales from 0.65 to 0.81).</w:t>
      </w:r>
    </w:p>
    <w:p w14:paraId="60F62180" w14:textId="0C921847" w:rsidR="00437B25" w:rsidRPr="000C63A5" w:rsidRDefault="00437B25" w:rsidP="006509A4">
      <w:pPr>
        <w:jc w:val="both"/>
        <w:rPr>
          <w:rFonts w:ascii="Arial" w:hAnsi="Arial" w:cs="Arial"/>
          <w:bCs/>
          <w:lang w:val="en-GB"/>
        </w:rPr>
      </w:pPr>
      <w:r w:rsidRPr="000C63A5">
        <w:rPr>
          <w:rFonts w:ascii="Arial" w:hAnsi="Arial" w:cs="Arial"/>
          <w:u w:val="single"/>
          <w:lang w:val="en-GB"/>
        </w:rPr>
        <w:t>Secondary Outcomes</w:t>
      </w:r>
      <w:r w:rsidRPr="000C63A5">
        <w:rPr>
          <w:rFonts w:ascii="Arial" w:hAnsi="Arial" w:cs="Arial"/>
          <w:lang w:val="en-GB"/>
        </w:rPr>
        <w:t xml:space="preserve"> of the mother were the emotional availability of the mother (</w:t>
      </w:r>
      <w:r w:rsidRPr="000C63A5">
        <w:rPr>
          <w:rFonts w:ascii="Arial" w:hAnsi="Arial" w:cs="Arial"/>
          <w:bCs/>
          <w:lang w:val="en-GB"/>
        </w:rPr>
        <w:t>EA-parent</w:t>
      </w:r>
      <w:r w:rsidR="00183F75" w:rsidRPr="000C63A5">
        <w:rPr>
          <w:rFonts w:ascii="Arial" w:hAnsi="Arial" w:cs="Arial"/>
          <w:bCs/>
          <w:lang w:val="en-GB"/>
        </w:rPr>
        <w:t>, range 28-116</w:t>
      </w:r>
      <w:r w:rsidRPr="000C63A5">
        <w:rPr>
          <w:rFonts w:ascii="Arial" w:hAnsi="Arial" w:cs="Arial"/>
          <w:lang w:val="en-GB"/>
        </w:rPr>
        <w:t>) and the child (</w:t>
      </w:r>
      <w:r w:rsidRPr="000C63A5">
        <w:rPr>
          <w:rFonts w:ascii="Arial" w:hAnsi="Arial" w:cs="Arial"/>
          <w:bCs/>
          <w:lang w:val="en-GB"/>
        </w:rPr>
        <w:t>EA-child</w:t>
      </w:r>
      <w:r w:rsidR="00183F75" w:rsidRPr="000C63A5">
        <w:rPr>
          <w:rFonts w:ascii="Arial" w:hAnsi="Arial" w:cs="Arial"/>
          <w:bCs/>
          <w:lang w:val="en-GB"/>
        </w:rPr>
        <w:t>, range 14-58</w:t>
      </w:r>
      <w:r w:rsidRPr="000C63A5">
        <w:rPr>
          <w:rFonts w:ascii="Arial" w:hAnsi="Arial" w:cs="Arial"/>
          <w:bCs/>
          <w:lang w:val="en-GB"/>
        </w:rPr>
        <w:t xml:space="preserve">) </w:t>
      </w:r>
      <w:r w:rsidRPr="000C63A5">
        <w:rPr>
          <w:rFonts w:ascii="Arial" w:hAnsi="Arial" w:cs="Arial"/>
          <w:lang w:val="en-GB"/>
        </w:rPr>
        <w:t xml:space="preserve">at T1 and T2. </w:t>
      </w:r>
      <w:r w:rsidRPr="000C63A5">
        <w:rPr>
          <w:rFonts w:ascii="Arial" w:hAnsi="Arial" w:cs="Arial"/>
          <w:bCs/>
          <w:lang w:val="en-GB"/>
        </w:rPr>
        <w:t>EAS scales have been found to correlate [</w:t>
      </w:r>
      <w:r w:rsidR="00C92D13" w:rsidRPr="000C63A5">
        <w:rPr>
          <w:rFonts w:ascii="Arial" w:hAnsi="Arial" w:cs="Arial"/>
          <w:bCs/>
          <w:lang w:val="en-GB"/>
        </w:rPr>
        <w:t>4</w:t>
      </w:r>
      <w:r w:rsidRPr="000C63A5">
        <w:rPr>
          <w:rFonts w:ascii="Arial" w:hAnsi="Arial" w:cs="Arial"/>
          <w:bCs/>
          <w:lang w:val="en-GB"/>
        </w:rPr>
        <w:t>], and often only a composite score of the total scores of the parent dimensions (</w:t>
      </w:r>
      <w:r w:rsidRPr="000C63A5">
        <w:rPr>
          <w:rFonts w:ascii="Arial" w:hAnsi="Arial" w:cs="Arial"/>
          <w:i/>
          <w:lang w:val="en-GB"/>
        </w:rPr>
        <w:t>sensitivity</w:t>
      </w:r>
      <w:r w:rsidRPr="000C63A5">
        <w:rPr>
          <w:rFonts w:ascii="Arial" w:hAnsi="Arial" w:cs="Arial"/>
          <w:lang w:val="en-GB"/>
        </w:rPr>
        <w:t xml:space="preserve">, </w:t>
      </w:r>
      <w:r w:rsidRPr="000C63A5">
        <w:rPr>
          <w:rFonts w:ascii="Arial" w:hAnsi="Arial" w:cs="Arial"/>
          <w:i/>
          <w:lang w:val="en-GB"/>
        </w:rPr>
        <w:t>structuring</w:t>
      </w:r>
      <w:r w:rsidRPr="000C63A5">
        <w:rPr>
          <w:rFonts w:ascii="Arial" w:hAnsi="Arial" w:cs="Arial"/>
          <w:lang w:val="en-GB"/>
        </w:rPr>
        <w:t xml:space="preserve">, </w:t>
      </w:r>
      <w:r w:rsidRPr="000C63A5">
        <w:rPr>
          <w:rFonts w:ascii="Arial" w:hAnsi="Arial" w:cs="Arial"/>
          <w:i/>
          <w:lang w:val="en-GB"/>
        </w:rPr>
        <w:t>(non-)intrusiveness,</w:t>
      </w:r>
      <w:r w:rsidRPr="000C63A5">
        <w:rPr>
          <w:rFonts w:ascii="Arial" w:hAnsi="Arial" w:cs="Arial"/>
          <w:lang w:val="en-GB"/>
        </w:rPr>
        <w:t xml:space="preserve"> </w:t>
      </w:r>
      <w:r w:rsidRPr="000C63A5">
        <w:rPr>
          <w:rFonts w:ascii="Arial" w:hAnsi="Arial" w:cs="Arial"/>
          <w:i/>
          <w:lang w:val="en-GB"/>
        </w:rPr>
        <w:t xml:space="preserve">(non-)hostility, EA-parent) </w:t>
      </w:r>
      <w:r w:rsidRPr="000C63A5">
        <w:rPr>
          <w:rFonts w:ascii="Arial" w:hAnsi="Arial" w:cs="Arial"/>
          <w:lang w:val="en-GB"/>
        </w:rPr>
        <w:t>and the child dimensions</w:t>
      </w:r>
      <w:r w:rsidRPr="000C63A5">
        <w:rPr>
          <w:rFonts w:ascii="Arial" w:hAnsi="Arial" w:cs="Arial"/>
          <w:i/>
          <w:lang w:val="en-GB"/>
        </w:rPr>
        <w:t xml:space="preserve"> (responsiveness, involvement; EA-child) </w:t>
      </w:r>
      <w:r w:rsidRPr="000C63A5">
        <w:rPr>
          <w:rFonts w:ascii="Arial" w:hAnsi="Arial" w:cs="Arial"/>
          <w:lang w:val="en-GB"/>
        </w:rPr>
        <w:t>is reported (e.g. [</w:t>
      </w:r>
      <w:r w:rsidR="00C92D13" w:rsidRPr="000C63A5">
        <w:rPr>
          <w:rFonts w:ascii="Arial" w:hAnsi="Arial" w:cs="Arial"/>
          <w:lang w:val="en-GB"/>
        </w:rPr>
        <w:t>5</w:t>
      </w:r>
      <w:r w:rsidRPr="000C63A5">
        <w:rPr>
          <w:rFonts w:ascii="Arial" w:hAnsi="Arial" w:cs="Arial"/>
          <w:lang w:val="en-GB"/>
        </w:rPr>
        <w:t>])</w:t>
      </w:r>
      <w:r w:rsidRPr="000C63A5">
        <w:rPr>
          <w:rFonts w:ascii="Arial" w:hAnsi="Arial" w:cs="Arial"/>
          <w:i/>
          <w:lang w:val="en-GB"/>
        </w:rPr>
        <w:t>.</w:t>
      </w:r>
      <w:r w:rsidR="006509A4" w:rsidRPr="000C63A5">
        <w:rPr>
          <w:lang w:val="en-GB"/>
        </w:rPr>
        <w:t xml:space="preserve"> </w:t>
      </w:r>
      <w:r w:rsidR="006509A4" w:rsidRPr="000C63A5">
        <w:rPr>
          <w:rFonts w:ascii="Arial" w:hAnsi="Arial" w:cs="Arial"/>
          <w:lang w:val="en-GB"/>
        </w:rPr>
        <w:t xml:space="preserve">Each EA dimension consists of seven subscales scored as 1 – 7 (two subscales) or 1 – 3 (five subscales). </w:t>
      </w:r>
    </w:p>
    <w:p w14:paraId="5D702628" w14:textId="7C4268F8" w:rsidR="00437B25" w:rsidRPr="000C63A5" w:rsidRDefault="00437B25" w:rsidP="00437B25">
      <w:pPr>
        <w:jc w:val="both"/>
        <w:rPr>
          <w:rFonts w:ascii="Arial" w:hAnsi="Arial" w:cs="Arial"/>
          <w:lang w:val="en-GB"/>
        </w:rPr>
      </w:pPr>
      <w:r w:rsidRPr="000C63A5">
        <w:rPr>
          <w:rFonts w:ascii="Arial" w:hAnsi="Arial" w:cs="Arial"/>
          <w:lang w:val="en-GB"/>
        </w:rPr>
        <w:t xml:space="preserve">The mother's mentalization ability towards her infant was measured via self-reported maternal reflective functioning using the </w:t>
      </w:r>
      <w:r w:rsidRPr="000C63A5">
        <w:rPr>
          <w:rFonts w:ascii="Arial" w:hAnsi="Arial" w:cs="Arial"/>
          <w:i/>
          <w:iCs/>
          <w:lang w:val="en-GB"/>
        </w:rPr>
        <w:t>Parental Reflective Functioning Questionnaire</w:t>
      </w:r>
      <w:r w:rsidRPr="000C63A5">
        <w:rPr>
          <w:rFonts w:ascii="Arial" w:hAnsi="Arial" w:cs="Arial"/>
          <w:lang w:val="en-GB"/>
        </w:rPr>
        <w:t xml:space="preserve"> (PRFQ; </w:t>
      </w:r>
      <w:r w:rsidRPr="000C63A5">
        <w:rPr>
          <w:rFonts w:ascii="Arial" w:hAnsi="Arial" w:cs="Arial"/>
          <w:lang w:val="en-GB"/>
        </w:rPr>
        <w:fldChar w:fldCharType="begin"/>
      </w:r>
      <w:r w:rsidRPr="000C63A5">
        <w:rPr>
          <w:rFonts w:ascii="Arial" w:hAnsi="Arial" w:cs="Arial"/>
          <w:lang w:val="en-GB"/>
        </w:rPr>
        <w:instrText xml:space="preserve"> ADDIN EN.CITE &lt;EndNote&gt;&lt;Cite&gt;&lt;Author&gt;Luyten&lt;/Author&gt;&lt;Year&gt;2017&lt;/Year&gt;&lt;RecNum&gt;136&lt;/RecNum&gt;&lt;DisplayText&gt;[32]&lt;/DisplayText&gt;&lt;record&gt;&lt;rec-number&gt;136&lt;/rec-number&gt;&lt;foreign-keys&gt;&lt;key app="EN" db-id="ws2daz5rdezsr6etrsnpf9aee259vstasvws" timestamp="1747817503"&gt;136&lt;/key&gt;&lt;/foreign-keys&gt;&lt;ref-type name="Journal Article"&gt;17&lt;/ref-type&gt;&lt;contributors&gt;&lt;authors&gt;&lt;author&gt;Luyten, P.&lt;/author&gt;&lt;author&gt;Mayes, L. C.&lt;/author&gt;&lt;author&gt;Nijssens, L.&lt;/author&gt;&lt;author&gt;Fonagy, P.&lt;/author&gt;&lt;/authors&gt;&lt;/contributors&gt;&lt;auth-address&gt;Faculty of Psychology and Educational Sciences, KU Leuven, Leuven, Belgium.&amp;#xD;Research Department of Clinical, Education and Health Psychology, UCL, London, United Kingdom.&amp;#xD;Yale Child Study Center, Yale University School of Medicine, New Haven, Connecticut, United States of America.&lt;/auth-address&gt;&lt;titles&gt;&lt;title&gt;The parental reflective functioning questionnaire: Development and preliminary validation&lt;/title&gt;&lt;secondary-title&gt;PLoS One&lt;/secondary-title&gt;&lt;/titles&gt;&lt;periodical&gt;&lt;full-title&gt;PLoS One&lt;/full-title&gt;&lt;/periodical&gt;&lt;pages&gt;e0176218&lt;/pages&gt;&lt;volume&gt;12&lt;/volume&gt;&lt;number&gt;5&lt;/number&gt;&lt;edition&gt;20170504&lt;/edition&gt;&lt;keywords&gt;&lt;keyword&gt;Adult&lt;/keyword&gt;&lt;keyword&gt;Child, Preschool&lt;/keyword&gt;&lt;keyword&gt;Female&lt;/keyword&gt;&lt;keyword&gt;Humans&lt;/keyword&gt;&lt;keyword&gt;Infant&lt;/keyword&gt;&lt;keyword&gt;Infant, Newborn&lt;/keyword&gt;&lt;keyword&gt;Parents/*psychology&lt;/keyword&gt;&lt;keyword&gt;Surveys and Questionnaires&lt;/keyword&gt;&lt;/keywords&gt;&lt;dates&gt;&lt;year&gt;2017&lt;/year&gt;&lt;/dates&gt;&lt;isbn&gt;1932-6203 (Electronic)&amp;#xD;1932-6203 (Linking)&lt;/isbn&gt;&lt;accession-num&gt;28472162&lt;/accession-num&gt;&lt;urls&gt;&lt;related-urls&gt;&lt;url&gt;https://www.ncbi.nlm.nih.gov/pubmed/28472162&lt;/url&gt;&lt;/related-urls&gt;&lt;/urls&gt;&lt;custom1&gt;Competing Interests: The authors have declared that no competing interests exist.&lt;/custom1&gt;&lt;custom2&gt;PMC5417431&lt;/custom2&gt;&lt;electronic-resource-num&gt;10.1371/journal.pone.0176218&lt;/electronic-resource-num&gt;&lt;remote-database-name&gt;Medline&lt;/remote-database-name&gt;&lt;remote-database-provider&gt;NLM&lt;/remote-database-provider&gt;&lt;/record&gt;&lt;/Cite&gt;&lt;/EndNote&gt;</w:instrText>
      </w:r>
      <w:r w:rsidRPr="000C63A5">
        <w:rPr>
          <w:rFonts w:ascii="Arial" w:hAnsi="Arial" w:cs="Arial"/>
          <w:lang w:val="en-GB"/>
        </w:rPr>
        <w:fldChar w:fldCharType="separate"/>
      </w:r>
      <w:r w:rsidRPr="000C63A5">
        <w:rPr>
          <w:rFonts w:ascii="Arial" w:hAnsi="Arial" w:cs="Arial"/>
          <w:noProof/>
          <w:lang w:val="en-GB"/>
        </w:rPr>
        <w:t>[</w:t>
      </w:r>
      <w:r w:rsidR="00567D91" w:rsidRPr="000C63A5">
        <w:rPr>
          <w:rFonts w:ascii="Arial" w:hAnsi="Arial" w:cs="Arial"/>
          <w:noProof/>
          <w:lang w:val="en-GB"/>
        </w:rPr>
        <w:t>6</w:t>
      </w:r>
      <w:r w:rsidRPr="000C63A5">
        <w:rPr>
          <w:rFonts w:ascii="Arial" w:hAnsi="Arial" w:cs="Arial"/>
          <w:noProof/>
          <w:lang w:val="en-GB"/>
        </w:rPr>
        <w:t>]</w:t>
      </w:r>
      <w:r w:rsidRPr="000C63A5">
        <w:rPr>
          <w:rFonts w:ascii="Arial" w:hAnsi="Arial" w:cs="Arial"/>
          <w:lang w:val="en-GB"/>
        </w:rPr>
        <w:fldChar w:fldCharType="end"/>
      </w:r>
      <w:r w:rsidRPr="000C63A5">
        <w:rPr>
          <w:rFonts w:ascii="Arial" w:hAnsi="Arial" w:cs="Arial"/>
          <w:lang w:val="en-GB"/>
        </w:rPr>
        <w:t>) at T1 and T2. The PRFQ is a validated questionnaire consisting of 18 items on three subscales (pre-mentalizing modes, PM; certainty about the child's mental states, CM; interest and curiosity about the child's mental states, IC). Lower values in PM and high values in CM and IC indicate the presence of adaptive reflective functions in the mother</w:t>
      </w:r>
      <w:r w:rsidR="00D01231" w:rsidRPr="000C63A5">
        <w:rPr>
          <w:rFonts w:ascii="Arial" w:hAnsi="Arial" w:cs="Arial"/>
          <w:lang w:val="en-GB"/>
        </w:rPr>
        <w:t xml:space="preserve"> (range 7 to 42)</w:t>
      </w:r>
      <w:r w:rsidRPr="000C63A5">
        <w:rPr>
          <w:rFonts w:ascii="Arial" w:hAnsi="Arial" w:cs="Arial"/>
          <w:lang w:val="en-GB"/>
        </w:rPr>
        <w:t>. Cronbach’ α was acceptable for CM (0.83) but low for PM and IC (0.56 and 0.65).</w:t>
      </w:r>
    </w:p>
    <w:p w14:paraId="3274B3A2" w14:textId="5C306633" w:rsidR="00437B25" w:rsidRPr="000C63A5" w:rsidRDefault="00437B25" w:rsidP="00437B25">
      <w:pPr>
        <w:jc w:val="both"/>
        <w:rPr>
          <w:rFonts w:ascii="Arial" w:hAnsi="Arial" w:cs="Arial"/>
          <w:iCs/>
          <w:lang w:val="en-GB"/>
        </w:rPr>
      </w:pPr>
      <w:r w:rsidRPr="000C63A5">
        <w:rPr>
          <w:rFonts w:ascii="Arial" w:hAnsi="Arial" w:cs="Arial"/>
          <w:lang w:val="en-GB"/>
        </w:rPr>
        <w:t xml:space="preserve">Maternal psychopathological symptoms were assessed using a standardized diagnostic interview and 5 self-report questionnaires (PSI, BSCL, EPDS, ASQ, and IES). To determine objective and valid diagnoses the structured </w:t>
      </w:r>
      <w:r w:rsidRPr="000C63A5">
        <w:rPr>
          <w:rFonts w:ascii="Arial" w:hAnsi="Arial" w:cs="Arial"/>
          <w:u w:val="single"/>
          <w:lang w:val="en-GB"/>
        </w:rPr>
        <w:t>Mini-International Neuropsychiatric Interview</w:t>
      </w:r>
      <w:r w:rsidRPr="000C63A5">
        <w:rPr>
          <w:rFonts w:ascii="Arial" w:hAnsi="Arial" w:cs="Arial"/>
          <w:lang w:val="en-GB"/>
        </w:rPr>
        <w:t xml:space="preserve"> for DSM-IV and ICD-10 (MINI </w:t>
      </w:r>
      <w:r w:rsidRPr="000C63A5">
        <w:rPr>
          <w:rFonts w:ascii="Arial" w:hAnsi="Arial" w:cs="Arial"/>
          <w:lang w:val="en-GB"/>
        </w:rPr>
        <w:fldChar w:fldCharType="begin">
          <w:fldData xml:space="preserve">PEVuZE5vdGU+PENpdGU+PEF1dGhvcj5TaGVlaGFuPC9BdXRob3I+PFllYXI+MTk5ODwvWWVhcj48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=
</w:fldData>
        </w:fldChar>
      </w:r>
      <w:r w:rsidRPr="000C63A5">
        <w:rPr>
          <w:rFonts w:ascii="Arial" w:hAnsi="Arial" w:cs="Arial"/>
          <w:lang w:val="en-GB"/>
        </w:rPr>
        <w:instrText xml:space="preserve"> ADDIN EN.CITE </w:instrText>
      </w:r>
      <w:r w:rsidRPr="000C63A5">
        <w:rPr>
          <w:rFonts w:ascii="Arial" w:hAnsi="Arial" w:cs="Arial"/>
          <w:lang w:val="en-GB"/>
        </w:rPr>
        <w:fldChar w:fldCharType="begin">
          <w:fldData xml:space="preserve">PEVuZE5vdGU+PENpdGU+PEF1dGhvcj5TaGVlaGFuPC9BdXRob3I+PFllYXI+MTk5ODwvWWVhcj48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=
</w:fldData>
        </w:fldChar>
      </w:r>
      <w:r w:rsidRPr="000C63A5">
        <w:rPr>
          <w:rFonts w:ascii="Arial" w:hAnsi="Arial" w:cs="Arial"/>
          <w:lang w:val="en-GB"/>
        </w:rPr>
        <w:instrText xml:space="preserve"> ADDIN EN.CITE.DATA </w:instrText>
      </w:r>
      <w:r w:rsidRPr="000C63A5">
        <w:rPr>
          <w:rFonts w:ascii="Arial" w:hAnsi="Arial" w:cs="Arial"/>
          <w:lang w:val="en-GB"/>
        </w:rPr>
      </w:r>
      <w:r w:rsidRPr="000C63A5">
        <w:rPr>
          <w:rFonts w:ascii="Arial" w:hAnsi="Arial" w:cs="Arial"/>
          <w:lang w:val="en-GB"/>
        </w:rPr>
        <w:fldChar w:fldCharType="end"/>
      </w:r>
      <w:r w:rsidRPr="000C63A5">
        <w:rPr>
          <w:rFonts w:ascii="Arial" w:hAnsi="Arial" w:cs="Arial"/>
          <w:lang w:val="en-GB"/>
        </w:rPr>
      </w:r>
      <w:r w:rsidRPr="000C63A5">
        <w:rPr>
          <w:rFonts w:ascii="Arial" w:hAnsi="Arial" w:cs="Arial"/>
          <w:lang w:val="en-GB"/>
        </w:rPr>
        <w:fldChar w:fldCharType="separate"/>
      </w:r>
      <w:r w:rsidRPr="000C63A5">
        <w:rPr>
          <w:rFonts w:ascii="Arial" w:hAnsi="Arial" w:cs="Arial"/>
          <w:noProof/>
          <w:lang w:val="en-GB"/>
        </w:rPr>
        <w:t>[</w:t>
      </w:r>
      <w:r w:rsidR="00567D91" w:rsidRPr="000C63A5">
        <w:rPr>
          <w:rFonts w:ascii="Arial" w:hAnsi="Arial" w:cs="Arial"/>
          <w:noProof/>
          <w:lang w:val="en-GB"/>
        </w:rPr>
        <w:t>7</w:t>
      </w:r>
      <w:r w:rsidRPr="000C63A5">
        <w:rPr>
          <w:rFonts w:ascii="Arial" w:hAnsi="Arial" w:cs="Arial"/>
          <w:noProof/>
          <w:lang w:val="en-GB"/>
        </w:rPr>
        <w:t>]</w:t>
      </w:r>
      <w:r w:rsidRPr="000C63A5">
        <w:rPr>
          <w:rFonts w:ascii="Arial" w:hAnsi="Arial" w:cs="Arial"/>
          <w:lang w:val="en-GB"/>
        </w:rPr>
        <w:fldChar w:fldCharType="end"/>
      </w:r>
      <w:r w:rsidRPr="000C63A5">
        <w:rPr>
          <w:rFonts w:ascii="Arial" w:hAnsi="Arial" w:cs="Arial"/>
          <w:lang w:val="en-GB"/>
        </w:rPr>
        <w:t xml:space="preserve">) was conducted at T2 by trained interviewers. Self-reported psychopathological symptoms were measured by the global score of the 53-item </w:t>
      </w:r>
      <w:r w:rsidRPr="000C63A5">
        <w:rPr>
          <w:rFonts w:ascii="Arial" w:hAnsi="Arial" w:cs="Arial"/>
          <w:u w:val="single"/>
          <w:lang w:val="en-GB"/>
        </w:rPr>
        <w:t>Brief Symptom Checklist</w:t>
      </w:r>
      <w:r w:rsidRPr="000C63A5">
        <w:rPr>
          <w:rFonts w:ascii="Arial" w:hAnsi="Arial" w:cs="Arial"/>
          <w:lang w:val="en-GB"/>
        </w:rPr>
        <w:t xml:space="preserve"> (BSCL </w:t>
      </w:r>
      <w:r w:rsidRPr="000C63A5">
        <w:rPr>
          <w:rFonts w:ascii="Arial" w:hAnsi="Arial" w:cs="Arial"/>
          <w:lang w:val="en-GB"/>
        </w:rPr>
        <w:fldChar w:fldCharType="begin"/>
      </w:r>
      <w:r w:rsidRPr="000C63A5">
        <w:rPr>
          <w:rFonts w:ascii="Arial" w:hAnsi="Arial" w:cs="Arial"/>
          <w:lang w:val="en-GB"/>
        </w:rPr>
        <w:instrText xml:space="preserve"> ADDIN EN.CITE &lt;EndNote&gt;&lt;Cite&gt;&lt;Author&gt;Franke&lt;/Author&gt;&lt;Year&gt;2017&lt;/Year&gt;&lt;RecNum&gt;139&lt;/RecNum&gt;&lt;DisplayText&gt;[34]&lt;/DisplayText&gt;&lt;record&gt;&lt;rec-number&gt;139&lt;/rec-number&gt;&lt;foreign-keys&gt;&lt;key app="EN" db-id="ws2daz5rdezsr6etrsnpf9aee259vstasvws" timestamp="1747818130"&gt;139&lt;/key&gt;&lt;/foreign-keys&gt;&lt;ref-type name="Book"&gt;6&lt;/ref-type&gt;&lt;contributors&gt;&lt;authors&gt;&lt;author&gt;Franke, G. H.&lt;/author&gt;&lt;/authors&gt;&lt;/contributors&gt;&lt;titles&gt;&lt;title&gt;Brief-Symptom-Checklist (BSCL). Manual. &lt;/title&gt;&lt;/titles&gt;&lt;dates&gt;&lt;year&gt;2017&lt;/year&gt;&lt;/dates&gt;&lt;pub-location&gt;Göttingen&lt;/pub-location&gt;&lt;publisher&gt;Hogrefe&lt;/publisher&gt;&lt;urls&gt;&lt;related-urls&gt;&lt;url&gt;https://scholar.google.com/scholar?as_q=Brief-Symptom-checklist%20(BSCL)&amp;amp;as_sauthors=franke&amp;amp;as_ylo=2017.&lt;/url&gt;&lt;/related-urls&gt;&lt;/urls&gt;&lt;/record&gt;&lt;/Cite&gt;&lt;/EndNote&gt;</w:instrText>
      </w:r>
      <w:r w:rsidRPr="000C63A5">
        <w:rPr>
          <w:rFonts w:ascii="Arial" w:hAnsi="Arial" w:cs="Arial"/>
          <w:lang w:val="en-GB"/>
        </w:rPr>
        <w:fldChar w:fldCharType="separate"/>
      </w:r>
      <w:r w:rsidRPr="000C63A5">
        <w:rPr>
          <w:rFonts w:ascii="Arial" w:hAnsi="Arial" w:cs="Arial"/>
          <w:noProof/>
          <w:lang w:val="en-GB"/>
        </w:rPr>
        <w:t>[</w:t>
      </w:r>
      <w:r w:rsidR="00567D91" w:rsidRPr="000C63A5">
        <w:rPr>
          <w:rFonts w:ascii="Arial" w:hAnsi="Arial" w:cs="Arial"/>
          <w:noProof/>
          <w:lang w:val="en-GB"/>
        </w:rPr>
        <w:t>8</w:t>
      </w:r>
      <w:r w:rsidRPr="000C63A5">
        <w:rPr>
          <w:rFonts w:ascii="Arial" w:hAnsi="Arial" w:cs="Arial"/>
          <w:noProof/>
          <w:lang w:val="en-GB"/>
        </w:rPr>
        <w:t>]</w:t>
      </w:r>
      <w:r w:rsidRPr="000C63A5">
        <w:rPr>
          <w:rFonts w:ascii="Arial" w:hAnsi="Arial" w:cs="Arial"/>
          <w:lang w:val="en-GB"/>
        </w:rPr>
        <w:fldChar w:fldCharType="end"/>
      </w:r>
      <w:r w:rsidRPr="000C63A5">
        <w:rPr>
          <w:rFonts w:ascii="Arial" w:hAnsi="Arial" w:cs="Arial"/>
          <w:lang w:val="en-GB"/>
        </w:rPr>
        <w:t xml:space="preserve">) at T1 and are reported as standardised T-scores of the global severity index GSI. T-scores are standardized scores that allow comparison to norm groups, with scores below T=40 or above T=60 indicating dysfunctional performance. Cronbach’ α of the global score was excellent (0.95). The summary score of the </w:t>
      </w:r>
      <w:r w:rsidRPr="000C63A5">
        <w:rPr>
          <w:rFonts w:ascii="Arial" w:hAnsi="Arial" w:cs="Arial"/>
          <w:u w:val="single"/>
          <w:lang w:val="en-GB"/>
        </w:rPr>
        <w:t>Edinburgh Postnatal Depression Scale</w:t>
      </w:r>
      <w:r w:rsidRPr="000C63A5">
        <w:rPr>
          <w:rFonts w:ascii="Arial" w:hAnsi="Arial" w:cs="Arial"/>
          <w:lang w:val="en-GB"/>
        </w:rPr>
        <w:t xml:space="preserve"> (EPDS </w:t>
      </w:r>
      <w:r w:rsidRPr="000C63A5">
        <w:rPr>
          <w:rFonts w:ascii="Arial" w:hAnsi="Arial" w:cs="Arial"/>
          <w:lang w:val="en-GB"/>
        </w:rPr>
        <w:fldChar w:fldCharType="begin"/>
      </w:r>
      <w:r w:rsidRPr="000C63A5">
        <w:rPr>
          <w:rFonts w:ascii="Arial" w:hAnsi="Arial" w:cs="Arial"/>
          <w:lang w:val="en-GB"/>
        </w:rPr>
        <w:instrText xml:space="preserve"> ADDIN EN.CITE &lt;EndNote&gt;&lt;Cite&gt;&lt;Author&gt;Cox&lt;/Author&gt;&lt;Year&gt;1987&lt;/Year&gt;&lt;RecNum&gt;141&lt;/RecNum&gt;&lt;DisplayText&gt;[35]&lt;/DisplayText&gt;&lt;record&gt;&lt;rec-number&gt;141&lt;/rec-number&gt;&lt;foreign-keys&gt;&lt;key app="EN" db-id="ws2daz5rdezsr6etrsnpf9aee259vstasvws" timestamp="1747818176"&gt;141&lt;/key&gt;&lt;/foreign-keys&gt;&lt;ref-type name="Journal Article"&gt;17&lt;/ref-type&gt;&lt;contributors&gt;&lt;authors&gt;&lt;author&gt;Cox, J. L.&lt;/author&gt;&lt;author&gt;Holden, J. M.&lt;/author&gt;&lt;author&gt;Sagovsky, R.&lt;/author&gt;&lt;/authors&gt;&lt;/contributors&gt;&lt;auth-address&gt;Department of Postgraduate Medicine, University of Keele, Stoke-on-Trent, Staffs.&lt;/auth-address&gt;&lt;titles&gt;&lt;title&gt;Detection of postnatal depression. Development of the 10-item Edinburgh Postnatal Depression Scale&lt;/title&gt;&lt;secondary-title&gt;Br J Psychiatry&lt;/secondary-title&gt;&lt;/titles&gt;&lt;periodical&gt;&lt;full-title&gt;Br J Psychiatry&lt;/full-title&gt;&lt;/periodical&gt;&lt;pages&gt;782-6&lt;/pages&gt;&lt;volume&gt;150&lt;/volume&gt;&lt;keywords&gt;&lt;keyword&gt;Adult&lt;/keyword&gt;&lt;keyword&gt;Depressive Disorder/*diagnosis&lt;/keyword&gt;&lt;keyword&gt;Female&lt;/keyword&gt;&lt;keyword&gt;Humans&lt;/keyword&gt;&lt;keyword&gt;Pregnancy&lt;/keyword&gt;&lt;keyword&gt;*Psychiatric Status Rating Scales&lt;/keyword&gt;&lt;keyword&gt;Puerperal Disorders/*diagnosis&lt;/keyword&gt;&lt;/keywords&gt;&lt;dates&gt;&lt;year&gt;1987&lt;/year&gt;&lt;pub-dates&gt;&lt;date&gt;Jun&lt;/date&gt;&lt;/pub-dates&gt;&lt;/dates&gt;&lt;isbn&gt;0007-1250 (Print)&amp;#xD;0007-1250 (Linking)&lt;/isbn&gt;&lt;accession-num&gt;3651732&lt;/accession-num&gt;&lt;urls&gt;&lt;related-urls&gt;&lt;url&gt;https://www.ncbi.nlm.nih.gov/pubmed/3651732&lt;/url&gt;&lt;/related-urls&gt;&lt;/urls&gt;&lt;electronic-resource-num&gt;10.1192/bjp.150.6.782&lt;/electronic-resource-num&gt;&lt;remote-database-name&gt;Medline&lt;/remote-database-name&gt;&lt;remote-database-provider&gt;NLM&lt;/remote-database-provider&gt;&lt;/record&gt;&lt;/Cite&gt;&lt;/EndNote&gt;</w:instrText>
      </w:r>
      <w:r w:rsidRPr="000C63A5">
        <w:rPr>
          <w:rFonts w:ascii="Arial" w:hAnsi="Arial" w:cs="Arial"/>
          <w:lang w:val="en-GB"/>
        </w:rPr>
        <w:fldChar w:fldCharType="separate"/>
      </w:r>
      <w:r w:rsidRPr="000C63A5">
        <w:rPr>
          <w:rFonts w:ascii="Arial" w:hAnsi="Arial" w:cs="Arial"/>
          <w:noProof/>
          <w:lang w:val="en-GB"/>
        </w:rPr>
        <w:t>[</w:t>
      </w:r>
      <w:r w:rsidR="00567D91" w:rsidRPr="000C63A5">
        <w:rPr>
          <w:rFonts w:ascii="Arial" w:hAnsi="Arial" w:cs="Arial"/>
          <w:noProof/>
          <w:lang w:val="en-GB"/>
        </w:rPr>
        <w:t>9</w:t>
      </w:r>
      <w:r w:rsidRPr="000C63A5">
        <w:rPr>
          <w:rFonts w:ascii="Arial" w:hAnsi="Arial" w:cs="Arial"/>
          <w:noProof/>
          <w:lang w:val="en-GB"/>
        </w:rPr>
        <w:t>]</w:t>
      </w:r>
      <w:r w:rsidRPr="000C63A5">
        <w:rPr>
          <w:rFonts w:ascii="Arial" w:hAnsi="Arial" w:cs="Arial"/>
          <w:lang w:val="en-GB"/>
        </w:rPr>
        <w:fldChar w:fldCharType="end"/>
      </w:r>
      <w:r w:rsidRPr="000C63A5">
        <w:rPr>
          <w:rFonts w:ascii="Arial" w:hAnsi="Arial" w:cs="Arial"/>
          <w:lang w:val="en-GB"/>
        </w:rPr>
        <w:t xml:space="preserve">) is reported to screen for symptoms of postpartum depression at T1. </w:t>
      </w:r>
      <w:r w:rsidRPr="000C63A5">
        <w:rPr>
          <w:rFonts w:ascii="Arial" w:hAnsi="Arial" w:cs="Arial"/>
          <w:iCs/>
          <w:lang w:val="en-GB"/>
        </w:rPr>
        <w:t xml:space="preserve">EPDS scores ≥ 12 indicate the presence of a postpartum depression. </w:t>
      </w:r>
      <w:r w:rsidRPr="000C63A5">
        <w:rPr>
          <w:rFonts w:ascii="Arial" w:hAnsi="Arial" w:cs="Arial"/>
          <w:lang w:val="en-GB"/>
        </w:rPr>
        <w:t>Cronbach’ α was good (0.86)</w:t>
      </w:r>
      <w:r w:rsidRPr="000C63A5">
        <w:rPr>
          <w:rFonts w:ascii="Arial" w:hAnsi="Arial" w:cs="Arial"/>
          <w:iCs/>
          <w:lang w:val="en-GB"/>
        </w:rPr>
        <w:t xml:space="preserve">. The 15-item </w:t>
      </w:r>
      <w:r w:rsidRPr="000C63A5">
        <w:rPr>
          <w:rFonts w:ascii="Arial" w:hAnsi="Arial" w:cs="Arial"/>
          <w:u w:val="single"/>
          <w:lang w:val="en-GB"/>
        </w:rPr>
        <w:t>Anxiety Screening Questionnaire</w:t>
      </w:r>
      <w:r w:rsidRPr="000C63A5">
        <w:rPr>
          <w:rFonts w:ascii="Arial" w:hAnsi="Arial" w:cs="Arial"/>
          <w:lang w:val="en-GB"/>
        </w:rPr>
        <w:t xml:space="preserve"> (ASQ </w:t>
      </w:r>
      <w:r w:rsidRPr="000C63A5">
        <w:rPr>
          <w:rFonts w:ascii="Arial" w:hAnsi="Arial" w:cs="Arial"/>
          <w:lang w:val="en-GB"/>
        </w:rPr>
        <w:fldChar w:fldCharType="begin"/>
      </w:r>
      <w:r w:rsidRPr="000C63A5">
        <w:rPr>
          <w:rFonts w:ascii="Arial" w:hAnsi="Arial" w:cs="Arial"/>
          <w:lang w:val="en-GB"/>
        </w:rPr>
        <w:instrText xml:space="preserve"> ADDIN EN.CITE &lt;EndNote&gt;&lt;Cite&gt;&lt;Author&gt;Wittchen&lt;/Author&gt;&lt;Year&gt;1998&lt;/Year&gt;&lt;RecNum&gt;21&lt;/RecNum&gt;&lt;DisplayText&gt;[36]&lt;/DisplayText&gt;&lt;record&gt;&lt;rec-number&gt;21&lt;/rec-number&gt;&lt;foreign-keys&gt;&lt;key app="EN" db-id="ws2daz5rdezsr6etrsnpf9aee259vstasvws" timestamp="1747771482"&gt;21&lt;/key&gt;&lt;/foreign-keys&gt;&lt;ref-type name="Journal Article"&gt;17&lt;/ref-type&gt;&lt;contributors&gt;&lt;authors&gt;&lt;author&gt;Wittchen, H.U., Boyer&lt;/author&gt;&lt;/authors&gt;&lt;/contributors&gt;&lt;titles&gt;&lt;title&gt;Screening for anxiety disorders: sensitivity and specificity of the Anxiety Screening Questionnaire (ASQ-15)&lt;/title&gt;&lt;secondary-title&gt;Br J Psychiatry&lt;/secondary-title&gt;&lt;/titles&gt;&lt;periodical&gt;&lt;full-title&gt;Br J Psychiatry&lt;/full-title&gt;&lt;/periodical&gt;&lt;pages&gt;10-17&lt;/pages&gt;&lt;volume&gt;173&lt;/volume&gt;&lt;number&gt;S34&lt;/number&gt;&lt;dates&gt;&lt;year&gt;1998&lt;/year&gt;&lt;/dates&gt;&lt;urls&gt;&lt;/urls&gt;&lt;electronic-resource-num&gt;10.1192/S000712500029346X&lt;/electronic-resource-num&gt;&lt;/record&gt;&lt;/Cite&gt;&lt;/EndNote&gt;</w:instrText>
      </w:r>
      <w:r w:rsidRPr="000C63A5">
        <w:rPr>
          <w:rFonts w:ascii="Arial" w:hAnsi="Arial" w:cs="Arial"/>
          <w:lang w:val="en-GB"/>
        </w:rPr>
        <w:fldChar w:fldCharType="separate"/>
      </w:r>
      <w:r w:rsidRPr="000C63A5">
        <w:rPr>
          <w:rFonts w:ascii="Arial" w:hAnsi="Arial" w:cs="Arial"/>
          <w:noProof/>
          <w:lang w:val="en-GB"/>
        </w:rPr>
        <w:t>[</w:t>
      </w:r>
      <w:r w:rsidR="00567D91" w:rsidRPr="000C63A5">
        <w:rPr>
          <w:rFonts w:ascii="Arial" w:hAnsi="Arial" w:cs="Arial"/>
          <w:noProof/>
          <w:lang w:val="en-GB"/>
        </w:rPr>
        <w:t>10</w:t>
      </w:r>
      <w:r w:rsidRPr="000C63A5">
        <w:rPr>
          <w:rFonts w:ascii="Arial" w:hAnsi="Arial" w:cs="Arial"/>
          <w:noProof/>
          <w:lang w:val="en-GB"/>
        </w:rPr>
        <w:t>]</w:t>
      </w:r>
      <w:r w:rsidRPr="000C63A5">
        <w:rPr>
          <w:rFonts w:ascii="Arial" w:hAnsi="Arial" w:cs="Arial"/>
          <w:lang w:val="en-GB"/>
        </w:rPr>
        <w:fldChar w:fldCharType="end"/>
      </w:r>
      <w:r w:rsidRPr="000C63A5">
        <w:rPr>
          <w:rFonts w:ascii="Arial" w:hAnsi="Arial" w:cs="Arial"/>
          <w:lang w:val="en-GB"/>
        </w:rPr>
        <w:t>) was administered to assess the symptoms of an anxiety disorder at T1. Reported will be a total score summarizing main symptoms with acceptable Cronbach’ α in the present study (0.78)</w:t>
      </w:r>
      <w:r w:rsidRPr="000C63A5">
        <w:rPr>
          <w:rFonts w:ascii="Arial" w:hAnsi="Arial" w:cs="Arial"/>
          <w:iCs/>
          <w:lang w:val="en-GB"/>
        </w:rPr>
        <w:t xml:space="preserve">. </w:t>
      </w:r>
      <w:r w:rsidRPr="000C63A5">
        <w:rPr>
          <w:rFonts w:ascii="Arial" w:hAnsi="Arial" w:cs="Arial"/>
          <w:lang w:val="en-GB"/>
        </w:rPr>
        <w:t xml:space="preserve">At T1 the </w:t>
      </w:r>
      <w:r w:rsidRPr="000C63A5">
        <w:rPr>
          <w:rFonts w:ascii="Arial" w:hAnsi="Arial" w:cs="Arial"/>
          <w:lang w:val="en-GB"/>
        </w:rPr>
        <w:lastRenderedPageBreak/>
        <w:t xml:space="preserve">screening </w:t>
      </w:r>
      <w:r w:rsidRPr="000C63A5">
        <w:rPr>
          <w:rFonts w:ascii="Arial" w:hAnsi="Arial" w:cs="Arial"/>
          <w:u w:val="single"/>
          <w:lang w:val="en-GB"/>
        </w:rPr>
        <w:t>Scale for Impulsive Behaviour and Emotional Dysregulation of Borderline Personality Disorder</w:t>
      </w:r>
      <w:r w:rsidRPr="000C63A5">
        <w:rPr>
          <w:rFonts w:ascii="Arial" w:hAnsi="Arial" w:cs="Arial"/>
          <w:lang w:val="en-GB"/>
        </w:rPr>
        <w:t xml:space="preserve"> (IES </w:t>
      </w:r>
      <w:r w:rsidRPr="000C63A5">
        <w:rPr>
          <w:rFonts w:ascii="Arial" w:hAnsi="Arial" w:cs="Arial"/>
          <w:lang w:val="en-GB"/>
        </w:rPr>
        <w:fldChar w:fldCharType="begin"/>
      </w:r>
      <w:r w:rsidRPr="000C63A5">
        <w:rPr>
          <w:rFonts w:ascii="Arial" w:hAnsi="Arial" w:cs="Arial"/>
          <w:lang w:val="en-GB"/>
        </w:rPr>
        <w:instrText xml:space="preserve"> ADDIN EN.CITE &lt;EndNote&gt;&lt;Cite&gt;&lt;Author&gt;Kröger&lt;/Author&gt;&lt;Year&gt;2011&lt;/Year&gt;&lt;RecNum&gt;142&lt;/RecNum&gt;&lt;DisplayText&gt;[37]&lt;/DisplayText&gt;&lt;record&gt;&lt;rec-number&gt;142&lt;/rec-number&gt;&lt;foreign-keys&gt;&lt;key app="EN" db-id="ws2daz5rdezsr6etrsnpf9aee259vstasvws" timestamp="1747818340"&gt;142&lt;/key&gt;&lt;/foreign-keys&gt;&lt;ref-type name="Book"&gt;6&lt;/ref-type&gt;&lt;contributors&gt;&lt;authors&gt;&lt;author&gt;Kröger, C.&lt;/author&gt;&lt;author&gt;Kosfelder, J.&lt;/author&gt;&lt;/authors&gt;&lt;/contributors&gt;&lt;titles&gt;&lt;title&gt;Skala zur Erfassung der Impulsivität und emotionalen Dysregulation der Borderline-Persönlichkeitsstörung (IES-27) [Scale for impulsive behaviour and emotional dysregulation of Borderline Personality Disorder]. Manual.&lt;/title&gt;&lt;/titles&gt;&lt;dates&gt;&lt;year&gt;2011&lt;/year&gt;&lt;/dates&gt;&lt;pub-location&gt;Göttingen&lt;/pub-location&gt;&lt;publisher&gt;Hogrefe&lt;/publisher&gt;&lt;urls&gt;&lt;/urls&gt;&lt;/record&gt;&lt;/Cite&gt;&lt;/EndNote&gt;</w:instrText>
      </w:r>
      <w:r w:rsidRPr="000C63A5">
        <w:rPr>
          <w:rFonts w:ascii="Arial" w:hAnsi="Arial" w:cs="Arial"/>
          <w:lang w:val="en-GB"/>
        </w:rPr>
        <w:fldChar w:fldCharType="separate"/>
      </w:r>
      <w:r w:rsidRPr="000C63A5">
        <w:rPr>
          <w:rFonts w:ascii="Arial" w:hAnsi="Arial" w:cs="Arial"/>
          <w:noProof/>
          <w:lang w:val="en-GB"/>
        </w:rPr>
        <w:t>[</w:t>
      </w:r>
      <w:r w:rsidR="00567D91" w:rsidRPr="000C63A5">
        <w:rPr>
          <w:rFonts w:ascii="Arial" w:hAnsi="Arial" w:cs="Arial"/>
          <w:noProof/>
          <w:lang w:val="en-GB"/>
        </w:rPr>
        <w:t>11</w:t>
      </w:r>
      <w:r w:rsidRPr="000C63A5">
        <w:rPr>
          <w:rFonts w:ascii="Arial" w:hAnsi="Arial" w:cs="Arial"/>
          <w:noProof/>
          <w:lang w:val="en-GB"/>
        </w:rPr>
        <w:t>]</w:t>
      </w:r>
      <w:r w:rsidRPr="000C63A5">
        <w:rPr>
          <w:rFonts w:ascii="Arial" w:hAnsi="Arial" w:cs="Arial"/>
          <w:lang w:val="en-GB"/>
        </w:rPr>
        <w:fldChar w:fldCharType="end"/>
      </w:r>
      <w:r w:rsidRPr="000C63A5">
        <w:rPr>
          <w:rFonts w:ascii="Arial" w:hAnsi="Arial" w:cs="Arial"/>
          <w:lang w:val="en-GB"/>
        </w:rPr>
        <w:t xml:space="preserve">) was administered to assess symptoms of borderline personality disorder. A total score summarizing all 27 items is reported and </w:t>
      </w:r>
      <w:proofErr w:type="spellStart"/>
      <w:r w:rsidRPr="000C63A5">
        <w:rPr>
          <w:rFonts w:ascii="Arial" w:hAnsi="Arial" w:cs="Arial"/>
          <w:lang w:val="en-GB"/>
        </w:rPr>
        <w:t>analyzed</w:t>
      </w:r>
      <w:proofErr w:type="spellEnd"/>
      <w:r w:rsidRPr="000C63A5">
        <w:rPr>
          <w:rFonts w:ascii="Arial" w:hAnsi="Arial" w:cs="Arial"/>
          <w:lang w:val="en-GB"/>
        </w:rPr>
        <w:t xml:space="preserve"> (Cronbach’ α: 0.91). Parenting stress at T1 and T2 was assessed with the German version of the </w:t>
      </w:r>
      <w:r w:rsidRPr="000C63A5">
        <w:rPr>
          <w:rFonts w:ascii="Arial" w:hAnsi="Arial" w:cs="Arial"/>
          <w:i/>
          <w:iCs/>
          <w:u w:val="single"/>
          <w:lang w:val="en-GB"/>
        </w:rPr>
        <w:t>Parenting Stress Index</w:t>
      </w:r>
      <w:r w:rsidRPr="000C63A5">
        <w:rPr>
          <w:rFonts w:ascii="Arial" w:hAnsi="Arial" w:cs="Arial"/>
          <w:lang w:val="en-GB"/>
        </w:rPr>
        <w:t xml:space="preserve"> (PSI </w:t>
      </w:r>
      <w:r w:rsidRPr="000C63A5">
        <w:rPr>
          <w:rFonts w:ascii="Arial" w:hAnsi="Arial" w:cs="Arial"/>
          <w:lang w:val="en-GB"/>
        </w:rPr>
        <w:fldChar w:fldCharType="begin"/>
      </w:r>
      <w:r w:rsidRPr="000C63A5">
        <w:rPr>
          <w:rFonts w:ascii="Arial" w:hAnsi="Arial" w:cs="Arial"/>
          <w:lang w:val="en-GB"/>
        </w:rPr>
        <w:instrText xml:space="preserve"> ADDIN EN.CITE &lt;EndNote&gt;&lt;Cite&gt;&lt;Author&gt;Abidin&lt;/Author&gt;&lt;Year&gt;1995&lt;/Year&gt;&lt;RecNum&gt;143&lt;/RecNum&gt;&lt;DisplayText&gt;[38, 39]&lt;/DisplayText&gt;&lt;record&gt;&lt;rec-number&gt;143&lt;/rec-number&gt;&lt;foreign-keys&gt;&lt;key app="EN" db-id="ws2daz5rdezsr6etrsnpf9aee259vstasvws" timestamp="1747818473"&gt;143&lt;/key&gt;&lt;/foreign-keys&gt;&lt;ref-type name="Book"&gt;6&lt;/ref-type&gt;&lt;contributors&gt;&lt;authors&gt;&lt;author&gt;Abidin, R. R.&lt;/author&gt;&lt;/authors&gt;&lt;/contributors&gt;&lt;titles&gt;&lt;title&gt;Manual for the Parenting Stress Index&lt;/title&gt;&lt;/titles&gt;&lt;dates&gt;&lt;year&gt;1995&lt;/year&gt;&lt;/dates&gt;&lt;pub-location&gt;Odessa, FL&lt;/pub-location&gt;&lt;publisher&gt;Psychological Assessment Resources&lt;/publisher&gt;&lt;urls&gt;&lt;/urls&gt;&lt;/record&gt;&lt;/Cite&gt;&lt;Cite&gt;&lt;Author&gt;Tröster&lt;/Author&gt;&lt;Year&gt;2011&lt;/Year&gt;&lt;RecNum&gt;144&lt;/RecNum&gt;&lt;record&gt;&lt;rec-number&gt;144&lt;/rec-number&gt;&lt;foreign-keys&gt;&lt;key app="EN" db-id="ws2daz5rdezsr6etrsnpf9aee259vstasvws" timestamp="1747818593"&gt;144&lt;/key&gt;&lt;/foreign-keys&gt;&lt;ref-type name="Book"&gt;6&lt;/ref-type&gt;&lt;contributors&gt;&lt;authors&gt;&lt;author&gt;Tröster, H.&lt;/author&gt;&lt;/authors&gt;&lt;/contributors&gt;&lt;titles&gt;&lt;title&gt;Eltern-Belastungs-Inventar (EBI). Deutsche Version des Parenting Stress Index (PSI) von R.R. Abidin. Manual.&lt;/title&gt;&lt;/titles&gt;&lt;dates&gt;&lt;year&gt;2011&lt;/year&gt;&lt;/dates&gt;&lt;pub-location&gt;Göttingen&lt;/pub-location&gt;&lt;publisher&gt;Hogrefe&lt;/publisher&gt;&lt;urls&gt;&lt;/urls&gt;&lt;/record&gt;&lt;/Cite&gt;&lt;/EndNote&gt;</w:instrText>
      </w:r>
      <w:r w:rsidRPr="000C63A5">
        <w:rPr>
          <w:rFonts w:ascii="Arial" w:hAnsi="Arial" w:cs="Arial"/>
          <w:lang w:val="en-GB"/>
        </w:rPr>
        <w:fldChar w:fldCharType="separate"/>
      </w:r>
      <w:r w:rsidRPr="000C63A5">
        <w:rPr>
          <w:rFonts w:ascii="Arial" w:hAnsi="Arial" w:cs="Arial"/>
          <w:noProof/>
          <w:lang w:val="en-GB"/>
        </w:rPr>
        <w:t>[</w:t>
      </w:r>
      <w:r w:rsidR="00567D91" w:rsidRPr="000C63A5">
        <w:rPr>
          <w:rFonts w:ascii="Arial" w:hAnsi="Arial" w:cs="Arial"/>
          <w:noProof/>
          <w:lang w:val="en-GB"/>
        </w:rPr>
        <w:t>12</w:t>
      </w:r>
      <w:r w:rsidRPr="000C63A5">
        <w:rPr>
          <w:rFonts w:ascii="Arial" w:hAnsi="Arial" w:cs="Arial"/>
          <w:noProof/>
          <w:lang w:val="en-GB"/>
        </w:rPr>
        <w:t xml:space="preserve">, </w:t>
      </w:r>
      <w:r w:rsidR="00567D91" w:rsidRPr="000C63A5">
        <w:rPr>
          <w:rFonts w:ascii="Arial" w:hAnsi="Arial" w:cs="Arial"/>
          <w:noProof/>
          <w:lang w:val="en-GB"/>
        </w:rPr>
        <w:t>13</w:t>
      </w:r>
      <w:r w:rsidRPr="000C63A5">
        <w:rPr>
          <w:rFonts w:ascii="Arial" w:hAnsi="Arial" w:cs="Arial"/>
          <w:noProof/>
          <w:lang w:val="en-GB"/>
        </w:rPr>
        <w:t>]</w:t>
      </w:r>
      <w:r w:rsidRPr="000C63A5">
        <w:rPr>
          <w:rFonts w:ascii="Arial" w:hAnsi="Arial" w:cs="Arial"/>
          <w:lang w:val="en-GB"/>
        </w:rPr>
        <w:fldChar w:fldCharType="end"/>
      </w:r>
      <w:r w:rsidRPr="000C63A5">
        <w:rPr>
          <w:rFonts w:ascii="Arial" w:hAnsi="Arial" w:cs="Arial"/>
          <w:lang w:val="en-GB"/>
        </w:rPr>
        <w:t>) with 48 items. Reported will be standardized T-scores of the two main scales, that summarize stress experiences and parental distress in the child (PSI-C) and in the parent domain (PSI-P). Cronbach’ α was good (0.86) in the child domain and excellent (0.92) in the parent domain</w:t>
      </w:r>
      <w:r w:rsidRPr="000C63A5">
        <w:rPr>
          <w:rFonts w:ascii="Arial" w:hAnsi="Arial" w:cs="Arial"/>
          <w:iCs/>
          <w:lang w:val="en-GB"/>
        </w:rPr>
        <w:t>.</w:t>
      </w:r>
    </w:p>
    <w:p w14:paraId="421C254B" w14:textId="4306A702" w:rsidR="00437B25" w:rsidRPr="000C63A5" w:rsidRDefault="00437B25" w:rsidP="00437B25">
      <w:pPr>
        <w:jc w:val="both"/>
        <w:rPr>
          <w:rFonts w:ascii="Arial" w:hAnsi="Arial" w:cs="Arial"/>
          <w:lang w:val="en-GB"/>
        </w:rPr>
      </w:pPr>
      <w:r w:rsidRPr="000C63A5">
        <w:rPr>
          <w:rFonts w:ascii="Arial" w:hAnsi="Arial" w:cs="Arial"/>
          <w:lang w:val="en-GB"/>
        </w:rPr>
        <w:t xml:space="preserve">The primary secondary outcome of the child was attachment at T2 assessed using the strange situation procedure (SSP </w:t>
      </w:r>
      <w:r w:rsidRPr="000C63A5">
        <w:rPr>
          <w:rFonts w:ascii="Arial" w:hAnsi="Arial" w:cs="Arial"/>
          <w:lang w:val="en-GB"/>
        </w:rPr>
        <w:fldChar w:fldCharType="begin"/>
      </w:r>
      <w:r w:rsidRPr="000C63A5">
        <w:rPr>
          <w:rFonts w:ascii="Arial" w:hAnsi="Arial" w:cs="Arial"/>
          <w:lang w:val="en-GB"/>
        </w:rPr>
        <w:instrText xml:space="preserve"> ADDIN EN.CITE &lt;EndNote&gt;&lt;Cite&gt;&lt;Author&gt;Ainsworth&lt;/Author&gt;&lt;Year&gt;1978&lt;/Year&gt;&lt;RecNum&gt;147&lt;/RecNum&gt;&lt;DisplayText&gt;[40]&lt;/DisplayText&gt;&lt;record&gt;&lt;rec-number&gt;147&lt;/rec-number&gt;&lt;foreign-keys&gt;&lt;key app="EN" db-id="ws2daz5rdezsr6etrsnpf9aee259vstasvws" timestamp="1747819574"&gt;147&lt;/key&gt;&lt;/foreign-keys&gt;&lt;ref-type name="Book"&gt;6&lt;/ref-type&gt;&lt;contributors&gt;&lt;authors&gt;&lt;author&gt;Ainsworth, M. D. S.&lt;/author&gt;&lt;author&gt;Blehar, M. C.&lt;/author&gt;&lt;author&gt;Waters, E.&lt;/author&gt;&lt;author&gt;Wall, S. &lt;/author&gt;&lt;/authors&gt;&lt;/contributors&gt;&lt;titles&gt;&lt;title&gt;Patterns of attachment: a psychological study of the strange situation. &lt;/title&gt;&lt;/titles&gt;&lt;dates&gt;&lt;year&gt;1978&lt;/year&gt;&lt;/dates&gt;&lt;pub-location&gt;New York&lt;/pub-location&gt;&lt;publisher&gt;Earlbaum&lt;/publisher&gt;&lt;urls&gt;&lt;/urls&gt;&lt;/record&gt;&lt;/Cite&gt;&lt;/EndNote&gt;</w:instrText>
      </w:r>
      <w:r w:rsidRPr="000C63A5">
        <w:rPr>
          <w:rFonts w:ascii="Arial" w:hAnsi="Arial" w:cs="Arial"/>
          <w:lang w:val="en-GB"/>
        </w:rPr>
        <w:fldChar w:fldCharType="separate"/>
      </w:r>
      <w:r w:rsidRPr="000C63A5">
        <w:rPr>
          <w:rFonts w:ascii="Arial" w:hAnsi="Arial" w:cs="Arial"/>
          <w:noProof/>
          <w:lang w:val="en-GB"/>
        </w:rPr>
        <w:t>[</w:t>
      </w:r>
      <w:r w:rsidR="00567D91" w:rsidRPr="000C63A5">
        <w:rPr>
          <w:rFonts w:ascii="Arial" w:hAnsi="Arial" w:cs="Arial"/>
          <w:noProof/>
          <w:lang w:val="en-GB"/>
        </w:rPr>
        <w:t>1</w:t>
      </w:r>
      <w:r w:rsidRPr="000C63A5">
        <w:rPr>
          <w:rFonts w:ascii="Arial" w:hAnsi="Arial" w:cs="Arial"/>
          <w:noProof/>
          <w:lang w:val="en-GB"/>
        </w:rPr>
        <w:t>4]</w:t>
      </w:r>
      <w:r w:rsidRPr="000C63A5">
        <w:rPr>
          <w:rFonts w:ascii="Arial" w:hAnsi="Arial" w:cs="Arial"/>
          <w:lang w:val="en-GB"/>
        </w:rPr>
        <w:fldChar w:fldCharType="end"/>
      </w:r>
      <w:r w:rsidRPr="000C63A5">
        <w:rPr>
          <w:rFonts w:ascii="Arial" w:hAnsi="Arial" w:cs="Arial"/>
          <w:lang w:val="en-GB"/>
        </w:rPr>
        <w:t xml:space="preserve">) for children aged between 11 and 20 months, or the Attachment Q-Sort (AQS </w:t>
      </w:r>
      <w:r w:rsidRPr="000C63A5">
        <w:rPr>
          <w:rFonts w:ascii="Arial" w:hAnsi="Arial" w:cs="Arial"/>
          <w:lang w:val="en-GB"/>
        </w:rPr>
        <w:fldChar w:fldCharType="begin"/>
      </w:r>
      <w:r w:rsidRPr="000C63A5">
        <w:rPr>
          <w:rFonts w:ascii="Arial" w:hAnsi="Arial" w:cs="Arial"/>
          <w:lang w:val="en-GB"/>
        </w:rPr>
        <w:instrText xml:space="preserve"> ADDIN EN.CITE &lt;EndNote&gt;&lt;Cite&gt;&lt;Author&gt;Waters&lt;/Author&gt;&lt;Year&gt;1985&lt;/Year&gt;&lt;RecNum&gt;148&lt;/RecNum&gt;&lt;DisplayText&gt;[41]&lt;/DisplayText&gt;&lt;record&gt;&lt;rec-number&gt;148&lt;/rec-number&gt;&lt;foreign-keys&gt;&lt;key app="EN" db-id="ws2daz5rdezsr6etrsnpf9aee259vstasvws" timestamp="1747819638"&gt;148&lt;/key&gt;&lt;/foreign-keys&gt;&lt;ref-type name="Journal Article"&gt;17&lt;/ref-type&gt;&lt;contributors&gt;&lt;authors&gt;&lt;author&gt;Waters, E.&lt;/author&gt;&lt;author&gt;Deane, K. E.&lt;/author&gt;&lt;/authors&gt;&lt;/contributors&gt;&lt;titles&gt;&lt;title&gt;Defining and assessing individual differences in attachment relationships: Q-methodology and the Organization of Behavior in infancy and early childhood. Monogr Soc Res Child Dev. 1985;50(1/2):41.&lt;/title&gt;&lt;secondary-title&gt;Monographs of the society for research in child development&lt;/secondary-title&gt;&lt;/titles&gt;&lt;periodical&gt;&lt;full-title&gt;Monographs of the society for research in child development&lt;/full-title&gt;&lt;/periodical&gt;&lt;pages&gt;41-65&lt;/pages&gt;&lt;volume&gt;50&lt;/volume&gt;&lt;number&gt;No. 1/2&lt;/number&gt;&lt;dates&gt;&lt;year&gt;1985&lt;/year&gt;&lt;/dates&gt;&lt;urls&gt;&lt;/urls&gt;&lt;electronic-resource-num&gt;doi.org/10.2307/3333826&lt;/electronic-resource-num&gt;&lt;/record&gt;&lt;/Cite&gt;&lt;/EndNote&gt;</w:instrText>
      </w:r>
      <w:r w:rsidRPr="000C63A5">
        <w:rPr>
          <w:rFonts w:ascii="Arial" w:hAnsi="Arial" w:cs="Arial"/>
          <w:lang w:val="en-GB"/>
        </w:rPr>
        <w:fldChar w:fldCharType="separate"/>
      </w:r>
      <w:r w:rsidRPr="000C63A5">
        <w:rPr>
          <w:rFonts w:ascii="Arial" w:hAnsi="Arial" w:cs="Arial"/>
          <w:noProof/>
          <w:lang w:val="en-GB"/>
        </w:rPr>
        <w:t>[1</w:t>
      </w:r>
      <w:r w:rsidR="00567D91" w:rsidRPr="000C63A5">
        <w:rPr>
          <w:rFonts w:ascii="Arial" w:hAnsi="Arial" w:cs="Arial"/>
          <w:noProof/>
          <w:lang w:val="en-GB"/>
        </w:rPr>
        <w:t>5</w:t>
      </w:r>
      <w:r w:rsidRPr="000C63A5">
        <w:rPr>
          <w:rFonts w:ascii="Arial" w:hAnsi="Arial" w:cs="Arial"/>
          <w:noProof/>
          <w:lang w:val="en-GB"/>
        </w:rPr>
        <w:t>]</w:t>
      </w:r>
      <w:r w:rsidRPr="000C63A5">
        <w:rPr>
          <w:rFonts w:ascii="Arial" w:hAnsi="Arial" w:cs="Arial"/>
          <w:lang w:val="en-GB"/>
        </w:rPr>
        <w:fldChar w:fldCharType="end"/>
      </w:r>
      <w:r w:rsidRPr="000C63A5">
        <w:rPr>
          <w:rFonts w:ascii="Arial" w:hAnsi="Arial" w:cs="Arial"/>
          <w:lang w:val="en-GB"/>
        </w:rPr>
        <w:t>) for children older than 20 months.</w:t>
      </w:r>
    </w:p>
    <w:p w14:paraId="4CCF871C" w14:textId="6FA392C4" w:rsidR="00437B25" w:rsidRPr="000C63A5" w:rsidRDefault="00437B25" w:rsidP="00437B25">
      <w:pPr>
        <w:jc w:val="both"/>
        <w:rPr>
          <w:rFonts w:ascii="Arial" w:hAnsi="Arial" w:cs="Arial"/>
          <w:lang w:val="en-GB"/>
        </w:rPr>
      </w:pPr>
      <w:r w:rsidRPr="000C63A5">
        <w:rPr>
          <w:rFonts w:ascii="Arial" w:hAnsi="Arial" w:cs="Arial"/>
          <w:lang w:val="en-GB"/>
        </w:rPr>
        <w:t xml:space="preserve">The SSP is a standardised procedure for recording the quality of the child's attachment behaviour. The test is carried out in the laboratory and recorded on video. The child's attachment style to the mother was evaluated by three independent and certified coders (blinded for treatment allocation) and categorized as secure (B), insecure-avoidant (A), insecure-ambivalent (C), disorganised (D) or cannot classify (CC). The AQS assesses the degree of attachment security by observing mother and child in a one-to-two-hour procedure in their home environment. The AQS results in a continuous scale, and the cut-off of AQS ≥ 0.31 is designated as an indicator of secure attachment </w:t>
      </w:r>
      <w:r w:rsidRPr="000C63A5">
        <w:rPr>
          <w:rFonts w:ascii="Arial" w:hAnsi="Arial" w:cs="Arial"/>
          <w:lang w:val="en-GB"/>
        </w:rPr>
        <w:fldChar w:fldCharType="begin"/>
      </w:r>
      <w:r w:rsidRPr="000C63A5">
        <w:rPr>
          <w:rFonts w:ascii="Arial" w:hAnsi="Arial" w:cs="Arial"/>
          <w:lang w:val="en-GB"/>
        </w:rPr>
        <w:instrText xml:space="preserve"> ADDIN EN.CITE &lt;EndNote&gt;&lt;Cite&gt;&lt;Author&gt;Schölmerich&lt;/Author&gt;&lt;Year&gt;1996&lt;/Year&gt;&lt;RecNum&gt;149&lt;/RecNum&gt;&lt;DisplayText&gt;[42]&lt;/DisplayText&gt;&lt;record&gt;&lt;rec-number&gt;149&lt;/rec-number&gt;&lt;foreign-keys&gt;&lt;key app="EN" db-id="ws2daz5rdezsr6etrsnpf9aee259vstasvws" timestamp="1747819920"&gt;149&lt;/key&gt;&lt;/foreign-keys&gt;&lt;ref-type name="Journal Article"&gt;17&lt;/ref-type&gt;&lt;contributors&gt;&lt;authors&gt;&lt;author&gt;Schölmerich, A.&amp;#xD;van Aken, M. A. G.&lt;/author&gt;&lt;/authors&gt;&lt;/contributors&gt;&lt;titles&gt;&lt;title&gt;Attachment Security and Maternal Concepts of Ideal Children in Northern and Southern Germany&lt;/title&gt;&lt;secondary-title&gt;International Journal of Behavioral Development&lt;/secondary-title&gt;&lt;/titles&gt;&lt;periodical&gt;&lt;full-title&gt;International Journal of Behavioral Development&lt;/full-title&gt;&lt;/periodical&gt;&lt;pages&gt;725-738&lt;/pages&gt;&lt;volume&gt;19(4)&lt;/volume&gt;&lt;dates&gt;&lt;year&gt;1996&lt;/year&gt;&lt;/dates&gt;&lt;urls&gt;&lt;/urls&gt;&lt;electronic-resource-num&gt;10.1080/016502596385541&lt;/electronic-resource-num&gt;&lt;/record&gt;&lt;/Cite&gt;&lt;/EndNote&gt;</w:instrText>
      </w:r>
      <w:r w:rsidRPr="000C63A5">
        <w:rPr>
          <w:rFonts w:ascii="Arial" w:hAnsi="Arial" w:cs="Arial"/>
          <w:lang w:val="en-GB"/>
        </w:rPr>
        <w:fldChar w:fldCharType="separate"/>
      </w:r>
      <w:r w:rsidRPr="000C63A5">
        <w:rPr>
          <w:rFonts w:ascii="Arial" w:hAnsi="Arial" w:cs="Arial"/>
          <w:noProof/>
          <w:lang w:val="en-GB"/>
        </w:rPr>
        <w:t>[</w:t>
      </w:r>
      <w:r w:rsidR="00567D91" w:rsidRPr="000C63A5">
        <w:rPr>
          <w:rFonts w:ascii="Arial" w:hAnsi="Arial" w:cs="Arial"/>
          <w:noProof/>
          <w:lang w:val="en-GB"/>
        </w:rPr>
        <w:t>16</w:t>
      </w:r>
      <w:r w:rsidRPr="000C63A5">
        <w:rPr>
          <w:rFonts w:ascii="Arial" w:hAnsi="Arial" w:cs="Arial"/>
          <w:noProof/>
          <w:lang w:val="en-GB"/>
        </w:rPr>
        <w:t>]</w:t>
      </w:r>
      <w:r w:rsidRPr="000C63A5">
        <w:rPr>
          <w:rFonts w:ascii="Arial" w:hAnsi="Arial" w:cs="Arial"/>
          <w:lang w:val="en-GB"/>
        </w:rPr>
        <w:fldChar w:fldCharType="end"/>
      </w:r>
      <w:r w:rsidRPr="000C63A5">
        <w:rPr>
          <w:rFonts w:ascii="Arial" w:hAnsi="Arial" w:cs="Arial"/>
          <w:lang w:val="en-GB"/>
        </w:rPr>
        <w:t xml:space="preserve">. Because at T2 some children were too old for the SSP a combined dichotomous indicator of FST or AQS for secure attachment (FST = B | AQS ≥ 0.31) was computed for the main analyses regarding </w:t>
      </w:r>
      <w:proofErr w:type="spellStart"/>
      <w:r w:rsidRPr="000C63A5">
        <w:rPr>
          <w:rFonts w:ascii="Arial" w:hAnsi="Arial" w:cs="Arial"/>
          <w:lang w:val="en-GB"/>
        </w:rPr>
        <w:t>childrens’</w:t>
      </w:r>
      <w:proofErr w:type="spellEnd"/>
      <w:r w:rsidRPr="000C63A5">
        <w:rPr>
          <w:rFonts w:ascii="Arial" w:hAnsi="Arial" w:cs="Arial"/>
          <w:lang w:val="en-GB"/>
        </w:rPr>
        <w:t xml:space="preserve"> attachment.</w:t>
      </w:r>
    </w:p>
    <w:p w14:paraId="507F2758" w14:textId="297A90DD" w:rsidR="00437B25" w:rsidRPr="000C63A5" w:rsidRDefault="00437B25" w:rsidP="00437B25">
      <w:pPr>
        <w:jc w:val="both"/>
        <w:rPr>
          <w:rFonts w:ascii="Arial" w:hAnsi="Arial" w:cs="Arial"/>
          <w:lang w:val="en-GB"/>
        </w:rPr>
      </w:pPr>
      <w:r w:rsidRPr="000C63A5">
        <w:rPr>
          <w:rFonts w:ascii="Arial" w:hAnsi="Arial" w:cs="Arial"/>
          <w:lang w:val="en-GB"/>
        </w:rPr>
        <w:t xml:space="preserve">The children’s psychopathology as secondary outcomes were assessed using the Child </w:t>
      </w:r>
      <w:proofErr w:type="spellStart"/>
      <w:r w:rsidRPr="000C63A5">
        <w:rPr>
          <w:rFonts w:ascii="Arial" w:hAnsi="Arial" w:cs="Arial"/>
          <w:lang w:val="en-GB"/>
        </w:rPr>
        <w:t>Behavior</w:t>
      </w:r>
      <w:proofErr w:type="spellEnd"/>
      <w:r w:rsidRPr="000C63A5">
        <w:rPr>
          <w:rFonts w:ascii="Arial" w:hAnsi="Arial" w:cs="Arial"/>
          <w:lang w:val="en-GB"/>
        </w:rPr>
        <w:t xml:space="preserve"> Checklist (CBCL </w:t>
      </w:r>
      <w:r w:rsidRPr="000C63A5">
        <w:rPr>
          <w:rFonts w:ascii="Arial" w:hAnsi="Arial" w:cs="Arial"/>
          <w:lang w:val="en-GB"/>
        </w:rPr>
        <w:fldChar w:fldCharType="begin"/>
      </w:r>
      <w:r w:rsidRPr="000C63A5">
        <w:rPr>
          <w:rFonts w:ascii="Arial" w:hAnsi="Arial" w:cs="Arial"/>
          <w:lang w:val="en-GB"/>
        </w:rPr>
        <w:instrText xml:space="preserve"> ADDIN EN.CITE &lt;EndNote&gt;&lt;Cite&gt;&lt;Author&gt;Achenbach&lt;/Author&gt;&lt;Year&gt;2000&lt;/Year&gt;&lt;RecNum&gt;150&lt;/RecNum&gt;&lt;DisplayText&gt;[43]&lt;/DisplayText&gt;&lt;record&gt;&lt;rec-number&gt;150&lt;/rec-number&gt;&lt;foreign-keys&gt;&lt;key app="EN" db-id="ws2daz5rdezsr6etrsnpf9aee259vstasvws" timestamp="1747820054"&gt;150&lt;/key&gt;&lt;/foreign-keys&gt;&lt;ref-type name="Journal Article"&gt;17&lt;/ref-type&gt;&lt;contributors&gt;&lt;authors&gt;&lt;author&gt;Achenbach, T. M.&lt;/author&gt;&lt;author&gt;Ruffle, T. M.&lt;/author&gt;&lt;/authors&gt;&lt;/contributors&gt;&lt;auth-address&gt;Departments of Psychiatry and Psychology, University of Vermont, Burlington, USA.&lt;/auth-address&gt;&lt;titles&gt;&lt;title&gt;The Child Behavior Checklist and related forms for assessing behavioral/emotional problems and competencies&lt;/title&gt;&lt;secondary-title&gt;Pediatr Rev&lt;/secondary-title&gt;&lt;/titles&gt;&lt;periodical&gt;&lt;full-title&gt;Pediatr Rev&lt;/full-title&gt;&lt;/periodical&gt;&lt;pages&gt;265-71&lt;/pages&gt;&lt;volume&gt;21&lt;/volume&gt;&lt;number&gt;8&lt;/number&gt;&lt;keywords&gt;&lt;keyword&gt;Adolescent&lt;/keyword&gt;&lt;keyword&gt;Attention Deficit Disorder with Hyperactivity/diagnosis&lt;/keyword&gt;&lt;keyword&gt;Child&lt;/keyword&gt;&lt;keyword&gt;Child Behavior&lt;/keyword&gt;&lt;keyword&gt;Child Behavior Disorders/classification/*diagnosis&lt;/keyword&gt;&lt;keyword&gt;Child, Preschool&lt;/keyword&gt;&lt;keyword&gt;Developmental Disabilities/classification/*diagnosis&lt;/keyword&gt;&lt;keyword&gt;Electronic Data Processing&lt;/keyword&gt;&lt;keyword&gt;Family Practice&lt;/keyword&gt;&lt;keyword&gt;Female&lt;/keyword&gt;&lt;keyword&gt;Humans&lt;/keyword&gt;&lt;keyword&gt;Male&lt;/keyword&gt;&lt;keyword&gt;*Psychological Tests&lt;/keyword&gt;&lt;keyword&gt;*Surveys and Questionnaires&lt;/keyword&gt;&lt;/keywords&gt;&lt;dates&gt;&lt;year&gt;2000&lt;/year&gt;&lt;pub-dates&gt;&lt;date&gt;Aug&lt;/date&gt;&lt;/pub-dates&gt;&lt;/dates&gt;&lt;isbn&gt;0191-9601 (Print)&amp;#xD;0191-9601 (Linking)&lt;/isbn&gt;&lt;accession-num&gt;10922023&lt;/accession-num&gt;&lt;urls&gt;&lt;related-urls&gt;&lt;url&gt;https://www.ncbi.nlm.nih.gov/pubmed/10922023&lt;/url&gt;&lt;/related-urls&gt;&lt;/urls&gt;&lt;electronic-resource-num&gt;10.1542/pir.21-8-265&lt;/electronic-resource-num&gt;&lt;remote-database-name&gt;Medline&lt;/remote-database-name&gt;&lt;remote-database-provider&gt;NLM&lt;/remote-database-provider&gt;&lt;/record&gt;&lt;/Cite&gt;&lt;/EndNote&gt;</w:instrText>
      </w:r>
      <w:r w:rsidRPr="000C63A5">
        <w:rPr>
          <w:rFonts w:ascii="Arial" w:hAnsi="Arial" w:cs="Arial"/>
          <w:lang w:val="en-GB"/>
        </w:rPr>
        <w:fldChar w:fldCharType="separate"/>
      </w:r>
      <w:r w:rsidRPr="000C63A5">
        <w:rPr>
          <w:rFonts w:ascii="Arial" w:hAnsi="Arial" w:cs="Arial"/>
          <w:noProof/>
          <w:lang w:val="en-GB"/>
        </w:rPr>
        <w:t>[</w:t>
      </w:r>
      <w:r w:rsidR="00567D91" w:rsidRPr="000C63A5">
        <w:rPr>
          <w:rFonts w:ascii="Arial" w:hAnsi="Arial" w:cs="Arial"/>
          <w:noProof/>
          <w:lang w:val="en-GB"/>
        </w:rPr>
        <w:t>17</w:t>
      </w:r>
      <w:r w:rsidRPr="000C63A5">
        <w:rPr>
          <w:rFonts w:ascii="Arial" w:hAnsi="Arial" w:cs="Arial"/>
          <w:noProof/>
          <w:lang w:val="en-GB"/>
        </w:rPr>
        <w:t>]</w:t>
      </w:r>
      <w:r w:rsidRPr="000C63A5">
        <w:rPr>
          <w:rFonts w:ascii="Arial" w:hAnsi="Arial" w:cs="Arial"/>
          <w:lang w:val="en-GB"/>
        </w:rPr>
        <w:fldChar w:fldCharType="end"/>
      </w:r>
      <w:r w:rsidRPr="000C63A5">
        <w:rPr>
          <w:rFonts w:ascii="Arial" w:hAnsi="Arial" w:cs="Arial"/>
          <w:lang w:val="en-GB"/>
        </w:rPr>
        <w:t xml:space="preserve">). </w:t>
      </w:r>
      <w:bookmarkStart w:id="4" w:name="_Hlk210654613"/>
      <w:r w:rsidRPr="000C63A5">
        <w:rPr>
          <w:rFonts w:ascii="Arial" w:hAnsi="Arial" w:cs="Arial"/>
          <w:lang w:val="en-GB"/>
        </w:rPr>
        <w:t>The CBCL is validated at a child’s age of 18 months and will only be reported by the mother at T2.</w:t>
      </w:r>
      <w:bookmarkEnd w:id="4"/>
      <w:r w:rsidRPr="000C63A5">
        <w:rPr>
          <w:rFonts w:ascii="Arial" w:hAnsi="Arial" w:cs="Arial"/>
          <w:lang w:val="en-GB"/>
        </w:rPr>
        <w:t xml:space="preserve"> CBCL provides standardized T-scores for internalizing and externalizing </w:t>
      </w:r>
      <w:proofErr w:type="spellStart"/>
      <w:r w:rsidRPr="000C63A5">
        <w:rPr>
          <w:rFonts w:ascii="Arial" w:hAnsi="Arial" w:cs="Arial"/>
          <w:lang w:val="en-GB"/>
        </w:rPr>
        <w:t>behavior</w:t>
      </w:r>
      <w:proofErr w:type="spellEnd"/>
      <w:r w:rsidRPr="000C63A5">
        <w:rPr>
          <w:rFonts w:ascii="Arial" w:hAnsi="Arial" w:cs="Arial"/>
          <w:lang w:val="en-GB"/>
        </w:rPr>
        <w:t xml:space="preserve"> problems. Second, at T1 mothers answered the 24 items of the German questionnaire Crying, Feeding, </w:t>
      </w:r>
      <w:proofErr w:type="gramStart"/>
      <w:r w:rsidRPr="000C63A5">
        <w:rPr>
          <w:rFonts w:ascii="Arial" w:hAnsi="Arial" w:cs="Arial"/>
          <w:lang w:val="en-GB"/>
        </w:rPr>
        <w:t>Sleeping</w:t>
      </w:r>
      <w:proofErr w:type="gramEnd"/>
      <w:r w:rsidRPr="000C63A5">
        <w:rPr>
          <w:rFonts w:ascii="Arial" w:hAnsi="Arial" w:cs="Arial"/>
          <w:lang w:val="en-GB"/>
        </w:rPr>
        <w:t xml:space="preserve"> (CFS </w:t>
      </w:r>
      <w:r w:rsidRPr="000C63A5">
        <w:rPr>
          <w:rFonts w:ascii="Arial" w:hAnsi="Arial" w:cs="Arial"/>
          <w:lang w:val="en-GB"/>
        </w:rPr>
        <w:fldChar w:fldCharType="begin">
          <w:fldData xml:space="preserve">PEVuZE5vdGU+PENpdGU+PEF1dGhvcj5Hcm9zczwvQXV0aG9yPjxZZWFyPjIwMTM8L1llYXI+PFJl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</w:fldData>
        </w:fldChar>
      </w:r>
      <w:r w:rsidRPr="000C63A5">
        <w:rPr>
          <w:rFonts w:ascii="Arial" w:hAnsi="Arial" w:cs="Arial"/>
          <w:lang w:val="en-GB"/>
        </w:rPr>
        <w:instrText xml:space="preserve"> ADDIN EN.CITE </w:instrText>
      </w:r>
      <w:r w:rsidRPr="000C63A5">
        <w:rPr>
          <w:rFonts w:ascii="Arial" w:hAnsi="Arial" w:cs="Arial"/>
          <w:lang w:val="en-GB"/>
        </w:rPr>
        <w:fldChar w:fldCharType="begin">
          <w:fldData xml:space="preserve">PEVuZE5vdGU+PENpdGU+PEF1dGhvcj5Hcm9zczwvQXV0aG9yPjxZZWFyPjIwMTM8L1llYXI+PFJl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</w:fldData>
        </w:fldChar>
      </w:r>
      <w:r w:rsidRPr="000C63A5">
        <w:rPr>
          <w:rFonts w:ascii="Arial" w:hAnsi="Arial" w:cs="Arial"/>
          <w:lang w:val="en-GB"/>
        </w:rPr>
        <w:instrText xml:space="preserve"> ADDIN EN.CITE.DATA </w:instrText>
      </w:r>
      <w:r w:rsidRPr="000C63A5">
        <w:rPr>
          <w:rFonts w:ascii="Arial" w:hAnsi="Arial" w:cs="Arial"/>
          <w:lang w:val="en-GB"/>
        </w:rPr>
      </w:r>
      <w:r w:rsidRPr="000C63A5">
        <w:rPr>
          <w:rFonts w:ascii="Arial" w:hAnsi="Arial" w:cs="Arial"/>
          <w:lang w:val="en-GB"/>
        </w:rPr>
        <w:fldChar w:fldCharType="end"/>
      </w:r>
      <w:r w:rsidRPr="000C63A5">
        <w:rPr>
          <w:rFonts w:ascii="Arial" w:hAnsi="Arial" w:cs="Arial"/>
          <w:lang w:val="en-GB"/>
        </w:rPr>
      </w:r>
      <w:r w:rsidRPr="000C63A5">
        <w:rPr>
          <w:rFonts w:ascii="Arial" w:hAnsi="Arial" w:cs="Arial"/>
          <w:lang w:val="en-GB"/>
        </w:rPr>
        <w:fldChar w:fldCharType="separate"/>
      </w:r>
      <w:r w:rsidRPr="000C63A5">
        <w:rPr>
          <w:rFonts w:ascii="Arial" w:hAnsi="Arial" w:cs="Arial"/>
          <w:noProof/>
          <w:lang w:val="en-GB"/>
        </w:rPr>
        <w:t>[</w:t>
      </w:r>
      <w:r w:rsidR="00567D91" w:rsidRPr="000C63A5">
        <w:rPr>
          <w:rFonts w:ascii="Arial" w:hAnsi="Arial" w:cs="Arial"/>
          <w:noProof/>
          <w:lang w:val="en-GB"/>
        </w:rPr>
        <w:t>18</w:t>
      </w:r>
      <w:r w:rsidRPr="000C63A5">
        <w:rPr>
          <w:rFonts w:ascii="Arial" w:hAnsi="Arial" w:cs="Arial"/>
          <w:noProof/>
          <w:lang w:val="en-GB"/>
        </w:rPr>
        <w:t>]</w:t>
      </w:r>
      <w:r w:rsidRPr="000C63A5">
        <w:rPr>
          <w:rFonts w:ascii="Arial" w:hAnsi="Arial" w:cs="Arial"/>
          <w:lang w:val="en-GB"/>
        </w:rPr>
        <w:fldChar w:fldCharType="end"/>
      </w:r>
      <w:r w:rsidRPr="000C63A5">
        <w:rPr>
          <w:rFonts w:ascii="Arial" w:hAnsi="Arial" w:cs="Arial"/>
          <w:lang w:val="en-GB"/>
        </w:rPr>
        <w:t xml:space="preserve">) which targets children’s problems in regulatory skills. The CFS evaluates children’s regulatory disorder symptoms on 3 subscales: “Crying, Whining, and Sleeping”, “feeding”, and “coregulation” and reported will be a combined global symptom score that showed excellent Cronbach’ α in the evaluated sample (0.90). </w:t>
      </w:r>
    </w:p>
    <w:p w14:paraId="39154392" w14:textId="3D880AB1" w:rsidR="00437B25" w:rsidRPr="000C63A5" w:rsidRDefault="00437B25" w:rsidP="00437B25">
      <w:pPr>
        <w:jc w:val="both"/>
        <w:rPr>
          <w:rFonts w:ascii="Arial" w:hAnsi="Arial" w:cs="Arial"/>
          <w:lang w:val="en-GB"/>
        </w:rPr>
      </w:pPr>
      <w:r w:rsidRPr="000C63A5">
        <w:rPr>
          <w:rFonts w:ascii="Arial" w:hAnsi="Arial" w:cs="Arial"/>
          <w:lang w:val="en-GB"/>
        </w:rPr>
        <w:t xml:space="preserve">The child's level of development for children aged from 6 months to 6 years was assessed with the ET 6-6-R development test (DT </w:t>
      </w:r>
      <w:r w:rsidRPr="000C63A5">
        <w:rPr>
          <w:rFonts w:ascii="Arial" w:hAnsi="Arial" w:cs="Arial"/>
          <w:lang w:val="en-GB"/>
        </w:rPr>
        <w:fldChar w:fldCharType="begin"/>
      </w:r>
      <w:r w:rsidRPr="000C63A5">
        <w:rPr>
          <w:rFonts w:ascii="Arial" w:hAnsi="Arial" w:cs="Arial"/>
          <w:lang w:val="en-GB"/>
        </w:rPr>
        <w:instrText xml:space="preserve"> ADDIN EN.CITE &lt;EndNote&gt;&lt;Cite&gt;&lt;Author&gt;Petermann&lt;/Author&gt;&lt;Year&gt;2013&lt;/Year&gt;&lt;RecNum&gt;146&lt;/RecNum&gt;&lt;DisplayText&gt;[45]&lt;/DisplayText&gt;&lt;record&gt;&lt;rec-number&gt;146&lt;/rec-number&gt;&lt;foreign-keys&gt;&lt;key app="EN" db-id="ws2daz5rdezsr6etrsnpf9aee259vstasvws" timestamp="1747818768"&gt;146&lt;/key&gt;&lt;/foreign-keys&gt;&lt;ref-type name="Book"&gt;6&lt;/ref-type&gt;&lt;contributors&gt;&lt;authors&gt;&lt;author&gt;Petermann, F.&lt;/author&gt;&lt;author&gt;Macha, T.&lt;/author&gt;&lt;/authors&gt;&lt;/contributors&gt;&lt;titles&gt;&lt;title&gt;Entwicklungstest für Kinder im Alter von 6 Monaten bis 6 Jahren – Revision (ET 6 – 6-R) [Development test for children at the age of 6 month to 6 years]&lt;/title&gt;&lt;/titles&gt;&lt;dates&gt;&lt;year&gt;2013&lt;/year&gt;&lt;/dates&gt;&lt;pub-location&gt;Frankfurt a.M.&lt;/pub-location&gt;&lt;publisher&gt;Pearson Assessment;&lt;/publisher&gt;&lt;urls&gt;&lt;/urls&gt;&lt;/record&gt;&lt;/Cite&gt;&lt;/EndNote&gt;</w:instrText>
      </w:r>
      <w:r w:rsidRPr="000C63A5">
        <w:rPr>
          <w:rFonts w:ascii="Arial" w:hAnsi="Arial" w:cs="Arial"/>
          <w:lang w:val="en-GB"/>
        </w:rPr>
        <w:fldChar w:fldCharType="separate"/>
      </w:r>
      <w:r w:rsidRPr="000C63A5">
        <w:rPr>
          <w:rFonts w:ascii="Arial" w:hAnsi="Arial" w:cs="Arial"/>
          <w:noProof/>
          <w:lang w:val="en-GB"/>
        </w:rPr>
        <w:t>[</w:t>
      </w:r>
      <w:r w:rsidR="00F85C17" w:rsidRPr="000C63A5">
        <w:rPr>
          <w:rFonts w:ascii="Arial" w:hAnsi="Arial" w:cs="Arial"/>
          <w:noProof/>
          <w:lang w:val="en-GB"/>
        </w:rPr>
        <w:t>19</w:t>
      </w:r>
      <w:r w:rsidRPr="000C63A5">
        <w:rPr>
          <w:rFonts w:ascii="Arial" w:hAnsi="Arial" w:cs="Arial"/>
          <w:noProof/>
          <w:lang w:val="en-GB"/>
        </w:rPr>
        <w:t>]</w:t>
      </w:r>
      <w:r w:rsidRPr="000C63A5">
        <w:rPr>
          <w:rFonts w:ascii="Arial" w:hAnsi="Arial" w:cs="Arial"/>
          <w:lang w:val="en-GB"/>
        </w:rPr>
        <w:fldChar w:fldCharType="end"/>
      </w:r>
      <w:r w:rsidRPr="000C63A5">
        <w:rPr>
          <w:rFonts w:ascii="Arial" w:hAnsi="Arial" w:cs="Arial"/>
          <w:lang w:val="en-GB"/>
        </w:rPr>
        <w:t>) at T1 and T2 only. A standardized development quotient of the developmental status is calculated on the 5 dimensions: Body and hand motor skills (DT-BMS, DT-HMS), child cognitive and language development (DT-COG, DT-LAN) and social-emotional development (DT-SEM). DT Scores of 9 (±3) are considered average and scores ≤ 6 indicate delayed development.</w:t>
      </w:r>
    </w:p>
    <w:p w14:paraId="7FCE0164" w14:textId="6E9988EB" w:rsidR="00437B25" w:rsidRPr="000C63A5" w:rsidRDefault="00437B25" w:rsidP="00437B25">
      <w:pPr>
        <w:jc w:val="both"/>
        <w:rPr>
          <w:rFonts w:ascii="Arial" w:hAnsi="Arial" w:cs="Arial"/>
          <w:lang w:val="en-GB"/>
        </w:rPr>
      </w:pPr>
      <w:r w:rsidRPr="000C63A5">
        <w:rPr>
          <w:rFonts w:ascii="Arial" w:hAnsi="Arial" w:cs="Arial"/>
          <w:lang w:val="en-GB"/>
        </w:rPr>
        <w:t xml:space="preserve">Maternal attachment style (AAI attachment) and her ability to mentalize (= reflective functioning; AAI-RF </w:t>
      </w:r>
      <w:r w:rsidRPr="000C63A5">
        <w:rPr>
          <w:rFonts w:ascii="Arial" w:hAnsi="Arial" w:cs="Arial"/>
          <w:lang w:val="en-GB"/>
        </w:rPr>
        <w:fldChar w:fldCharType="begin"/>
      </w:r>
      <w:r w:rsidRPr="000C63A5">
        <w:rPr>
          <w:rFonts w:ascii="Arial" w:hAnsi="Arial" w:cs="Arial"/>
          <w:lang w:val="en-GB"/>
        </w:rPr>
        <w:instrText xml:space="preserve"> ADDIN EN.CITE &lt;EndNote&gt;&lt;Cite&gt;&lt;Author&gt;Fonagy&lt;/Author&gt;&lt;Year&gt;1998&lt;/Year&gt;&lt;RecNum&gt;151&lt;/RecNum&gt;&lt;DisplayText&gt;[46]&lt;/DisplayText&gt;&lt;record&gt;&lt;rec-number&gt;151&lt;/rec-number&gt;&lt;foreign-keys&gt;&lt;key app="EN" db-id="ws2daz5rdezsr6etrsnpf9aee259vstasvws" timestamp="1747820931"&gt;151&lt;/key&gt;&lt;/foreign-keys&gt;&lt;ref-type name="Book"&gt;6&lt;/ref-type&gt;&lt;contributors&gt;&lt;authors&gt;&lt;author&gt;Fonagy, P.&lt;/author&gt;&lt;author&gt;Target, M.&lt;/author&gt;&lt;author&gt;Steele, H.&lt;/author&gt;&lt;author&gt;Steele, M.&lt;/author&gt;&lt;/authors&gt;&lt;/contributors&gt;&lt;titles&gt;&lt;title&gt;Reflective functioning scale manual&lt;/title&gt;&lt;/titles&gt;&lt;dates&gt;&lt;year&gt;1998&lt;/year&gt;&lt;/dates&gt;&lt;pub-location&gt;London, UK&lt;/pub-location&gt;&lt;publisher&gt;University College London&lt;/publisher&gt;&lt;urls&gt;&lt;related-urls&gt;&lt;url&gt;https://discovery.ucl.ac.uk/id/eprint/1461016&lt;/url&gt;&lt;/related-urls&gt;&lt;/urls&gt;&lt;/record&gt;&lt;/Cite&gt;&lt;/EndNote&gt;</w:instrText>
      </w:r>
      <w:r w:rsidRPr="000C63A5">
        <w:rPr>
          <w:rFonts w:ascii="Arial" w:hAnsi="Arial" w:cs="Arial"/>
          <w:lang w:val="en-GB"/>
        </w:rPr>
        <w:fldChar w:fldCharType="separate"/>
      </w:r>
      <w:r w:rsidRPr="000C63A5">
        <w:rPr>
          <w:rFonts w:ascii="Arial" w:hAnsi="Arial" w:cs="Arial"/>
          <w:noProof/>
          <w:lang w:val="en-GB"/>
        </w:rPr>
        <w:t>[</w:t>
      </w:r>
      <w:r w:rsidR="00F85C17" w:rsidRPr="000C63A5">
        <w:rPr>
          <w:rFonts w:ascii="Arial" w:hAnsi="Arial" w:cs="Arial"/>
          <w:noProof/>
          <w:lang w:val="en-GB"/>
        </w:rPr>
        <w:t>20</w:t>
      </w:r>
      <w:r w:rsidRPr="000C63A5">
        <w:rPr>
          <w:rFonts w:ascii="Arial" w:hAnsi="Arial" w:cs="Arial"/>
          <w:noProof/>
          <w:lang w:val="en-GB"/>
        </w:rPr>
        <w:t>]</w:t>
      </w:r>
      <w:r w:rsidRPr="000C63A5">
        <w:rPr>
          <w:rFonts w:ascii="Arial" w:hAnsi="Arial" w:cs="Arial"/>
          <w:lang w:val="en-GB"/>
        </w:rPr>
        <w:fldChar w:fldCharType="end"/>
      </w:r>
      <w:r w:rsidRPr="000C63A5">
        <w:rPr>
          <w:rFonts w:ascii="Arial" w:hAnsi="Arial" w:cs="Arial"/>
          <w:lang w:val="en-GB"/>
        </w:rPr>
        <w:t xml:space="preserve">) were assessed at T0 as potential moderators of changes in maternal sensitivity using the Adult Attachment Interview (AAI </w:t>
      </w:r>
      <w:r w:rsidRPr="000C63A5">
        <w:rPr>
          <w:rFonts w:ascii="Arial" w:hAnsi="Arial" w:cs="Arial"/>
          <w:lang w:val="en-GB"/>
        </w:rPr>
        <w:fldChar w:fldCharType="begin"/>
      </w:r>
      <w:r w:rsidRPr="000C63A5">
        <w:rPr>
          <w:rFonts w:ascii="Arial" w:hAnsi="Arial" w:cs="Arial"/>
          <w:lang w:val="en-GB"/>
        </w:rPr>
        <w:instrText xml:space="preserve"> ADDIN EN.CITE &lt;EndNote&gt;&lt;Cite&gt;&lt;Author&gt;Main&lt;/Author&gt;&lt;Year&gt;1998&lt;/Year&gt;&lt;RecNum&gt;152&lt;/RecNum&gt;&lt;DisplayText&gt;[47]&lt;/DisplayText&gt;&lt;record&gt;&lt;rec-number&gt;152&lt;/rec-number&gt;&lt;foreign-keys&gt;&lt;key app="EN" db-id="ws2daz5rdezsr6etrsnpf9aee259vstasvws" timestamp="1747821004"&gt;152&lt;/key&gt;&lt;/foreign-keys&gt;&lt;ref-type name="Book"&gt;6&lt;/ref-type&gt;&lt;contributors&gt;&lt;authors&gt;&lt;author&gt;Main, M.&lt;/author&gt;&lt;author&gt;Goldwyn, R.&lt;/author&gt;&lt;/authors&gt;&lt;/contributors&gt;&lt;titles&gt;&lt;title&gt;Adult Attachment Scoring and Classification System. Unpublished Manuscript&lt;/title&gt;&lt;/titles&gt;&lt;dates&gt;&lt;year&gt;1998&lt;/year&gt;&lt;/dates&gt;&lt;pub-location&gt;Berkeley, CA&lt;/pub-location&gt;&lt;publisher&gt;University of California at Berkeley&lt;/publisher&gt;&lt;urls&gt;&lt;/urls&gt;&lt;/record&gt;&lt;/Cite&gt;&lt;/EndNote&gt;</w:instrText>
      </w:r>
      <w:r w:rsidRPr="000C63A5">
        <w:rPr>
          <w:rFonts w:ascii="Arial" w:hAnsi="Arial" w:cs="Arial"/>
          <w:lang w:val="en-GB"/>
        </w:rPr>
        <w:fldChar w:fldCharType="separate"/>
      </w:r>
      <w:r w:rsidRPr="000C63A5">
        <w:rPr>
          <w:rFonts w:ascii="Arial" w:hAnsi="Arial" w:cs="Arial"/>
          <w:noProof/>
          <w:lang w:val="en-GB"/>
        </w:rPr>
        <w:t>[</w:t>
      </w:r>
      <w:r w:rsidR="00F85C17" w:rsidRPr="000C63A5">
        <w:rPr>
          <w:rFonts w:ascii="Arial" w:hAnsi="Arial" w:cs="Arial"/>
          <w:noProof/>
          <w:lang w:val="en-GB"/>
        </w:rPr>
        <w:t>21</w:t>
      </w:r>
      <w:r w:rsidRPr="000C63A5">
        <w:rPr>
          <w:rFonts w:ascii="Arial" w:hAnsi="Arial" w:cs="Arial"/>
          <w:noProof/>
          <w:lang w:val="en-GB"/>
        </w:rPr>
        <w:t>]</w:t>
      </w:r>
      <w:r w:rsidRPr="000C63A5">
        <w:rPr>
          <w:rFonts w:ascii="Arial" w:hAnsi="Arial" w:cs="Arial"/>
          <w:lang w:val="en-GB"/>
        </w:rPr>
        <w:fldChar w:fldCharType="end"/>
      </w:r>
      <w:r w:rsidRPr="000C63A5">
        <w:rPr>
          <w:rFonts w:ascii="Arial" w:hAnsi="Arial" w:cs="Arial"/>
          <w:lang w:val="en-GB"/>
        </w:rPr>
        <w:t xml:space="preserve">). The AAI is a semi-structured interview, that was conducted by trained interviewers and is considered the gold standard in adult attachment research. </w:t>
      </w:r>
      <w:r w:rsidRPr="000C63A5">
        <w:rPr>
          <w:rFonts w:ascii="Arial" w:hAnsi="Arial" w:cs="Arial"/>
          <w:iCs/>
          <w:lang w:val="en-GB"/>
        </w:rPr>
        <w:t xml:space="preserve">The interviews lasted between 45- 60 minutes, have been audio recorded and </w:t>
      </w:r>
      <w:r w:rsidRPr="000C63A5">
        <w:rPr>
          <w:rFonts w:ascii="Arial" w:hAnsi="Arial" w:cs="Arial"/>
          <w:lang w:val="en-GB"/>
        </w:rPr>
        <w:t xml:space="preserve">were </w:t>
      </w:r>
      <w:proofErr w:type="spellStart"/>
      <w:r w:rsidRPr="000C63A5">
        <w:rPr>
          <w:rFonts w:ascii="Arial" w:hAnsi="Arial" w:cs="Arial"/>
          <w:lang w:val="en-GB"/>
        </w:rPr>
        <w:t>analy</w:t>
      </w:r>
      <w:r w:rsidR="00A66D05">
        <w:rPr>
          <w:rFonts w:ascii="Arial" w:hAnsi="Arial" w:cs="Arial"/>
          <w:lang w:val="en-GB"/>
        </w:rPr>
        <w:t>z</w:t>
      </w:r>
      <w:r w:rsidRPr="000C63A5">
        <w:rPr>
          <w:rFonts w:ascii="Arial" w:hAnsi="Arial" w:cs="Arial"/>
          <w:lang w:val="en-GB"/>
        </w:rPr>
        <w:t>ed</w:t>
      </w:r>
      <w:proofErr w:type="spellEnd"/>
      <w:r w:rsidRPr="000C63A5">
        <w:rPr>
          <w:rFonts w:ascii="Arial" w:hAnsi="Arial" w:cs="Arial"/>
          <w:lang w:val="en-GB"/>
        </w:rPr>
        <w:t xml:space="preserve"> in transcribed form by independent coders (certified in the method and blinded for treatment allocation) with regard to adult attachment style: Secure (F), Insecure-dismissive (Ds), Insecure-entangled (E), Disorganized with respect to loss or trauma (U/d) and cannot classify (CC). A dichotomised AAI score (securely vs. not securely attached) was used in the analyses. ICC for 10 of the 109 AAIs is excellent (0.95).</w:t>
      </w:r>
    </w:p>
    <w:p w14:paraId="1D1852DD" w14:textId="32A547DA" w:rsidR="00437B25" w:rsidRPr="000C63A5" w:rsidRDefault="00437B25" w:rsidP="00437B25">
      <w:pPr>
        <w:jc w:val="both"/>
        <w:rPr>
          <w:rFonts w:ascii="Arial" w:hAnsi="Arial" w:cs="Arial"/>
          <w:lang w:val="en-GB"/>
        </w:rPr>
      </w:pPr>
      <w:r w:rsidRPr="000C63A5">
        <w:rPr>
          <w:rFonts w:ascii="Arial" w:hAnsi="Arial" w:cs="Arial"/>
          <w:lang w:val="en-GB"/>
        </w:rPr>
        <w:t xml:space="preserve">The AAI-RF scale was used to assess maternal mentalizing abilities that were coded by a global score ranging from −1 to 9. A score of 9 is described as highly and exceptionally reflective and a −1 as not at all reflective, overtly defensive, negative, or inappropriate. An AAI-RF score of 3 indicates a low or questionable RF and 5 represents an average RF </w:t>
      </w:r>
      <w:r w:rsidRPr="000C63A5">
        <w:rPr>
          <w:rFonts w:ascii="Arial" w:hAnsi="Arial" w:cs="Arial"/>
          <w:lang w:val="en-GB"/>
        </w:rPr>
        <w:fldChar w:fldCharType="begin"/>
      </w:r>
      <w:r w:rsidRPr="000C63A5">
        <w:rPr>
          <w:rFonts w:ascii="Arial" w:hAnsi="Arial" w:cs="Arial"/>
          <w:lang w:val="en-GB"/>
        </w:rPr>
        <w:instrText xml:space="preserve"> ADDIN EN.CITE &lt;EndNote&gt;&lt;Cite&gt;&lt;Author&gt;Fonagy&lt;/Author&gt;&lt;Year&gt;1998&lt;/Year&gt;&lt;RecNum&gt;151&lt;/RecNum&gt;&lt;DisplayText&gt;[46]&lt;/DisplayText&gt;&lt;record&gt;&lt;rec-number&gt;151&lt;/rec-number&gt;&lt;foreign-keys&gt;&lt;key app="EN" db-id="ws2daz5rdezsr6etrsnpf9aee259vstasvws" timestamp="1747820931"&gt;151&lt;/key&gt;&lt;/foreign-keys&gt;&lt;ref-type name="Book"&gt;6&lt;/ref-type&gt;&lt;contributors&gt;&lt;authors&gt;&lt;author&gt;Fonagy, P.&lt;/author&gt;&lt;author&gt;Target, M.&lt;/author&gt;&lt;author&gt;Steele, H.&lt;/author&gt;&lt;author&gt;Steele, M.&lt;/author&gt;&lt;/authors&gt;&lt;/contributors&gt;&lt;titles&gt;&lt;title&gt;Reflective functioning scale manual&lt;/title&gt;&lt;/titles&gt;&lt;dates&gt;&lt;year&gt;1998&lt;/year&gt;&lt;/dates&gt;&lt;pub-location&gt;London, UK&lt;/pub-location&gt;&lt;publisher&gt;University College London&lt;/publisher&gt;&lt;urls&gt;&lt;related-urls&gt;&lt;url&gt;https://discovery.ucl.ac.uk/id/eprint/1461016&lt;/url&gt;&lt;/related-urls&gt;&lt;/urls&gt;&lt;/record&gt;&lt;/Cite&gt;&lt;/EndNote&gt;</w:instrText>
      </w:r>
      <w:r w:rsidRPr="000C63A5">
        <w:rPr>
          <w:rFonts w:ascii="Arial" w:hAnsi="Arial" w:cs="Arial"/>
          <w:lang w:val="en-GB"/>
        </w:rPr>
        <w:fldChar w:fldCharType="separate"/>
      </w:r>
      <w:r w:rsidRPr="000C63A5">
        <w:rPr>
          <w:rFonts w:ascii="Arial" w:hAnsi="Arial" w:cs="Arial"/>
          <w:noProof/>
          <w:lang w:val="en-GB"/>
        </w:rPr>
        <w:t>[</w:t>
      </w:r>
      <w:r w:rsidR="00F85C17" w:rsidRPr="000C63A5">
        <w:rPr>
          <w:rFonts w:ascii="Arial" w:hAnsi="Arial" w:cs="Arial"/>
          <w:noProof/>
          <w:lang w:val="en-GB"/>
        </w:rPr>
        <w:t>20</w:t>
      </w:r>
      <w:r w:rsidRPr="000C63A5">
        <w:rPr>
          <w:rFonts w:ascii="Arial" w:hAnsi="Arial" w:cs="Arial"/>
          <w:noProof/>
          <w:lang w:val="en-GB"/>
        </w:rPr>
        <w:t>]</w:t>
      </w:r>
      <w:r w:rsidRPr="000C63A5">
        <w:rPr>
          <w:rFonts w:ascii="Arial" w:hAnsi="Arial" w:cs="Arial"/>
          <w:lang w:val="en-GB"/>
        </w:rPr>
        <w:fldChar w:fldCharType="end"/>
      </w:r>
      <w:r w:rsidRPr="000C63A5">
        <w:rPr>
          <w:rFonts w:ascii="Arial" w:hAnsi="Arial" w:cs="Arial"/>
          <w:lang w:val="en-GB"/>
        </w:rPr>
        <w:t>. The sample of AAI coders that were not part of the sample of EAS coders revealed good interrater reliability (ICC 0.86).</w:t>
      </w:r>
    </w:p>
    <w:bookmarkEnd w:id="3"/>
    <w:p w14:paraId="0934CF26" w14:textId="0AC59768" w:rsidR="00F67EAC" w:rsidRPr="000C63A5" w:rsidRDefault="00F67EAC" w:rsidP="00F67EAC">
      <w:pPr>
        <w:ind w:right="2408"/>
        <w:rPr>
          <w:rFonts w:ascii="Arial" w:hAnsi="Arial" w:cs="Arial"/>
          <w:b/>
          <w:bCs/>
          <w:lang w:val="en-GB"/>
        </w:rPr>
      </w:pPr>
      <w:r w:rsidRPr="000C63A5">
        <w:rPr>
          <w:rFonts w:ascii="Arial" w:hAnsi="Arial" w:cs="Arial"/>
          <w:b/>
          <w:bCs/>
          <w:lang w:val="en-GB"/>
        </w:rPr>
        <w:lastRenderedPageBreak/>
        <w:t>Appendix S</w:t>
      </w:r>
      <w:r w:rsidR="00437B25" w:rsidRPr="000C63A5">
        <w:rPr>
          <w:rFonts w:ascii="Arial" w:hAnsi="Arial" w:cs="Arial"/>
          <w:b/>
          <w:bCs/>
          <w:lang w:val="en-GB"/>
        </w:rPr>
        <w:t>2</w:t>
      </w:r>
      <w:r w:rsidRPr="000C63A5">
        <w:rPr>
          <w:rFonts w:ascii="Arial" w:hAnsi="Arial" w:cs="Arial"/>
          <w:b/>
          <w:bCs/>
          <w:lang w:val="en-GB"/>
        </w:rPr>
        <w:t xml:space="preserve"> ANCOVA Table </w:t>
      </w:r>
      <w:r w:rsidRPr="000C63A5">
        <w:rPr>
          <w:rFonts w:ascii="Arial" w:hAnsi="Arial" w:cs="Arial"/>
          <w:bCs/>
          <w:lang w:val="en-GB"/>
        </w:rPr>
        <w:t>of the Primary and Secondary Outcomes at Post-Intervention (T1)</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3685"/>
        <w:gridCol w:w="1134"/>
      </w:tblGrid>
      <w:tr w:rsidR="00F67EAC" w:rsidRPr="000C63A5" w14:paraId="3E7F35C8" w14:textId="77777777" w:rsidTr="002A279C">
        <w:trPr>
          <w:trHeight w:val="300"/>
        </w:trPr>
        <w:tc>
          <w:tcPr>
            <w:tcW w:w="1413" w:type="dxa"/>
            <w:tcBorders>
              <w:top w:val="single" w:sz="4" w:space="0" w:color="auto"/>
              <w:bottom w:val="single" w:sz="4" w:space="0" w:color="auto"/>
            </w:tcBorders>
            <w:hideMark/>
          </w:tcPr>
          <w:p w14:paraId="49FB8CBE" w14:textId="77777777" w:rsidR="00F67EAC" w:rsidRPr="000C63A5" w:rsidRDefault="00F67EAC" w:rsidP="002A279C">
            <w:pPr>
              <w:jc w:val="center"/>
              <w:rPr>
                <w:rFonts w:ascii="Arial" w:hAnsi="Arial" w:cs="Arial"/>
                <w:b/>
                <w:bCs/>
                <w:sz w:val="18"/>
                <w:szCs w:val="18"/>
                <w:lang w:val="en-GB"/>
              </w:rPr>
            </w:pPr>
          </w:p>
        </w:tc>
        <w:tc>
          <w:tcPr>
            <w:tcW w:w="3685" w:type="dxa"/>
            <w:tcBorders>
              <w:top w:val="single" w:sz="4" w:space="0" w:color="auto"/>
              <w:bottom w:val="single" w:sz="4" w:space="0" w:color="auto"/>
            </w:tcBorders>
            <w:hideMark/>
          </w:tcPr>
          <w:p w14:paraId="6DC43E2E" w14:textId="77777777" w:rsidR="00F67EAC" w:rsidRPr="000C63A5" w:rsidRDefault="00F67EAC" w:rsidP="002A279C">
            <w:pPr>
              <w:jc w:val="center"/>
              <w:rPr>
                <w:rFonts w:ascii="Arial" w:hAnsi="Arial" w:cs="Arial"/>
                <w:b/>
                <w:bCs/>
                <w:sz w:val="18"/>
                <w:szCs w:val="18"/>
                <w:lang w:val="en-US"/>
              </w:rPr>
            </w:pPr>
            <w:r w:rsidRPr="000C63A5">
              <w:rPr>
                <w:rFonts w:ascii="Arial" w:hAnsi="Arial" w:cs="Arial"/>
                <w:b/>
                <w:bCs/>
                <w:sz w:val="18"/>
                <w:szCs w:val="18"/>
                <w:lang w:val="en-US"/>
              </w:rPr>
              <w:t>PIP-f vs. CAU</w:t>
            </w:r>
          </w:p>
          <w:p w14:paraId="525327BE" w14:textId="511EF25F" w:rsidR="008B1DB0" w:rsidRPr="000C63A5" w:rsidRDefault="008B1DB0" w:rsidP="008B1DB0">
            <w:pPr>
              <w:jc w:val="center"/>
              <w:rPr>
                <w:rFonts w:ascii="Arial" w:hAnsi="Arial" w:cs="Arial"/>
                <w:bCs/>
                <w:sz w:val="18"/>
                <w:szCs w:val="18"/>
                <w:lang w:val="en-GB"/>
              </w:rPr>
            </w:pPr>
            <w:r w:rsidRPr="000C63A5">
              <w:rPr>
                <w:rFonts w:ascii="Arial" w:hAnsi="Arial" w:cs="Arial"/>
                <w:bCs/>
                <w:sz w:val="18"/>
                <w:szCs w:val="18"/>
                <w:lang w:val="en-GB"/>
              </w:rPr>
              <w:t>adjusted means [95% CI], p-value</w:t>
            </w:r>
          </w:p>
        </w:tc>
        <w:tc>
          <w:tcPr>
            <w:tcW w:w="1134" w:type="dxa"/>
            <w:tcBorders>
              <w:top w:val="single" w:sz="4" w:space="0" w:color="auto"/>
              <w:bottom w:val="single" w:sz="4" w:space="0" w:color="auto"/>
            </w:tcBorders>
            <w:hideMark/>
          </w:tcPr>
          <w:p w14:paraId="06AC103E" w14:textId="77777777" w:rsidR="00F67EAC" w:rsidRPr="000C63A5" w:rsidRDefault="00F67EAC" w:rsidP="002A279C">
            <w:pPr>
              <w:jc w:val="center"/>
              <w:rPr>
                <w:rFonts w:ascii="Arial" w:hAnsi="Arial" w:cs="Arial"/>
                <w:b/>
                <w:bCs/>
                <w:sz w:val="18"/>
                <w:szCs w:val="18"/>
              </w:rPr>
            </w:pPr>
            <w:r w:rsidRPr="000C63A5">
              <w:rPr>
                <w:rFonts w:ascii="Arial" w:hAnsi="Arial" w:cs="Arial"/>
                <w:b/>
                <w:bCs/>
                <w:sz w:val="18"/>
                <w:szCs w:val="18"/>
              </w:rPr>
              <w:t>LRT</w:t>
            </w:r>
          </w:p>
          <w:p w14:paraId="5B28923E" w14:textId="1E1019A4" w:rsidR="008B1DB0" w:rsidRPr="000C63A5" w:rsidRDefault="008B1DB0" w:rsidP="002A279C">
            <w:pPr>
              <w:jc w:val="center"/>
              <w:rPr>
                <w:rFonts w:ascii="Arial" w:hAnsi="Arial" w:cs="Arial"/>
                <w:bCs/>
                <w:sz w:val="18"/>
                <w:szCs w:val="18"/>
              </w:rPr>
            </w:pPr>
            <w:r w:rsidRPr="000C63A5">
              <w:rPr>
                <w:rFonts w:ascii="Arial" w:hAnsi="Arial" w:cs="Arial"/>
                <w:bCs/>
                <w:sz w:val="18"/>
                <w:szCs w:val="18"/>
              </w:rPr>
              <w:t>p-</w:t>
            </w:r>
            <w:proofErr w:type="spellStart"/>
            <w:r w:rsidRPr="000C63A5">
              <w:rPr>
                <w:rFonts w:ascii="Arial" w:hAnsi="Arial" w:cs="Arial"/>
                <w:bCs/>
                <w:sz w:val="18"/>
                <w:szCs w:val="18"/>
              </w:rPr>
              <w:t>value</w:t>
            </w:r>
            <w:proofErr w:type="spellEnd"/>
          </w:p>
        </w:tc>
      </w:tr>
      <w:tr w:rsidR="00F67EAC" w:rsidRPr="000C63A5" w14:paraId="1423DD28" w14:textId="77777777" w:rsidTr="002A279C">
        <w:trPr>
          <w:trHeight w:val="360"/>
        </w:trPr>
        <w:tc>
          <w:tcPr>
            <w:tcW w:w="1413" w:type="dxa"/>
            <w:tcBorders>
              <w:top w:val="single" w:sz="4" w:space="0" w:color="auto"/>
            </w:tcBorders>
            <w:hideMark/>
          </w:tcPr>
          <w:p w14:paraId="313F0AA8" w14:textId="320622DE" w:rsidR="00F67EAC" w:rsidRPr="000C63A5" w:rsidRDefault="00555D70" w:rsidP="002A279C">
            <w:pPr>
              <w:rPr>
                <w:rFonts w:ascii="Arial" w:hAnsi="Arial" w:cs="Arial"/>
                <w:b/>
                <w:bCs/>
                <w:sz w:val="18"/>
                <w:szCs w:val="18"/>
              </w:rPr>
            </w:pPr>
            <w:proofErr w:type="spellStart"/>
            <w:r w:rsidRPr="000C63A5">
              <w:rPr>
                <w:rFonts w:ascii="Arial" w:hAnsi="Arial" w:cs="Arial"/>
                <w:b/>
                <w:bCs/>
                <w:sz w:val="18"/>
                <w:szCs w:val="18"/>
              </w:rPr>
              <w:t>Sensitivity</w:t>
            </w:r>
            <w:proofErr w:type="spellEnd"/>
          </w:p>
        </w:tc>
        <w:tc>
          <w:tcPr>
            <w:tcW w:w="3685" w:type="dxa"/>
            <w:tcBorders>
              <w:top w:val="single" w:sz="4" w:space="0" w:color="auto"/>
            </w:tcBorders>
            <w:hideMark/>
          </w:tcPr>
          <w:p w14:paraId="5A889011" w14:textId="77777777" w:rsidR="00F67EAC" w:rsidRPr="000C63A5" w:rsidRDefault="00F67EAC" w:rsidP="002A279C">
            <w:pPr>
              <w:jc w:val="center"/>
              <w:rPr>
                <w:rFonts w:ascii="Arial" w:hAnsi="Arial" w:cs="Arial"/>
                <w:sz w:val="18"/>
                <w:szCs w:val="18"/>
              </w:rPr>
            </w:pPr>
            <w:r w:rsidRPr="000C63A5">
              <w:rPr>
                <w:rFonts w:ascii="Arial" w:hAnsi="Arial" w:cs="Arial"/>
                <w:sz w:val="18"/>
                <w:szCs w:val="18"/>
              </w:rPr>
              <w:t>0.129 [-0.161, 0.418], p = 0.378</w:t>
            </w:r>
          </w:p>
        </w:tc>
        <w:tc>
          <w:tcPr>
            <w:tcW w:w="1134" w:type="dxa"/>
            <w:tcBorders>
              <w:top w:val="single" w:sz="4" w:space="0" w:color="auto"/>
            </w:tcBorders>
            <w:hideMark/>
          </w:tcPr>
          <w:p w14:paraId="440BCF7E" w14:textId="77777777" w:rsidR="00F67EAC" w:rsidRPr="000C63A5" w:rsidRDefault="00F67EAC" w:rsidP="002A279C">
            <w:pPr>
              <w:jc w:val="center"/>
              <w:rPr>
                <w:rFonts w:ascii="Arial" w:hAnsi="Arial" w:cs="Arial"/>
                <w:sz w:val="18"/>
                <w:szCs w:val="18"/>
              </w:rPr>
            </w:pPr>
            <w:r w:rsidRPr="000C63A5">
              <w:rPr>
                <w:rFonts w:ascii="Arial" w:hAnsi="Arial" w:cs="Arial"/>
                <w:sz w:val="18"/>
                <w:szCs w:val="18"/>
              </w:rPr>
              <w:t>0.363</w:t>
            </w:r>
          </w:p>
        </w:tc>
      </w:tr>
      <w:tr w:rsidR="00F67EAC" w:rsidRPr="000C63A5" w14:paraId="586742E5" w14:textId="77777777" w:rsidTr="002A279C">
        <w:trPr>
          <w:trHeight w:val="360"/>
        </w:trPr>
        <w:tc>
          <w:tcPr>
            <w:tcW w:w="1413" w:type="dxa"/>
            <w:hideMark/>
          </w:tcPr>
          <w:p w14:paraId="3EE80CD7" w14:textId="3D660A04" w:rsidR="00F67EAC" w:rsidRPr="000C63A5" w:rsidRDefault="00F67EAC" w:rsidP="002A279C">
            <w:pPr>
              <w:rPr>
                <w:rFonts w:ascii="Arial" w:hAnsi="Arial" w:cs="Arial"/>
                <w:b/>
                <w:bCs/>
                <w:sz w:val="18"/>
                <w:szCs w:val="18"/>
              </w:rPr>
            </w:pPr>
            <w:r w:rsidRPr="000C63A5">
              <w:rPr>
                <w:rFonts w:ascii="Arial" w:hAnsi="Arial" w:cs="Arial"/>
                <w:b/>
                <w:bCs/>
                <w:sz w:val="18"/>
                <w:szCs w:val="18"/>
              </w:rPr>
              <w:t>EA</w:t>
            </w:r>
            <w:r w:rsidR="00555D70" w:rsidRPr="000C63A5">
              <w:rPr>
                <w:rFonts w:ascii="Arial" w:hAnsi="Arial" w:cs="Arial"/>
                <w:b/>
                <w:bCs/>
                <w:sz w:val="18"/>
                <w:szCs w:val="18"/>
              </w:rPr>
              <w:t>-</w:t>
            </w:r>
            <w:proofErr w:type="spellStart"/>
            <w:r w:rsidR="00555D70" w:rsidRPr="000C63A5">
              <w:rPr>
                <w:rFonts w:ascii="Arial" w:hAnsi="Arial" w:cs="Arial"/>
                <w:b/>
                <w:bCs/>
                <w:sz w:val="18"/>
                <w:szCs w:val="18"/>
              </w:rPr>
              <w:t>parent</w:t>
            </w:r>
            <w:proofErr w:type="spellEnd"/>
          </w:p>
        </w:tc>
        <w:tc>
          <w:tcPr>
            <w:tcW w:w="3685" w:type="dxa"/>
            <w:hideMark/>
          </w:tcPr>
          <w:p w14:paraId="67416E9E" w14:textId="62845432" w:rsidR="00F67EAC" w:rsidRPr="000C63A5" w:rsidRDefault="00F67EAC" w:rsidP="002A279C">
            <w:pPr>
              <w:jc w:val="center"/>
              <w:rPr>
                <w:rFonts w:ascii="Arial" w:hAnsi="Arial" w:cs="Arial"/>
                <w:sz w:val="18"/>
                <w:szCs w:val="18"/>
              </w:rPr>
            </w:pPr>
            <w:r w:rsidRPr="000C63A5">
              <w:rPr>
                <w:rFonts w:ascii="Arial" w:hAnsi="Arial" w:cs="Arial"/>
                <w:sz w:val="18"/>
                <w:szCs w:val="18"/>
              </w:rPr>
              <w:t>0.</w:t>
            </w:r>
            <w:r w:rsidR="00853D0F" w:rsidRPr="000C63A5">
              <w:rPr>
                <w:rFonts w:ascii="Arial" w:hAnsi="Arial" w:cs="Arial"/>
                <w:sz w:val="18"/>
                <w:szCs w:val="18"/>
              </w:rPr>
              <w:t>878</w:t>
            </w:r>
            <w:r w:rsidRPr="000C63A5">
              <w:rPr>
                <w:rFonts w:ascii="Arial" w:hAnsi="Arial" w:cs="Arial"/>
                <w:sz w:val="18"/>
                <w:szCs w:val="18"/>
              </w:rPr>
              <w:t xml:space="preserve"> [-</w:t>
            </w:r>
            <w:r w:rsidR="00853D0F" w:rsidRPr="000C63A5">
              <w:rPr>
                <w:rFonts w:ascii="Arial" w:hAnsi="Arial" w:cs="Arial"/>
                <w:sz w:val="18"/>
                <w:szCs w:val="18"/>
              </w:rPr>
              <w:t>2</w:t>
            </w:r>
            <w:r w:rsidRPr="000C63A5">
              <w:rPr>
                <w:rFonts w:ascii="Arial" w:hAnsi="Arial" w:cs="Arial"/>
                <w:sz w:val="18"/>
                <w:szCs w:val="18"/>
              </w:rPr>
              <w:t>.1</w:t>
            </w:r>
            <w:r w:rsidR="00853D0F" w:rsidRPr="000C63A5">
              <w:rPr>
                <w:rFonts w:ascii="Arial" w:hAnsi="Arial" w:cs="Arial"/>
                <w:sz w:val="18"/>
                <w:szCs w:val="18"/>
              </w:rPr>
              <w:t>43</w:t>
            </w:r>
            <w:r w:rsidRPr="000C63A5">
              <w:rPr>
                <w:rFonts w:ascii="Arial" w:hAnsi="Arial" w:cs="Arial"/>
                <w:sz w:val="18"/>
                <w:szCs w:val="18"/>
              </w:rPr>
              <w:t xml:space="preserve">, </w:t>
            </w:r>
            <w:r w:rsidR="00853D0F" w:rsidRPr="000C63A5">
              <w:rPr>
                <w:rFonts w:ascii="Arial" w:hAnsi="Arial" w:cs="Arial"/>
                <w:sz w:val="18"/>
                <w:szCs w:val="18"/>
              </w:rPr>
              <w:t>3</w:t>
            </w:r>
            <w:r w:rsidRPr="000C63A5">
              <w:rPr>
                <w:rFonts w:ascii="Arial" w:hAnsi="Arial" w:cs="Arial"/>
                <w:sz w:val="18"/>
                <w:szCs w:val="18"/>
              </w:rPr>
              <w:t>.</w:t>
            </w:r>
            <w:r w:rsidR="00853D0F" w:rsidRPr="000C63A5">
              <w:rPr>
                <w:rFonts w:ascii="Arial" w:hAnsi="Arial" w:cs="Arial"/>
                <w:sz w:val="18"/>
                <w:szCs w:val="18"/>
              </w:rPr>
              <w:t>899</w:t>
            </w:r>
            <w:r w:rsidRPr="000C63A5">
              <w:rPr>
                <w:rFonts w:ascii="Arial" w:hAnsi="Arial" w:cs="Arial"/>
                <w:sz w:val="18"/>
                <w:szCs w:val="18"/>
              </w:rPr>
              <w:t>], p = 0.5</w:t>
            </w:r>
            <w:r w:rsidR="00853D0F" w:rsidRPr="000C63A5">
              <w:rPr>
                <w:rFonts w:ascii="Arial" w:hAnsi="Arial" w:cs="Arial"/>
                <w:sz w:val="18"/>
                <w:szCs w:val="18"/>
              </w:rPr>
              <w:t>64</w:t>
            </w:r>
          </w:p>
        </w:tc>
        <w:tc>
          <w:tcPr>
            <w:tcW w:w="1134" w:type="dxa"/>
            <w:hideMark/>
          </w:tcPr>
          <w:p w14:paraId="543D8D6C" w14:textId="2F313B1D" w:rsidR="00F67EAC" w:rsidRPr="000C63A5" w:rsidRDefault="00F67EAC" w:rsidP="002A279C">
            <w:pPr>
              <w:jc w:val="center"/>
              <w:rPr>
                <w:rFonts w:ascii="Arial" w:hAnsi="Arial" w:cs="Arial"/>
                <w:sz w:val="18"/>
                <w:szCs w:val="18"/>
              </w:rPr>
            </w:pPr>
            <w:r w:rsidRPr="000C63A5">
              <w:rPr>
                <w:rFonts w:ascii="Arial" w:hAnsi="Arial" w:cs="Arial"/>
                <w:sz w:val="18"/>
                <w:szCs w:val="18"/>
              </w:rPr>
              <w:t>0.55</w:t>
            </w:r>
            <w:r w:rsidR="00853D0F" w:rsidRPr="000C63A5">
              <w:rPr>
                <w:rFonts w:ascii="Arial" w:hAnsi="Arial" w:cs="Arial"/>
                <w:sz w:val="18"/>
                <w:szCs w:val="18"/>
              </w:rPr>
              <w:t>2</w:t>
            </w:r>
          </w:p>
        </w:tc>
      </w:tr>
      <w:tr w:rsidR="00F67EAC" w:rsidRPr="000C63A5" w14:paraId="35002645" w14:textId="77777777" w:rsidTr="002A279C">
        <w:trPr>
          <w:trHeight w:val="360"/>
        </w:trPr>
        <w:tc>
          <w:tcPr>
            <w:tcW w:w="1413" w:type="dxa"/>
            <w:hideMark/>
          </w:tcPr>
          <w:p w14:paraId="0C7E4328" w14:textId="74FF9916" w:rsidR="00F67EAC" w:rsidRPr="000C63A5" w:rsidRDefault="00F67EAC" w:rsidP="002A279C">
            <w:pPr>
              <w:rPr>
                <w:rFonts w:ascii="Arial" w:hAnsi="Arial" w:cs="Arial"/>
                <w:b/>
                <w:bCs/>
                <w:sz w:val="18"/>
                <w:szCs w:val="18"/>
              </w:rPr>
            </w:pPr>
            <w:r w:rsidRPr="000C63A5">
              <w:rPr>
                <w:rFonts w:ascii="Arial" w:hAnsi="Arial" w:cs="Arial"/>
                <w:b/>
                <w:bCs/>
                <w:sz w:val="18"/>
                <w:szCs w:val="18"/>
              </w:rPr>
              <w:t>E</w:t>
            </w:r>
            <w:r w:rsidR="00555D70" w:rsidRPr="000C63A5">
              <w:rPr>
                <w:rFonts w:ascii="Arial" w:hAnsi="Arial" w:cs="Arial"/>
                <w:b/>
                <w:bCs/>
                <w:sz w:val="18"/>
                <w:szCs w:val="18"/>
              </w:rPr>
              <w:t>A-</w:t>
            </w:r>
            <w:proofErr w:type="spellStart"/>
            <w:r w:rsidR="00555D70" w:rsidRPr="000C63A5">
              <w:rPr>
                <w:rFonts w:ascii="Arial" w:hAnsi="Arial" w:cs="Arial"/>
                <w:b/>
                <w:bCs/>
                <w:sz w:val="18"/>
                <w:szCs w:val="18"/>
              </w:rPr>
              <w:t>child</w:t>
            </w:r>
            <w:proofErr w:type="spellEnd"/>
          </w:p>
        </w:tc>
        <w:tc>
          <w:tcPr>
            <w:tcW w:w="3685" w:type="dxa"/>
            <w:hideMark/>
          </w:tcPr>
          <w:p w14:paraId="62E30196" w14:textId="05A5DB78" w:rsidR="00F67EAC" w:rsidRPr="000C63A5" w:rsidRDefault="00F67EAC" w:rsidP="002A279C">
            <w:pPr>
              <w:jc w:val="center"/>
              <w:rPr>
                <w:rFonts w:ascii="Arial" w:hAnsi="Arial" w:cs="Arial"/>
                <w:sz w:val="18"/>
                <w:szCs w:val="18"/>
              </w:rPr>
            </w:pPr>
            <w:r w:rsidRPr="000C63A5">
              <w:rPr>
                <w:rFonts w:ascii="Arial" w:hAnsi="Arial" w:cs="Arial"/>
                <w:sz w:val="18"/>
                <w:szCs w:val="18"/>
              </w:rPr>
              <w:t>0.</w:t>
            </w:r>
            <w:r w:rsidR="00853D0F" w:rsidRPr="000C63A5">
              <w:rPr>
                <w:rFonts w:ascii="Arial" w:hAnsi="Arial" w:cs="Arial"/>
                <w:sz w:val="18"/>
                <w:szCs w:val="18"/>
              </w:rPr>
              <w:t>461</w:t>
            </w:r>
            <w:r w:rsidRPr="000C63A5">
              <w:rPr>
                <w:rFonts w:ascii="Arial" w:hAnsi="Arial" w:cs="Arial"/>
                <w:sz w:val="18"/>
                <w:szCs w:val="18"/>
              </w:rPr>
              <w:t xml:space="preserve"> [-</w:t>
            </w:r>
            <w:r w:rsidR="00853D0F" w:rsidRPr="000C63A5">
              <w:rPr>
                <w:rFonts w:ascii="Arial" w:hAnsi="Arial" w:cs="Arial"/>
                <w:sz w:val="18"/>
                <w:szCs w:val="18"/>
              </w:rPr>
              <w:t>1</w:t>
            </w:r>
            <w:r w:rsidRPr="000C63A5">
              <w:rPr>
                <w:rFonts w:ascii="Arial" w:hAnsi="Arial" w:cs="Arial"/>
                <w:sz w:val="18"/>
                <w:szCs w:val="18"/>
              </w:rPr>
              <w:t>.</w:t>
            </w:r>
            <w:r w:rsidR="00853D0F" w:rsidRPr="000C63A5">
              <w:rPr>
                <w:rFonts w:ascii="Arial" w:hAnsi="Arial" w:cs="Arial"/>
                <w:sz w:val="18"/>
                <w:szCs w:val="18"/>
              </w:rPr>
              <w:t>624</w:t>
            </w:r>
            <w:r w:rsidRPr="000C63A5">
              <w:rPr>
                <w:rFonts w:ascii="Arial" w:hAnsi="Arial" w:cs="Arial"/>
                <w:sz w:val="18"/>
                <w:szCs w:val="18"/>
              </w:rPr>
              <w:t xml:space="preserve">, </w:t>
            </w:r>
            <w:r w:rsidR="00853D0F" w:rsidRPr="000C63A5">
              <w:rPr>
                <w:rFonts w:ascii="Arial" w:hAnsi="Arial" w:cs="Arial"/>
                <w:sz w:val="18"/>
                <w:szCs w:val="18"/>
              </w:rPr>
              <w:t>2</w:t>
            </w:r>
            <w:r w:rsidRPr="000C63A5">
              <w:rPr>
                <w:rFonts w:ascii="Arial" w:hAnsi="Arial" w:cs="Arial"/>
                <w:sz w:val="18"/>
                <w:szCs w:val="18"/>
              </w:rPr>
              <w:t>.</w:t>
            </w:r>
            <w:r w:rsidR="00853D0F" w:rsidRPr="000C63A5">
              <w:rPr>
                <w:rFonts w:ascii="Arial" w:hAnsi="Arial" w:cs="Arial"/>
                <w:sz w:val="18"/>
                <w:szCs w:val="18"/>
              </w:rPr>
              <w:t>547</w:t>
            </w:r>
            <w:r w:rsidRPr="000C63A5">
              <w:rPr>
                <w:rFonts w:ascii="Arial" w:hAnsi="Arial" w:cs="Arial"/>
                <w:sz w:val="18"/>
                <w:szCs w:val="18"/>
              </w:rPr>
              <w:t>], p = 0.</w:t>
            </w:r>
            <w:r w:rsidR="00853D0F" w:rsidRPr="000C63A5">
              <w:rPr>
                <w:rFonts w:ascii="Arial" w:hAnsi="Arial" w:cs="Arial"/>
                <w:sz w:val="18"/>
                <w:szCs w:val="18"/>
              </w:rPr>
              <w:t>660</w:t>
            </w:r>
          </w:p>
        </w:tc>
        <w:tc>
          <w:tcPr>
            <w:tcW w:w="1134" w:type="dxa"/>
            <w:hideMark/>
          </w:tcPr>
          <w:p w14:paraId="39C0D034" w14:textId="0E96242F" w:rsidR="00F67EAC" w:rsidRPr="000C63A5" w:rsidRDefault="00F67EAC" w:rsidP="002A279C">
            <w:pPr>
              <w:jc w:val="center"/>
              <w:rPr>
                <w:rFonts w:ascii="Arial" w:hAnsi="Arial" w:cs="Arial"/>
                <w:sz w:val="18"/>
                <w:szCs w:val="18"/>
              </w:rPr>
            </w:pPr>
            <w:r w:rsidRPr="000C63A5">
              <w:rPr>
                <w:rFonts w:ascii="Arial" w:hAnsi="Arial" w:cs="Arial"/>
                <w:sz w:val="18"/>
                <w:szCs w:val="18"/>
              </w:rPr>
              <w:t>0.</w:t>
            </w:r>
            <w:r w:rsidR="00853D0F" w:rsidRPr="000C63A5">
              <w:rPr>
                <w:rFonts w:ascii="Arial" w:hAnsi="Arial" w:cs="Arial"/>
                <w:sz w:val="18"/>
                <w:szCs w:val="18"/>
              </w:rPr>
              <w:t>650</w:t>
            </w:r>
          </w:p>
        </w:tc>
      </w:tr>
      <w:tr w:rsidR="00F67EAC" w:rsidRPr="000C63A5" w14:paraId="30B79E9F" w14:textId="77777777" w:rsidTr="002A279C">
        <w:trPr>
          <w:trHeight w:val="360"/>
        </w:trPr>
        <w:tc>
          <w:tcPr>
            <w:tcW w:w="1413" w:type="dxa"/>
            <w:hideMark/>
          </w:tcPr>
          <w:p w14:paraId="3E8EAB50" w14:textId="77777777" w:rsidR="00F67EAC" w:rsidRPr="000C63A5" w:rsidRDefault="00F67EAC" w:rsidP="002A279C">
            <w:pPr>
              <w:rPr>
                <w:rFonts w:ascii="Arial" w:hAnsi="Arial" w:cs="Arial"/>
                <w:b/>
                <w:bCs/>
                <w:sz w:val="18"/>
                <w:szCs w:val="18"/>
              </w:rPr>
            </w:pPr>
            <w:r w:rsidRPr="000C63A5">
              <w:rPr>
                <w:rFonts w:ascii="Arial" w:hAnsi="Arial" w:cs="Arial"/>
                <w:b/>
                <w:bCs/>
                <w:sz w:val="18"/>
                <w:szCs w:val="18"/>
              </w:rPr>
              <w:t>BSCL</w:t>
            </w:r>
          </w:p>
        </w:tc>
        <w:tc>
          <w:tcPr>
            <w:tcW w:w="3685" w:type="dxa"/>
            <w:hideMark/>
          </w:tcPr>
          <w:p w14:paraId="024EF2E9" w14:textId="77777777" w:rsidR="00F67EAC" w:rsidRPr="000C63A5" w:rsidRDefault="00F67EAC" w:rsidP="002A279C">
            <w:pPr>
              <w:jc w:val="center"/>
              <w:rPr>
                <w:rFonts w:ascii="Arial" w:hAnsi="Arial" w:cs="Arial"/>
                <w:sz w:val="18"/>
                <w:szCs w:val="18"/>
              </w:rPr>
            </w:pPr>
            <w:r w:rsidRPr="000C63A5">
              <w:rPr>
                <w:rFonts w:ascii="Arial" w:hAnsi="Arial" w:cs="Arial"/>
                <w:sz w:val="18"/>
                <w:szCs w:val="18"/>
              </w:rPr>
              <w:t>-0.702 [-2.603, 1.198], p = 0.463</w:t>
            </w:r>
          </w:p>
        </w:tc>
        <w:tc>
          <w:tcPr>
            <w:tcW w:w="1134" w:type="dxa"/>
            <w:hideMark/>
          </w:tcPr>
          <w:p w14:paraId="29C975C4" w14:textId="77777777" w:rsidR="00F67EAC" w:rsidRPr="000C63A5" w:rsidRDefault="00F67EAC" w:rsidP="002A279C">
            <w:pPr>
              <w:jc w:val="center"/>
              <w:rPr>
                <w:rFonts w:ascii="Arial" w:hAnsi="Arial" w:cs="Arial"/>
                <w:sz w:val="18"/>
                <w:szCs w:val="18"/>
              </w:rPr>
            </w:pPr>
            <w:r w:rsidRPr="000C63A5">
              <w:rPr>
                <w:rFonts w:ascii="Arial" w:hAnsi="Arial" w:cs="Arial"/>
                <w:sz w:val="18"/>
                <w:szCs w:val="18"/>
              </w:rPr>
              <w:t>0.447</w:t>
            </w:r>
          </w:p>
        </w:tc>
      </w:tr>
      <w:tr w:rsidR="00F67EAC" w:rsidRPr="000C63A5" w14:paraId="1B9DE3E1" w14:textId="77777777" w:rsidTr="002A279C">
        <w:trPr>
          <w:trHeight w:val="360"/>
        </w:trPr>
        <w:tc>
          <w:tcPr>
            <w:tcW w:w="1413" w:type="dxa"/>
            <w:hideMark/>
          </w:tcPr>
          <w:p w14:paraId="0F4D1002" w14:textId="77777777" w:rsidR="00F67EAC" w:rsidRPr="000C63A5" w:rsidRDefault="00F67EAC" w:rsidP="002A279C">
            <w:pPr>
              <w:rPr>
                <w:rFonts w:ascii="Arial" w:hAnsi="Arial" w:cs="Arial"/>
                <w:b/>
                <w:bCs/>
                <w:sz w:val="18"/>
                <w:szCs w:val="18"/>
              </w:rPr>
            </w:pPr>
            <w:r w:rsidRPr="000C63A5">
              <w:rPr>
                <w:rFonts w:ascii="Arial" w:hAnsi="Arial" w:cs="Arial"/>
                <w:b/>
                <w:bCs/>
                <w:sz w:val="18"/>
                <w:szCs w:val="18"/>
              </w:rPr>
              <w:t>EPDS</w:t>
            </w:r>
          </w:p>
        </w:tc>
        <w:tc>
          <w:tcPr>
            <w:tcW w:w="3685" w:type="dxa"/>
            <w:hideMark/>
          </w:tcPr>
          <w:p w14:paraId="1A6BD2D4" w14:textId="77777777" w:rsidR="00F67EAC" w:rsidRPr="000C63A5" w:rsidRDefault="00F67EAC" w:rsidP="002A279C">
            <w:pPr>
              <w:jc w:val="center"/>
              <w:rPr>
                <w:rFonts w:ascii="Arial" w:hAnsi="Arial" w:cs="Arial"/>
                <w:sz w:val="18"/>
                <w:szCs w:val="18"/>
              </w:rPr>
            </w:pPr>
            <w:r w:rsidRPr="000C63A5">
              <w:rPr>
                <w:rFonts w:ascii="Arial" w:hAnsi="Arial" w:cs="Arial"/>
                <w:sz w:val="18"/>
                <w:szCs w:val="18"/>
              </w:rPr>
              <w:t>-0.223 [-1.472, 1.027], p = 0.723</w:t>
            </w:r>
          </w:p>
        </w:tc>
        <w:tc>
          <w:tcPr>
            <w:tcW w:w="1134" w:type="dxa"/>
            <w:hideMark/>
          </w:tcPr>
          <w:p w14:paraId="3583C809" w14:textId="77777777" w:rsidR="00F67EAC" w:rsidRPr="000C63A5" w:rsidRDefault="00F67EAC" w:rsidP="002A279C">
            <w:pPr>
              <w:jc w:val="center"/>
              <w:rPr>
                <w:rFonts w:ascii="Arial" w:hAnsi="Arial" w:cs="Arial"/>
                <w:sz w:val="18"/>
                <w:szCs w:val="18"/>
              </w:rPr>
            </w:pPr>
            <w:r w:rsidRPr="000C63A5">
              <w:rPr>
                <w:rFonts w:ascii="Arial" w:hAnsi="Arial" w:cs="Arial"/>
                <w:sz w:val="18"/>
                <w:szCs w:val="18"/>
              </w:rPr>
              <w:t>0.714</w:t>
            </w:r>
          </w:p>
        </w:tc>
      </w:tr>
      <w:tr w:rsidR="00F67EAC" w:rsidRPr="000C63A5" w14:paraId="485EE2CE" w14:textId="77777777" w:rsidTr="002A279C">
        <w:trPr>
          <w:trHeight w:val="360"/>
        </w:trPr>
        <w:tc>
          <w:tcPr>
            <w:tcW w:w="1413" w:type="dxa"/>
            <w:hideMark/>
          </w:tcPr>
          <w:p w14:paraId="133BE3B7" w14:textId="77777777" w:rsidR="00F67EAC" w:rsidRPr="000C63A5" w:rsidRDefault="00F67EAC" w:rsidP="002A279C">
            <w:pPr>
              <w:rPr>
                <w:rFonts w:ascii="Arial" w:hAnsi="Arial" w:cs="Arial"/>
                <w:b/>
                <w:bCs/>
                <w:sz w:val="18"/>
                <w:szCs w:val="18"/>
              </w:rPr>
            </w:pPr>
            <w:r w:rsidRPr="000C63A5">
              <w:rPr>
                <w:rFonts w:ascii="Arial" w:hAnsi="Arial" w:cs="Arial"/>
                <w:b/>
                <w:bCs/>
                <w:sz w:val="18"/>
                <w:szCs w:val="18"/>
              </w:rPr>
              <w:t>M.I.N.I.</w:t>
            </w:r>
          </w:p>
        </w:tc>
        <w:tc>
          <w:tcPr>
            <w:tcW w:w="3685" w:type="dxa"/>
            <w:hideMark/>
          </w:tcPr>
          <w:p w14:paraId="7B9BA710" w14:textId="77777777" w:rsidR="00F67EAC" w:rsidRPr="000C63A5" w:rsidRDefault="00F67EAC" w:rsidP="002A279C">
            <w:pPr>
              <w:jc w:val="center"/>
              <w:rPr>
                <w:rFonts w:ascii="Arial" w:hAnsi="Arial" w:cs="Arial"/>
                <w:sz w:val="18"/>
                <w:szCs w:val="18"/>
              </w:rPr>
            </w:pPr>
            <w:r w:rsidRPr="000C63A5">
              <w:rPr>
                <w:rFonts w:ascii="Arial" w:hAnsi="Arial" w:cs="Arial"/>
                <w:sz w:val="18"/>
                <w:szCs w:val="18"/>
              </w:rPr>
              <w:t>-0.020 [-0.495, 0.455], p = 0.934</w:t>
            </w:r>
          </w:p>
        </w:tc>
        <w:tc>
          <w:tcPr>
            <w:tcW w:w="1134" w:type="dxa"/>
            <w:hideMark/>
          </w:tcPr>
          <w:p w14:paraId="1D650AE0" w14:textId="77777777" w:rsidR="00F67EAC" w:rsidRPr="000C63A5" w:rsidRDefault="00F67EAC" w:rsidP="002A279C">
            <w:pPr>
              <w:jc w:val="center"/>
              <w:rPr>
                <w:rFonts w:ascii="Arial" w:hAnsi="Arial" w:cs="Arial"/>
                <w:sz w:val="18"/>
                <w:szCs w:val="18"/>
              </w:rPr>
            </w:pPr>
            <w:r w:rsidRPr="000C63A5">
              <w:rPr>
                <w:rFonts w:ascii="Arial" w:hAnsi="Arial" w:cs="Arial"/>
                <w:sz w:val="18"/>
                <w:szCs w:val="18"/>
              </w:rPr>
              <w:t>0.931</w:t>
            </w:r>
          </w:p>
        </w:tc>
      </w:tr>
      <w:tr w:rsidR="00F67EAC" w:rsidRPr="000C63A5" w14:paraId="3705EEB2" w14:textId="77777777" w:rsidTr="002A279C">
        <w:trPr>
          <w:trHeight w:val="360"/>
        </w:trPr>
        <w:tc>
          <w:tcPr>
            <w:tcW w:w="1413" w:type="dxa"/>
            <w:hideMark/>
          </w:tcPr>
          <w:p w14:paraId="7B2FD1D9" w14:textId="77777777" w:rsidR="00F67EAC" w:rsidRPr="000C63A5" w:rsidRDefault="00F67EAC" w:rsidP="002A279C">
            <w:pPr>
              <w:rPr>
                <w:rFonts w:ascii="Arial" w:hAnsi="Arial" w:cs="Arial"/>
                <w:b/>
                <w:bCs/>
                <w:sz w:val="18"/>
                <w:szCs w:val="18"/>
              </w:rPr>
            </w:pPr>
            <w:r w:rsidRPr="000C63A5">
              <w:rPr>
                <w:rFonts w:ascii="Arial" w:hAnsi="Arial" w:cs="Arial"/>
                <w:b/>
                <w:bCs/>
                <w:sz w:val="18"/>
                <w:szCs w:val="18"/>
              </w:rPr>
              <w:t>IES</w:t>
            </w:r>
          </w:p>
        </w:tc>
        <w:tc>
          <w:tcPr>
            <w:tcW w:w="3685" w:type="dxa"/>
            <w:hideMark/>
          </w:tcPr>
          <w:p w14:paraId="749269F0" w14:textId="77777777" w:rsidR="00F67EAC" w:rsidRPr="000C63A5" w:rsidRDefault="00F67EAC" w:rsidP="002A279C">
            <w:pPr>
              <w:jc w:val="center"/>
              <w:rPr>
                <w:rFonts w:ascii="Arial" w:hAnsi="Arial" w:cs="Arial"/>
                <w:sz w:val="18"/>
                <w:szCs w:val="18"/>
              </w:rPr>
            </w:pPr>
            <w:r w:rsidRPr="000C63A5">
              <w:rPr>
                <w:rFonts w:ascii="Arial" w:hAnsi="Arial" w:cs="Arial"/>
                <w:sz w:val="18"/>
                <w:szCs w:val="18"/>
              </w:rPr>
              <w:t>-1.452 [-4.073, 1.169], p = 0.272</w:t>
            </w:r>
          </w:p>
        </w:tc>
        <w:tc>
          <w:tcPr>
            <w:tcW w:w="1134" w:type="dxa"/>
            <w:hideMark/>
          </w:tcPr>
          <w:p w14:paraId="2FF722FC" w14:textId="77777777" w:rsidR="00F67EAC" w:rsidRPr="000C63A5" w:rsidRDefault="00F67EAC" w:rsidP="002A279C">
            <w:pPr>
              <w:jc w:val="center"/>
              <w:rPr>
                <w:rFonts w:ascii="Arial" w:hAnsi="Arial" w:cs="Arial"/>
                <w:sz w:val="18"/>
                <w:szCs w:val="18"/>
              </w:rPr>
            </w:pPr>
            <w:r w:rsidRPr="000C63A5">
              <w:rPr>
                <w:rFonts w:ascii="Arial" w:hAnsi="Arial" w:cs="Arial"/>
                <w:sz w:val="18"/>
                <w:szCs w:val="18"/>
              </w:rPr>
              <w:t>0.256</w:t>
            </w:r>
          </w:p>
        </w:tc>
      </w:tr>
      <w:tr w:rsidR="00F67EAC" w:rsidRPr="000C63A5" w14:paraId="57BD64AA" w14:textId="77777777" w:rsidTr="002A279C">
        <w:trPr>
          <w:trHeight w:val="360"/>
        </w:trPr>
        <w:tc>
          <w:tcPr>
            <w:tcW w:w="1413" w:type="dxa"/>
            <w:hideMark/>
          </w:tcPr>
          <w:p w14:paraId="79A2F1A3" w14:textId="77777777" w:rsidR="00F67EAC" w:rsidRPr="000C63A5" w:rsidRDefault="00F67EAC" w:rsidP="002A279C">
            <w:pPr>
              <w:rPr>
                <w:rFonts w:ascii="Arial" w:hAnsi="Arial" w:cs="Arial"/>
                <w:b/>
                <w:bCs/>
                <w:sz w:val="18"/>
                <w:szCs w:val="18"/>
              </w:rPr>
            </w:pPr>
            <w:r w:rsidRPr="000C63A5">
              <w:rPr>
                <w:rFonts w:ascii="Arial" w:hAnsi="Arial" w:cs="Arial"/>
                <w:b/>
                <w:bCs/>
                <w:sz w:val="18"/>
                <w:szCs w:val="18"/>
              </w:rPr>
              <w:t>ASQ</w:t>
            </w:r>
          </w:p>
        </w:tc>
        <w:tc>
          <w:tcPr>
            <w:tcW w:w="3685" w:type="dxa"/>
            <w:hideMark/>
          </w:tcPr>
          <w:p w14:paraId="7B1CE549" w14:textId="77777777" w:rsidR="00F67EAC" w:rsidRPr="000C63A5" w:rsidRDefault="00F67EAC" w:rsidP="002A279C">
            <w:pPr>
              <w:jc w:val="center"/>
              <w:rPr>
                <w:rFonts w:ascii="Arial" w:hAnsi="Arial" w:cs="Arial"/>
                <w:sz w:val="18"/>
                <w:szCs w:val="18"/>
              </w:rPr>
            </w:pPr>
            <w:r w:rsidRPr="000C63A5">
              <w:rPr>
                <w:rFonts w:ascii="Arial" w:hAnsi="Arial" w:cs="Arial"/>
                <w:sz w:val="18"/>
                <w:szCs w:val="18"/>
              </w:rPr>
              <w:t>-0.002 [-0.123, 0.119], p = 0.972</w:t>
            </w:r>
          </w:p>
        </w:tc>
        <w:tc>
          <w:tcPr>
            <w:tcW w:w="1134" w:type="dxa"/>
            <w:hideMark/>
          </w:tcPr>
          <w:p w14:paraId="1E951117" w14:textId="77777777" w:rsidR="00F67EAC" w:rsidRPr="000C63A5" w:rsidRDefault="00F67EAC" w:rsidP="002A279C">
            <w:pPr>
              <w:jc w:val="center"/>
              <w:rPr>
                <w:rFonts w:ascii="Arial" w:hAnsi="Arial" w:cs="Arial"/>
                <w:sz w:val="18"/>
                <w:szCs w:val="18"/>
              </w:rPr>
            </w:pPr>
            <w:r w:rsidRPr="000C63A5">
              <w:rPr>
                <w:rFonts w:ascii="Arial" w:hAnsi="Arial" w:cs="Arial"/>
                <w:sz w:val="18"/>
                <w:szCs w:val="18"/>
              </w:rPr>
              <w:t>0.971</w:t>
            </w:r>
          </w:p>
        </w:tc>
      </w:tr>
      <w:tr w:rsidR="00F67EAC" w:rsidRPr="000C63A5" w14:paraId="54E0DB90" w14:textId="77777777" w:rsidTr="002A279C">
        <w:trPr>
          <w:trHeight w:val="360"/>
        </w:trPr>
        <w:tc>
          <w:tcPr>
            <w:tcW w:w="1413" w:type="dxa"/>
            <w:hideMark/>
          </w:tcPr>
          <w:p w14:paraId="17CBA846" w14:textId="77777777" w:rsidR="00F67EAC" w:rsidRPr="000C63A5" w:rsidRDefault="00F67EAC" w:rsidP="002A279C">
            <w:pPr>
              <w:rPr>
                <w:rFonts w:ascii="Arial" w:hAnsi="Arial" w:cs="Arial"/>
                <w:b/>
                <w:bCs/>
                <w:sz w:val="18"/>
                <w:szCs w:val="18"/>
              </w:rPr>
            </w:pPr>
            <w:r w:rsidRPr="000C63A5">
              <w:rPr>
                <w:rFonts w:ascii="Arial" w:hAnsi="Arial" w:cs="Arial"/>
                <w:b/>
                <w:bCs/>
                <w:sz w:val="18"/>
                <w:szCs w:val="18"/>
              </w:rPr>
              <w:t>CFS</w:t>
            </w:r>
          </w:p>
        </w:tc>
        <w:tc>
          <w:tcPr>
            <w:tcW w:w="3685" w:type="dxa"/>
            <w:noWrap/>
            <w:hideMark/>
          </w:tcPr>
          <w:p w14:paraId="7B034916" w14:textId="77777777" w:rsidR="00F67EAC" w:rsidRPr="000C63A5" w:rsidRDefault="00F67EAC" w:rsidP="002A279C">
            <w:pPr>
              <w:jc w:val="center"/>
              <w:rPr>
                <w:rFonts w:ascii="Arial" w:hAnsi="Arial" w:cs="Arial"/>
                <w:sz w:val="18"/>
                <w:szCs w:val="18"/>
              </w:rPr>
            </w:pPr>
            <w:r w:rsidRPr="000C63A5">
              <w:rPr>
                <w:rFonts w:ascii="Arial" w:hAnsi="Arial" w:cs="Arial"/>
                <w:sz w:val="18"/>
                <w:szCs w:val="18"/>
              </w:rPr>
              <w:t>1.079 [-2.344, 4.502], p = 0.531</w:t>
            </w:r>
          </w:p>
        </w:tc>
        <w:tc>
          <w:tcPr>
            <w:tcW w:w="1134" w:type="dxa"/>
            <w:noWrap/>
            <w:hideMark/>
          </w:tcPr>
          <w:p w14:paraId="4817D205" w14:textId="77777777" w:rsidR="00F67EAC" w:rsidRPr="000C63A5" w:rsidRDefault="00F67EAC" w:rsidP="002A279C">
            <w:pPr>
              <w:jc w:val="center"/>
              <w:rPr>
                <w:rFonts w:ascii="Arial" w:hAnsi="Arial" w:cs="Arial"/>
                <w:sz w:val="18"/>
                <w:szCs w:val="18"/>
              </w:rPr>
            </w:pPr>
            <w:r w:rsidRPr="000C63A5">
              <w:rPr>
                <w:rFonts w:ascii="Arial" w:hAnsi="Arial" w:cs="Arial"/>
                <w:sz w:val="18"/>
                <w:szCs w:val="18"/>
              </w:rPr>
              <w:t>0.517</w:t>
            </w:r>
          </w:p>
        </w:tc>
      </w:tr>
      <w:tr w:rsidR="00F67EAC" w:rsidRPr="000C63A5" w14:paraId="24ABE701" w14:textId="77777777" w:rsidTr="002A279C">
        <w:trPr>
          <w:trHeight w:val="360"/>
        </w:trPr>
        <w:tc>
          <w:tcPr>
            <w:tcW w:w="1413" w:type="dxa"/>
            <w:hideMark/>
          </w:tcPr>
          <w:p w14:paraId="515403AB" w14:textId="1E09DB93" w:rsidR="00F67EAC" w:rsidRPr="000C63A5" w:rsidRDefault="00F67EAC" w:rsidP="002A279C">
            <w:pPr>
              <w:rPr>
                <w:rFonts w:ascii="Arial" w:hAnsi="Arial" w:cs="Arial"/>
                <w:b/>
                <w:bCs/>
                <w:sz w:val="18"/>
                <w:szCs w:val="18"/>
              </w:rPr>
            </w:pPr>
            <w:r w:rsidRPr="000C63A5">
              <w:rPr>
                <w:rFonts w:ascii="Arial" w:hAnsi="Arial" w:cs="Arial"/>
                <w:b/>
                <w:bCs/>
                <w:sz w:val="18"/>
                <w:szCs w:val="18"/>
              </w:rPr>
              <w:t>CBCL-INT</w:t>
            </w:r>
            <w:r w:rsidR="00404936" w:rsidRPr="000C63A5">
              <w:rPr>
                <w:rFonts w:ascii="Arial" w:hAnsi="Arial" w:cs="Arial"/>
                <w:b/>
                <w:bCs/>
                <w:sz w:val="18"/>
                <w:szCs w:val="18"/>
              </w:rPr>
              <w:t>*</w:t>
            </w:r>
          </w:p>
        </w:tc>
        <w:tc>
          <w:tcPr>
            <w:tcW w:w="3685" w:type="dxa"/>
            <w:hideMark/>
          </w:tcPr>
          <w:p w14:paraId="1F1DA797" w14:textId="77777777" w:rsidR="00F67EAC" w:rsidRPr="000C63A5" w:rsidRDefault="00F67EAC" w:rsidP="002A279C">
            <w:pPr>
              <w:jc w:val="center"/>
              <w:rPr>
                <w:rFonts w:ascii="Arial" w:hAnsi="Arial" w:cs="Arial"/>
                <w:sz w:val="18"/>
                <w:szCs w:val="18"/>
              </w:rPr>
            </w:pPr>
            <w:r w:rsidRPr="000C63A5">
              <w:rPr>
                <w:rFonts w:ascii="Arial" w:hAnsi="Arial" w:cs="Arial"/>
                <w:sz w:val="18"/>
                <w:szCs w:val="18"/>
              </w:rPr>
              <w:t>3.749 [-1.116, 8.613] p = 0.128</w:t>
            </w:r>
          </w:p>
        </w:tc>
        <w:tc>
          <w:tcPr>
            <w:tcW w:w="1134" w:type="dxa"/>
            <w:hideMark/>
          </w:tcPr>
          <w:p w14:paraId="4FB317FB" w14:textId="77777777" w:rsidR="00F67EAC" w:rsidRPr="000C63A5" w:rsidRDefault="00F67EAC" w:rsidP="002A279C">
            <w:pPr>
              <w:jc w:val="center"/>
              <w:rPr>
                <w:rFonts w:ascii="Arial" w:hAnsi="Arial" w:cs="Arial"/>
                <w:sz w:val="18"/>
                <w:szCs w:val="18"/>
              </w:rPr>
            </w:pPr>
            <w:r w:rsidRPr="000C63A5">
              <w:rPr>
                <w:rFonts w:ascii="Arial" w:hAnsi="Arial" w:cs="Arial"/>
                <w:sz w:val="18"/>
                <w:szCs w:val="18"/>
              </w:rPr>
              <w:t>0.117</w:t>
            </w:r>
          </w:p>
        </w:tc>
      </w:tr>
      <w:tr w:rsidR="00F67EAC" w:rsidRPr="000C63A5" w14:paraId="45C99EC9" w14:textId="77777777" w:rsidTr="002A279C">
        <w:trPr>
          <w:trHeight w:val="360"/>
        </w:trPr>
        <w:tc>
          <w:tcPr>
            <w:tcW w:w="1413" w:type="dxa"/>
            <w:tcBorders>
              <w:bottom w:val="single" w:sz="4" w:space="0" w:color="auto"/>
            </w:tcBorders>
            <w:hideMark/>
          </w:tcPr>
          <w:p w14:paraId="71C9DDA3" w14:textId="7B395963" w:rsidR="00F67EAC" w:rsidRPr="000C63A5" w:rsidRDefault="00F67EAC" w:rsidP="002A279C">
            <w:pPr>
              <w:rPr>
                <w:rFonts w:ascii="Arial" w:hAnsi="Arial" w:cs="Arial"/>
                <w:b/>
                <w:bCs/>
                <w:sz w:val="18"/>
                <w:szCs w:val="18"/>
              </w:rPr>
            </w:pPr>
            <w:r w:rsidRPr="000C63A5">
              <w:rPr>
                <w:rFonts w:ascii="Arial" w:hAnsi="Arial" w:cs="Arial"/>
                <w:b/>
                <w:bCs/>
                <w:sz w:val="18"/>
                <w:szCs w:val="18"/>
              </w:rPr>
              <w:t>CBCL-EXT</w:t>
            </w:r>
            <w:r w:rsidR="00404936" w:rsidRPr="000C63A5">
              <w:rPr>
                <w:rFonts w:ascii="Arial" w:hAnsi="Arial" w:cs="Arial"/>
                <w:b/>
                <w:bCs/>
                <w:sz w:val="18"/>
                <w:szCs w:val="18"/>
              </w:rPr>
              <w:t>*</w:t>
            </w:r>
          </w:p>
        </w:tc>
        <w:tc>
          <w:tcPr>
            <w:tcW w:w="3685" w:type="dxa"/>
            <w:tcBorders>
              <w:bottom w:val="single" w:sz="4" w:space="0" w:color="auto"/>
            </w:tcBorders>
            <w:hideMark/>
          </w:tcPr>
          <w:p w14:paraId="6848B2F8" w14:textId="77777777" w:rsidR="00F67EAC" w:rsidRPr="000C63A5" w:rsidRDefault="00F67EAC" w:rsidP="002A279C">
            <w:pPr>
              <w:jc w:val="center"/>
              <w:rPr>
                <w:rFonts w:ascii="Arial" w:hAnsi="Arial" w:cs="Arial"/>
                <w:sz w:val="18"/>
                <w:szCs w:val="18"/>
              </w:rPr>
            </w:pPr>
            <w:r w:rsidRPr="000C63A5">
              <w:rPr>
                <w:rFonts w:ascii="Arial" w:hAnsi="Arial" w:cs="Arial"/>
                <w:sz w:val="18"/>
                <w:szCs w:val="18"/>
              </w:rPr>
              <w:t>1.248 [-4.308, 6.805] p = 0.654</w:t>
            </w:r>
          </w:p>
        </w:tc>
        <w:tc>
          <w:tcPr>
            <w:tcW w:w="1134" w:type="dxa"/>
            <w:tcBorders>
              <w:bottom w:val="single" w:sz="4" w:space="0" w:color="auto"/>
            </w:tcBorders>
            <w:hideMark/>
          </w:tcPr>
          <w:p w14:paraId="4806BE91" w14:textId="77777777" w:rsidR="00F67EAC" w:rsidRPr="000C63A5" w:rsidRDefault="00F67EAC" w:rsidP="002A279C">
            <w:pPr>
              <w:jc w:val="center"/>
              <w:rPr>
                <w:rFonts w:ascii="Arial" w:hAnsi="Arial" w:cs="Arial"/>
                <w:sz w:val="18"/>
                <w:szCs w:val="18"/>
              </w:rPr>
            </w:pPr>
            <w:r w:rsidRPr="000C63A5">
              <w:rPr>
                <w:rFonts w:ascii="Arial" w:hAnsi="Arial" w:cs="Arial"/>
                <w:sz w:val="18"/>
                <w:szCs w:val="18"/>
              </w:rPr>
              <w:t>0.644</w:t>
            </w:r>
          </w:p>
        </w:tc>
      </w:tr>
    </w:tbl>
    <w:p w14:paraId="62DD6440" w14:textId="6351A9C2" w:rsidR="00F67EAC" w:rsidRPr="000C63A5" w:rsidRDefault="00F67EAC" w:rsidP="00F67EAC">
      <w:pPr>
        <w:ind w:right="140"/>
        <w:jc w:val="both"/>
        <w:rPr>
          <w:rFonts w:ascii="Arial" w:hAnsi="Arial" w:cs="Arial"/>
          <w:sz w:val="18"/>
          <w:szCs w:val="18"/>
          <w:lang w:val="en-GB"/>
        </w:rPr>
      </w:pPr>
      <w:r w:rsidRPr="000C63A5">
        <w:rPr>
          <w:rFonts w:ascii="Arial" w:hAnsi="Arial" w:cs="Arial"/>
          <w:sz w:val="20"/>
          <w:szCs w:val="20"/>
          <w:lang w:val="en-GB"/>
        </w:rPr>
        <w:br/>
      </w:r>
      <w:r w:rsidRPr="000C63A5">
        <w:rPr>
          <w:rFonts w:ascii="Arial" w:hAnsi="Arial" w:cs="Arial"/>
          <w:sz w:val="18"/>
          <w:szCs w:val="18"/>
          <w:lang w:val="en-GB"/>
        </w:rPr>
        <w:t>The table presents the</w:t>
      </w:r>
      <w:r w:rsidR="008B1DB0" w:rsidRPr="000C63A5">
        <w:rPr>
          <w:rFonts w:ascii="Arial" w:hAnsi="Arial" w:cs="Arial"/>
          <w:sz w:val="18"/>
          <w:szCs w:val="18"/>
          <w:lang w:val="en-GB"/>
        </w:rPr>
        <w:t xml:space="preserve"> effects of treatment at T1 in the </w:t>
      </w:r>
      <w:r w:rsidRPr="000C63A5">
        <w:rPr>
          <w:rFonts w:ascii="Arial" w:hAnsi="Arial" w:cs="Arial"/>
          <w:sz w:val="18"/>
          <w:szCs w:val="18"/>
          <w:lang w:val="en-GB"/>
        </w:rPr>
        <w:t xml:space="preserve">ANCOVA </w:t>
      </w:r>
      <w:r w:rsidR="008B1DB0" w:rsidRPr="000C63A5">
        <w:rPr>
          <w:rFonts w:ascii="Arial" w:hAnsi="Arial" w:cs="Arial"/>
          <w:sz w:val="18"/>
          <w:szCs w:val="18"/>
          <w:lang w:val="en-GB"/>
        </w:rPr>
        <w:t>models</w:t>
      </w:r>
      <w:r w:rsidRPr="000C63A5">
        <w:rPr>
          <w:rFonts w:ascii="Arial" w:hAnsi="Arial" w:cs="Arial"/>
          <w:sz w:val="18"/>
          <w:szCs w:val="18"/>
          <w:lang w:val="en-GB"/>
        </w:rPr>
        <w:t xml:space="preserve"> for emotional availability scales as well as maternal psychopathological symptoms (BSCL, EPDS, IES, ASQ and the frequency of MINI diagnoses), and child’s psychopathology (CFS, CBCL). For MINI and CBCL, the T2 scores were used instead of the T1 scores, as those have not been assessed at T1. This also applies to the CBCL baseline scores, which were not assessed and therefore not controlled for in the ANCOVA model. The ANCOVA models were calculated as linear models, and factorial variables were effect coded (sum coding) to identify main effects [</w:t>
      </w:r>
      <w:r w:rsidR="003A6104" w:rsidRPr="000C63A5">
        <w:rPr>
          <w:rFonts w:ascii="Arial" w:hAnsi="Arial" w:cs="Arial"/>
          <w:sz w:val="18"/>
          <w:szCs w:val="18"/>
          <w:lang w:val="en-GB"/>
        </w:rPr>
        <w:t>3</w:t>
      </w:r>
      <w:r w:rsidRPr="000C63A5">
        <w:rPr>
          <w:rFonts w:ascii="Arial" w:hAnsi="Arial" w:cs="Arial"/>
          <w:sz w:val="18"/>
          <w:szCs w:val="18"/>
          <w:lang w:val="en-GB"/>
        </w:rPr>
        <w:t xml:space="preserve">]. Chi-square likelihood ratio tests (LRT) based on the </w:t>
      </w:r>
      <w:proofErr w:type="spellStart"/>
      <w:proofErr w:type="gramStart"/>
      <w:r w:rsidR="003D33D2" w:rsidRPr="000C63A5">
        <w:rPr>
          <w:rFonts w:ascii="Arial" w:hAnsi="Arial" w:cs="Arial"/>
          <w:sz w:val="18"/>
          <w:szCs w:val="18"/>
          <w:lang w:val="en-GB"/>
        </w:rPr>
        <w:t>lrtest</w:t>
      </w:r>
      <w:proofErr w:type="spellEnd"/>
      <w:r w:rsidRPr="000C63A5">
        <w:rPr>
          <w:rFonts w:ascii="Arial" w:hAnsi="Arial" w:cs="Arial"/>
          <w:sz w:val="18"/>
          <w:szCs w:val="18"/>
          <w:lang w:val="en-GB"/>
        </w:rPr>
        <w:t>(</w:t>
      </w:r>
      <w:proofErr w:type="gramEnd"/>
      <w:r w:rsidRPr="000C63A5">
        <w:rPr>
          <w:rFonts w:ascii="Arial" w:hAnsi="Arial" w:cs="Arial"/>
          <w:sz w:val="18"/>
          <w:szCs w:val="18"/>
          <w:lang w:val="en-GB"/>
        </w:rPr>
        <w:t xml:space="preserve">) function in R between the null model without the interaction term and the moderator model were calculated. Depicted are adjusted mean values [95% CI] and the two-sided p-values for effect of the treatment groups, as well as the p-values of the LRT to </w:t>
      </w:r>
      <w:r w:rsidR="008B1DB0" w:rsidRPr="000C63A5">
        <w:rPr>
          <w:rFonts w:ascii="Arial" w:hAnsi="Arial" w:cs="Arial"/>
          <w:sz w:val="18"/>
          <w:szCs w:val="18"/>
          <w:lang w:val="en-GB"/>
        </w:rPr>
        <w:t>compare the model with a treatment group effect against a simpler model without treatment effects</w:t>
      </w:r>
      <w:r w:rsidRPr="000C63A5">
        <w:rPr>
          <w:rFonts w:ascii="Arial" w:hAnsi="Arial" w:cs="Arial"/>
          <w:sz w:val="18"/>
          <w:szCs w:val="18"/>
          <w:lang w:val="en-GB"/>
        </w:rPr>
        <w:t>.</w:t>
      </w:r>
      <w:bookmarkStart w:id="5" w:name="_Hlk210654470"/>
      <w:r w:rsidRPr="000C63A5">
        <w:rPr>
          <w:rFonts w:ascii="Arial" w:hAnsi="Arial" w:cs="Arial"/>
          <w:sz w:val="18"/>
          <w:szCs w:val="18"/>
          <w:lang w:val="en-GB"/>
        </w:rPr>
        <w:t xml:space="preserve"> </w:t>
      </w:r>
      <w:r w:rsidR="00404936" w:rsidRPr="000C63A5">
        <w:rPr>
          <w:rFonts w:ascii="Arial" w:hAnsi="Arial" w:cs="Arial"/>
          <w:sz w:val="18"/>
          <w:szCs w:val="18"/>
          <w:lang w:val="en-GB"/>
        </w:rPr>
        <w:t xml:space="preserve">*CBCL was only assessed at T2 for children older than 18 months, and due to the defined age </w:t>
      </w:r>
      <w:proofErr w:type="spellStart"/>
      <w:r w:rsidR="00404936" w:rsidRPr="000C63A5">
        <w:rPr>
          <w:rFonts w:ascii="Arial" w:hAnsi="Arial" w:cs="Arial"/>
          <w:sz w:val="18"/>
          <w:szCs w:val="18"/>
          <w:lang w:val="en-GB"/>
        </w:rPr>
        <w:t>rang</w:t>
      </w:r>
      <w:proofErr w:type="spellEnd"/>
      <w:r w:rsidR="00404936" w:rsidRPr="000C63A5">
        <w:rPr>
          <w:rFonts w:ascii="Arial" w:hAnsi="Arial" w:cs="Arial"/>
          <w:sz w:val="18"/>
          <w:szCs w:val="18"/>
          <w:lang w:val="en-GB"/>
        </w:rPr>
        <w:t xml:space="preserve"> of 1.5 to 5 years no baseline assessment is available for this analysis.</w:t>
      </w:r>
      <w:bookmarkEnd w:id="5"/>
    </w:p>
    <w:p w14:paraId="5E19C584" w14:textId="2D53B6A3" w:rsidR="00F67EAC" w:rsidRPr="000C63A5" w:rsidRDefault="00555D70" w:rsidP="00F67EAC">
      <w:pPr>
        <w:rPr>
          <w:rFonts w:ascii="Arial" w:hAnsi="Arial" w:cs="Arial"/>
          <w:sz w:val="18"/>
          <w:szCs w:val="18"/>
          <w:lang w:val="en-GB"/>
        </w:rPr>
      </w:pPr>
      <w:r w:rsidRPr="000C63A5">
        <w:rPr>
          <w:rFonts w:ascii="Arial" w:hAnsi="Arial" w:cs="Arial"/>
          <w:sz w:val="18"/>
          <w:szCs w:val="18"/>
          <w:lang w:val="en-GB"/>
        </w:rPr>
        <w:t>Sensitivity</w:t>
      </w:r>
      <w:r w:rsidRPr="000C63A5">
        <w:rPr>
          <w:rFonts w:ascii="Arial" w:hAnsi="Arial" w:cs="Arial"/>
          <w:bCs/>
          <w:sz w:val="18"/>
          <w:szCs w:val="18"/>
          <w:lang w:val="en-GB"/>
        </w:rPr>
        <w:t xml:space="preserve"> – Maternal sensitivity (primary outcome)</w:t>
      </w:r>
      <w:r w:rsidRPr="000C63A5">
        <w:rPr>
          <w:rFonts w:ascii="Arial" w:hAnsi="Arial" w:cs="Arial"/>
          <w:sz w:val="18"/>
          <w:szCs w:val="18"/>
          <w:lang w:val="en-GB"/>
        </w:rPr>
        <w:t>, EA-parent</w:t>
      </w:r>
      <w:r w:rsidRPr="000C63A5">
        <w:rPr>
          <w:rFonts w:ascii="Arial" w:hAnsi="Arial" w:cs="Arial"/>
          <w:bCs/>
          <w:sz w:val="18"/>
          <w:szCs w:val="18"/>
          <w:lang w:val="en-GB"/>
        </w:rPr>
        <w:t xml:space="preserve"> – emotional availability parent domain, </w:t>
      </w:r>
      <w:r w:rsidRPr="000C63A5">
        <w:rPr>
          <w:rFonts w:ascii="Arial" w:hAnsi="Arial" w:cs="Arial"/>
          <w:sz w:val="18"/>
          <w:szCs w:val="18"/>
          <w:lang w:val="en-GB"/>
        </w:rPr>
        <w:t>EA-child</w:t>
      </w:r>
      <w:r w:rsidRPr="000C63A5">
        <w:rPr>
          <w:rFonts w:ascii="Arial" w:hAnsi="Arial" w:cs="Arial"/>
          <w:bCs/>
          <w:sz w:val="18"/>
          <w:szCs w:val="18"/>
          <w:lang w:val="en-GB"/>
        </w:rPr>
        <w:t xml:space="preserve"> – emotional availability child domain</w:t>
      </w:r>
      <w:r w:rsidR="00F67EAC" w:rsidRPr="000C63A5">
        <w:rPr>
          <w:rFonts w:ascii="Arial" w:hAnsi="Arial" w:cs="Arial"/>
          <w:sz w:val="18"/>
          <w:szCs w:val="18"/>
          <w:lang w:val="en-GB"/>
        </w:rPr>
        <w:t>; BSCL – Brief Symptom Checklist; EPDS – Edinburgh Postnatal Depression Scale; MINI – Mini International Neuropsychiatric Interview; IES – Scale for Impulsive Behaviour and Emotional Dysregulation of Borderline Personality Disorder; ASQ – Anxiety Screening Questionnaire; CFS – Crying Feeding Sleeping Questionnaire, CBCL – Child Behaviour Checklist: -INT Internalizing, -EXT Externalizing problems.</w:t>
      </w:r>
    </w:p>
    <w:p w14:paraId="53991B3C" w14:textId="5DF8C40E" w:rsidR="008F214D" w:rsidRPr="000C63A5" w:rsidRDefault="008F214D" w:rsidP="003A6104">
      <w:pPr>
        <w:pStyle w:val="EndNoteBibliography"/>
        <w:rPr>
          <w:rFonts w:ascii="Arial" w:hAnsi="Arial" w:cs="Arial"/>
          <w:sz w:val="18"/>
          <w:szCs w:val="18"/>
          <w:lang w:val="en-GB"/>
        </w:rPr>
      </w:pPr>
    </w:p>
    <w:p w14:paraId="70B94A61" w14:textId="33B6C0C9" w:rsidR="008F214D" w:rsidRPr="000C63A5" w:rsidRDefault="008F214D" w:rsidP="00F67EAC">
      <w:pPr>
        <w:rPr>
          <w:rFonts w:ascii="Arial" w:hAnsi="Arial" w:cs="Arial"/>
          <w:sz w:val="18"/>
          <w:szCs w:val="18"/>
          <w:lang w:val="en-GB"/>
        </w:rPr>
      </w:pPr>
    </w:p>
    <w:p w14:paraId="322B00D3" w14:textId="77777777" w:rsidR="00F67EAC" w:rsidRPr="000C63A5" w:rsidRDefault="00F67EAC">
      <w:pPr>
        <w:rPr>
          <w:rFonts w:ascii="Arial" w:hAnsi="Arial" w:cs="Arial"/>
          <w:sz w:val="18"/>
          <w:szCs w:val="18"/>
          <w:lang w:val="en-GB"/>
        </w:rPr>
      </w:pPr>
      <w:r w:rsidRPr="000C63A5">
        <w:rPr>
          <w:rFonts w:ascii="Arial" w:hAnsi="Arial" w:cs="Arial"/>
          <w:sz w:val="18"/>
          <w:szCs w:val="18"/>
          <w:lang w:val="en-GB"/>
        </w:rPr>
        <w:br w:type="page"/>
      </w:r>
    </w:p>
    <w:p w14:paraId="36CB65AF" w14:textId="27D45280" w:rsidR="00F67EAC" w:rsidRPr="000C63A5" w:rsidRDefault="00F67EAC" w:rsidP="00F67EAC">
      <w:pPr>
        <w:spacing w:after="60"/>
        <w:rPr>
          <w:rFonts w:ascii="Arial" w:hAnsi="Arial" w:cs="Arial"/>
          <w:bCs/>
          <w:lang w:val="en-GB"/>
        </w:rPr>
      </w:pPr>
      <w:r w:rsidRPr="000C63A5">
        <w:rPr>
          <w:rFonts w:ascii="Arial" w:hAnsi="Arial" w:cs="Arial"/>
          <w:b/>
          <w:bCs/>
          <w:lang w:val="en-GB"/>
        </w:rPr>
        <w:lastRenderedPageBreak/>
        <w:t>Appendix S</w:t>
      </w:r>
      <w:r w:rsidR="00437B25" w:rsidRPr="000C63A5">
        <w:rPr>
          <w:rFonts w:ascii="Arial" w:hAnsi="Arial" w:cs="Arial"/>
          <w:b/>
          <w:bCs/>
          <w:lang w:val="en-GB"/>
        </w:rPr>
        <w:t>3</w:t>
      </w:r>
      <w:r w:rsidRPr="000C63A5">
        <w:rPr>
          <w:rFonts w:ascii="Arial" w:hAnsi="Arial" w:cs="Arial"/>
          <w:b/>
          <w:bCs/>
          <w:lang w:val="en-GB"/>
        </w:rPr>
        <w:t xml:space="preserve"> Exploratory Moderator ANCOVA Models </w:t>
      </w:r>
      <w:r w:rsidRPr="000C63A5">
        <w:rPr>
          <w:rFonts w:ascii="Arial" w:hAnsi="Arial" w:cs="Arial"/>
          <w:bCs/>
          <w:lang w:val="en-GB"/>
        </w:rPr>
        <w:t>of the Primary and Secondary Outcomes at Post-Intervention.</w:t>
      </w:r>
    </w:p>
    <w:tbl>
      <w:tblPr>
        <w:tblW w:w="8276" w:type="dxa"/>
        <w:tblCellMar>
          <w:left w:w="70" w:type="dxa"/>
          <w:right w:w="70" w:type="dxa"/>
        </w:tblCellMar>
        <w:tblLook w:val="04A0" w:firstRow="1" w:lastRow="0" w:firstColumn="1" w:lastColumn="0" w:noHBand="0" w:noVBand="1"/>
      </w:tblPr>
      <w:tblGrid>
        <w:gridCol w:w="1041"/>
        <w:gridCol w:w="3118"/>
        <w:gridCol w:w="3097"/>
        <w:gridCol w:w="1020"/>
      </w:tblGrid>
      <w:tr w:rsidR="00F67EAC" w:rsidRPr="000C63A5" w14:paraId="6B977022" w14:textId="77777777" w:rsidTr="00303A16">
        <w:trPr>
          <w:trHeight w:val="470"/>
        </w:trPr>
        <w:tc>
          <w:tcPr>
            <w:tcW w:w="1041" w:type="dxa"/>
            <w:tcBorders>
              <w:top w:val="single" w:sz="4" w:space="0" w:color="auto"/>
              <w:left w:val="nil"/>
              <w:bottom w:val="single" w:sz="4" w:space="0" w:color="auto"/>
              <w:right w:val="nil"/>
            </w:tcBorders>
            <w:vAlign w:val="center"/>
            <w:hideMark/>
          </w:tcPr>
          <w:p w14:paraId="3408CBE8" w14:textId="77777777" w:rsidR="00F67EAC" w:rsidRPr="000C63A5" w:rsidRDefault="00F67EAC" w:rsidP="002A279C">
            <w:pPr>
              <w:spacing w:after="0" w:line="240" w:lineRule="auto"/>
              <w:rPr>
                <w:rFonts w:ascii="Arial" w:eastAsia="Times New Roman" w:hAnsi="Arial" w:cs="Arial"/>
                <w:b/>
                <w:bCs/>
                <w:color w:val="212529"/>
                <w:kern w:val="0"/>
                <w:sz w:val="18"/>
                <w:szCs w:val="18"/>
                <w:lang w:val="en-GB" w:eastAsia="de-DE"/>
                <w14:ligatures w14:val="none"/>
              </w:rPr>
            </w:pPr>
            <w:r w:rsidRPr="000C63A5">
              <w:rPr>
                <w:rFonts w:ascii="Arial" w:eastAsia="Times New Roman" w:hAnsi="Arial" w:cs="Arial"/>
                <w:b/>
                <w:bCs/>
                <w:color w:val="212529"/>
                <w:kern w:val="0"/>
                <w:sz w:val="18"/>
                <w:szCs w:val="18"/>
                <w:lang w:val="en-GB" w:eastAsia="de-DE"/>
                <w14:ligatures w14:val="none"/>
              </w:rPr>
              <w:t> </w:t>
            </w:r>
          </w:p>
        </w:tc>
        <w:tc>
          <w:tcPr>
            <w:tcW w:w="3118" w:type="dxa"/>
            <w:tcBorders>
              <w:top w:val="single" w:sz="4" w:space="0" w:color="auto"/>
              <w:left w:val="nil"/>
              <w:bottom w:val="single" w:sz="4" w:space="0" w:color="auto"/>
              <w:right w:val="nil"/>
            </w:tcBorders>
            <w:vAlign w:val="center"/>
            <w:hideMark/>
          </w:tcPr>
          <w:p w14:paraId="44D3BCD2" w14:textId="77777777" w:rsidR="00F67EAC" w:rsidRPr="000C63A5" w:rsidRDefault="00F67EAC" w:rsidP="002A279C">
            <w:pPr>
              <w:spacing w:after="0" w:line="240" w:lineRule="auto"/>
              <w:jc w:val="center"/>
              <w:rPr>
                <w:rFonts w:ascii="Arial" w:eastAsia="Times New Roman" w:hAnsi="Arial" w:cs="Arial"/>
                <w:b/>
                <w:bCs/>
                <w:color w:val="212529"/>
                <w:kern w:val="0"/>
                <w:sz w:val="18"/>
                <w:szCs w:val="18"/>
                <w:lang w:val="en-GB" w:eastAsia="de-DE"/>
                <w14:ligatures w14:val="none"/>
              </w:rPr>
            </w:pPr>
            <w:r w:rsidRPr="000C63A5">
              <w:rPr>
                <w:rFonts w:ascii="Arial" w:eastAsia="Times New Roman" w:hAnsi="Arial" w:cs="Arial"/>
                <w:b/>
                <w:bCs/>
                <w:color w:val="212529"/>
                <w:kern w:val="0"/>
                <w:sz w:val="18"/>
                <w:szCs w:val="18"/>
                <w:lang w:val="en-GB" w:eastAsia="de-DE"/>
                <w14:ligatures w14:val="none"/>
              </w:rPr>
              <w:t>Group (PIP-f vs. CAU)</w:t>
            </w:r>
          </w:p>
          <w:p w14:paraId="50835B3F" w14:textId="6324F239" w:rsidR="0068022E" w:rsidRPr="000C63A5" w:rsidRDefault="0068022E" w:rsidP="002A279C">
            <w:pPr>
              <w:spacing w:after="0" w:line="240" w:lineRule="auto"/>
              <w:jc w:val="center"/>
              <w:rPr>
                <w:rFonts w:ascii="Arial" w:eastAsia="Times New Roman" w:hAnsi="Arial" w:cs="Arial"/>
                <w:b/>
                <w:bCs/>
                <w:color w:val="212529"/>
                <w:kern w:val="0"/>
                <w:sz w:val="18"/>
                <w:szCs w:val="18"/>
                <w:lang w:val="en-GB" w:eastAsia="de-DE"/>
                <w14:ligatures w14:val="none"/>
              </w:rPr>
            </w:pPr>
            <w:r w:rsidRPr="000C63A5">
              <w:rPr>
                <w:rFonts w:ascii="Arial" w:hAnsi="Arial" w:cs="Arial"/>
                <w:bCs/>
                <w:sz w:val="18"/>
                <w:szCs w:val="18"/>
                <w:lang w:val="en-GB"/>
              </w:rPr>
              <w:t>adjusted means [95% CI], p-value</w:t>
            </w:r>
          </w:p>
        </w:tc>
        <w:tc>
          <w:tcPr>
            <w:tcW w:w="3097" w:type="dxa"/>
            <w:tcBorders>
              <w:top w:val="single" w:sz="4" w:space="0" w:color="auto"/>
              <w:left w:val="nil"/>
              <w:bottom w:val="single" w:sz="4" w:space="0" w:color="auto"/>
              <w:right w:val="nil"/>
            </w:tcBorders>
            <w:vAlign w:val="center"/>
            <w:hideMark/>
          </w:tcPr>
          <w:p w14:paraId="105F903E" w14:textId="77777777" w:rsidR="00F67EAC" w:rsidRPr="000C63A5" w:rsidRDefault="00F67EAC" w:rsidP="002A279C">
            <w:pPr>
              <w:spacing w:after="0" w:line="240" w:lineRule="auto"/>
              <w:jc w:val="center"/>
              <w:rPr>
                <w:rFonts w:ascii="Arial" w:eastAsia="Times New Roman" w:hAnsi="Arial" w:cs="Arial"/>
                <w:b/>
                <w:bCs/>
                <w:color w:val="212529"/>
                <w:kern w:val="0"/>
                <w:sz w:val="18"/>
                <w:szCs w:val="18"/>
                <w:lang w:val="en-US" w:eastAsia="de-DE"/>
                <w14:ligatures w14:val="none"/>
              </w:rPr>
            </w:pPr>
            <w:r w:rsidRPr="000C63A5">
              <w:rPr>
                <w:rFonts w:ascii="Arial" w:eastAsia="Times New Roman" w:hAnsi="Arial" w:cs="Arial"/>
                <w:b/>
                <w:bCs/>
                <w:color w:val="212529"/>
                <w:kern w:val="0"/>
                <w:sz w:val="18"/>
                <w:szCs w:val="18"/>
                <w:lang w:val="en-US" w:eastAsia="de-DE"/>
                <w14:ligatures w14:val="none"/>
              </w:rPr>
              <w:t>Moderator interaction with Group</w:t>
            </w:r>
          </w:p>
          <w:p w14:paraId="5A50632A" w14:textId="2FF677AE" w:rsidR="0068022E" w:rsidRPr="000C63A5" w:rsidRDefault="0068022E" w:rsidP="002A279C">
            <w:pPr>
              <w:spacing w:after="0" w:line="240" w:lineRule="auto"/>
              <w:jc w:val="center"/>
              <w:rPr>
                <w:rFonts w:ascii="Arial" w:eastAsia="Times New Roman" w:hAnsi="Arial" w:cs="Arial"/>
                <w:b/>
                <w:bCs/>
                <w:color w:val="212529"/>
                <w:kern w:val="0"/>
                <w:sz w:val="18"/>
                <w:szCs w:val="18"/>
                <w:lang w:val="en-GB" w:eastAsia="de-DE"/>
                <w14:ligatures w14:val="none"/>
              </w:rPr>
            </w:pPr>
            <w:r w:rsidRPr="000C63A5">
              <w:rPr>
                <w:rFonts w:ascii="Arial" w:hAnsi="Arial" w:cs="Arial"/>
                <w:bCs/>
                <w:sz w:val="18"/>
                <w:szCs w:val="18"/>
                <w:lang w:val="en-GB"/>
              </w:rPr>
              <w:t>adjusted means [95% CI], p-value</w:t>
            </w:r>
          </w:p>
        </w:tc>
        <w:tc>
          <w:tcPr>
            <w:tcW w:w="1020" w:type="dxa"/>
            <w:tcBorders>
              <w:top w:val="single" w:sz="4" w:space="0" w:color="auto"/>
              <w:left w:val="nil"/>
              <w:bottom w:val="single" w:sz="4" w:space="0" w:color="auto"/>
              <w:right w:val="nil"/>
            </w:tcBorders>
            <w:vAlign w:val="center"/>
            <w:hideMark/>
          </w:tcPr>
          <w:p w14:paraId="08C029CA" w14:textId="77777777" w:rsidR="00F67EAC" w:rsidRPr="000C63A5" w:rsidRDefault="00F67EAC" w:rsidP="002A279C">
            <w:pPr>
              <w:spacing w:after="0" w:line="240" w:lineRule="auto"/>
              <w:jc w:val="center"/>
              <w:rPr>
                <w:rFonts w:ascii="Arial" w:eastAsia="Times New Roman" w:hAnsi="Arial" w:cs="Arial"/>
                <w:b/>
                <w:bCs/>
                <w:color w:val="212529"/>
                <w:kern w:val="0"/>
                <w:sz w:val="18"/>
                <w:szCs w:val="18"/>
                <w:lang w:eastAsia="de-DE"/>
                <w14:ligatures w14:val="none"/>
              </w:rPr>
            </w:pPr>
            <w:r w:rsidRPr="000C63A5">
              <w:rPr>
                <w:rFonts w:ascii="Arial" w:eastAsia="Times New Roman" w:hAnsi="Arial" w:cs="Arial"/>
                <w:b/>
                <w:bCs/>
                <w:color w:val="212529"/>
                <w:kern w:val="0"/>
                <w:sz w:val="18"/>
                <w:szCs w:val="18"/>
                <w:lang w:eastAsia="de-DE"/>
                <w14:ligatures w14:val="none"/>
              </w:rPr>
              <w:t>LRT</w:t>
            </w:r>
          </w:p>
          <w:p w14:paraId="58F935F2" w14:textId="192D3CC0" w:rsidR="0068022E" w:rsidRPr="000C63A5" w:rsidRDefault="0068022E" w:rsidP="002A279C">
            <w:pPr>
              <w:spacing w:after="0" w:line="240" w:lineRule="auto"/>
              <w:jc w:val="center"/>
              <w:rPr>
                <w:rFonts w:ascii="Arial" w:eastAsia="Times New Roman" w:hAnsi="Arial" w:cs="Arial"/>
                <w:bCs/>
                <w:color w:val="212529"/>
                <w:kern w:val="0"/>
                <w:sz w:val="18"/>
                <w:szCs w:val="18"/>
                <w:lang w:eastAsia="de-DE"/>
                <w14:ligatures w14:val="none"/>
              </w:rPr>
            </w:pPr>
            <w:r w:rsidRPr="000C63A5">
              <w:rPr>
                <w:rFonts w:ascii="Arial" w:eastAsia="Times New Roman" w:hAnsi="Arial" w:cs="Arial"/>
                <w:bCs/>
                <w:color w:val="212529"/>
                <w:kern w:val="0"/>
                <w:sz w:val="18"/>
                <w:szCs w:val="18"/>
                <w:lang w:eastAsia="de-DE"/>
                <w14:ligatures w14:val="none"/>
              </w:rPr>
              <w:t>p-</w:t>
            </w:r>
            <w:proofErr w:type="spellStart"/>
            <w:r w:rsidRPr="000C63A5">
              <w:rPr>
                <w:rFonts w:ascii="Arial" w:eastAsia="Times New Roman" w:hAnsi="Arial" w:cs="Arial"/>
                <w:bCs/>
                <w:color w:val="212529"/>
                <w:kern w:val="0"/>
                <w:sz w:val="18"/>
                <w:szCs w:val="18"/>
                <w:lang w:eastAsia="de-DE"/>
                <w14:ligatures w14:val="none"/>
              </w:rPr>
              <w:t>value</w:t>
            </w:r>
            <w:proofErr w:type="spellEnd"/>
          </w:p>
        </w:tc>
      </w:tr>
      <w:tr w:rsidR="00F67EAC" w:rsidRPr="000C63A5" w14:paraId="77716631" w14:textId="77777777" w:rsidTr="00DB21AA">
        <w:trPr>
          <w:trHeight w:val="397"/>
        </w:trPr>
        <w:tc>
          <w:tcPr>
            <w:tcW w:w="8276" w:type="dxa"/>
            <w:gridSpan w:val="4"/>
            <w:tcBorders>
              <w:top w:val="nil"/>
              <w:left w:val="nil"/>
              <w:bottom w:val="nil"/>
              <w:right w:val="nil"/>
            </w:tcBorders>
            <w:vAlign w:val="bottom"/>
          </w:tcPr>
          <w:p w14:paraId="2BB5C5C8" w14:textId="77777777" w:rsidR="00F67EAC" w:rsidRPr="000C63A5" w:rsidRDefault="00F67EAC" w:rsidP="002A279C">
            <w:pPr>
              <w:spacing w:after="0" w:line="240" w:lineRule="auto"/>
              <w:rPr>
                <w:rFonts w:ascii="Arial" w:eastAsia="Times New Roman" w:hAnsi="Arial" w:cs="Arial"/>
                <w:b/>
                <w:bCs/>
                <w:color w:val="212529"/>
                <w:kern w:val="0"/>
                <w:sz w:val="18"/>
                <w:szCs w:val="18"/>
                <w:lang w:eastAsia="de-DE"/>
                <w14:ligatures w14:val="none"/>
              </w:rPr>
            </w:pPr>
            <w:r w:rsidRPr="000C63A5">
              <w:rPr>
                <w:rFonts w:ascii="Arial" w:eastAsia="Times New Roman" w:hAnsi="Arial" w:cs="Arial"/>
                <w:b/>
                <w:bCs/>
                <w:color w:val="212529"/>
                <w:kern w:val="0"/>
                <w:sz w:val="18"/>
                <w:szCs w:val="18"/>
                <w:lang w:eastAsia="de-DE"/>
                <w14:ligatures w14:val="none"/>
              </w:rPr>
              <w:t xml:space="preserve">Setting </w:t>
            </w:r>
            <w:proofErr w:type="spellStart"/>
            <w:r w:rsidRPr="000C63A5">
              <w:rPr>
                <w:rFonts w:ascii="Arial" w:eastAsia="Times New Roman" w:hAnsi="Arial" w:cs="Arial"/>
                <w:b/>
                <w:bCs/>
                <w:color w:val="212529"/>
                <w:kern w:val="0"/>
                <w:sz w:val="18"/>
                <w:szCs w:val="18"/>
                <w:lang w:eastAsia="de-DE"/>
                <w14:ligatures w14:val="none"/>
              </w:rPr>
              <w:t>as</w:t>
            </w:r>
            <w:proofErr w:type="spellEnd"/>
            <w:r w:rsidRPr="000C63A5">
              <w:rPr>
                <w:rFonts w:ascii="Arial" w:eastAsia="Times New Roman" w:hAnsi="Arial" w:cs="Arial"/>
                <w:b/>
                <w:bCs/>
                <w:color w:val="212529"/>
                <w:kern w:val="0"/>
                <w:sz w:val="18"/>
                <w:szCs w:val="18"/>
                <w:lang w:eastAsia="de-DE"/>
                <w14:ligatures w14:val="none"/>
              </w:rPr>
              <w:t xml:space="preserve"> Moderator</w:t>
            </w:r>
          </w:p>
        </w:tc>
      </w:tr>
      <w:tr w:rsidR="00F67EAC" w:rsidRPr="000C63A5" w14:paraId="4AB25E9E" w14:textId="77777777" w:rsidTr="00303A16">
        <w:trPr>
          <w:trHeight w:val="290"/>
        </w:trPr>
        <w:tc>
          <w:tcPr>
            <w:tcW w:w="1041" w:type="dxa"/>
            <w:tcBorders>
              <w:top w:val="nil"/>
              <w:left w:val="nil"/>
              <w:bottom w:val="nil"/>
              <w:right w:val="nil"/>
            </w:tcBorders>
            <w:vAlign w:val="center"/>
          </w:tcPr>
          <w:p w14:paraId="546A4C27" w14:textId="4FF8287F" w:rsidR="00F67EAC" w:rsidRPr="000C63A5" w:rsidRDefault="00303A16" w:rsidP="002A279C">
            <w:pPr>
              <w:spacing w:after="0" w:line="240" w:lineRule="auto"/>
              <w:rPr>
                <w:rFonts w:ascii="Arial" w:eastAsia="Times New Roman" w:hAnsi="Arial" w:cs="Arial"/>
                <w:b/>
                <w:bCs/>
                <w:color w:val="212529"/>
                <w:kern w:val="0"/>
                <w:sz w:val="18"/>
                <w:szCs w:val="18"/>
                <w:lang w:eastAsia="de-DE"/>
                <w14:ligatures w14:val="none"/>
              </w:rPr>
            </w:pPr>
            <w:proofErr w:type="spellStart"/>
            <w:r w:rsidRPr="000C63A5">
              <w:rPr>
                <w:rFonts w:ascii="Arial" w:eastAsia="Times New Roman" w:hAnsi="Arial" w:cs="Arial"/>
                <w:b/>
                <w:bCs/>
                <w:color w:val="212529"/>
                <w:kern w:val="0"/>
                <w:sz w:val="18"/>
                <w:szCs w:val="18"/>
                <w:lang w:eastAsia="de-DE"/>
                <w14:ligatures w14:val="none"/>
              </w:rPr>
              <w:t>Sensitivity</w:t>
            </w:r>
            <w:proofErr w:type="spellEnd"/>
          </w:p>
        </w:tc>
        <w:tc>
          <w:tcPr>
            <w:tcW w:w="3118" w:type="dxa"/>
            <w:tcBorders>
              <w:top w:val="nil"/>
              <w:left w:val="nil"/>
              <w:bottom w:val="nil"/>
              <w:right w:val="nil"/>
            </w:tcBorders>
            <w:vAlign w:val="center"/>
          </w:tcPr>
          <w:p w14:paraId="0CF852CE"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-0.046 [-0.448, 0.355], p = 0.818</w:t>
            </w:r>
          </w:p>
        </w:tc>
        <w:tc>
          <w:tcPr>
            <w:tcW w:w="3097" w:type="dxa"/>
            <w:tcBorders>
              <w:top w:val="nil"/>
              <w:left w:val="nil"/>
              <w:bottom w:val="nil"/>
              <w:right w:val="nil"/>
            </w:tcBorders>
            <w:vAlign w:val="center"/>
          </w:tcPr>
          <w:p w14:paraId="2D8D6C1F"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0.250 [-0.149, 0.649], p = 0.216</w:t>
            </w:r>
          </w:p>
        </w:tc>
        <w:tc>
          <w:tcPr>
            <w:tcW w:w="1020" w:type="dxa"/>
            <w:tcBorders>
              <w:top w:val="nil"/>
              <w:left w:val="nil"/>
              <w:bottom w:val="nil"/>
              <w:right w:val="nil"/>
            </w:tcBorders>
            <w:vAlign w:val="center"/>
          </w:tcPr>
          <w:p w14:paraId="2579BF73"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0.289</w:t>
            </w:r>
          </w:p>
        </w:tc>
      </w:tr>
      <w:tr w:rsidR="00F67EAC" w:rsidRPr="000C63A5" w14:paraId="0BF0F6BF" w14:textId="77777777" w:rsidTr="00303A16">
        <w:trPr>
          <w:trHeight w:val="290"/>
        </w:trPr>
        <w:tc>
          <w:tcPr>
            <w:tcW w:w="1041" w:type="dxa"/>
            <w:tcBorders>
              <w:top w:val="nil"/>
              <w:left w:val="nil"/>
              <w:bottom w:val="nil"/>
              <w:right w:val="nil"/>
            </w:tcBorders>
            <w:vAlign w:val="center"/>
            <w:hideMark/>
          </w:tcPr>
          <w:p w14:paraId="37E4A3F2" w14:textId="62792C9F" w:rsidR="00F67EAC" w:rsidRPr="000C63A5" w:rsidRDefault="00F67EAC" w:rsidP="002A279C">
            <w:pPr>
              <w:spacing w:after="0" w:line="240" w:lineRule="auto"/>
              <w:rPr>
                <w:rFonts w:ascii="Arial" w:eastAsia="Times New Roman" w:hAnsi="Arial" w:cs="Arial"/>
                <w:b/>
                <w:bCs/>
                <w:color w:val="212529"/>
                <w:kern w:val="0"/>
                <w:sz w:val="18"/>
                <w:szCs w:val="18"/>
                <w:lang w:eastAsia="de-DE"/>
                <w14:ligatures w14:val="none"/>
              </w:rPr>
            </w:pPr>
            <w:r w:rsidRPr="000C63A5">
              <w:rPr>
                <w:rFonts w:ascii="Arial" w:eastAsia="Times New Roman" w:hAnsi="Arial" w:cs="Arial"/>
                <w:b/>
                <w:bCs/>
                <w:color w:val="212529"/>
                <w:kern w:val="0"/>
                <w:sz w:val="18"/>
                <w:szCs w:val="18"/>
                <w:lang w:eastAsia="de-DE"/>
                <w14:ligatures w14:val="none"/>
              </w:rPr>
              <w:t>EA-</w:t>
            </w:r>
            <w:proofErr w:type="spellStart"/>
            <w:r w:rsidR="00303A16" w:rsidRPr="000C63A5">
              <w:rPr>
                <w:rFonts w:ascii="Arial" w:eastAsia="Times New Roman" w:hAnsi="Arial" w:cs="Arial"/>
                <w:b/>
                <w:bCs/>
                <w:color w:val="212529"/>
                <w:kern w:val="0"/>
                <w:sz w:val="18"/>
                <w:szCs w:val="18"/>
                <w:lang w:eastAsia="de-DE"/>
                <w14:ligatures w14:val="none"/>
              </w:rPr>
              <w:t>parent</w:t>
            </w:r>
            <w:proofErr w:type="spellEnd"/>
          </w:p>
        </w:tc>
        <w:tc>
          <w:tcPr>
            <w:tcW w:w="3118" w:type="dxa"/>
            <w:tcBorders>
              <w:top w:val="nil"/>
              <w:left w:val="nil"/>
              <w:bottom w:val="nil"/>
              <w:right w:val="nil"/>
            </w:tcBorders>
            <w:vAlign w:val="center"/>
            <w:hideMark/>
          </w:tcPr>
          <w:p w14:paraId="59725EDE" w14:textId="5B412905"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w:t>
            </w:r>
            <w:r w:rsidR="00E44BA3" w:rsidRPr="000C63A5">
              <w:rPr>
                <w:rFonts w:ascii="Arial" w:eastAsia="Times New Roman" w:hAnsi="Arial" w:cs="Arial"/>
                <w:color w:val="212529"/>
                <w:kern w:val="0"/>
                <w:sz w:val="18"/>
                <w:szCs w:val="18"/>
                <w:lang w:eastAsia="de-DE"/>
                <w14:ligatures w14:val="none"/>
              </w:rPr>
              <w:t>2</w:t>
            </w:r>
            <w:r w:rsidRPr="000C63A5">
              <w:rPr>
                <w:rFonts w:ascii="Arial" w:eastAsia="Times New Roman" w:hAnsi="Arial" w:cs="Arial"/>
                <w:color w:val="212529"/>
                <w:kern w:val="0"/>
                <w:sz w:val="18"/>
                <w:szCs w:val="18"/>
                <w:lang w:eastAsia="de-DE"/>
                <w14:ligatures w14:val="none"/>
              </w:rPr>
              <w:t>.</w:t>
            </w:r>
            <w:r w:rsidR="00E44BA3" w:rsidRPr="000C63A5">
              <w:rPr>
                <w:rFonts w:ascii="Arial" w:eastAsia="Times New Roman" w:hAnsi="Arial" w:cs="Arial"/>
                <w:color w:val="212529"/>
                <w:kern w:val="0"/>
                <w:sz w:val="18"/>
                <w:szCs w:val="18"/>
                <w:lang w:eastAsia="de-DE"/>
                <w14:ligatures w14:val="none"/>
              </w:rPr>
              <w:t>809</w:t>
            </w:r>
            <w:r w:rsidRPr="000C63A5">
              <w:rPr>
                <w:rFonts w:ascii="Arial" w:eastAsia="Times New Roman" w:hAnsi="Arial" w:cs="Arial"/>
                <w:color w:val="212529"/>
                <w:kern w:val="0"/>
                <w:sz w:val="18"/>
                <w:szCs w:val="18"/>
                <w:lang w:eastAsia="de-DE"/>
                <w14:ligatures w14:val="none"/>
              </w:rPr>
              <w:t xml:space="preserve"> [-</w:t>
            </w:r>
            <w:r w:rsidR="00E44BA3" w:rsidRPr="000C63A5">
              <w:rPr>
                <w:rFonts w:ascii="Arial" w:eastAsia="Times New Roman" w:hAnsi="Arial" w:cs="Arial"/>
                <w:color w:val="212529"/>
                <w:kern w:val="0"/>
                <w:sz w:val="18"/>
                <w:szCs w:val="18"/>
                <w:lang w:eastAsia="de-DE"/>
                <w14:ligatures w14:val="none"/>
              </w:rPr>
              <w:t>7</w:t>
            </w:r>
            <w:r w:rsidRPr="000C63A5">
              <w:rPr>
                <w:rFonts w:ascii="Arial" w:eastAsia="Times New Roman" w:hAnsi="Arial" w:cs="Arial"/>
                <w:color w:val="212529"/>
                <w:kern w:val="0"/>
                <w:sz w:val="18"/>
                <w:szCs w:val="18"/>
                <w:lang w:eastAsia="de-DE"/>
                <w14:ligatures w14:val="none"/>
              </w:rPr>
              <w:t>.</w:t>
            </w:r>
            <w:r w:rsidR="00E44BA3" w:rsidRPr="000C63A5">
              <w:rPr>
                <w:rFonts w:ascii="Arial" w:eastAsia="Times New Roman" w:hAnsi="Arial" w:cs="Arial"/>
                <w:color w:val="212529"/>
                <w:kern w:val="0"/>
                <w:sz w:val="18"/>
                <w:szCs w:val="18"/>
                <w:lang w:eastAsia="de-DE"/>
                <w14:ligatures w14:val="none"/>
              </w:rPr>
              <w:t>147</w:t>
            </w:r>
            <w:r w:rsidRPr="000C63A5">
              <w:rPr>
                <w:rFonts w:ascii="Arial" w:eastAsia="Times New Roman" w:hAnsi="Arial" w:cs="Arial"/>
                <w:color w:val="212529"/>
                <w:kern w:val="0"/>
                <w:sz w:val="18"/>
                <w:szCs w:val="18"/>
                <w:lang w:eastAsia="de-DE"/>
                <w14:ligatures w14:val="none"/>
              </w:rPr>
              <w:t xml:space="preserve">, </w:t>
            </w:r>
            <w:r w:rsidR="00E44BA3" w:rsidRPr="000C63A5">
              <w:rPr>
                <w:rFonts w:ascii="Arial" w:eastAsia="Times New Roman" w:hAnsi="Arial" w:cs="Arial"/>
                <w:color w:val="212529"/>
                <w:kern w:val="0"/>
                <w:sz w:val="18"/>
                <w:szCs w:val="18"/>
                <w:lang w:eastAsia="de-DE"/>
                <w14:ligatures w14:val="none"/>
              </w:rPr>
              <w:t>1</w:t>
            </w:r>
            <w:r w:rsidRPr="000C63A5">
              <w:rPr>
                <w:rFonts w:ascii="Arial" w:eastAsia="Times New Roman" w:hAnsi="Arial" w:cs="Arial"/>
                <w:color w:val="212529"/>
                <w:kern w:val="0"/>
                <w:sz w:val="18"/>
                <w:szCs w:val="18"/>
                <w:lang w:eastAsia="de-DE"/>
                <w14:ligatures w14:val="none"/>
              </w:rPr>
              <w:t>.</w:t>
            </w:r>
            <w:r w:rsidR="00E44BA3" w:rsidRPr="000C63A5">
              <w:rPr>
                <w:rFonts w:ascii="Arial" w:eastAsia="Times New Roman" w:hAnsi="Arial" w:cs="Arial"/>
                <w:color w:val="212529"/>
                <w:kern w:val="0"/>
                <w:sz w:val="18"/>
                <w:szCs w:val="18"/>
                <w:lang w:eastAsia="de-DE"/>
                <w14:ligatures w14:val="none"/>
              </w:rPr>
              <w:t>530</w:t>
            </w:r>
            <w:r w:rsidRPr="000C63A5">
              <w:rPr>
                <w:rFonts w:ascii="Arial" w:eastAsia="Times New Roman" w:hAnsi="Arial" w:cs="Arial"/>
                <w:color w:val="212529"/>
                <w:kern w:val="0"/>
                <w:sz w:val="18"/>
                <w:szCs w:val="18"/>
                <w:lang w:eastAsia="de-DE"/>
                <w14:ligatures w14:val="none"/>
              </w:rPr>
              <w:t>], p = 0.</w:t>
            </w:r>
            <w:r w:rsidR="00E44BA3" w:rsidRPr="000C63A5">
              <w:rPr>
                <w:rFonts w:ascii="Arial" w:eastAsia="Times New Roman" w:hAnsi="Arial" w:cs="Arial"/>
                <w:color w:val="212529"/>
                <w:kern w:val="0"/>
                <w:sz w:val="18"/>
                <w:szCs w:val="18"/>
                <w:lang w:eastAsia="de-DE"/>
                <w14:ligatures w14:val="none"/>
              </w:rPr>
              <w:t>201</w:t>
            </w:r>
          </w:p>
        </w:tc>
        <w:tc>
          <w:tcPr>
            <w:tcW w:w="3097" w:type="dxa"/>
            <w:tcBorders>
              <w:top w:val="nil"/>
              <w:left w:val="nil"/>
              <w:bottom w:val="nil"/>
              <w:right w:val="nil"/>
            </w:tcBorders>
            <w:vAlign w:val="center"/>
            <w:hideMark/>
          </w:tcPr>
          <w:p w14:paraId="13AE5054" w14:textId="6968C338" w:rsidR="00F67EAC" w:rsidRPr="000C63A5" w:rsidRDefault="00E44BA3"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4</w:t>
            </w:r>
            <w:r w:rsidR="00F67EAC" w:rsidRPr="000C63A5">
              <w:rPr>
                <w:rFonts w:ascii="Arial" w:eastAsia="Times New Roman" w:hAnsi="Arial" w:cs="Arial"/>
                <w:color w:val="212529"/>
                <w:kern w:val="0"/>
                <w:sz w:val="18"/>
                <w:szCs w:val="18"/>
                <w:lang w:eastAsia="de-DE"/>
                <w14:ligatures w14:val="none"/>
              </w:rPr>
              <w:t>.</w:t>
            </w:r>
            <w:r w:rsidRPr="000C63A5">
              <w:rPr>
                <w:rFonts w:ascii="Arial" w:eastAsia="Times New Roman" w:hAnsi="Arial" w:cs="Arial"/>
                <w:color w:val="212529"/>
                <w:kern w:val="0"/>
                <w:sz w:val="18"/>
                <w:szCs w:val="18"/>
                <w:lang w:eastAsia="de-DE"/>
                <w14:ligatures w14:val="none"/>
              </w:rPr>
              <w:t>14</w:t>
            </w:r>
            <w:r w:rsidR="00FD55BB" w:rsidRPr="000C63A5">
              <w:rPr>
                <w:rFonts w:ascii="Arial" w:eastAsia="Times New Roman" w:hAnsi="Arial" w:cs="Arial"/>
                <w:color w:val="212529"/>
                <w:kern w:val="0"/>
                <w:sz w:val="18"/>
                <w:szCs w:val="18"/>
                <w:lang w:eastAsia="de-DE"/>
                <w14:ligatures w14:val="none"/>
              </w:rPr>
              <w:t>7</w:t>
            </w:r>
            <w:r w:rsidR="00F67EAC" w:rsidRPr="000C63A5">
              <w:rPr>
                <w:rFonts w:ascii="Arial" w:eastAsia="Times New Roman" w:hAnsi="Arial" w:cs="Arial"/>
                <w:color w:val="212529"/>
                <w:kern w:val="0"/>
                <w:sz w:val="18"/>
                <w:szCs w:val="18"/>
                <w:lang w:eastAsia="de-DE"/>
                <w14:ligatures w14:val="none"/>
              </w:rPr>
              <w:t xml:space="preserve"> [-0.</w:t>
            </w:r>
            <w:r w:rsidRPr="000C63A5">
              <w:rPr>
                <w:rFonts w:ascii="Arial" w:eastAsia="Times New Roman" w:hAnsi="Arial" w:cs="Arial"/>
                <w:color w:val="212529"/>
                <w:kern w:val="0"/>
                <w:sz w:val="18"/>
                <w:szCs w:val="18"/>
                <w:lang w:eastAsia="de-DE"/>
                <w14:ligatures w14:val="none"/>
              </w:rPr>
              <w:t>1</w:t>
            </w:r>
            <w:r w:rsidR="00FD55BB" w:rsidRPr="000C63A5">
              <w:rPr>
                <w:rFonts w:ascii="Arial" w:eastAsia="Times New Roman" w:hAnsi="Arial" w:cs="Arial"/>
                <w:color w:val="212529"/>
                <w:kern w:val="0"/>
                <w:sz w:val="18"/>
                <w:szCs w:val="18"/>
                <w:lang w:eastAsia="de-DE"/>
                <w14:ligatures w14:val="none"/>
              </w:rPr>
              <w:t>3</w:t>
            </w:r>
            <w:r w:rsidRPr="000C63A5">
              <w:rPr>
                <w:rFonts w:ascii="Arial" w:eastAsia="Times New Roman" w:hAnsi="Arial" w:cs="Arial"/>
                <w:color w:val="212529"/>
                <w:kern w:val="0"/>
                <w:sz w:val="18"/>
                <w:szCs w:val="18"/>
                <w:lang w:eastAsia="de-DE"/>
                <w14:ligatures w14:val="none"/>
              </w:rPr>
              <w:t>8</w:t>
            </w:r>
            <w:r w:rsidR="00F67EAC" w:rsidRPr="000C63A5">
              <w:rPr>
                <w:rFonts w:ascii="Arial" w:eastAsia="Times New Roman" w:hAnsi="Arial" w:cs="Arial"/>
                <w:color w:val="212529"/>
                <w:kern w:val="0"/>
                <w:sz w:val="18"/>
                <w:szCs w:val="18"/>
                <w:lang w:eastAsia="de-DE"/>
                <w14:ligatures w14:val="none"/>
              </w:rPr>
              <w:t xml:space="preserve">, </w:t>
            </w:r>
            <w:r w:rsidRPr="000C63A5">
              <w:rPr>
                <w:rFonts w:ascii="Arial" w:eastAsia="Times New Roman" w:hAnsi="Arial" w:cs="Arial"/>
                <w:color w:val="212529"/>
                <w:kern w:val="0"/>
                <w:sz w:val="18"/>
                <w:szCs w:val="18"/>
                <w:lang w:eastAsia="de-DE"/>
                <w14:ligatures w14:val="none"/>
              </w:rPr>
              <w:t>8</w:t>
            </w:r>
            <w:r w:rsidR="00F67EAC" w:rsidRPr="000C63A5">
              <w:rPr>
                <w:rFonts w:ascii="Arial" w:eastAsia="Times New Roman" w:hAnsi="Arial" w:cs="Arial"/>
                <w:color w:val="212529"/>
                <w:kern w:val="0"/>
                <w:sz w:val="18"/>
                <w:szCs w:val="18"/>
                <w:lang w:eastAsia="de-DE"/>
                <w14:ligatures w14:val="none"/>
              </w:rPr>
              <w:t>.</w:t>
            </w:r>
            <w:r w:rsidRPr="000C63A5">
              <w:rPr>
                <w:rFonts w:ascii="Arial" w:eastAsia="Times New Roman" w:hAnsi="Arial" w:cs="Arial"/>
                <w:color w:val="212529"/>
                <w:kern w:val="0"/>
                <w:sz w:val="18"/>
                <w:szCs w:val="18"/>
                <w:lang w:eastAsia="de-DE"/>
                <w14:ligatures w14:val="none"/>
              </w:rPr>
              <w:t>433</w:t>
            </w:r>
            <w:r w:rsidR="00F67EAC" w:rsidRPr="000C63A5">
              <w:rPr>
                <w:rFonts w:ascii="Arial" w:eastAsia="Times New Roman" w:hAnsi="Arial" w:cs="Arial"/>
                <w:color w:val="212529"/>
                <w:kern w:val="0"/>
                <w:sz w:val="18"/>
                <w:szCs w:val="18"/>
                <w:lang w:eastAsia="de-DE"/>
                <w14:ligatures w14:val="none"/>
              </w:rPr>
              <w:t>], p = 0.0</w:t>
            </w:r>
            <w:r w:rsidRPr="000C63A5">
              <w:rPr>
                <w:rFonts w:ascii="Arial" w:eastAsia="Times New Roman" w:hAnsi="Arial" w:cs="Arial"/>
                <w:color w:val="212529"/>
                <w:kern w:val="0"/>
                <w:sz w:val="18"/>
                <w:szCs w:val="18"/>
                <w:lang w:eastAsia="de-DE"/>
                <w14:ligatures w14:val="none"/>
              </w:rPr>
              <w:t>58</w:t>
            </w:r>
          </w:p>
        </w:tc>
        <w:tc>
          <w:tcPr>
            <w:tcW w:w="1020" w:type="dxa"/>
            <w:tcBorders>
              <w:top w:val="nil"/>
              <w:left w:val="nil"/>
              <w:bottom w:val="nil"/>
              <w:right w:val="nil"/>
            </w:tcBorders>
            <w:vAlign w:val="center"/>
            <w:hideMark/>
          </w:tcPr>
          <w:p w14:paraId="214C6CA7" w14:textId="6EE2A62D"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0.1</w:t>
            </w:r>
            <w:r w:rsidR="00FD55BB" w:rsidRPr="000C63A5">
              <w:rPr>
                <w:rFonts w:ascii="Arial" w:eastAsia="Times New Roman" w:hAnsi="Arial" w:cs="Arial"/>
                <w:color w:val="212529"/>
                <w:kern w:val="0"/>
                <w:sz w:val="18"/>
                <w:szCs w:val="18"/>
                <w:lang w:eastAsia="de-DE"/>
                <w14:ligatures w14:val="none"/>
              </w:rPr>
              <w:t>41</w:t>
            </w:r>
          </w:p>
        </w:tc>
      </w:tr>
      <w:tr w:rsidR="00F67EAC" w:rsidRPr="000C63A5" w14:paraId="558B1882" w14:textId="77777777" w:rsidTr="00303A16">
        <w:trPr>
          <w:trHeight w:val="290"/>
        </w:trPr>
        <w:tc>
          <w:tcPr>
            <w:tcW w:w="1041" w:type="dxa"/>
            <w:tcBorders>
              <w:top w:val="nil"/>
              <w:left w:val="nil"/>
              <w:bottom w:val="nil"/>
              <w:right w:val="nil"/>
            </w:tcBorders>
            <w:vAlign w:val="center"/>
            <w:hideMark/>
          </w:tcPr>
          <w:p w14:paraId="3636BA14" w14:textId="29EEADA8" w:rsidR="00F67EAC" w:rsidRPr="000C63A5" w:rsidRDefault="00F67EAC" w:rsidP="002A279C">
            <w:pPr>
              <w:spacing w:after="0" w:line="240" w:lineRule="auto"/>
              <w:rPr>
                <w:rFonts w:ascii="Arial" w:eastAsia="Times New Roman" w:hAnsi="Arial" w:cs="Arial"/>
                <w:b/>
                <w:bCs/>
                <w:color w:val="212529"/>
                <w:kern w:val="0"/>
                <w:sz w:val="18"/>
                <w:szCs w:val="18"/>
                <w:lang w:eastAsia="de-DE"/>
                <w14:ligatures w14:val="none"/>
              </w:rPr>
            </w:pPr>
            <w:r w:rsidRPr="000C63A5">
              <w:rPr>
                <w:rFonts w:ascii="Arial" w:eastAsia="Times New Roman" w:hAnsi="Arial" w:cs="Arial"/>
                <w:b/>
                <w:bCs/>
                <w:color w:val="212529"/>
                <w:kern w:val="0"/>
                <w:sz w:val="18"/>
                <w:szCs w:val="18"/>
                <w:lang w:eastAsia="de-DE"/>
                <w14:ligatures w14:val="none"/>
              </w:rPr>
              <w:t>EA-</w:t>
            </w:r>
            <w:proofErr w:type="spellStart"/>
            <w:r w:rsidR="00303A16" w:rsidRPr="000C63A5">
              <w:rPr>
                <w:rFonts w:ascii="Arial" w:eastAsia="Times New Roman" w:hAnsi="Arial" w:cs="Arial"/>
                <w:b/>
                <w:bCs/>
                <w:color w:val="212529"/>
                <w:kern w:val="0"/>
                <w:sz w:val="18"/>
                <w:szCs w:val="18"/>
                <w:lang w:eastAsia="de-DE"/>
                <w14:ligatures w14:val="none"/>
              </w:rPr>
              <w:t>child</w:t>
            </w:r>
            <w:proofErr w:type="spellEnd"/>
          </w:p>
        </w:tc>
        <w:tc>
          <w:tcPr>
            <w:tcW w:w="3118" w:type="dxa"/>
            <w:tcBorders>
              <w:top w:val="nil"/>
              <w:left w:val="nil"/>
              <w:bottom w:val="nil"/>
              <w:right w:val="nil"/>
            </w:tcBorders>
            <w:vAlign w:val="center"/>
            <w:hideMark/>
          </w:tcPr>
          <w:p w14:paraId="6C8D700C" w14:textId="141937DE"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w:t>
            </w:r>
            <w:r w:rsidR="00FD55BB" w:rsidRPr="000C63A5">
              <w:rPr>
                <w:rFonts w:ascii="Arial" w:eastAsia="Times New Roman" w:hAnsi="Arial" w:cs="Arial"/>
                <w:color w:val="212529"/>
                <w:kern w:val="0"/>
                <w:sz w:val="18"/>
                <w:szCs w:val="18"/>
                <w:lang w:eastAsia="de-DE"/>
                <w14:ligatures w14:val="none"/>
              </w:rPr>
              <w:t>1</w:t>
            </w:r>
            <w:r w:rsidRPr="000C63A5">
              <w:rPr>
                <w:rFonts w:ascii="Arial" w:eastAsia="Times New Roman" w:hAnsi="Arial" w:cs="Arial"/>
                <w:color w:val="212529"/>
                <w:kern w:val="0"/>
                <w:sz w:val="18"/>
                <w:szCs w:val="18"/>
                <w:lang w:eastAsia="de-DE"/>
                <w14:ligatures w14:val="none"/>
              </w:rPr>
              <w:t>.</w:t>
            </w:r>
            <w:r w:rsidR="00FD55BB" w:rsidRPr="000C63A5">
              <w:rPr>
                <w:rFonts w:ascii="Arial" w:eastAsia="Times New Roman" w:hAnsi="Arial" w:cs="Arial"/>
                <w:color w:val="212529"/>
                <w:kern w:val="0"/>
                <w:sz w:val="18"/>
                <w:szCs w:val="18"/>
                <w:lang w:eastAsia="de-DE"/>
                <w14:ligatures w14:val="none"/>
              </w:rPr>
              <w:t>816</w:t>
            </w:r>
            <w:r w:rsidRPr="000C63A5">
              <w:rPr>
                <w:rFonts w:ascii="Arial" w:eastAsia="Times New Roman" w:hAnsi="Arial" w:cs="Arial"/>
                <w:color w:val="212529"/>
                <w:kern w:val="0"/>
                <w:sz w:val="18"/>
                <w:szCs w:val="18"/>
                <w:lang w:eastAsia="de-DE"/>
                <w14:ligatures w14:val="none"/>
              </w:rPr>
              <w:t xml:space="preserve"> [-</w:t>
            </w:r>
            <w:r w:rsidR="00FD55BB" w:rsidRPr="000C63A5">
              <w:rPr>
                <w:rFonts w:ascii="Arial" w:eastAsia="Times New Roman" w:hAnsi="Arial" w:cs="Arial"/>
                <w:color w:val="212529"/>
                <w:kern w:val="0"/>
                <w:sz w:val="18"/>
                <w:szCs w:val="18"/>
                <w:lang w:eastAsia="de-DE"/>
                <w14:ligatures w14:val="none"/>
              </w:rPr>
              <w:t>4</w:t>
            </w:r>
            <w:r w:rsidRPr="000C63A5">
              <w:rPr>
                <w:rFonts w:ascii="Arial" w:eastAsia="Times New Roman" w:hAnsi="Arial" w:cs="Arial"/>
                <w:color w:val="212529"/>
                <w:kern w:val="0"/>
                <w:sz w:val="18"/>
                <w:szCs w:val="18"/>
                <w:lang w:eastAsia="de-DE"/>
                <w14:ligatures w14:val="none"/>
              </w:rPr>
              <w:t>.</w:t>
            </w:r>
            <w:r w:rsidR="00FD55BB" w:rsidRPr="000C63A5">
              <w:rPr>
                <w:rFonts w:ascii="Arial" w:eastAsia="Times New Roman" w:hAnsi="Arial" w:cs="Arial"/>
                <w:color w:val="212529"/>
                <w:kern w:val="0"/>
                <w:sz w:val="18"/>
                <w:szCs w:val="18"/>
                <w:lang w:eastAsia="de-DE"/>
                <w14:ligatures w14:val="none"/>
              </w:rPr>
              <w:t>595</w:t>
            </w:r>
            <w:r w:rsidRPr="000C63A5">
              <w:rPr>
                <w:rFonts w:ascii="Arial" w:eastAsia="Times New Roman" w:hAnsi="Arial" w:cs="Arial"/>
                <w:color w:val="212529"/>
                <w:kern w:val="0"/>
                <w:sz w:val="18"/>
                <w:szCs w:val="18"/>
                <w:lang w:eastAsia="de-DE"/>
                <w14:ligatures w14:val="none"/>
              </w:rPr>
              <w:t xml:space="preserve">, </w:t>
            </w:r>
            <w:r w:rsidR="00FD55BB" w:rsidRPr="000C63A5">
              <w:rPr>
                <w:rFonts w:ascii="Arial" w:eastAsia="Times New Roman" w:hAnsi="Arial" w:cs="Arial"/>
                <w:color w:val="212529"/>
                <w:kern w:val="0"/>
                <w:sz w:val="18"/>
                <w:szCs w:val="18"/>
                <w:lang w:eastAsia="de-DE"/>
                <w14:ligatures w14:val="none"/>
              </w:rPr>
              <w:t>0</w:t>
            </w:r>
            <w:r w:rsidRPr="000C63A5">
              <w:rPr>
                <w:rFonts w:ascii="Arial" w:eastAsia="Times New Roman" w:hAnsi="Arial" w:cs="Arial"/>
                <w:color w:val="212529"/>
                <w:kern w:val="0"/>
                <w:sz w:val="18"/>
                <w:szCs w:val="18"/>
                <w:lang w:eastAsia="de-DE"/>
                <w14:ligatures w14:val="none"/>
              </w:rPr>
              <w:t>.</w:t>
            </w:r>
            <w:r w:rsidR="00FD55BB" w:rsidRPr="000C63A5">
              <w:rPr>
                <w:rFonts w:ascii="Arial" w:eastAsia="Times New Roman" w:hAnsi="Arial" w:cs="Arial"/>
                <w:color w:val="212529"/>
                <w:kern w:val="0"/>
                <w:sz w:val="18"/>
                <w:szCs w:val="18"/>
                <w:lang w:eastAsia="de-DE"/>
                <w14:ligatures w14:val="none"/>
              </w:rPr>
              <w:t>964</w:t>
            </w:r>
            <w:r w:rsidRPr="000C63A5">
              <w:rPr>
                <w:rFonts w:ascii="Arial" w:eastAsia="Times New Roman" w:hAnsi="Arial" w:cs="Arial"/>
                <w:color w:val="212529"/>
                <w:kern w:val="0"/>
                <w:sz w:val="18"/>
                <w:szCs w:val="18"/>
                <w:lang w:eastAsia="de-DE"/>
                <w14:ligatures w14:val="none"/>
              </w:rPr>
              <w:t>], p = 0.</w:t>
            </w:r>
            <w:r w:rsidR="00FD55BB" w:rsidRPr="000C63A5">
              <w:rPr>
                <w:rFonts w:ascii="Arial" w:eastAsia="Times New Roman" w:hAnsi="Arial" w:cs="Arial"/>
                <w:color w:val="212529"/>
                <w:kern w:val="0"/>
                <w:sz w:val="18"/>
                <w:szCs w:val="18"/>
                <w:lang w:eastAsia="de-DE"/>
                <w14:ligatures w14:val="none"/>
              </w:rPr>
              <w:t>197</w:t>
            </w:r>
          </w:p>
        </w:tc>
        <w:tc>
          <w:tcPr>
            <w:tcW w:w="3097" w:type="dxa"/>
            <w:tcBorders>
              <w:top w:val="nil"/>
              <w:left w:val="nil"/>
              <w:bottom w:val="nil"/>
              <w:right w:val="nil"/>
            </w:tcBorders>
            <w:vAlign w:val="center"/>
            <w:hideMark/>
          </w:tcPr>
          <w:p w14:paraId="091073F3" w14:textId="442A4CF1" w:rsidR="00F67EAC" w:rsidRPr="000C63A5" w:rsidRDefault="00FD55BB"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3</w:t>
            </w:r>
            <w:r w:rsidR="00F67EAC" w:rsidRPr="000C63A5">
              <w:rPr>
                <w:rFonts w:ascii="Arial" w:eastAsia="Times New Roman" w:hAnsi="Arial" w:cs="Arial"/>
                <w:color w:val="212529"/>
                <w:kern w:val="0"/>
                <w:sz w:val="18"/>
                <w:szCs w:val="18"/>
                <w:lang w:eastAsia="de-DE"/>
                <w14:ligatures w14:val="none"/>
              </w:rPr>
              <w:t>.</w:t>
            </w:r>
            <w:r w:rsidRPr="000C63A5">
              <w:rPr>
                <w:rFonts w:ascii="Arial" w:eastAsia="Times New Roman" w:hAnsi="Arial" w:cs="Arial"/>
                <w:color w:val="212529"/>
                <w:kern w:val="0"/>
                <w:sz w:val="18"/>
                <w:szCs w:val="18"/>
                <w:lang w:eastAsia="de-DE"/>
                <w14:ligatures w14:val="none"/>
              </w:rPr>
              <w:t>273*</w:t>
            </w:r>
            <w:r w:rsidR="00F67EAC" w:rsidRPr="000C63A5">
              <w:rPr>
                <w:rFonts w:ascii="Arial" w:eastAsia="Times New Roman" w:hAnsi="Arial" w:cs="Arial"/>
                <w:color w:val="212529"/>
                <w:kern w:val="0"/>
                <w:sz w:val="18"/>
                <w:szCs w:val="18"/>
                <w:lang w:eastAsia="de-DE"/>
                <w14:ligatures w14:val="none"/>
              </w:rPr>
              <w:t xml:space="preserve"> [0.</w:t>
            </w:r>
            <w:r w:rsidRPr="000C63A5">
              <w:rPr>
                <w:rFonts w:ascii="Arial" w:eastAsia="Times New Roman" w:hAnsi="Arial" w:cs="Arial"/>
                <w:color w:val="212529"/>
                <w:kern w:val="0"/>
                <w:sz w:val="18"/>
                <w:szCs w:val="18"/>
                <w:lang w:eastAsia="de-DE"/>
                <w14:ligatures w14:val="none"/>
              </w:rPr>
              <w:t>527</w:t>
            </w:r>
            <w:r w:rsidR="00F67EAC" w:rsidRPr="000C63A5">
              <w:rPr>
                <w:rFonts w:ascii="Arial" w:eastAsia="Times New Roman" w:hAnsi="Arial" w:cs="Arial"/>
                <w:color w:val="212529"/>
                <w:kern w:val="0"/>
                <w:sz w:val="18"/>
                <w:szCs w:val="18"/>
                <w:lang w:eastAsia="de-DE"/>
                <w14:ligatures w14:val="none"/>
              </w:rPr>
              <w:t xml:space="preserve">, </w:t>
            </w:r>
            <w:r w:rsidRPr="000C63A5">
              <w:rPr>
                <w:rFonts w:ascii="Arial" w:eastAsia="Times New Roman" w:hAnsi="Arial" w:cs="Arial"/>
                <w:color w:val="212529"/>
                <w:kern w:val="0"/>
                <w:sz w:val="18"/>
                <w:szCs w:val="18"/>
                <w:lang w:eastAsia="de-DE"/>
                <w14:ligatures w14:val="none"/>
              </w:rPr>
              <w:t>6</w:t>
            </w:r>
            <w:r w:rsidR="00F67EAC" w:rsidRPr="000C63A5">
              <w:rPr>
                <w:rFonts w:ascii="Arial" w:eastAsia="Times New Roman" w:hAnsi="Arial" w:cs="Arial"/>
                <w:color w:val="212529"/>
                <w:kern w:val="0"/>
                <w:sz w:val="18"/>
                <w:szCs w:val="18"/>
                <w:lang w:eastAsia="de-DE"/>
                <w14:ligatures w14:val="none"/>
              </w:rPr>
              <w:t>.</w:t>
            </w:r>
            <w:r w:rsidRPr="000C63A5">
              <w:rPr>
                <w:rFonts w:ascii="Arial" w:eastAsia="Times New Roman" w:hAnsi="Arial" w:cs="Arial"/>
                <w:color w:val="212529"/>
                <w:kern w:val="0"/>
                <w:sz w:val="18"/>
                <w:szCs w:val="18"/>
                <w:lang w:eastAsia="de-DE"/>
                <w14:ligatures w14:val="none"/>
              </w:rPr>
              <w:t>019</w:t>
            </w:r>
            <w:r w:rsidR="00F67EAC" w:rsidRPr="000C63A5">
              <w:rPr>
                <w:rFonts w:ascii="Arial" w:eastAsia="Times New Roman" w:hAnsi="Arial" w:cs="Arial"/>
                <w:color w:val="212529"/>
                <w:kern w:val="0"/>
                <w:sz w:val="18"/>
                <w:szCs w:val="18"/>
                <w:lang w:eastAsia="de-DE"/>
                <w14:ligatures w14:val="none"/>
              </w:rPr>
              <w:t>], p = 0.</w:t>
            </w:r>
            <w:r w:rsidRPr="000C63A5">
              <w:rPr>
                <w:rFonts w:ascii="Arial" w:eastAsia="Times New Roman" w:hAnsi="Arial" w:cs="Arial"/>
                <w:color w:val="212529"/>
                <w:kern w:val="0"/>
                <w:sz w:val="18"/>
                <w:szCs w:val="18"/>
                <w:lang w:eastAsia="de-DE"/>
                <w14:ligatures w14:val="none"/>
              </w:rPr>
              <w:t>020</w:t>
            </w:r>
          </w:p>
        </w:tc>
        <w:tc>
          <w:tcPr>
            <w:tcW w:w="1020" w:type="dxa"/>
            <w:tcBorders>
              <w:top w:val="nil"/>
              <w:left w:val="nil"/>
              <w:bottom w:val="nil"/>
              <w:right w:val="nil"/>
            </w:tcBorders>
            <w:vAlign w:val="center"/>
            <w:hideMark/>
          </w:tcPr>
          <w:p w14:paraId="573CE0DB" w14:textId="617B0E20"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w:t>
            </w:r>
            <w:r w:rsidR="00FD55BB" w:rsidRPr="000C63A5">
              <w:rPr>
                <w:rFonts w:ascii="Arial" w:eastAsia="Times New Roman" w:hAnsi="Arial" w:cs="Arial"/>
                <w:color w:val="212529"/>
                <w:kern w:val="0"/>
                <w:sz w:val="18"/>
                <w:szCs w:val="18"/>
                <w:lang w:eastAsia="de-DE"/>
                <w14:ligatures w14:val="none"/>
              </w:rPr>
              <w:t>049*</w:t>
            </w:r>
          </w:p>
        </w:tc>
      </w:tr>
      <w:tr w:rsidR="00F67EAC" w:rsidRPr="000C63A5" w14:paraId="58AD4B63" w14:textId="77777777" w:rsidTr="00DB21AA">
        <w:trPr>
          <w:trHeight w:val="397"/>
        </w:trPr>
        <w:tc>
          <w:tcPr>
            <w:tcW w:w="8276" w:type="dxa"/>
            <w:gridSpan w:val="4"/>
            <w:tcBorders>
              <w:top w:val="single" w:sz="4" w:space="0" w:color="auto"/>
              <w:left w:val="nil"/>
              <w:bottom w:val="nil"/>
              <w:right w:val="nil"/>
            </w:tcBorders>
            <w:noWrap/>
            <w:vAlign w:val="bottom"/>
            <w:hideMark/>
          </w:tcPr>
          <w:p w14:paraId="60813A7A" w14:textId="4C147F0F" w:rsidR="00F67EAC" w:rsidRPr="000C63A5" w:rsidRDefault="00F67EAC" w:rsidP="002A279C">
            <w:pPr>
              <w:spacing w:after="0" w:line="240" w:lineRule="auto"/>
              <w:rPr>
                <w:rFonts w:ascii="Arial" w:eastAsia="Times New Roman" w:hAnsi="Arial" w:cs="Arial"/>
                <w:b/>
                <w:bCs/>
                <w:kern w:val="0"/>
                <w:sz w:val="18"/>
                <w:szCs w:val="18"/>
                <w:lang w:val="en-GB" w:eastAsia="de-DE"/>
                <w14:ligatures w14:val="none"/>
              </w:rPr>
            </w:pPr>
            <w:r w:rsidRPr="000C63A5">
              <w:rPr>
                <w:rFonts w:ascii="Arial" w:eastAsia="Times New Roman" w:hAnsi="Arial" w:cs="Arial"/>
                <w:b/>
                <w:bCs/>
                <w:color w:val="212529"/>
                <w:kern w:val="0"/>
                <w:sz w:val="18"/>
                <w:szCs w:val="18"/>
                <w:lang w:val="en-GB" w:eastAsia="de-DE"/>
                <w14:ligatures w14:val="none"/>
              </w:rPr>
              <w:t>AAI</w:t>
            </w:r>
            <w:r w:rsidR="000724F4" w:rsidRPr="000C63A5">
              <w:rPr>
                <w:rFonts w:ascii="Arial" w:eastAsia="Times New Roman" w:hAnsi="Arial" w:cs="Arial"/>
                <w:b/>
                <w:bCs/>
                <w:color w:val="212529"/>
                <w:kern w:val="0"/>
                <w:sz w:val="18"/>
                <w:szCs w:val="18"/>
                <w:lang w:val="en-GB" w:eastAsia="de-DE"/>
                <w14:ligatures w14:val="none"/>
              </w:rPr>
              <w:t>-RF</w:t>
            </w:r>
            <w:r w:rsidRPr="000C63A5">
              <w:rPr>
                <w:rFonts w:ascii="Arial" w:eastAsia="Times New Roman" w:hAnsi="Arial" w:cs="Arial"/>
                <w:b/>
                <w:bCs/>
                <w:color w:val="212529"/>
                <w:kern w:val="0"/>
                <w:sz w:val="18"/>
                <w:szCs w:val="18"/>
                <w:lang w:val="en-GB" w:eastAsia="de-DE"/>
                <w14:ligatures w14:val="none"/>
              </w:rPr>
              <w:t xml:space="preserve"> as Moderator</w:t>
            </w:r>
          </w:p>
        </w:tc>
      </w:tr>
      <w:tr w:rsidR="00303A16" w:rsidRPr="000C63A5" w14:paraId="30B65FF6" w14:textId="77777777" w:rsidTr="00303A16">
        <w:trPr>
          <w:trHeight w:val="290"/>
        </w:trPr>
        <w:tc>
          <w:tcPr>
            <w:tcW w:w="1041" w:type="dxa"/>
            <w:tcBorders>
              <w:top w:val="nil"/>
              <w:left w:val="nil"/>
              <w:bottom w:val="nil"/>
              <w:right w:val="nil"/>
            </w:tcBorders>
            <w:vAlign w:val="center"/>
            <w:hideMark/>
          </w:tcPr>
          <w:p w14:paraId="0B31F27B" w14:textId="47738958" w:rsidR="00303A16" w:rsidRPr="000C63A5" w:rsidRDefault="00303A16" w:rsidP="00303A16">
            <w:pPr>
              <w:spacing w:after="0" w:line="240" w:lineRule="auto"/>
              <w:rPr>
                <w:rFonts w:ascii="Arial" w:eastAsia="Times New Roman" w:hAnsi="Arial" w:cs="Arial"/>
                <w:b/>
                <w:bCs/>
                <w:color w:val="212529"/>
                <w:kern w:val="0"/>
                <w:sz w:val="18"/>
                <w:szCs w:val="18"/>
                <w:lang w:eastAsia="de-DE"/>
                <w14:ligatures w14:val="none"/>
              </w:rPr>
            </w:pPr>
            <w:proofErr w:type="spellStart"/>
            <w:r w:rsidRPr="000C63A5">
              <w:rPr>
                <w:rFonts w:ascii="Arial" w:eastAsia="Times New Roman" w:hAnsi="Arial" w:cs="Arial"/>
                <w:b/>
                <w:bCs/>
                <w:color w:val="212529"/>
                <w:kern w:val="0"/>
                <w:sz w:val="18"/>
                <w:szCs w:val="18"/>
                <w:lang w:eastAsia="de-DE"/>
                <w14:ligatures w14:val="none"/>
              </w:rPr>
              <w:t>Sensitivity</w:t>
            </w:r>
            <w:proofErr w:type="spellEnd"/>
          </w:p>
        </w:tc>
        <w:tc>
          <w:tcPr>
            <w:tcW w:w="3118" w:type="dxa"/>
            <w:tcBorders>
              <w:top w:val="nil"/>
              <w:left w:val="nil"/>
              <w:bottom w:val="nil"/>
              <w:right w:val="nil"/>
            </w:tcBorders>
            <w:vAlign w:val="center"/>
            <w:hideMark/>
          </w:tcPr>
          <w:p w14:paraId="1630002C" w14:textId="77777777" w:rsidR="00303A16" w:rsidRPr="000C63A5" w:rsidRDefault="00303A16" w:rsidP="00303A16">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0.024 [-0.669, 0.716], p = 0.946</w:t>
            </w:r>
          </w:p>
        </w:tc>
        <w:tc>
          <w:tcPr>
            <w:tcW w:w="3097" w:type="dxa"/>
            <w:tcBorders>
              <w:top w:val="nil"/>
              <w:left w:val="nil"/>
              <w:bottom w:val="nil"/>
              <w:right w:val="nil"/>
            </w:tcBorders>
            <w:vAlign w:val="center"/>
            <w:hideMark/>
          </w:tcPr>
          <w:p w14:paraId="4A836742" w14:textId="77777777" w:rsidR="00303A16" w:rsidRPr="000C63A5" w:rsidRDefault="00303A16" w:rsidP="00303A16">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0.025 [-0.131, 0.181], p = 0.752</w:t>
            </w:r>
          </w:p>
        </w:tc>
        <w:tc>
          <w:tcPr>
            <w:tcW w:w="1020" w:type="dxa"/>
            <w:tcBorders>
              <w:top w:val="nil"/>
              <w:left w:val="nil"/>
              <w:bottom w:val="nil"/>
              <w:right w:val="nil"/>
            </w:tcBorders>
            <w:vAlign w:val="center"/>
            <w:hideMark/>
          </w:tcPr>
          <w:p w14:paraId="2E1D2F90" w14:textId="77777777" w:rsidR="00303A16" w:rsidRPr="000C63A5" w:rsidRDefault="00303A16" w:rsidP="00303A16">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0.647</w:t>
            </w:r>
          </w:p>
        </w:tc>
      </w:tr>
      <w:tr w:rsidR="00303A16" w:rsidRPr="000C63A5" w14:paraId="63B6628E" w14:textId="77777777" w:rsidTr="00303A16">
        <w:trPr>
          <w:trHeight w:val="290"/>
        </w:trPr>
        <w:tc>
          <w:tcPr>
            <w:tcW w:w="1041" w:type="dxa"/>
            <w:tcBorders>
              <w:top w:val="nil"/>
              <w:left w:val="nil"/>
              <w:bottom w:val="nil"/>
              <w:right w:val="nil"/>
            </w:tcBorders>
            <w:vAlign w:val="center"/>
            <w:hideMark/>
          </w:tcPr>
          <w:p w14:paraId="5F8C2021" w14:textId="6CE9D758" w:rsidR="00303A16" w:rsidRPr="000C63A5" w:rsidRDefault="00303A16" w:rsidP="00303A16">
            <w:pPr>
              <w:spacing w:after="0" w:line="240" w:lineRule="auto"/>
              <w:rPr>
                <w:rFonts w:ascii="Arial" w:eastAsia="Times New Roman" w:hAnsi="Arial" w:cs="Arial"/>
                <w:b/>
                <w:bCs/>
                <w:color w:val="212529"/>
                <w:kern w:val="0"/>
                <w:sz w:val="18"/>
                <w:szCs w:val="18"/>
                <w:lang w:eastAsia="de-DE"/>
                <w14:ligatures w14:val="none"/>
              </w:rPr>
            </w:pPr>
            <w:r w:rsidRPr="000C63A5">
              <w:rPr>
                <w:rFonts w:ascii="Arial" w:eastAsia="Times New Roman" w:hAnsi="Arial" w:cs="Arial"/>
                <w:b/>
                <w:bCs/>
                <w:color w:val="212529"/>
                <w:kern w:val="0"/>
                <w:sz w:val="18"/>
                <w:szCs w:val="18"/>
                <w:lang w:eastAsia="de-DE"/>
                <w14:ligatures w14:val="none"/>
              </w:rPr>
              <w:t>EA-</w:t>
            </w:r>
            <w:proofErr w:type="spellStart"/>
            <w:r w:rsidRPr="000C63A5">
              <w:rPr>
                <w:rFonts w:ascii="Arial" w:eastAsia="Times New Roman" w:hAnsi="Arial" w:cs="Arial"/>
                <w:b/>
                <w:bCs/>
                <w:color w:val="212529"/>
                <w:kern w:val="0"/>
                <w:sz w:val="18"/>
                <w:szCs w:val="18"/>
                <w:lang w:eastAsia="de-DE"/>
                <w14:ligatures w14:val="none"/>
              </w:rPr>
              <w:t>parent</w:t>
            </w:r>
            <w:proofErr w:type="spellEnd"/>
          </w:p>
        </w:tc>
        <w:tc>
          <w:tcPr>
            <w:tcW w:w="3118" w:type="dxa"/>
            <w:tcBorders>
              <w:top w:val="nil"/>
              <w:left w:val="nil"/>
              <w:bottom w:val="nil"/>
              <w:right w:val="nil"/>
            </w:tcBorders>
            <w:vAlign w:val="center"/>
            <w:hideMark/>
          </w:tcPr>
          <w:p w14:paraId="1DB981EF" w14:textId="5B3D45B2" w:rsidR="00303A16" w:rsidRPr="000C63A5" w:rsidRDefault="00303A16" w:rsidP="00303A16">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w:t>
            </w:r>
            <w:r w:rsidR="00B12E09" w:rsidRPr="000C63A5">
              <w:rPr>
                <w:rFonts w:ascii="Arial" w:eastAsia="Times New Roman" w:hAnsi="Arial" w:cs="Arial"/>
                <w:color w:val="212529"/>
                <w:kern w:val="0"/>
                <w:sz w:val="18"/>
                <w:szCs w:val="18"/>
                <w:lang w:eastAsia="de-DE"/>
                <w14:ligatures w14:val="none"/>
              </w:rPr>
              <w:t>878</w:t>
            </w:r>
            <w:r w:rsidRPr="000C63A5">
              <w:rPr>
                <w:rFonts w:ascii="Arial" w:eastAsia="Times New Roman" w:hAnsi="Arial" w:cs="Arial"/>
                <w:color w:val="212529"/>
                <w:kern w:val="0"/>
                <w:sz w:val="18"/>
                <w:szCs w:val="18"/>
                <w:lang w:eastAsia="de-DE"/>
                <w14:ligatures w14:val="none"/>
              </w:rPr>
              <w:t xml:space="preserve"> [-</w:t>
            </w:r>
            <w:r w:rsidR="00B12E09" w:rsidRPr="000C63A5">
              <w:rPr>
                <w:rFonts w:ascii="Arial" w:eastAsia="Times New Roman" w:hAnsi="Arial" w:cs="Arial"/>
                <w:color w:val="212529"/>
                <w:kern w:val="0"/>
                <w:sz w:val="18"/>
                <w:szCs w:val="18"/>
                <w:lang w:eastAsia="de-DE"/>
                <w14:ligatures w14:val="none"/>
              </w:rPr>
              <w:t>7</w:t>
            </w:r>
            <w:r w:rsidRPr="000C63A5">
              <w:rPr>
                <w:rFonts w:ascii="Arial" w:eastAsia="Times New Roman" w:hAnsi="Arial" w:cs="Arial"/>
                <w:color w:val="212529"/>
                <w:kern w:val="0"/>
                <w:sz w:val="18"/>
                <w:szCs w:val="18"/>
                <w:lang w:eastAsia="de-DE"/>
                <w14:ligatures w14:val="none"/>
              </w:rPr>
              <w:t>.</w:t>
            </w:r>
            <w:r w:rsidR="00B12E09" w:rsidRPr="000C63A5">
              <w:rPr>
                <w:rFonts w:ascii="Arial" w:eastAsia="Times New Roman" w:hAnsi="Arial" w:cs="Arial"/>
                <w:color w:val="212529"/>
                <w:kern w:val="0"/>
                <w:sz w:val="18"/>
                <w:szCs w:val="18"/>
                <w:lang w:eastAsia="de-DE"/>
                <w14:ligatures w14:val="none"/>
              </w:rPr>
              <w:t>968</w:t>
            </w:r>
            <w:r w:rsidRPr="000C63A5">
              <w:rPr>
                <w:rFonts w:ascii="Arial" w:eastAsia="Times New Roman" w:hAnsi="Arial" w:cs="Arial"/>
                <w:color w:val="212529"/>
                <w:kern w:val="0"/>
                <w:sz w:val="18"/>
                <w:szCs w:val="18"/>
                <w:lang w:eastAsia="de-DE"/>
                <w14:ligatures w14:val="none"/>
              </w:rPr>
              <w:t xml:space="preserve">, </w:t>
            </w:r>
            <w:r w:rsidR="00B12E09" w:rsidRPr="000C63A5">
              <w:rPr>
                <w:rFonts w:ascii="Arial" w:eastAsia="Times New Roman" w:hAnsi="Arial" w:cs="Arial"/>
                <w:color w:val="212529"/>
                <w:kern w:val="0"/>
                <w:sz w:val="18"/>
                <w:szCs w:val="18"/>
                <w:lang w:eastAsia="de-DE"/>
                <w14:ligatures w14:val="none"/>
              </w:rPr>
              <w:t>6</w:t>
            </w:r>
            <w:r w:rsidRPr="000C63A5">
              <w:rPr>
                <w:rFonts w:ascii="Arial" w:eastAsia="Times New Roman" w:hAnsi="Arial" w:cs="Arial"/>
                <w:color w:val="212529"/>
                <w:kern w:val="0"/>
                <w:sz w:val="18"/>
                <w:szCs w:val="18"/>
                <w:lang w:eastAsia="de-DE"/>
                <w14:ligatures w14:val="none"/>
              </w:rPr>
              <w:t>.</w:t>
            </w:r>
            <w:r w:rsidR="00B12E09" w:rsidRPr="000C63A5">
              <w:rPr>
                <w:rFonts w:ascii="Arial" w:eastAsia="Times New Roman" w:hAnsi="Arial" w:cs="Arial"/>
                <w:color w:val="212529"/>
                <w:kern w:val="0"/>
                <w:sz w:val="18"/>
                <w:szCs w:val="18"/>
                <w:lang w:eastAsia="de-DE"/>
                <w14:ligatures w14:val="none"/>
              </w:rPr>
              <w:t>211</w:t>
            </w:r>
            <w:r w:rsidRPr="000C63A5">
              <w:rPr>
                <w:rFonts w:ascii="Arial" w:eastAsia="Times New Roman" w:hAnsi="Arial" w:cs="Arial"/>
                <w:color w:val="212529"/>
                <w:kern w:val="0"/>
                <w:sz w:val="18"/>
                <w:szCs w:val="18"/>
                <w:lang w:eastAsia="de-DE"/>
                <w14:ligatures w14:val="none"/>
              </w:rPr>
              <w:t>], p = 0.</w:t>
            </w:r>
            <w:r w:rsidR="00B12E09" w:rsidRPr="000C63A5">
              <w:rPr>
                <w:rFonts w:ascii="Arial" w:eastAsia="Times New Roman" w:hAnsi="Arial" w:cs="Arial"/>
                <w:color w:val="212529"/>
                <w:kern w:val="0"/>
                <w:sz w:val="18"/>
                <w:szCs w:val="18"/>
                <w:lang w:eastAsia="de-DE"/>
                <w14:ligatures w14:val="none"/>
              </w:rPr>
              <w:t>805</w:t>
            </w:r>
          </w:p>
        </w:tc>
        <w:tc>
          <w:tcPr>
            <w:tcW w:w="3097" w:type="dxa"/>
            <w:tcBorders>
              <w:top w:val="nil"/>
              <w:left w:val="nil"/>
              <w:bottom w:val="nil"/>
              <w:right w:val="nil"/>
            </w:tcBorders>
            <w:vAlign w:val="center"/>
            <w:hideMark/>
          </w:tcPr>
          <w:p w14:paraId="70BA6F89" w14:textId="7B1E9F7C" w:rsidR="00303A16" w:rsidRPr="000C63A5" w:rsidRDefault="00303A16" w:rsidP="00303A16">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w:t>
            </w:r>
            <w:r w:rsidR="00B12E09" w:rsidRPr="000C63A5">
              <w:rPr>
                <w:rFonts w:ascii="Arial" w:eastAsia="Times New Roman" w:hAnsi="Arial" w:cs="Arial"/>
                <w:color w:val="212529"/>
                <w:kern w:val="0"/>
                <w:sz w:val="18"/>
                <w:szCs w:val="18"/>
                <w:lang w:eastAsia="de-DE"/>
                <w14:ligatures w14:val="none"/>
              </w:rPr>
              <w:t>438</w:t>
            </w:r>
            <w:r w:rsidRPr="000C63A5">
              <w:rPr>
                <w:rFonts w:ascii="Arial" w:eastAsia="Times New Roman" w:hAnsi="Arial" w:cs="Arial"/>
                <w:color w:val="212529"/>
                <w:kern w:val="0"/>
                <w:sz w:val="18"/>
                <w:szCs w:val="18"/>
                <w:lang w:eastAsia="de-DE"/>
                <w14:ligatures w14:val="none"/>
              </w:rPr>
              <w:t xml:space="preserve"> [-</w:t>
            </w:r>
            <w:r w:rsidR="00B12E09" w:rsidRPr="000C63A5">
              <w:rPr>
                <w:rFonts w:ascii="Arial" w:eastAsia="Times New Roman" w:hAnsi="Arial" w:cs="Arial"/>
                <w:color w:val="212529"/>
                <w:kern w:val="0"/>
                <w:sz w:val="18"/>
                <w:szCs w:val="18"/>
                <w:lang w:eastAsia="de-DE"/>
                <w14:ligatures w14:val="none"/>
              </w:rPr>
              <w:t>1</w:t>
            </w:r>
            <w:r w:rsidRPr="000C63A5">
              <w:rPr>
                <w:rFonts w:ascii="Arial" w:eastAsia="Times New Roman" w:hAnsi="Arial" w:cs="Arial"/>
                <w:color w:val="212529"/>
                <w:kern w:val="0"/>
                <w:sz w:val="18"/>
                <w:szCs w:val="18"/>
                <w:lang w:eastAsia="de-DE"/>
                <w14:ligatures w14:val="none"/>
              </w:rPr>
              <w:t>.</w:t>
            </w:r>
            <w:r w:rsidR="00B12E09" w:rsidRPr="000C63A5">
              <w:rPr>
                <w:rFonts w:ascii="Arial" w:eastAsia="Times New Roman" w:hAnsi="Arial" w:cs="Arial"/>
                <w:color w:val="212529"/>
                <w:kern w:val="0"/>
                <w:sz w:val="18"/>
                <w:szCs w:val="18"/>
                <w:lang w:eastAsia="de-DE"/>
                <w14:ligatures w14:val="none"/>
              </w:rPr>
              <w:t>146</w:t>
            </w:r>
            <w:r w:rsidRPr="000C63A5">
              <w:rPr>
                <w:rFonts w:ascii="Arial" w:eastAsia="Times New Roman" w:hAnsi="Arial" w:cs="Arial"/>
                <w:color w:val="212529"/>
                <w:kern w:val="0"/>
                <w:sz w:val="18"/>
                <w:szCs w:val="18"/>
                <w:lang w:eastAsia="de-DE"/>
                <w14:ligatures w14:val="none"/>
              </w:rPr>
              <w:t xml:space="preserve">, </w:t>
            </w:r>
            <w:r w:rsidR="00B12E09" w:rsidRPr="000C63A5">
              <w:rPr>
                <w:rFonts w:ascii="Arial" w:eastAsia="Times New Roman" w:hAnsi="Arial" w:cs="Arial"/>
                <w:color w:val="212529"/>
                <w:kern w:val="0"/>
                <w:sz w:val="18"/>
                <w:szCs w:val="18"/>
                <w:lang w:eastAsia="de-DE"/>
                <w14:ligatures w14:val="none"/>
              </w:rPr>
              <w:t>2</w:t>
            </w:r>
            <w:r w:rsidRPr="000C63A5">
              <w:rPr>
                <w:rFonts w:ascii="Arial" w:eastAsia="Times New Roman" w:hAnsi="Arial" w:cs="Arial"/>
                <w:color w:val="212529"/>
                <w:kern w:val="0"/>
                <w:sz w:val="18"/>
                <w:szCs w:val="18"/>
                <w:lang w:eastAsia="de-DE"/>
                <w14:ligatures w14:val="none"/>
              </w:rPr>
              <w:t>.</w:t>
            </w:r>
            <w:r w:rsidR="00B12E09" w:rsidRPr="000C63A5">
              <w:rPr>
                <w:rFonts w:ascii="Arial" w:eastAsia="Times New Roman" w:hAnsi="Arial" w:cs="Arial"/>
                <w:color w:val="212529"/>
                <w:kern w:val="0"/>
                <w:sz w:val="18"/>
                <w:szCs w:val="18"/>
                <w:lang w:eastAsia="de-DE"/>
                <w14:ligatures w14:val="none"/>
              </w:rPr>
              <w:t>0</w:t>
            </w:r>
            <w:r w:rsidRPr="000C63A5">
              <w:rPr>
                <w:rFonts w:ascii="Arial" w:eastAsia="Times New Roman" w:hAnsi="Arial" w:cs="Arial"/>
                <w:color w:val="212529"/>
                <w:kern w:val="0"/>
                <w:sz w:val="18"/>
                <w:szCs w:val="18"/>
                <w:lang w:eastAsia="de-DE"/>
                <w14:ligatures w14:val="none"/>
              </w:rPr>
              <w:t>21], p = 0.</w:t>
            </w:r>
            <w:r w:rsidR="00B12E09" w:rsidRPr="000C63A5">
              <w:rPr>
                <w:rFonts w:ascii="Arial" w:eastAsia="Times New Roman" w:hAnsi="Arial" w:cs="Arial"/>
                <w:color w:val="212529"/>
                <w:kern w:val="0"/>
                <w:sz w:val="18"/>
                <w:szCs w:val="18"/>
                <w:lang w:eastAsia="de-DE"/>
                <w14:ligatures w14:val="none"/>
              </w:rPr>
              <w:t>583</w:t>
            </w:r>
          </w:p>
        </w:tc>
        <w:tc>
          <w:tcPr>
            <w:tcW w:w="1020" w:type="dxa"/>
            <w:tcBorders>
              <w:top w:val="nil"/>
              <w:left w:val="nil"/>
              <w:bottom w:val="nil"/>
              <w:right w:val="nil"/>
            </w:tcBorders>
            <w:vAlign w:val="center"/>
            <w:hideMark/>
          </w:tcPr>
          <w:p w14:paraId="3B55C013" w14:textId="759322D9" w:rsidR="00303A16" w:rsidRPr="000C63A5" w:rsidRDefault="00303A16" w:rsidP="00303A16">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w:t>
            </w:r>
            <w:r w:rsidR="00B12E09" w:rsidRPr="000C63A5">
              <w:rPr>
                <w:rFonts w:ascii="Arial" w:eastAsia="Times New Roman" w:hAnsi="Arial" w:cs="Arial"/>
                <w:color w:val="212529"/>
                <w:kern w:val="0"/>
                <w:sz w:val="18"/>
                <w:szCs w:val="18"/>
                <w:lang w:eastAsia="de-DE"/>
                <w14:ligatures w14:val="none"/>
              </w:rPr>
              <w:t>707</w:t>
            </w:r>
          </w:p>
        </w:tc>
      </w:tr>
      <w:tr w:rsidR="00303A16" w:rsidRPr="000C63A5" w14:paraId="4E63431C" w14:textId="77777777" w:rsidTr="00303A16">
        <w:trPr>
          <w:trHeight w:val="290"/>
        </w:trPr>
        <w:tc>
          <w:tcPr>
            <w:tcW w:w="1041" w:type="dxa"/>
            <w:tcBorders>
              <w:top w:val="nil"/>
              <w:left w:val="nil"/>
              <w:bottom w:val="nil"/>
              <w:right w:val="nil"/>
            </w:tcBorders>
            <w:vAlign w:val="center"/>
            <w:hideMark/>
          </w:tcPr>
          <w:p w14:paraId="66EFD0A1" w14:textId="65429D38" w:rsidR="00303A16" w:rsidRPr="000C63A5" w:rsidRDefault="00303A16" w:rsidP="00303A16">
            <w:pPr>
              <w:spacing w:after="0" w:line="240" w:lineRule="auto"/>
              <w:rPr>
                <w:rFonts w:ascii="Arial" w:eastAsia="Times New Roman" w:hAnsi="Arial" w:cs="Arial"/>
                <w:b/>
                <w:bCs/>
                <w:color w:val="212529"/>
                <w:kern w:val="0"/>
                <w:sz w:val="18"/>
                <w:szCs w:val="18"/>
                <w:lang w:eastAsia="de-DE"/>
                <w14:ligatures w14:val="none"/>
              </w:rPr>
            </w:pPr>
            <w:r w:rsidRPr="000C63A5">
              <w:rPr>
                <w:rFonts w:ascii="Arial" w:eastAsia="Times New Roman" w:hAnsi="Arial" w:cs="Arial"/>
                <w:b/>
                <w:bCs/>
                <w:color w:val="212529"/>
                <w:kern w:val="0"/>
                <w:sz w:val="18"/>
                <w:szCs w:val="18"/>
                <w:lang w:eastAsia="de-DE"/>
                <w14:ligatures w14:val="none"/>
              </w:rPr>
              <w:t>EA-</w:t>
            </w:r>
            <w:proofErr w:type="spellStart"/>
            <w:r w:rsidRPr="000C63A5">
              <w:rPr>
                <w:rFonts w:ascii="Arial" w:eastAsia="Times New Roman" w:hAnsi="Arial" w:cs="Arial"/>
                <w:b/>
                <w:bCs/>
                <w:color w:val="212529"/>
                <w:kern w:val="0"/>
                <w:sz w:val="18"/>
                <w:szCs w:val="18"/>
                <w:lang w:eastAsia="de-DE"/>
                <w14:ligatures w14:val="none"/>
              </w:rPr>
              <w:t>child</w:t>
            </w:r>
            <w:proofErr w:type="spellEnd"/>
          </w:p>
        </w:tc>
        <w:tc>
          <w:tcPr>
            <w:tcW w:w="3118" w:type="dxa"/>
            <w:tcBorders>
              <w:top w:val="nil"/>
              <w:left w:val="nil"/>
              <w:bottom w:val="nil"/>
              <w:right w:val="nil"/>
            </w:tcBorders>
            <w:vAlign w:val="center"/>
            <w:hideMark/>
          </w:tcPr>
          <w:p w14:paraId="192391AC" w14:textId="5DB54BB1" w:rsidR="00303A16" w:rsidRPr="000C63A5" w:rsidRDefault="00303A16" w:rsidP="00303A16">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w:t>
            </w:r>
            <w:r w:rsidR="00B12E09" w:rsidRPr="000C63A5">
              <w:rPr>
                <w:rFonts w:ascii="Arial" w:eastAsia="Times New Roman" w:hAnsi="Arial" w:cs="Arial"/>
                <w:color w:val="212529"/>
                <w:kern w:val="0"/>
                <w:sz w:val="18"/>
                <w:szCs w:val="18"/>
                <w:lang w:eastAsia="de-DE"/>
                <w14:ligatures w14:val="none"/>
              </w:rPr>
              <w:t>1</w:t>
            </w:r>
            <w:r w:rsidRPr="000C63A5">
              <w:rPr>
                <w:rFonts w:ascii="Arial" w:eastAsia="Times New Roman" w:hAnsi="Arial" w:cs="Arial"/>
                <w:color w:val="212529"/>
                <w:kern w:val="0"/>
                <w:sz w:val="18"/>
                <w:szCs w:val="18"/>
                <w:lang w:eastAsia="de-DE"/>
                <w14:ligatures w14:val="none"/>
              </w:rPr>
              <w:t>.3</w:t>
            </w:r>
            <w:r w:rsidR="00B12E09" w:rsidRPr="000C63A5">
              <w:rPr>
                <w:rFonts w:ascii="Arial" w:eastAsia="Times New Roman" w:hAnsi="Arial" w:cs="Arial"/>
                <w:color w:val="212529"/>
                <w:kern w:val="0"/>
                <w:sz w:val="18"/>
                <w:szCs w:val="18"/>
                <w:lang w:eastAsia="de-DE"/>
                <w14:ligatures w14:val="none"/>
              </w:rPr>
              <w:t>38</w:t>
            </w:r>
            <w:r w:rsidRPr="000C63A5">
              <w:rPr>
                <w:rFonts w:ascii="Arial" w:eastAsia="Times New Roman" w:hAnsi="Arial" w:cs="Arial"/>
                <w:color w:val="212529"/>
                <w:kern w:val="0"/>
                <w:sz w:val="18"/>
                <w:szCs w:val="18"/>
                <w:lang w:eastAsia="de-DE"/>
                <w14:ligatures w14:val="none"/>
              </w:rPr>
              <w:t xml:space="preserve"> [-</w:t>
            </w:r>
            <w:r w:rsidR="00B12E09" w:rsidRPr="000C63A5">
              <w:rPr>
                <w:rFonts w:ascii="Arial" w:eastAsia="Times New Roman" w:hAnsi="Arial" w:cs="Arial"/>
                <w:color w:val="212529"/>
                <w:kern w:val="0"/>
                <w:sz w:val="18"/>
                <w:szCs w:val="18"/>
                <w:lang w:eastAsia="de-DE"/>
                <w14:ligatures w14:val="none"/>
              </w:rPr>
              <w:t>6</w:t>
            </w:r>
            <w:r w:rsidRPr="000C63A5">
              <w:rPr>
                <w:rFonts w:ascii="Arial" w:eastAsia="Times New Roman" w:hAnsi="Arial" w:cs="Arial"/>
                <w:color w:val="212529"/>
                <w:kern w:val="0"/>
                <w:sz w:val="18"/>
                <w:szCs w:val="18"/>
                <w:lang w:eastAsia="de-DE"/>
                <w14:ligatures w14:val="none"/>
              </w:rPr>
              <w:t>.</w:t>
            </w:r>
            <w:r w:rsidR="00B12E09" w:rsidRPr="000C63A5">
              <w:rPr>
                <w:rFonts w:ascii="Arial" w:eastAsia="Times New Roman" w:hAnsi="Arial" w:cs="Arial"/>
                <w:color w:val="212529"/>
                <w:kern w:val="0"/>
                <w:sz w:val="18"/>
                <w:szCs w:val="18"/>
                <w:lang w:eastAsia="de-DE"/>
                <w14:ligatures w14:val="none"/>
              </w:rPr>
              <w:t>266</w:t>
            </w:r>
            <w:r w:rsidRPr="000C63A5">
              <w:rPr>
                <w:rFonts w:ascii="Arial" w:eastAsia="Times New Roman" w:hAnsi="Arial" w:cs="Arial"/>
                <w:color w:val="212529"/>
                <w:kern w:val="0"/>
                <w:sz w:val="18"/>
                <w:szCs w:val="18"/>
                <w:lang w:eastAsia="de-DE"/>
                <w14:ligatures w14:val="none"/>
              </w:rPr>
              <w:t xml:space="preserve">, </w:t>
            </w:r>
            <w:r w:rsidR="00B12E09" w:rsidRPr="000C63A5">
              <w:rPr>
                <w:rFonts w:ascii="Arial" w:eastAsia="Times New Roman" w:hAnsi="Arial" w:cs="Arial"/>
                <w:color w:val="212529"/>
                <w:kern w:val="0"/>
                <w:sz w:val="18"/>
                <w:szCs w:val="18"/>
                <w:lang w:eastAsia="de-DE"/>
                <w14:ligatures w14:val="none"/>
              </w:rPr>
              <w:t>3</w:t>
            </w:r>
            <w:r w:rsidRPr="000C63A5">
              <w:rPr>
                <w:rFonts w:ascii="Arial" w:eastAsia="Times New Roman" w:hAnsi="Arial" w:cs="Arial"/>
                <w:color w:val="212529"/>
                <w:kern w:val="0"/>
                <w:sz w:val="18"/>
                <w:szCs w:val="18"/>
                <w:lang w:eastAsia="de-DE"/>
                <w14:ligatures w14:val="none"/>
              </w:rPr>
              <w:t>.</w:t>
            </w:r>
            <w:r w:rsidR="00B12E09" w:rsidRPr="000C63A5">
              <w:rPr>
                <w:rFonts w:ascii="Arial" w:eastAsia="Times New Roman" w:hAnsi="Arial" w:cs="Arial"/>
                <w:color w:val="212529"/>
                <w:kern w:val="0"/>
                <w:sz w:val="18"/>
                <w:szCs w:val="18"/>
                <w:lang w:eastAsia="de-DE"/>
                <w14:ligatures w14:val="none"/>
              </w:rPr>
              <w:t>589</w:t>
            </w:r>
            <w:r w:rsidRPr="000C63A5">
              <w:rPr>
                <w:rFonts w:ascii="Arial" w:eastAsia="Times New Roman" w:hAnsi="Arial" w:cs="Arial"/>
                <w:color w:val="212529"/>
                <w:kern w:val="0"/>
                <w:sz w:val="18"/>
                <w:szCs w:val="18"/>
                <w:lang w:eastAsia="de-DE"/>
                <w14:ligatures w14:val="none"/>
              </w:rPr>
              <w:t>], p = 0.</w:t>
            </w:r>
            <w:r w:rsidR="00B12E09" w:rsidRPr="000C63A5">
              <w:rPr>
                <w:rFonts w:ascii="Arial" w:eastAsia="Times New Roman" w:hAnsi="Arial" w:cs="Arial"/>
                <w:color w:val="212529"/>
                <w:kern w:val="0"/>
                <w:sz w:val="18"/>
                <w:szCs w:val="18"/>
                <w:lang w:eastAsia="de-DE"/>
                <w14:ligatures w14:val="none"/>
              </w:rPr>
              <w:t>589</w:t>
            </w:r>
          </w:p>
        </w:tc>
        <w:tc>
          <w:tcPr>
            <w:tcW w:w="3097" w:type="dxa"/>
            <w:tcBorders>
              <w:top w:val="nil"/>
              <w:left w:val="nil"/>
              <w:bottom w:val="nil"/>
              <w:right w:val="nil"/>
            </w:tcBorders>
            <w:vAlign w:val="center"/>
            <w:hideMark/>
          </w:tcPr>
          <w:p w14:paraId="04983D84" w14:textId="02E426D4" w:rsidR="00303A16" w:rsidRPr="000C63A5" w:rsidRDefault="00303A16" w:rsidP="00303A16">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w:t>
            </w:r>
            <w:r w:rsidR="00B12E09" w:rsidRPr="000C63A5">
              <w:rPr>
                <w:rFonts w:ascii="Arial" w:eastAsia="Times New Roman" w:hAnsi="Arial" w:cs="Arial"/>
                <w:color w:val="212529"/>
                <w:kern w:val="0"/>
                <w:sz w:val="18"/>
                <w:szCs w:val="18"/>
                <w:lang w:eastAsia="de-DE"/>
                <w14:ligatures w14:val="none"/>
              </w:rPr>
              <w:t>435</w:t>
            </w:r>
            <w:r w:rsidRPr="000C63A5">
              <w:rPr>
                <w:rFonts w:ascii="Arial" w:eastAsia="Times New Roman" w:hAnsi="Arial" w:cs="Arial"/>
                <w:color w:val="212529"/>
                <w:kern w:val="0"/>
                <w:sz w:val="18"/>
                <w:szCs w:val="18"/>
                <w:lang w:eastAsia="de-DE"/>
                <w14:ligatures w14:val="none"/>
              </w:rPr>
              <w:t xml:space="preserve"> [-0.</w:t>
            </w:r>
            <w:r w:rsidR="00B12E09" w:rsidRPr="000C63A5">
              <w:rPr>
                <w:rFonts w:ascii="Arial" w:eastAsia="Times New Roman" w:hAnsi="Arial" w:cs="Arial"/>
                <w:color w:val="212529"/>
                <w:kern w:val="0"/>
                <w:sz w:val="18"/>
                <w:szCs w:val="18"/>
                <w:lang w:eastAsia="de-DE"/>
                <w14:ligatures w14:val="none"/>
              </w:rPr>
              <w:t>674</w:t>
            </w:r>
            <w:r w:rsidRPr="000C63A5">
              <w:rPr>
                <w:rFonts w:ascii="Arial" w:eastAsia="Times New Roman" w:hAnsi="Arial" w:cs="Arial"/>
                <w:color w:val="212529"/>
                <w:kern w:val="0"/>
                <w:sz w:val="18"/>
                <w:szCs w:val="18"/>
                <w:lang w:eastAsia="de-DE"/>
                <w14:ligatures w14:val="none"/>
              </w:rPr>
              <w:t xml:space="preserve">, </w:t>
            </w:r>
            <w:r w:rsidR="00B12E09" w:rsidRPr="000C63A5">
              <w:rPr>
                <w:rFonts w:ascii="Arial" w:eastAsia="Times New Roman" w:hAnsi="Arial" w:cs="Arial"/>
                <w:color w:val="212529"/>
                <w:kern w:val="0"/>
                <w:sz w:val="18"/>
                <w:szCs w:val="18"/>
                <w:lang w:eastAsia="de-DE"/>
                <w14:ligatures w14:val="none"/>
              </w:rPr>
              <w:t>1.543</w:t>
            </w:r>
            <w:r w:rsidRPr="000C63A5">
              <w:rPr>
                <w:rFonts w:ascii="Arial" w:eastAsia="Times New Roman" w:hAnsi="Arial" w:cs="Arial"/>
                <w:color w:val="212529"/>
                <w:kern w:val="0"/>
                <w:sz w:val="18"/>
                <w:szCs w:val="18"/>
                <w:lang w:eastAsia="de-DE"/>
                <w14:ligatures w14:val="none"/>
              </w:rPr>
              <w:t>], p = 0.</w:t>
            </w:r>
            <w:r w:rsidR="00B12E09" w:rsidRPr="000C63A5">
              <w:rPr>
                <w:rFonts w:ascii="Arial" w:eastAsia="Times New Roman" w:hAnsi="Arial" w:cs="Arial"/>
                <w:color w:val="212529"/>
                <w:kern w:val="0"/>
                <w:sz w:val="18"/>
                <w:szCs w:val="18"/>
                <w:lang w:eastAsia="de-DE"/>
                <w14:ligatures w14:val="none"/>
              </w:rPr>
              <w:t>436</w:t>
            </w:r>
          </w:p>
        </w:tc>
        <w:tc>
          <w:tcPr>
            <w:tcW w:w="1020" w:type="dxa"/>
            <w:tcBorders>
              <w:top w:val="nil"/>
              <w:left w:val="nil"/>
              <w:bottom w:val="nil"/>
              <w:right w:val="nil"/>
            </w:tcBorders>
            <w:vAlign w:val="center"/>
            <w:hideMark/>
          </w:tcPr>
          <w:p w14:paraId="5F7CB61C" w14:textId="14063E47" w:rsidR="00303A16" w:rsidRPr="000C63A5" w:rsidRDefault="00303A16" w:rsidP="00303A16">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w:t>
            </w:r>
            <w:r w:rsidR="00B12E09" w:rsidRPr="000C63A5">
              <w:rPr>
                <w:rFonts w:ascii="Arial" w:eastAsia="Times New Roman" w:hAnsi="Arial" w:cs="Arial"/>
                <w:color w:val="212529"/>
                <w:kern w:val="0"/>
                <w:sz w:val="18"/>
                <w:szCs w:val="18"/>
                <w:lang w:eastAsia="de-DE"/>
                <w14:ligatures w14:val="none"/>
              </w:rPr>
              <w:t>661</w:t>
            </w:r>
          </w:p>
        </w:tc>
      </w:tr>
      <w:tr w:rsidR="00F67EAC" w:rsidRPr="000C63A5" w14:paraId="614D81C0" w14:textId="77777777" w:rsidTr="00303A16">
        <w:trPr>
          <w:trHeight w:val="290"/>
        </w:trPr>
        <w:tc>
          <w:tcPr>
            <w:tcW w:w="1041" w:type="dxa"/>
            <w:tcBorders>
              <w:top w:val="nil"/>
              <w:left w:val="nil"/>
              <w:bottom w:val="nil"/>
              <w:right w:val="nil"/>
            </w:tcBorders>
            <w:vAlign w:val="center"/>
            <w:hideMark/>
          </w:tcPr>
          <w:p w14:paraId="57ABB149" w14:textId="77777777" w:rsidR="00F67EAC" w:rsidRPr="000C63A5" w:rsidRDefault="00F67EAC" w:rsidP="002A279C">
            <w:pPr>
              <w:spacing w:after="0" w:line="240" w:lineRule="auto"/>
              <w:rPr>
                <w:rFonts w:ascii="Arial" w:eastAsia="Times New Roman" w:hAnsi="Arial" w:cs="Arial"/>
                <w:b/>
                <w:bCs/>
                <w:color w:val="212529"/>
                <w:kern w:val="0"/>
                <w:sz w:val="18"/>
                <w:szCs w:val="18"/>
                <w:lang w:eastAsia="de-DE"/>
                <w14:ligatures w14:val="none"/>
              </w:rPr>
            </w:pPr>
            <w:r w:rsidRPr="000C63A5">
              <w:rPr>
                <w:rFonts w:ascii="Arial" w:eastAsia="Times New Roman" w:hAnsi="Arial" w:cs="Arial"/>
                <w:b/>
                <w:bCs/>
                <w:color w:val="212529"/>
                <w:kern w:val="0"/>
                <w:sz w:val="18"/>
                <w:szCs w:val="18"/>
                <w:lang w:eastAsia="de-DE"/>
                <w14:ligatures w14:val="none"/>
              </w:rPr>
              <w:t>BSCL</w:t>
            </w:r>
          </w:p>
        </w:tc>
        <w:tc>
          <w:tcPr>
            <w:tcW w:w="3118" w:type="dxa"/>
            <w:tcBorders>
              <w:top w:val="nil"/>
              <w:left w:val="nil"/>
              <w:bottom w:val="nil"/>
              <w:right w:val="nil"/>
            </w:tcBorders>
            <w:vAlign w:val="center"/>
            <w:hideMark/>
          </w:tcPr>
          <w:p w14:paraId="70BD1350"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-2.595 [-7.146, 1.955], p = 0.258</w:t>
            </w:r>
          </w:p>
        </w:tc>
        <w:tc>
          <w:tcPr>
            <w:tcW w:w="3097" w:type="dxa"/>
            <w:tcBorders>
              <w:top w:val="nil"/>
              <w:left w:val="nil"/>
              <w:bottom w:val="nil"/>
              <w:right w:val="nil"/>
            </w:tcBorders>
            <w:vAlign w:val="center"/>
            <w:hideMark/>
          </w:tcPr>
          <w:p w14:paraId="209AD415"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0.372 [-0.646, 1.389], p = 0.468</w:t>
            </w:r>
          </w:p>
        </w:tc>
        <w:tc>
          <w:tcPr>
            <w:tcW w:w="1020" w:type="dxa"/>
            <w:tcBorders>
              <w:top w:val="nil"/>
              <w:left w:val="nil"/>
              <w:bottom w:val="nil"/>
              <w:right w:val="nil"/>
            </w:tcBorders>
            <w:vAlign w:val="center"/>
            <w:hideMark/>
          </w:tcPr>
          <w:p w14:paraId="6EC6F262"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0.382</w:t>
            </w:r>
          </w:p>
        </w:tc>
      </w:tr>
      <w:tr w:rsidR="00F67EAC" w:rsidRPr="000C63A5" w14:paraId="68BF3E44" w14:textId="77777777" w:rsidTr="00303A16">
        <w:trPr>
          <w:trHeight w:val="290"/>
        </w:trPr>
        <w:tc>
          <w:tcPr>
            <w:tcW w:w="1041" w:type="dxa"/>
            <w:tcBorders>
              <w:top w:val="nil"/>
              <w:left w:val="nil"/>
              <w:bottom w:val="nil"/>
              <w:right w:val="nil"/>
            </w:tcBorders>
            <w:vAlign w:val="center"/>
            <w:hideMark/>
          </w:tcPr>
          <w:p w14:paraId="75778F2B" w14:textId="77777777" w:rsidR="00F67EAC" w:rsidRPr="000C63A5" w:rsidRDefault="00F67EAC" w:rsidP="002A279C">
            <w:pPr>
              <w:spacing w:after="0" w:line="240" w:lineRule="auto"/>
              <w:rPr>
                <w:rFonts w:ascii="Arial" w:eastAsia="Times New Roman" w:hAnsi="Arial" w:cs="Arial"/>
                <w:b/>
                <w:bCs/>
                <w:color w:val="212529"/>
                <w:kern w:val="0"/>
                <w:sz w:val="18"/>
                <w:szCs w:val="18"/>
                <w:lang w:eastAsia="de-DE"/>
                <w14:ligatures w14:val="none"/>
              </w:rPr>
            </w:pPr>
            <w:r w:rsidRPr="000C63A5">
              <w:rPr>
                <w:rFonts w:ascii="Arial" w:eastAsia="Times New Roman" w:hAnsi="Arial" w:cs="Arial"/>
                <w:b/>
                <w:bCs/>
                <w:color w:val="212529"/>
                <w:kern w:val="0"/>
                <w:sz w:val="18"/>
                <w:szCs w:val="18"/>
                <w:lang w:eastAsia="de-DE"/>
                <w14:ligatures w14:val="none"/>
              </w:rPr>
              <w:t>EPDS</w:t>
            </w:r>
          </w:p>
        </w:tc>
        <w:tc>
          <w:tcPr>
            <w:tcW w:w="3118" w:type="dxa"/>
            <w:tcBorders>
              <w:top w:val="nil"/>
              <w:left w:val="nil"/>
              <w:bottom w:val="nil"/>
              <w:right w:val="nil"/>
            </w:tcBorders>
            <w:vAlign w:val="center"/>
            <w:hideMark/>
          </w:tcPr>
          <w:p w14:paraId="06BC5E75"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-1.562 [-4.346, 1.222], p = 0.266</w:t>
            </w:r>
          </w:p>
        </w:tc>
        <w:tc>
          <w:tcPr>
            <w:tcW w:w="3097" w:type="dxa"/>
            <w:tcBorders>
              <w:top w:val="nil"/>
              <w:left w:val="nil"/>
              <w:bottom w:val="nil"/>
              <w:right w:val="nil"/>
            </w:tcBorders>
            <w:vAlign w:val="center"/>
            <w:hideMark/>
          </w:tcPr>
          <w:p w14:paraId="03806F79"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0.253 [-0.372, 0.878], p = 0.420</w:t>
            </w:r>
          </w:p>
        </w:tc>
        <w:tc>
          <w:tcPr>
            <w:tcW w:w="1020" w:type="dxa"/>
            <w:tcBorders>
              <w:top w:val="nil"/>
              <w:left w:val="nil"/>
              <w:bottom w:val="nil"/>
              <w:right w:val="nil"/>
            </w:tcBorders>
            <w:vAlign w:val="center"/>
            <w:hideMark/>
          </w:tcPr>
          <w:p w14:paraId="71411493"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0.447</w:t>
            </w:r>
          </w:p>
        </w:tc>
      </w:tr>
      <w:tr w:rsidR="00F67EAC" w:rsidRPr="000C63A5" w14:paraId="3FDB1986" w14:textId="77777777" w:rsidTr="00303A16">
        <w:trPr>
          <w:trHeight w:val="290"/>
        </w:trPr>
        <w:tc>
          <w:tcPr>
            <w:tcW w:w="1041" w:type="dxa"/>
            <w:tcBorders>
              <w:top w:val="nil"/>
              <w:left w:val="nil"/>
              <w:bottom w:val="nil"/>
              <w:right w:val="nil"/>
            </w:tcBorders>
            <w:vAlign w:val="center"/>
            <w:hideMark/>
          </w:tcPr>
          <w:p w14:paraId="0BC4A214" w14:textId="77777777" w:rsidR="00F67EAC" w:rsidRPr="000C63A5" w:rsidRDefault="00F67EAC" w:rsidP="002A279C">
            <w:pPr>
              <w:spacing w:after="0" w:line="240" w:lineRule="auto"/>
              <w:rPr>
                <w:rFonts w:ascii="Arial" w:eastAsia="Times New Roman" w:hAnsi="Arial" w:cs="Arial"/>
                <w:b/>
                <w:bCs/>
                <w:color w:val="212529"/>
                <w:kern w:val="0"/>
                <w:sz w:val="18"/>
                <w:szCs w:val="18"/>
                <w:lang w:eastAsia="de-DE"/>
                <w14:ligatures w14:val="none"/>
              </w:rPr>
            </w:pPr>
            <w:r w:rsidRPr="000C63A5">
              <w:rPr>
                <w:rFonts w:ascii="Arial" w:eastAsia="Times New Roman" w:hAnsi="Arial" w:cs="Arial"/>
                <w:b/>
                <w:bCs/>
                <w:color w:val="212529"/>
                <w:kern w:val="0"/>
                <w:sz w:val="18"/>
                <w:szCs w:val="18"/>
                <w:lang w:eastAsia="de-DE"/>
                <w14:ligatures w14:val="none"/>
              </w:rPr>
              <w:t>M.I.N.I.</w:t>
            </w:r>
          </w:p>
        </w:tc>
        <w:tc>
          <w:tcPr>
            <w:tcW w:w="3118" w:type="dxa"/>
            <w:tcBorders>
              <w:top w:val="nil"/>
              <w:left w:val="nil"/>
              <w:bottom w:val="nil"/>
              <w:right w:val="nil"/>
            </w:tcBorders>
            <w:vAlign w:val="center"/>
            <w:hideMark/>
          </w:tcPr>
          <w:p w14:paraId="118A97E9"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-0.328 [-1.648, 0.992], p = 0.620</w:t>
            </w:r>
          </w:p>
        </w:tc>
        <w:tc>
          <w:tcPr>
            <w:tcW w:w="3097" w:type="dxa"/>
            <w:tcBorders>
              <w:top w:val="nil"/>
              <w:left w:val="nil"/>
              <w:bottom w:val="nil"/>
              <w:right w:val="nil"/>
            </w:tcBorders>
            <w:vAlign w:val="center"/>
            <w:hideMark/>
          </w:tcPr>
          <w:p w14:paraId="0CF2736E"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0.076 [-0.226, 0.378], p = 0.616</w:t>
            </w:r>
          </w:p>
        </w:tc>
        <w:tc>
          <w:tcPr>
            <w:tcW w:w="1020" w:type="dxa"/>
            <w:tcBorders>
              <w:top w:val="nil"/>
              <w:left w:val="nil"/>
              <w:bottom w:val="nil"/>
              <w:right w:val="nil"/>
            </w:tcBorders>
            <w:vAlign w:val="center"/>
            <w:hideMark/>
          </w:tcPr>
          <w:p w14:paraId="4C42F5C3"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0.863</w:t>
            </w:r>
          </w:p>
        </w:tc>
      </w:tr>
      <w:tr w:rsidR="00F67EAC" w:rsidRPr="000C63A5" w14:paraId="7B0D57CA" w14:textId="77777777" w:rsidTr="00303A16">
        <w:trPr>
          <w:trHeight w:val="290"/>
        </w:trPr>
        <w:tc>
          <w:tcPr>
            <w:tcW w:w="1041" w:type="dxa"/>
            <w:tcBorders>
              <w:top w:val="nil"/>
              <w:left w:val="nil"/>
              <w:bottom w:val="nil"/>
              <w:right w:val="nil"/>
            </w:tcBorders>
            <w:vAlign w:val="center"/>
            <w:hideMark/>
          </w:tcPr>
          <w:p w14:paraId="536F01CB" w14:textId="77777777" w:rsidR="00F67EAC" w:rsidRPr="000C63A5" w:rsidRDefault="00F67EAC" w:rsidP="002A279C">
            <w:pPr>
              <w:spacing w:after="0" w:line="240" w:lineRule="auto"/>
              <w:rPr>
                <w:rFonts w:ascii="Arial" w:eastAsia="Times New Roman" w:hAnsi="Arial" w:cs="Arial"/>
                <w:b/>
                <w:bCs/>
                <w:color w:val="212529"/>
                <w:kern w:val="0"/>
                <w:sz w:val="18"/>
                <w:szCs w:val="18"/>
                <w:lang w:eastAsia="de-DE"/>
                <w14:ligatures w14:val="none"/>
              </w:rPr>
            </w:pPr>
            <w:r w:rsidRPr="000C63A5">
              <w:rPr>
                <w:rFonts w:ascii="Arial" w:eastAsia="Times New Roman" w:hAnsi="Arial" w:cs="Arial"/>
                <w:b/>
                <w:bCs/>
                <w:color w:val="212529"/>
                <w:kern w:val="0"/>
                <w:sz w:val="18"/>
                <w:szCs w:val="18"/>
                <w:lang w:eastAsia="de-DE"/>
                <w14:ligatures w14:val="none"/>
              </w:rPr>
              <w:t>IES</w:t>
            </w:r>
          </w:p>
        </w:tc>
        <w:tc>
          <w:tcPr>
            <w:tcW w:w="3118" w:type="dxa"/>
            <w:tcBorders>
              <w:top w:val="nil"/>
              <w:left w:val="nil"/>
              <w:bottom w:val="nil"/>
              <w:right w:val="nil"/>
            </w:tcBorders>
            <w:vAlign w:val="center"/>
            <w:hideMark/>
          </w:tcPr>
          <w:p w14:paraId="64A4B9F6"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-5.258 [-11.224, 0.709], p = 0.083</w:t>
            </w:r>
          </w:p>
        </w:tc>
        <w:tc>
          <w:tcPr>
            <w:tcW w:w="3097" w:type="dxa"/>
            <w:tcBorders>
              <w:top w:val="nil"/>
              <w:left w:val="nil"/>
              <w:bottom w:val="nil"/>
              <w:right w:val="nil"/>
            </w:tcBorders>
            <w:vAlign w:val="center"/>
            <w:hideMark/>
          </w:tcPr>
          <w:p w14:paraId="1E7EFDD1"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0.895 [-0.442, 2.231], p = 0.185</w:t>
            </w:r>
          </w:p>
        </w:tc>
        <w:tc>
          <w:tcPr>
            <w:tcW w:w="1020" w:type="dxa"/>
            <w:tcBorders>
              <w:top w:val="nil"/>
              <w:left w:val="nil"/>
              <w:bottom w:val="nil"/>
              <w:right w:val="nil"/>
            </w:tcBorders>
            <w:vAlign w:val="center"/>
            <w:hideMark/>
          </w:tcPr>
          <w:p w14:paraId="08DC008A"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0.162</w:t>
            </w:r>
          </w:p>
        </w:tc>
      </w:tr>
      <w:tr w:rsidR="00F67EAC" w:rsidRPr="000C63A5" w14:paraId="076DF5E4" w14:textId="77777777" w:rsidTr="00303A16">
        <w:trPr>
          <w:trHeight w:val="290"/>
        </w:trPr>
        <w:tc>
          <w:tcPr>
            <w:tcW w:w="1041" w:type="dxa"/>
            <w:tcBorders>
              <w:top w:val="nil"/>
              <w:left w:val="nil"/>
              <w:right w:val="nil"/>
            </w:tcBorders>
            <w:vAlign w:val="center"/>
            <w:hideMark/>
          </w:tcPr>
          <w:p w14:paraId="49EDE049" w14:textId="77777777" w:rsidR="00F67EAC" w:rsidRPr="000C63A5" w:rsidRDefault="00F67EAC" w:rsidP="002A279C">
            <w:pPr>
              <w:spacing w:after="0" w:line="240" w:lineRule="auto"/>
              <w:rPr>
                <w:rFonts w:ascii="Arial" w:eastAsia="Times New Roman" w:hAnsi="Arial" w:cs="Arial"/>
                <w:b/>
                <w:bCs/>
                <w:color w:val="212529"/>
                <w:kern w:val="0"/>
                <w:sz w:val="18"/>
                <w:szCs w:val="18"/>
                <w:lang w:eastAsia="de-DE"/>
                <w14:ligatures w14:val="none"/>
              </w:rPr>
            </w:pPr>
            <w:r w:rsidRPr="000C63A5">
              <w:rPr>
                <w:rFonts w:ascii="Arial" w:eastAsia="Times New Roman" w:hAnsi="Arial" w:cs="Arial"/>
                <w:b/>
                <w:bCs/>
                <w:color w:val="212529"/>
                <w:kern w:val="0"/>
                <w:sz w:val="18"/>
                <w:szCs w:val="18"/>
                <w:lang w:eastAsia="de-DE"/>
                <w14:ligatures w14:val="none"/>
              </w:rPr>
              <w:t>ASQ</w:t>
            </w:r>
          </w:p>
        </w:tc>
        <w:tc>
          <w:tcPr>
            <w:tcW w:w="3118" w:type="dxa"/>
            <w:tcBorders>
              <w:top w:val="nil"/>
              <w:left w:val="nil"/>
              <w:right w:val="nil"/>
            </w:tcBorders>
            <w:vAlign w:val="center"/>
            <w:hideMark/>
          </w:tcPr>
          <w:p w14:paraId="45C22CC2"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-0.134 [-0.423, 0.154], p = 0.354</w:t>
            </w:r>
          </w:p>
        </w:tc>
        <w:tc>
          <w:tcPr>
            <w:tcW w:w="3097" w:type="dxa"/>
            <w:tcBorders>
              <w:top w:val="nil"/>
              <w:left w:val="nil"/>
              <w:right w:val="nil"/>
            </w:tcBorders>
            <w:vAlign w:val="center"/>
            <w:hideMark/>
          </w:tcPr>
          <w:p w14:paraId="453BD8F5"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0.030 [-0.035, 0.094], p = 0.360</w:t>
            </w:r>
          </w:p>
        </w:tc>
        <w:tc>
          <w:tcPr>
            <w:tcW w:w="1020" w:type="dxa"/>
            <w:tcBorders>
              <w:top w:val="nil"/>
              <w:left w:val="nil"/>
              <w:right w:val="nil"/>
            </w:tcBorders>
            <w:vAlign w:val="center"/>
            <w:hideMark/>
          </w:tcPr>
          <w:p w14:paraId="23FEF79D"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0.608</w:t>
            </w:r>
          </w:p>
        </w:tc>
      </w:tr>
      <w:tr w:rsidR="00F67EAC" w:rsidRPr="000C63A5" w14:paraId="0A7DC1D1" w14:textId="77777777" w:rsidTr="00303A16">
        <w:trPr>
          <w:trHeight w:val="300"/>
        </w:trPr>
        <w:tc>
          <w:tcPr>
            <w:tcW w:w="1041" w:type="dxa"/>
            <w:tcBorders>
              <w:top w:val="nil"/>
              <w:left w:val="nil"/>
              <w:bottom w:val="single" w:sz="4" w:space="0" w:color="auto"/>
              <w:right w:val="nil"/>
            </w:tcBorders>
            <w:vAlign w:val="center"/>
            <w:hideMark/>
          </w:tcPr>
          <w:p w14:paraId="207ED39E" w14:textId="77777777" w:rsidR="00F67EAC" w:rsidRPr="000C63A5" w:rsidRDefault="00F67EAC" w:rsidP="002A279C">
            <w:pPr>
              <w:spacing w:after="0" w:line="240" w:lineRule="auto"/>
              <w:rPr>
                <w:rFonts w:ascii="Arial" w:eastAsia="Times New Roman" w:hAnsi="Arial" w:cs="Arial"/>
                <w:b/>
                <w:bCs/>
                <w:color w:val="212529"/>
                <w:kern w:val="0"/>
                <w:sz w:val="18"/>
                <w:szCs w:val="18"/>
                <w:lang w:eastAsia="de-DE"/>
                <w14:ligatures w14:val="none"/>
              </w:rPr>
            </w:pPr>
            <w:r w:rsidRPr="000C63A5">
              <w:rPr>
                <w:rFonts w:ascii="Arial" w:eastAsia="Times New Roman" w:hAnsi="Arial" w:cs="Arial"/>
                <w:b/>
                <w:bCs/>
                <w:color w:val="212529"/>
                <w:kern w:val="0"/>
                <w:sz w:val="18"/>
                <w:szCs w:val="18"/>
                <w:lang w:eastAsia="de-DE"/>
                <w14:ligatures w14:val="none"/>
              </w:rPr>
              <w:t>CFS</w:t>
            </w:r>
          </w:p>
        </w:tc>
        <w:tc>
          <w:tcPr>
            <w:tcW w:w="3118" w:type="dxa"/>
            <w:tcBorders>
              <w:top w:val="nil"/>
              <w:left w:val="nil"/>
              <w:bottom w:val="single" w:sz="4" w:space="0" w:color="auto"/>
              <w:right w:val="nil"/>
            </w:tcBorders>
            <w:vAlign w:val="center"/>
            <w:hideMark/>
          </w:tcPr>
          <w:p w14:paraId="3C89192F"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-7.236 [-15.338, 0.866], p = 0.079</w:t>
            </w:r>
          </w:p>
        </w:tc>
        <w:tc>
          <w:tcPr>
            <w:tcW w:w="3097" w:type="dxa"/>
            <w:tcBorders>
              <w:top w:val="nil"/>
              <w:left w:val="nil"/>
              <w:bottom w:val="single" w:sz="4" w:space="0" w:color="auto"/>
              <w:right w:val="nil"/>
            </w:tcBorders>
            <w:vAlign w:val="center"/>
            <w:hideMark/>
          </w:tcPr>
          <w:p w14:paraId="7297F02B"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1.923* [0.141, 3.704], p = 0.035</w:t>
            </w:r>
          </w:p>
        </w:tc>
        <w:tc>
          <w:tcPr>
            <w:tcW w:w="1020" w:type="dxa"/>
            <w:tcBorders>
              <w:top w:val="nil"/>
              <w:left w:val="nil"/>
              <w:bottom w:val="single" w:sz="4" w:space="0" w:color="auto"/>
              <w:right w:val="nil"/>
            </w:tcBorders>
            <w:vAlign w:val="center"/>
            <w:hideMark/>
          </w:tcPr>
          <w:p w14:paraId="49E5A87E"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0.079</w:t>
            </w:r>
          </w:p>
        </w:tc>
      </w:tr>
      <w:tr w:rsidR="00F67EAC" w:rsidRPr="000C63A5" w14:paraId="18871EC5" w14:textId="77777777" w:rsidTr="00DB21AA">
        <w:trPr>
          <w:trHeight w:val="397"/>
        </w:trPr>
        <w:tc>
          <w:tcPr>
            <w:tcW w:w="8276" w:type="dxa"/>
            <w:gridSpan w:val="4"/>
            <w:tcBorders>
              <w:top w:val="single" w:sz="4" w:space="0" w:color="auto"/>
              <w:left w:val="nil"/>
              <w:bottom w:val="nil"/>
              <w:right w:val="nil"/>
            </w:tcBorders>
            <w:noWrap/>
            <w:vAlign w:val="bottom"/>
            <w:hideMark/>
          </w:tcPr>
          <w:p w14:paraId="158132D0" w14:textId="274D17EC" w:rsidR="00F67EAC" w:rsidRPr="000C63A5" w:rsidRDefault="00F67EAC" w:rsidP="002A279C">
            <w:pPr>
              <w:spacing w:after="0" w:line="240" w:lineRule="auto"/>
              <w:rPr>
                <w:rFonts w:ascii="Arial" w:eastAsia="Times New Roman" w:hAnsi="Arial" w:cs="Arial"/>
                <w:b/>
                <w:bCs/>
                <w:kern w:val="0"/>
                <w:sz w:val="18"/>
                <w:szCs w:val="18"/>
                <w:lang w:eastAsia="de-DE"/>
                <w14:ligatures w14:val="none"/>
              </w:rPr>
            </w:pPr>
            <w:r w:rsidRPr="000C63A5">
              <w:rPr>
                <w:rFonts w:ascii="Arial" w:eastAsia="Times New Roman" w:hAnsi="Arial" w:cs="Arial"/>
                <w:b/>
                <w:bCs/>
                <w:color w:val="212529"/>
                <w:kern w:val="0"/>
                <w:sz w:val="18"/>
                <w:szCs w:val="18"/>
                <w:lang w:eastAsia="de-DE"/>
                <w14:ligatures w14:val="none"/>
              </w:rPr>
              <w:t>AAI</w:t>
            </w:r>
            <w:r w:rsidR="000724F4" w:rsidRPr="000C63A5">
              <w:rPr>
                <w:rFonts w:ascii="Arial" w:eastAsia="Times New Roman" w:hAnsi="Arial" w:cs="Arial"/>
                <w:b/>
                <w:bCs/>
                <w:color w:val="212529"/>
                <w:kern w:val="0"/>
                <w:sz w:val="18"/>
                <w:szCs w:val="18"/>
                <w:lang w:eastAsia="de-DE"/>
                <w14:ligatures w14:val="none"/>
              </w:rPr>
              <w:t xml:space="preserve"> </w:t>
            </w:r>
            <w:proofErr w:type="spellStart"/>
            <w:r w:rsidR="000724F4" w:rsidRPr="000C63A5">
              <w:rPr>
                <w:rFonts w:ascii="Arial" w:eastAsia="Times New Roman" w:hAnsi="Arial" w:cs="Arial"/>
                <w:b/>
                <w:bCs/>
                <w:color w:val="212529"/>
                <w:kern w:val="0"/>
                <w:sz w:val="18"/>
                <w:szCs w:val="18"/>
                <w:lang w:eastAsia="de-DE"/>
                <w14:ligatures w14:val="none"/>
              </w:rPr>
              <w:t>attachment</w:t>
            </w:r>
            <w:proofErr w:type="spellEnd"/>
            <w:r w:rsidR="000724F4" w:rsidRPr="000C63A5">
              <w:rPr>
                <w:rFonts w:ascii="Arial" w:eastAsia="Times New Roman" w:hAnsi="Arial" w:cs="Arial"/>
                <w:b/>
                <w:bCs/>
                <w:color w:val="212529"/>
                <w:kern w:val="0"/>
                <w:sz w:val="18"/>
                <w:szCs w:val="18"/>
                <w:lang w:eastAsia="de-DE"/>
                <w14:ligatures w14:val="none"/>
              </w:rPr>
              <w:t xml:space="preserve"> </w:t>
            </w:r>
            <w:proofErr w:type="spellStart"/>
            <w:r w:rsidRPr="000C63A5">
              <w:rPr>
                <w:rFonts w:ascii="Arial" w:eastAsia="Times New Roman" w:hAnsi="Arial" w:cs="Arial"/>
                <w:b/>
                <w:bCs/>
                <w:color w:val="212529"/>
                <w:kern w:val="0"/>
                <w:sz w:val="18"/>
                <w:szCs w:val="18"/>
                <w:lang w:eastAsia="de-DE"/>
                <w14:ligatures w14:val="none"/>
              </w:rPr>
              <w:t>as</w:t>
            </w:r>
            <w:proofErr w:type="spellEnd"/>
            <w:r w:rsidRPr="000C63A5">
              <w:rPr>
                <w:rFonts w:ascii="Arial" w:eastAsia="Times New Roman" w:hAnsi="Arial" w:cs="Arial"/>
                <w:b/>
                <w:bCs/>
                <w:color w:val="212529"/>
                <w:kern w:val="0"/>
                <w:sz w:val="18"/>
                <w:szCs w:val="18"/>
                <w:lang w:eastAsia="de-DE"/>
                <w14:ligatures w14:val="none"/>
              </w:rPr>
              <w:t xml:space="preserve"> Moderator</w:t>
            </w:r>
          </w:p>
        </w:tc>
      </w:tr>
      <w:tr w:rsidR="00303A16" w:rsidRPr="000C63A5" w14:paraId="6FA67634" w14:textId="77777777" w:rsidTr="00303A16">
        <w:trPr>
          <w:trHeight w:val="290"/>
        </w:trPr>
        <w:tc>
          <w:tcPr>
            <w:tcW w:w="1041" w:type="dxa"/>
            <w:tcBorders>
              <w:top w:val="nil"/>
              <w:left w:val="nil"/>
              <w:bottom w:val="nil"/>
              <w:right w:val="nil"/>
            </w:tcBorders>
            <w:vAlign w:val="center"/>
            <w:hideMark/>
          </w:tcPr>
          <w:p w14:paraId="12B430CE" w14:textId="3A56A201" w:rsidR="00303A16" w:rsidRPr="000C63A5" w:rsidRDefault="00303A16" w:rsidP="00303A16">
            <w:pPr>
              <w:spacing w:after="0" w:line="240" w:lineRule="auto"/>
              <w:rPr>
                <w:rFonts w:ascii="Arial" w:eastAsia="Times New Roman" w:hAnsi="Arial" w:cs="Arial"/>
                <w:b/>
                <w:bCs/>
                <w:color w:val="212529"/>
                <w:kern w:val="0"/>
                <w:sz w:val="18"/>
                <w:szCs w:val="18"/>
                <w:lang w:eastAsia="de-DE"/>
                <w14:ligatures w14:val="none"/>
              </w:rPr>
            </w:pPr>
            <w:proofErr w:type="spellStart"/>
            <w:r w:rsidRPr="000C63A5">
              <w:rPr>
                <w:rFonts w:ascii="Arial" w:eastAsia="Times New Roman" w:hAnsi="Arial" w:cs="Arial"/>
                <w:b/>
                <w:bCs/>
                <w:color w:val="212529"/>
                <w:kern w:val="0"/>
                <w:sz w:val="18"/>
                <w:szCs w:val="18"/>
                <w:lang w:eastAsia="de-DE"/>
                <w14:ligatures w14:val="none"/>
              </w:rPr>
              <w:t>Sensitivity</w:t>
            </w:r>
            <w:proofErr w:type="spellEnd"/>
          </w:p>
        </w:tc>
        <w:tc>
          <w:tcPr>
            <w:tcW w:w="3118" w:type="dxa"/>
            <w:tcBorders>
              <w:top w:val="nil"/>
              <w:left w:val="nil"/>
              <w:bottom w:val="nil"/>
              <w:right w:val="nil"/>
            </w:tcBorders>
            <w:vAlign w:val="center"/>
            <w:hideMark/>
          </w:tcPr>
          <w:p w14:paraId="25C0FC05" w14:textId="77777777" w:rsidR="00303A16" w:rsidRPr="000C63A5" w:rsidRDefault="00303A16" w:rsidP="00303A16">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0.139 [-0.158, 0.436], p = 0.354</w:t>
            </w:r>
          </w:p>
        </w:tc>
        <w:tc>
          <w:tcPr>
            <w:tcW w:w="3097" w:type="dxa"/>
            <w:tcBorders>
              <w:top w:val="nil"/>
              <w:left w:val="nil"/>
              <w:bottom w:val="nil"/>
              <w:right w:val="nil"/>
            </w:tcBorders>
            <w:vAlign w:val="center"/>
            <w:hideMark/>
          </w:tcPr>
          <w:p w14:paraId="77911398" w14:textId="77777777" w:rsidR="00303A16" w:rsidRPr="000C63A5" w:rsidRDefault="00303A16" w:rsidP="00303A16">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-0.019 [-0.312, 0.274], p = 0.898</w:t>
            </w:r>
          </w:p>
        </w:tc>
        <w:tc>
          <w:tcPr>
            <w:tcW w:w="1020" w:type="dxa"/>
            <w:tcBorders>
              <w:top w:val="nil"/>
              <w:left w:val="nil"/>
              <w:bottom w:val="nil"/>
              <w:right w:val="nil"/>
            </w:tcBorders>
            <w:vAlign w:val="center"/>
            <w:hideMark/>
          </w:tcPr>
          <w:p w14:paraId="13A9AEE0" w14:textId="77777777" w:rsidR="00303A16" w:rsidRPr="000C63A5" w:rsidRDefault="00303A16" w:rsidP="00303A16">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0.621</w:t>
            </w:r>
          </w:p>
        </w:tc>
      </w:tr>
      <w:tr w:rsidR="00303A16" w:rsidRPr="000C63A5" w14:paraId="4E1B94A0" w14:textId="77777777" w:rsidTr="00303A16">
        <w:trPr>
          <w:trHeight w:val="290"/>
        </w:trPr>
        <w:tc>
          <w:tcPr>
            <w:tcW w:w="1041" w:type="dxa"/>
            <w:tcBorders>
              <w:top w:val="nil"/>
              <w:left w:val="nil"/>
              <w:bottom w:val="nil"/>
              <w:right w:val="nil"/>
            </w:tcBorders>
            <w:vAlign w:val="center"/>
            <w:hideMark/>
          </w:tcPr>
          <w:p w14:paraId="601196E2" w14:textId="7C2B088E" w:rsidR="00303A16" w:rsidRPr="000C63A5" w:rsidRDefault="00303A16" w:rsidP="00303A16">
            <w:pPr>
              <w:spacing w:after="0" w:line="240" w:lineRule="auto"/>
              <w:rPr>
                <w:rFonts w:ascii="Arial" w:eastAsia="Times New Roman" w:hAnsi="Arial" w:cs="Arial"/>
                <w:b/>
                <w:bCs/>
                <w:color w:val="212529"/>
                <w:kern w:val="0"/>
                <w:sz w:val="18"/>
                <w:szCs w:val="18"/>
                <w:lang w:eastAsia="de-DE"/>
                <w14:ligatures w14:val="none"/>
              </w:rPr>
            </w:pPr>
            <w:r w:rsidRPr="000C63A5">
              <w:rPr>
                <w:rFonts w:ascii="Arial" w:eastAsia="Times New Roman" w:hAnsi="Arial" w:cs="Arial"/>
                <w:b/>
                <w:bCs/>
                <w:color w:val="212529"/>
                <w:kern w:val="0"/>
                <w:sz w:val="18"/>
                <w:szCs w:val="18"/>
                <w:lang w:eastAsia="de-DE"/>
                <w14:ligatures w14:val="none"/>
              </w:rPr>
              <w:t>EA-</w:t>
            </w:r>
            <w:proofErr w:type="spellStart"/>
            <w:r w:rsidRPr="000C63A5">
              <w:rPr>
                <w:rFonts w:ascii="Arial" w:eastAsia="Times New Roman" w:hAnsi="Arial" w:cs="Arial"/>
                <w:b/>
                <w:bCs/>
                <w:color w:val="212529"/>
                <w:kern w:val="0"/>
                <w:sz w:val="18"/>
                <w:szCs w:val="18"/>
                <w:lang w:eastAsia="de-DE"/>
                <w14:ligatures w14:val="none"/>
              </w:rPr>
              <w:t>parent</w:t>
            </w:r>
            <w:proofErr w:type="spellEnd"/>
          </w:p>
        </w:tc>
        <w:tc>
          <w:tcPr>
            <w:tcW w:w="3118" w:type="dxa"/>
            <w:tcBorders>
              <w:top w:val="nil"/>
              <w:left w:val="nil"/>
              <w:bottom w:val="nil"/>
              <w:right w:val="nil"/>
            </w:tcBorders>
            <w:vAlign w:val="center"/>
            <w:hideMark/>
          </w:tcPr>
          <w:p w14:paraId="1DD64ED2" w14:textId="7D742B27" w:rsidR="00303A16" w:rsidRPr="000C63A5" w:rsidRDefault="00DD5B63" w:rsidP="00303A16">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1</w:t>
            </w:r>
            <w:r w:rsidR="00303A16" w:rsidRPr="000C63A5">
              <w:rPr>
                <w:rFonts w:ascii="Arial" w:eastAsia="Times New Roman" w:hAnsi="Arial" w:cs="Arial"/>
                <w:color w:val="212529"/>
                <w:kern w:val="0"/>
                <w:sz w:val="18"/>
                <w:szCs w:val="18"/>
                <w:lang w:eastAsia="de-DE"/>
                <w14:ligatures w14:val="none"/>
              </w:rPr>
              <w:t>.</w:t>
            </w:r>
            <w:r w:rsidRPr="000C63A5">
              <w:rPr>
                <w:rFonts w:ascii="Arial" w:eastAsia="Times New Roman" w:hAnsi="Arial" w:cs="Arial"/>
                <w:color w:val="212529"/>
                <w:kern w:val="0"/>
                <w:sz w:val="18"/>
                <w:szCs w:val="18"/>
                <w:lang w:eastAsia="de-DE"/>
                <w14:ligatures w14:val="none"/>
              </w:rPr>
              <w:t>148</w:t>
            </w:r>
            <w:r w:rsidR="00303A16" w:rsidRPr="000C63A5">
              <w:rPr>
                <w:rFonts w:ascii="Arial" w:eastAsia="Times New Roman" w:hAnsi="Arial" w:cs="Arial"/>
                <w:color w:val="212529"/>
                <w:kern w:val="0"/>
                <w:sz w:val="18"/>
                <w:szCs w:val="18"/>
                <w:lang w:eastAsia="de-DE"/>
                <w14:ligatures w14:val="none"/>
              </w:rPr>
              <w:t xml:space="preserve"> [-</w:t>
            </w:r>
            <w:r w:rsidRPr="000C63A5">
              <w:rPr>
                <w:rFonts w:ascii="Arial" w:eastAsia="Times New Roman" w:hAnsi="Arial" w:cs="Arial"/>
                <w:color w:val="212529"/>
                <w:kern w:val="0"/>
                <w:sz w:val="18"/>
                <w:szCs w:val="18"/>
                <w:lang w:eastAsia="de-DE"/>
                <w14:ligatures w14:val="none"/>
              </w:rPr>
              <w:t>1</w:t>
            </w:r>
            <w:r w:rsidR="00303A16" w:rsidRPr="000C63A5">
              <w:rPr>
                <w:rFonts w:ascii="Arial" w:eastAsia="Times New Roman" w:hAnsi="Arial" w:cs="Arial"/>
                <w:color w:val="212529"/>
                <w:kern w:val="0"/>
                <w:sz w:val="18"/>
                <w:szCs w:val="18"/>
                <w:lang w:eastAsia="de-DE"/>
                <w14:ligatures w14:val="none"/>
              </w:rPr>
              <w:t>.</w:t>
            </w:r>
            <w:r w:rsidRPr="000C63A5">
              <w:rPr>
                <w:rFonts w:ascii="Arial" w:eastAsia="Times New Roman" w:hAnsi="Arial" w:cs="Arial"/>
                <w:color w:val="212529"/>
                <w:kern w:val="0"/>
                <w:sz w:val="18"/>
                <w:szCs w:val="18"/>
                <w:lang w:eastAsia="de-DE"/>
                <w14:ligatures w14:val="none"/>
              </w:rPr>
              <w:t>983</w:t>
            </w:r>
            <w:r w:rsidR="00303A16" w:rsidRPr="000C63A5">
              <w:rPr>
                <w:rFonts w:ascii="Arial" w:eastAsia="Times New Roman" w:hAnsi="Arial" w:cs="Arial"/>
                <w:color w:val="212529"/>
                <w:kern w:val="0"/>
                <w:sz w:val="18"/>
                <w:szCs w:val="18"/>
                <w:lang w:eastAsia="de-DE"/>
                <w14:ligatures w14:val="none"/>
              </w:rPr>
              <w:t>,</w:t>
            </w:r>
            <w:r w:rsidRPr="000C63A5">
              <w:rPr>
                <w:rFonts w:ascii="Arial" w:eastAsia="Times New Roman" w:hAnsi="Arial" w:cs="Arial"/>
                <w:color w:val="212529"/>
                <w:kern w:val="0"/>
                <w:sz w:val="18"/>
                <w:szCs w:val="18"/>
                <w:lang w:eastAsia="de-DE"/>
                <w14:ligatures w14:val="none"/>
              </w:rPr>
              <w:t>4</w:t>
            </w:r>
            <w:r w:rsidR="00303A16" w:rsidRPr="000C63A5">
              <w:rPr>
                <w:rFonts w:ascii="Arial" w:eastAsia="Times New Roman" w:hAnsi="Arial" w:cs="Arial"/>
                <w:color w:val="212529"/>
                <w:kern w:val="0"/>
                <w:sz w:val="18"/>
                <w:szCs w:val="18"/>
                <w:lang w:eastAsia="de-DE"/>
                <w14:ligatures w14:val="none"/>
              </w:rPr>
              <w:t>.</w:t>
            </w:r>
            <w:r w:rsidRPr="000C63A5">
              <w:rPr>
                <w:rFonts w:ascii="Arial" w:eastAsia="Times New Roman" w:hAnsi="Arial" w:cs="Arial"/>
                <w:color w:val="212529"/>
                <w:kern w:val="0"/>
                <w:sz w:val="18"/>
                <w:szCs w:val="18"/>
                <w:lang w:eastAsia="de-DE"/>
                <w14:ligatures w14:val="none"/>
              </w:rPr>
              <w:t>279</w:t>
            </w:r>
            <w:r w:rsidR="00303A16" w:rsidRPr="000C63A5">
              <w:rPr>
                <w:rFonts w:ascii="Arial" w:eastAsia="Times New Roman" w:hAnsi="Arial" w:cs="Arial"/>
                <w:color w:val="212529"/>
                <w:kern w:val="0"/>
                <w:sz w:val="18"/>
                <w:szCs w:val="18"/>
                <w:lang w:eastAsia="de-DE"/>
                <w14:ligatures w14:val="none"/>
              </w:rPr>
              <w:t>], p = 0.</w:t>
            </w:r>
            <w:r w:rsidRPr="000C63A5">
              <w:rPr>
                <w:rFonts w:ascii="Arial" w:eastAsia="Times New Roman" w:hAnsi="Arial" w:cs="Arial"/>
                <w:color w:val="212529"/>
                <w:kern w:val="0"/>
                <w:sz w:val="18"/>
                <w:szCs w:val="18"/>
                <w:lang w:eastAsia="de-DE"/>
                <w14:ligatures w14:val="none"/>
              </w:rPr>
              <w:t>467</w:t>
            </w:r>
          </w:p>
        </w:tc>
        <w:tc>
          <w:tcPr>
            <w:tcW w:w="3097" w:type="dxa"/>
            <w:tcBorders>
              <w:top w:val="nil"/>
              <w:left w:val="nil"/>
              <w:bottom w:val="nil"/>
              <w:right w:val="nil"/>
            </w:tcBorders>
            <w:vAlign w:val="center"/>
            <w:hideMark/>
          </w:tcPr>
          <w:p w14:paraId="419A8549" w14:textId="78256E28" w:rsidR="00303A16" w:rsidRPr="000C63A5" w:rsidRDefault="00303A16" w:rsidP="00303A16">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w:t>
            </w:r>
            <w:r w:rsidR="00DD5B63" w:rsidRPr="000C63A5">
              <w:rPr>
                <w:rFonts w:ascii="Arial" w:eastAsia="Times New Roman" w:hAnsi="Arial" w:cs="Arial"/>
                <w:color w:val="212529"/>
                <w:kern w:val="0"/>
                <w:sz w:val="18"/>
                <w:szCs w:val="18"/>
                <w:lang w:eastAsia="de-DE"/>
                <w14:ligatures w14:val="none"/>
              </w:rPr>
              <w:t>562</w:t>
            </w:r>
            <w:r w:rsidRPr="000C63A5">
              <w:rPr>
                <w:rFonts w:ascii="Arial" w:eastAsia="Times New Roman" w:hAnsi="Arial" w:cs="Arial"/>
                <w:color w:val="212529"/>
                <w:kern w:val="0"/>
                <w:sz w:val="18"/>
                <w:szCs w:val="18"/>
                <w:lang w:eastAsia="de-DE"/>
                <w14:ligatures w14:val="none"/>
              </w:rPr>
              <w:t xml:space="preserve"> [-</w:t>
            </w:r>
            <w:r w:rsidR="00DD5B63" w:rsidRPr="000C63A5">
              <w:rPr>
                <w:rFonts w:ascii="Arial" w:eastAsia="Times New Roman" w:hAnsi="Arial" w:cs="Arial"/>
                <w:color w:val="212529"/>
                <w:kern w:val="0"/>
                <w:sz w:val="18"/>
                <w:szCs w:val="18"/>
                <w:lang w:eastAsia="de-DE"/>
                <w14:ligatures w14:val="none"/>
              </w:rPr>
              <w:t>3</w:t>
            </w:r>
            <w:r w:rsidRPr="000C63A5">
              <w:rPr>
                <w:rFonts w:ascii="Arial" w:eastAsia="Times New Roman" w:hAnsi="Arial" w:cs="Arial"/>
                <w:color w:val="212529"/>
                <w:kern w:val="0"/>
                <w:sz w:val="18"/>
                <w:szCs w:val="18"/>
                <w:lang w:eastAsia="de-DE"/>
                <w14:ligatures w14:val="none"/>
              </w:rPr>
              <w:t>.</w:t>
            </w:r>
            <w:r w:rsidR="00DD5B63" w:rsidRPr="000C63A5">
              <w:rPr>
                <w:rFonts w:ascii="Arial" w:eastAsia="Times New Roman" w:hAnsi="Arial" w:cs="Arial"/>
                <w:color w:val="212529"/>
                <w:kern w:val="0"/>
                <w:sz w:val="18"/>
                <w:szCs w:val="18"/>
                <w:lang w:eastAsia="de-DE"/>
                <w14:ligatures w14:val="none"/>
              </w:rPr>
              <w:t>606</w:t>
            </w:r>
            <w:r w:rsidRPr="000C63A5">
              <w:rPr>
                <w:rFonts w:ascii="Arial" w:eastAsia="Times New Roman" w:hAnsi="Arial" w:cs="Arial"/>
                <w:color w:val="212529"/>
                <w:kern w:val="0"/>
                <w:sz w:val="18"/>
                <w:szCs w:val="18"/>
                <w:lang w:eastAsia="de-DE"/>
                <w14:ligatures w14:val="none"/>
              </w:rPr>
              <w:t xml:space="preserve">, </w:t>
            </w:r>
            <w:r w:rsidR="00DD5B63" w:rsidRPr="000C63A5">
              <w:rPr>
                <w:rFonts w:ascii="Arial" w:eastAsia="Times New Roman" w:hAnsi="Arial" w:cs="Arial"/>
                <w:color w:val="212529"/>
                <w:kern w:val="0"/>
                <w:sz w:val="18"/>
                <w:szCs w:val="18"/>
                <w:lang w:eastAsia="de-DE"/>
                <w14:ligatures w14:val="none"/>
              </w:rPr>
              <w:t>2</w:t>
            </w:r>
            <w:r w:rsidRPr="000C63A5">
              <w:rPr>
                <w:rFonts w:ascii="Arial" w:eastAsia="Times New Roman" w:hAnsi="Arial" w:cs="Arial"/>
                <w:color w:val="212529"/>
                <w:kern w:val="0"/>
                <w:sz w:val="18"/>
                <w:szCs w:val="18"/>
                <w:lang w:eastAsia="de-DE"/>
                <w14:ligatures w14:val="none"/>
              </w:rPr>
              <w:t>.</w:t>
            </w:r>
            <w:r w:rsidR="00DD5B63" w:rsidRPr="000C63A5">
              <w:rPr>
                <w:rFonts w:ascii="Arial" w:eastAsia="Times New Roman" w:hAnsi="Arial" w:cs="Arial"/>
                <w:color w:val="212529"/>
                <w:kern w:val="0"/>
                <w:sz w:val="18"/>
                <w:szCs w:val="18"/>
                <w:lang w:eastAsia="de-DE"/>
                <w14:ligatures w14:val="none"/>
              </w:rPr>
              <w:t>481</w:t>
            </w:r>
            <w:r w:rsidRPr="000C63A5">
              <w:rPr>
                <w:rFonts w:ascii="Arial" w:eastAsia="Times New Roman" w:hAnsi="Arial" w:cs="Arial"/>
                <w:color w:val="212529"/>
                <w:kern w:val="0"/>
                <w:sz w:val="18"/>
                <w:szCs w:val="18"/>
                <w:lang w:eastAsia="de-DE"/>
                <w14:ligatures w14:val="none"/>
              </w:rPr>
              <w:t>], p = 0.</w:t>
            </w:r>
            <w:r w:rsidR="00DD5B63" w:rsidRPr="000C63A5">
              <w:rPr>
                <w:rFonts w:ascii="Arial" w:eastAsia="Times New Roman" w:hAnsi="Arial" w:cs="Arial"/>
                <w:color w:val="212529"/>
                <w:kern w:val="0"/>
                <w:sz w:val="18"/>
                <w:szCs w:val="18"/>
                <w:lang w:eastAsia="de-DE"/>
                <w14:ligatures w14:val="none"/>
              </w:rPr>
              <w:t>713</w:t>
            </w:r>
          </w:p>
        </w:tc>
        <w:tc>
          <w:tcPr>
            <w:tcW w:w="1020" w:type="dxa"/>
            <w:tcBorders>
              <w:top w:val="nil"/>
              <w:left w:val="nil"/>
              <w:bottom w:val="nil"/>
              <w:right w:val="nil"/>
            </w:tcBorders>
            <w:vAlign w:val="center"/>
            <w:hideMark/>
          </w:tcPr>
          <w:p w14:paraId="5FF827CC" w14:textId="57133163" w:rsidR="00303A16" w:rsidRPr="000C63A5" w:rsidRDefault="00303A16" w:rsidP="00303A16">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w:t>
            </w:r>
            <w:r w:rsidR="00DD5B63" w:rsidRPr="000C63A5">
              <w:rPr>
                <w:rFonts w:ascii="Arial" w:eastAsia="Times New Roman" w:hAnsi="Arial" w:cs="Arial"/>
                <w:color w:val="212529"/>
                <w:kern w:val="0"/>
                <w:sz w:val="18"/>
                <w:szCs w:val="18"/>
                <w:lang w:eastAsia="de-DE"/>
                <w14:ligatures w14:val="none"/>
              </w:rPr>
              <w:t>695</w:t>
            </w:r>
          </w:p>
        </w:tc>
      </w:tr>
      <w:tr w:rsidR="00303A16" w:rsidRPr="000C63A5" w14:paraId="77890DDE" w14:textId="77777777" w:rsidTr="00303A16">
        <w:trPr>
          <w:trHeight w:val="290"/>
        </w:trPr>
        <w:tc>
          <w:tcPr>
            <w:tcW w:w="1041" w:type="dxa"/>
            <w:tcBorders>
              <w:top w:val="nil"/>
              <w:left w:val="nil"/>
              <w:bottom w:val="nil"/>
              <w:right w:val="nil"/>
            </w:tcBorders>
            <w:vAlign w:val="center"/>
            <w:hideMark/>
          </w:tcPr>
          <w:p w14:paraId="13219DF6" w14:textId="457025DC" w:rsidR="00303A16" w:rsidRPr="000C63A5" w:rsidRDefault="00303A16" w:rsidP="00303A16">
            <w:pPr>
              <w:spacing w:after="0" w:line="240" w:lineRule="auto"/>
              <w:rPr>
                <w:rFonts w:ascii="Arial" w:eastAsia="Times New Roman" w:hAnsi="Arial" w:cs="Arial"/>
                <w:b/>
                <w:bCs/>
                <w:color w:val="212529"/>
                <w:kern w:val="0"/>
                <w:sz w:val="18"/>
                <w:szCs w:val="18"/>
                <w:lang w:eastAsia="de-DE"/>
                <w14:ligatures w14:val="none"/>
              </w:rPr>
            </w:pPr>
            <w:r w:rsidRPr="000C63A5">
              <w:rPr>
                <w:rFonts w:ascii="Arial" w:eastAsia="Times New Roman" w:hAnsi="Arial" w:cs="Arial"/>
                <w:b/>
                <w:bCs/>
                <w:color w:val="212529"/>
                <w:kern w:val="0"/>
                <w:sz w:val="18"/>
                <w:szCs w:val="18"/>
                <w:lang w:eastAsia="de-DE"/>
                <w14:ligatures w14:val="none"/>
              </w:rPr>
              <w:t>EA-</w:t>
            </w:r>
            <w:proofErr w:type="spellStart"/>
            <w:r w:rsidRPr="000C63A5">
              <w:rPr>
                <w:rFonts w:ascii="Arial" w:eastAsia="Times New Roman" w:hAnsi="Arial" w:cs="Arial"/>
                <w:b/>
                <w:bCs/>
                <w:color w:val="212529"/>
                <w:kern w:val="0"/>
                <w:sz w:val="18"/>
                <w:szCs w:val="18"/>
                <w:lang w:eastAsia="de-DE"/>
                <w14:ligatures w14:val="none"/>
              </w:rPr>
              <w:t>child</w:t>
            </w:r>
            <w:proofErr w:type="spellEnd"/>
          </w:p>
        </w:tc>
        <w:tc>
          <w:tcPr>
            <w:tcW w:w="3118" w:type="dxa"/>
            <w:tcBorders>
              <w:top w:val="nil"/>
              <w:left w:val="nil"/>
              <w:bottom w:val="nil"/>
              <w:right w:val="nil"/>
            </w:tcBorders>
            <w:vAlign w:val="center"/>
            <w:hideMark/>
          </w:tcPr>
          <w:p w14:paraId="0BB5A60F" w14:textId="0A372A94" w:rsidR="00303A16" w:rsidRPr="000C63A5" w:rsidRDefault="00303A16" w:rsidP="00303A16">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w:t>
            </w:r>
            <w:r w:rsidR="00DD5B63" w:rsidRPr="000C63A5">
              <w:rPr>
                <w:rFonts w:ascii="Arial" w:eastAsia="Times New Roman" w:hAnsi="Arial" w:cs="Arial"/>
                <w:color w:val="212529"/>
                <w:kern w:val="0"/>
                <w:sz w:val="18"/>
                <w:szCs w:val="18"/>
                <w:lang w:eastAsia="de-DE"/>
                <w14:ligatures w14:val="none"/>
              </w:rPr>
              <w:t>576</w:t>
            </w:r>
            <w:r w:rsidRPr="000C63A5">
              <w:rPr>
                <w:rFonts w:ascii="Arial" w:eastAsia="Times New Roman" w:hAnsi="Arial" w:cs="Arial"/>
                <w:color w:val="212529"/>
                <w:kern w:val="0"/>
                <w:sz w:val="18"/>
                <w:szCs w:val="18"/>
                <w:lang w:eastAsia="de-DE"/>
                <w14:ligatures w14:val="none"/>
              </w:rPr>
              <w:t xml:space="preserve"> [-</w:t>
            </w:r>
            <w:r w:rsidR="00DD5B63" w:rsidRPr="000C63A5">
              <w:rPr>
                <w:rFonts w:ascii="Arial" w:eastAsia="Times New Roman" w:hAnsi="Arial" w:cs="Arial"/>
                <w:color w:val="212529"/>
                <w:kern w:val="0"/>
                <w:sz w:val="18"/>
                <w:szCs w:val="18"/>
                <w:lang w:eastAsia="de-DE"/>
                <w14:ligatures w14:val="none"/>
              </w:rPr>
              <w:t>1</w:t>
            </w:r>
            <w:r w:rsidRPr="000C63A5">
              <w:rPr>
                <w:rFonts w:ascii="Arial" w:eastAsia="Times New Roman" w:hAnsi="Arial" w:cs="Arial"/>
                <w:color w:val="212529"/>
                <w:kern w:val="0"/>
                <w:sz w:val="18"/>
                <w:szCs w:val="18"/>
                <w:lang w:eastAsia="de-DE"/>
                <w14:ligatures w14:val="none"/>
              </w:rPr>
              <w:t>.</w:t>
            </w:r>
            <w:r w:rsidR="00DD5B63" w:rsidRPr="000C63A5">
              <w:rPr>
                <w:rFonts w:ascii="Arial" w:eastAsia="Times New Roman" w:hAnsi="Arial" w:cs="Arial"/>
                <w:color w:val="212529"/>
                <w:kern w:val="0"/>
                <w:sz w:val="18"/>
                <w:szCs w:val="18"/>
                <w:lang w:eastAsia="de-DE"/>
                <w14:ligatures w14:val="none"/>
              </w:rPr>
              <w:t>535</w:t>
            </w:r>
            <w:r w:rsidRPr="000C63A5">
              <w:rPr>
                <w:rFonts w:ascii="Arial" w:eastAsia="Times New Roman" w:hAnsi="Arial" w:cs="Arial"/>
                <w:color w:val="212529"/>
                <w:kern w:val="0"/>
                <w:sz w:val="18"/>
                <w:szCs w:val="18"/>
                <w:lang w:eastAsia="de-DE"/>
                <w14:ligatures w14:val="none"/>
              </w:rPr>
              <w:t xml:space="preserve">, </w:t>
            </w:r>
            <w:r w:rsidR="00DD5B63" w:rsidRPr="000C63A5">
              <w:rPr>
                <w:rFonts w:ascii="Arial" w:eastAsia="Times New Roman" w:hAnsi="Arial" w:cs="Arial"/>
                <w:color w:val="212529"/>
                <w:kern w:val="0"/>
                <w:sz w:val="18"/>
                <w:szCs w:val="18"/>
                <w:lang w:eastAsia="de-DE"/>
                <w14:ligatures w14:val="none"/>
              </w:rPr>
              <w:t>2</w:t>
            </w:r>
            <w:r w:rsidRPr="000C63A5">
              <w:rPr>
                <w:rFonts w:ascii="Arial" w:eastAsia="Times New Roman" w:hAnsi="Arial" w:cs="Arial"/>
                <w:color w:val="212529"/>
                <w:kern w:val="0"/>
                <w:sz w:val="18"/>
                <w:szCs w:val="18"/>
                <w:lang w:eastAsia="de-DE"/>
                <w14:ligatures w14:val="none"/>
              </w:rPr>
              <w:t>.</w:t>
            </w:r>
            <w:r w:rsidR="00DD5B63" w:rsidRPr="000C63A5">
              <w:rPr>
                <w:rFonts w:ascii="Arial" w:eastAsia="Times New Roman" w:hAnsi="Arial" w:cs="Arial"/>
                <w:color w:val="212529"/>
                <w:kern w:val="0"/>
                <w:sz w:val="18"/>
                <w:szCs w:val="18"/>
                <w:lang w:eastAsia="de-DE"/>
                <w14:ligatures w14:val="none"/>
              </w:rPr>
              <w:t>687</w:t>
            </w:r>
            <w:r w:rsidRPr="000C63A5">
              <w:rPr>
                <w:rFonts w:ascii="Arial" w:eastAsia="Times New Roman" w:hAnsi="Arial" w:cs="Arial"/>
                <w:color w:val="212529"/>
                <w:kern w:val="0"/>
                <w:sz w:val="18"/>
                <w:szCs w:val="18"/>
                <w:lang w:eastAsia="de-DE"/>
                <w14:ligatures w14:val="none"/>
              </w:rPr>
              <w:t>], p = 0.</w:t>
            </w:r>
            <w:r w:rsidR="00DD5B63" w:rsidRPr="000C63A5">
              <w:rPr>
                <w:rFonts w:ascii="Arial" w:eastAsia="Times New Roman" w:hAnsi="Arial" w:cs="Arial"/>
                <w:color w:val="212529"/>
                <w:kern w:val="0"/>
                <w:sz w:val="18"/>
                <w:szCs w:val="18"/>
                <w:lang w:eastAsia="de-DE"/>
                <w14:ligatures w14:val="none"/>
              </w:rPr>
              <w:t>588</w:t>
            </w:r>
          </w:p>
        </w:tc>
        <w:tc>
          <w:tcPr>
            <w:tcW w:w="3097" w:type="dxa"/>
            <w:tcBorders>
              <w:top w:val="nil"/>
              <w:left w:val="nil"/>
              <w:bottom w:val="nil"/>
              <w:right w:val="nil"/>
            </w:tcBorders>
            <w:vAlign w:val="center"/>
            <w:hideMark/>
          </w:tcPr>
          <w:p w14:paraId="52B0500F" w14:textId="6942E653" w:rsidR="00303A16" w:rsidRPr="000C63A5" w:rsidRDefault="00303A16" w:rsidP="00303A16">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w:t>
            </w:r>
            <w:r w:rsidR="00DD5B63" w:rsidRPr="000C63A5">
              <w:rPr>
                <w:rFonts w:ascii="Arial" w:eastAsia="Times New Roman" w:hAnsi="Arial" w:cs="Arial"/>
                <w:color w:val="212529"/>
                <w:kern w:val="0"/>
                <w:sz w:val="18"/>
                <w:szCs w:val="18"/>
                <w:lang w:eastAsia="de-DE"/>
                <w14:ligatures w14:val="none"/>
              </w:rPr>
              <w:t>016</w:t>
            </w:r>
            <w:r w:rsidRPr="000C63A5">
              <w:rPr>
                <w:rFonts w:ascii="Arial" w:eastAsia="Times New Roman" w:hAnsi="Arial" w:cs="Arial"/>
                <w:color w:val="212529"/>
                <w:kern w:val="0"/>
                <w:sz w:val="18"/>
                <w:szCs w:val="18"/>
                <w:lang w:eastAsia="de-DE"/>
                <w14:ligatures w14:val="none"/>
              </w:rPr>
              <w:t xml:space="preserve"> [-</w:t>
            </w:r>
            <w:r w:rsidR="00DD5B63" w:rsidRPr="000C63A5">
              <w:rPr>
                <w:rFonts w:ascii="Arial" w:eastAsia="Times New Roman" w:hAnsi="Arial" w:cs="Arial"/>
                <w:color w:val="212529"/>
                <w:kern w:val="0"/>
                <w:sz w:val="18"/>
                <w:szCs w:val="18"/>
                <w:lang w:eastAsia="de-DE"/>
                <w14:ligatures w14:val="none"/>
              </w:rPr>
              <w:t>2</w:t>
            </w:r>
            <w:r w:rsidRPr="000C63A5">
              <w:rPr>
                <w:rFonts w:ascii="Arial" w:eastAsia="Times New Roman" w:hAnsi="Arial" w:cs="Arial"/>
                <w:color w:val="212529"/>
                <w:kern w:val="0"/>
                <w:sz w:val="18"/>
                <w:szCs w:val="18"/>
                <w:lang w:eastAsia="de-DE"/>
                <w14:ligatures w14:val="none"/>
              </w:rPr>
              <w:t>.</w:t>
            </w:r>
            <w:r w:rsidR="00DD5B63" w:rsidRPr="000C63A5">
              <w:rPr>
                <w:rFonts w:ascii="Arial" w:eastAsia="Times New Roman" w:hAnsi="Arial" w:cs="Arial"/>
                <w:color w:val="212529"/>
                <w:kern w:val="0"/>
                <w:sz w:val="18"/>
                <w:szCs w:val="18"/>
                <w:lang w:eastAsia="de-DE"/>
                <w14:ligatures w14:val="none"/>
              </w:rPr>
              <w:t>210</w:t>
            </w:r>
            <w:r w:rsidRPr="000C63A5">
              <w:rPr>
                <w:rFonts w:ascii="Arial" w:eastAsia="Times New Roman" w:hAnsi="Arial" w:cs="Arial"/>
                <w:color w:val="212529"/>
                <w:kern w:val="0"/>
                <w:sz w:val="18"/>
                <w:szCs w:val="18"/>
                <w:lang w:eastAsia="de-DE"/>
                <w14:ligatures w14:val="none"/>
              </w:rPr>
              <w:t xml:space="preserve">, </w:t>
            </w:r>
            <w:r w:rsidR="00DD5B63" w:rsidRPr="000C63A5">
              <w:rPr>
                <w:rFonts w:ascii="Arial" w:eastAsia="Times New Roman" w:hAnsi="Arial" w:cs="Arial"/>
                <w:color w:val="212529"/>
                <w:kern w:val="0"/>
                <w:sz w:val="18"/>
                <w:szCs w:val="18"/>
                <w:lang w:eastAsia="de-DE"/>
                <w14:ligatures w14:val="none"/>
              </w:rPr>
              <w:t>2</w:t>
            </w:r>
            <w:r w:rsidRPr="000C63A5">
              <w:rPr>
                <w:rFonts w:ascii="Arial" w:eastAsia="Times New Roman" w:hAnsi="Arial" w:cs="Arial"/>
                <w:color w:val="212529"/>
                <w:kern w:val="0"/>
                <w:sz w:val="18"/>
                <w:szCs w:val="18"/>
                <w:lang w:eastAsia="de-DE"/>
                <w14:ligatures w14:val="none"/>
              </w:rPr>
              <w:t>.</w:t>
            </w:r>
            <w:r w:rsidR="00DD5B63" w:rsidRPr="000C63A5">
              <w:rPr>
                <w:rFonts w:ascii="Arial" w:eastAsia="Times New Roman" w:hAnsi="Arial" w:cs="Arial"/>
                <w:color w:val="212529"/>
                <w:kern w:val="0"/>
                <w:sz w:val="18"/>
                <w:szCs w:val="18"/>
                <w:lang w:eastAsia="de-DE"/>
                <w14:ligatures w14:val="none"/>
              </w:rPr>
              <w:t>178</w:t>
            </w:r>
            <w:r w:rsidRPr="000C63A5">
              <w:rPr>
                <w:rFonts w:ascii="Arial" w:eastAsia="Times New Roman" w:hAnsi="Arial" w:cs="Arial"/>
                <w:color w:val="212529"/>
                <w:kern w:val="0"/>
                <w:sz w:val="18"/>
                <w:szCs w:val="18"/>
                <w:lang w:eastAsia="de-DE"/>
                <w14:ligatures w14:val="none"/>
              </w:rPr>
              <w:t>], p = 0.</w:t>
            </w:r>
            <w:r w:rsidR="00DD5B63" w:rsidRPr="000C63A5">
              <w:rPr>
                <w:rFonts w:ascii="Arial" w:eastAsia="Times New Roman" w:hAnsi="Arial" w:cs="Arial"/>
                <w:color w:val="212529"/>
                <w:kern w:val="0"/>
                <w:sz w:val="18"/>
                <w:szCs w:val="18"/>
                <w:lang w:eastAsia="de-DE"/>
                <w14:ligatures w14:val="none"/>
              </w:rPr>
              <w:t>988</w:t>
            </w:r>
          </w:p>
        </w:tc>
        <w:tc>
          <w:tcPr>
            <w:tcW w:w="1020" w:type="dxa"/>
            <w:tcBorders>
              <w:top w:val="nil"/>
              <w:left w:val="nil"/>
              <w:bottom w:val="nil"/>
              <w:right w:val="nil"/>
            </w:tcBorders>
            <w:vAlign w:val="center"/>
            <w:hideMark/>
          </w:tcPr>
          <w:p w14:paraId="50FC3BA5" w14:textId="08450CE8" w:rsidR="00303A16" w:rsidRPr="000C63A5" w:rsidRDefault="00303A16" w:rsidP="00303A16">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w:t>
            </w:r>
            <w:r w:rsidR="00DD5B63" w:rsidRPr="000C63A5">
              <w:rPr>
                <w:rFonts w:ascii="Arial" w:eastAsia="Times New Roman" w:hAnsi="Arial" w:cs="Arial"/>
                <w:color w:val="212529"/>
                <w:kern w:val="0"/>
                <w:sz w:val="18"/>
                <w:szCs w:val="18"/>
                <w:lang w:eastAsia="de-DE"/>
                <w14:ligatures w14:val="none"/>
              </w:rPr>
              <w:t>850</w:t>
            </w:r>
          </w:p>
        </w:tc>
      </w:tr>
      <w:tr w:rsidR="00F67EAC" w:rsidRPr="000C63A5" w14:paraId="5F11CC4C" w14:textId="77777777" w:rsidTr="00303A16">
        <w:trPr>
          <w:trHeight w:val="290"/>
        </w:trPr>
        <w:tc>
          <w:tcPr>
            <w:tcW w:w="1041" w:type="dxa"/>
            <w:tcBorders>
              <w:top w:val="nil"/>
              <w:left w:val="nil"/>
              <w:bottom w:val="nil"/>
              <w:right w:val="nil"/>
            </w:tcBorders>
            <w:vAlign w:val="center"/>
            <w:hideMark/>
          </w:tcPr>
          <w:p w14:paraId="192BCB67" w14:textId="77777777" w:rsidR="00F67EAC" w:rsidRPr="000C63A5" w:rsidRDefault="00F67EAC" w:rsidP="002A279C">
            <w:pPr>
              <w:spacing w:after="0" w:line="240" w:lineRule="auto"/>
              <w:rPr>
                <w:rFonts w:ascii="Arial" w:eastAsia="Times New Roman" w:hAnsi="Arial" w:cs="Arial"/>
                <w:b/>
                <w:bCs/>
                <w:color w:val="212529"/>
                <w:kern w:val="0"/>
                <w:sz w:val="18"/>
                <w:szCs w:val="18"/>
                <w:lang w:eastAsia="de-DE"/>
                <w14:ligatures w14:val="none"/>
              </w:rPr>
            </w:pPr>
            <w:r w:rsidRPr="000C63A5">
              <w:rPr>
                <w:rFonts w:ascii="Arial" w:eastAsia="Times New Roman" w:hAnsi="Arial" w:cs="Arial"/>
                <w:b/>
                <w:bCs/>
                <w:color w:val="212529"/>
                <w:kern w:val="0"/>
                <w:sz w:val="18"/>
                <w:szCs w:val="18"/>
                <w:lang w:eastAsia="de-DE"/>
                <w14:ligatures w14:val="none"/>
              </w:rPr>
              <w:t>BSCL</w:t>
            </w:r>
          </w:p>
        </w:tc>
        <w:tc>
          <w:tcPr>
            <w:tcW w:w="3118" w:type="dxa"/>
            <w:tcBorders>
              <w:top w:val="nil"/>
              <w:left w:val="nil"/>
              <w:bottom w:val="nil"/>
              <w:right w:val="nil"/>
            </w:tcBorders>
            <w:vAlign w:val="center"/>
            <w:hideMark/>
          </w:tcPr>
          <w:p w14:paraId="4026ED6F"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-0.969 [-2.967, 1.028], p = 0.335</w:t>
            </w:r>
          </w:p>
        </w:tc>
        <w:tc>
          <w:tcPr>
            <w:tcW w:w="3097" w:type="dxa"/>
            <w:tcBorders>
              <w:top w:val="nil"/>
              <w:left w:val="nil"/>
              <w:bottom w:val="nil"/>
              <w:right w:val="nil"/>
            </w:tcBorders>
            <w:vAlign w:val="center"/>
            <w:hideMark/>
          </w:tcPr>
          <w:p w14:paraId="306F8BF3"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-1.214 [-3.187, 0.760], p = 0.223</w:t>
            </w:r>
          </w:p>
        </w:tc>
        <w:tc>
          <w:tcPr>
            <w:tcW w:w="1020" w:type="dxa"/>
            <w:tcBorders>
              <w:top w:val="nil"/>
              <w:left w:val="nil"/>
              <w:bottom w:val="nil"/>
              <w:right w:val="nil"/>
            </w:tcBorders>
            <w:vAlign w:val="center"/>
            <w:hideMark/>
          </w:tcPr>
          <w:p w14:paraId="4258ADD6"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0.239</w:t>
            </w:r>
          </w:p>
        </w:tc>
      </w:tr>
      <w:tr w:rsidR="00F67EAC" w:rsidRPr="000C63A5" w14:paraId="00974A50" w14:textId="77777777" w:rsidTr="00303A16">
        <w:trPr>
          <w:trHeight w:val="290"/>
        </w:trPr>
        <w:tc>
          <w:tcPr>
            <w:tcW w:w="1041" w:type="dxa"/>
            <w:tcBorders>
              <w:top w:val="nil"/>
              <w:left w:val="nil"/>
              <w:bottom w:val="nil"/>
              <w:right w:val="nil"/>
            </w:tcBorders>
            <w:vAlign w:val="center"/>
            <w:hideMark/>
          </w:tcPr>
          <w:p w14:paraId="48D76C7B" w14:textId="77777777" w:rsidR="00F67EAC" w:rsidRPr="000C63A5" w:rsidRDefault="00F67EAC" w:rsidP="002A279C">
            <w:pPr>
              <w:spacing w:after="0" w:line="240" w:lineRule="auto"/>
              <w:rPr>
                <w:rFonts w:ascii="Arial" w:eastAsia="Times New Roman" w:hAnsi="Arial" w:cs="Arial"/>
                <w:b/>
                <w:bCs/>
                <w:color w:val="212529"/>
                <w:kern w:val="0"/>
                <w:sz w:val="18"/>
                <w:szCs w:val="18"/>
                <w:lang w:eastAsia="de-DE"/>
                <w14:ligatures w14:val="none"/>
              </w:rPr>
            </w:pPr>
            <w:r w:rsidRPr="000C63A5">
              <w:rPr>
                <w:rFonts w:ascii="Arial" w:eastAsia="Times New Roman" w:hAnsi="Arial" w:cs="Arial"/>
                <w:b/>
                <w:bCs/>
                <w:color w:val="212529"/>
                <w:kern w:val="0"/>
                <w:sz w:val="18"/>
                <w:szCs w:val="18"/>
                <w:lang w:eastAsia="de-DE"/>
                <w14:ligatures w14:val="none"/>
              </w:rPr>
              <w:t>EPDS</w:t>
            </w:r>
          </w:p>
        </w:tc>
        <w:tc>
          <w:tcPr>
            <w:tcW w:w="3118" w:type="dxa"/>
            <w:tcBorders>
              <w:top w:val="nil"/>
              <w:left w:val="nil"/>
              <w:bottom w:val="nil"/>
              <w:right w:val="nil"/>
            </w:tcBorders>
            <w:vAlign w:val="center"/>
            <w:hideMark/>
          </w:tcPr>
          <w:p w14:paraId="0B69819B"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-0.501 [-1.754, 0.751], p = 0.426</w:t>
            </w:r>
          </w:p>
        </w:tc>
        <w:tc>
          <w:tcPr>
            <w:tcW w:w="3097" w:type="dxa"/>
            <w:tcBorders>
              <w:top w:val="nil"/>
              <w:left w:val="nil"/>
              <w:bottom w:val="nil"/>
              <w:right w:val="nil"/>
            </w:tcBorders>
            <w:vAlign w:val="center"/>
            <w:hideMark/>
          </w:tcPr>
          <w:p w14:paraId="699DBF65"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-0.213 [-1.451, 1.026], p = 0.732</w:t>
            </w:r>
          </w:p>
        </w:tc>
        <w:tc>
          <w:tcPr>
            <w:tcW w:w="1020" w:type="dxa"/>
            <w:tcBorders>
              <w:top w:val="nil"/>
              <w:left w:val="nil"/>
              <w:bottom w:val="nil"/>
              <w:right w:val="nil"/>
            </w:tcBorders>
            <w:vAlign w:val="center"/>
            <w:hideMark/>
          </w:tcPr>
          <w:p w14:paraId="63C46659"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0.642</w:t>
            </w:r>
          </w:p>
        </w:tc>
      </w:tr>
      <w:tr w:rsidR="00F67EAC" w:rsidRPr="000C63A5" w14:paraId="21BF53BA" w14:textId="77777777" w:rsidTr="00303A16">
        <w:trPr>
          <w:trHeight w:val="290"/>
        </w:trPr>
        <w:tc>
          <w:tcPr>
            <w:tcW w:w="1041" w:type="dxa"/>
            <w:tcBorders>
              <w:top w:val="nil"/>
              <w:left w:val="nil"/>
              <w:bottom w:val="nil"/>
              <w:right w:val="nil"/>
            </w:tcBorders>
            <w:vAlign w:val="center"/>
            <w:hideMark/>
          </w:tcPr>
          <w:p w14:paraId="470A9AB5" w14:textId="77777777" w:rsidR="00F67EAC" w:rsidRPr="000C63A5" w:rsidRDefault="00F67EAC" w:rsidP="002A279C">
            <w:pPr>
              <w:spacing w:after="0" w:line="240" w:lineRule="auto"/>
              <w:rPr>
                <w:rFonts w:ascii="Arial" w:eastAsia="Times New Roman" w:hAnsi="Arial" w:cs="Arial"/>
                <w:b/>
                <w:bCs/>
                <w:color w:val="212529"/>
                <w:kern w:val="0"/>
                <w:sz w:val="18"/>
                <w:szCs w:val="18"/>
                <w:lang w:eastAsia="de-DE"/>
                <w14:ligatures w14:val="none"/>
              </w:rPr>
            </w:pPr>
            <w:r w:rsidRPr="000C63A5">
              <w:rPr>
                <w:rFonts w:ascii="Arial" w:eastAsia="Times New Roman" w:hAnsi="Arial" w:cs="Arial"/>
                <w:b/>
                <w:bCs/>
                <w:color w:val="212529"/>
                <w:kern w:val="0"/>
                <w:sz w:val="18"/>
                <w:szCs w:val="18"/>
                <w:lang w:eastAsia="de-DE"/>
                <w14:ligatures w14:val="none"/>
              </w:rPr>
              <w:t>M.I.N.I.</w:t>
            </w:r>
          </w:p>
        </w:tc>
        <w:tc>
          <w:tcPr>
            <w:tcW w:w="3118" w:type="dxa"/>
            <w:tcBorders>
              <w:top w:val="nil"/>
              <w:left w:val="nil"/>
              <w:bottom w:val="nil"/>
              <w:right w:val="nil"/>
            </w:tcBorders>
            <w:vAlign w:val="center"/>
            <w:hideMark/>
          </w:tcPr>
          <w:p w14:paraId="7CDDDBB5"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-0.035 [-0.558, 0.487], p = 0.892</w:t>
            </w:r>
          </w:p>
        </w:tc>
        <w:tc>
          <w:tcPr>
            <w:tcW w:w="3097" w:type="dxa"/>
            <w:tcBorders>
              <w:top w:val="nil"/>
              <w:left w:val="nil"/>
              <w:bottom w:val="nil"/>
              <w:right w:val="nil"/>
            </w:tcBorders>
            <w:vAlign w:val="center"/>
            <w:hideMark/>
          </w:tcPr>
          <w:p w14:paraId="66429EC5"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0.091 [-0.497, 0.678], p = 0.757</w:t>
            </w:r>
          </w:p>
        </w:tc>
        <w:tc>
          <w:tcPr>
            <w:tcW w:w="1020" w:type="dxa"/>
            <w:tcBorders>
              <w:top w:val="nil"/>
              <w:left w:val="nil"/>
              <w:bottom w:val="nil"/>
              <w:right w:val="nil"/>
            </w:tcBorders>
            <w:vAlign w:val="center"/>
            <w:hideMark/>
          </w:tcPr>
          <w:p w14:paraId="24D1DAB0"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0.943</w:t>
            </w:r>
          </w:p>
        </w:tc>
      </w:tr>
      <w:tr w:rsidR="00F67EAC" w:rsidRPr="000C63A5" w14:paraId="2EC0FB45" w14:textId="77777777" w:rsidTr="00303A16">
        <w:trPr>
          <w:trHeight w:val="290"/>
        </w:trPr>
        <w:tc>
          <w:tcPr>
            <w:tcW w:w="1041" w:type="dxa"/>
            <w:tcBorders>
              <w:top w:val="nil"/>
              <w:left w:val="nil"/>
              <w:bottom w:val="nil"/>
              <w:right w:val="nil"/>
            </w:tcBorders>
            <w:vAlign w:val="center"/>
            <w:hideMark/>
          </w:tcPr>
          <w:p w14:paraId="43FBCC7A" w14:textId="77777777" w:rsidR="00F67EAC" w:rsidRPr="000C63A5" w:rsidRDefault="00F67EAC" w:rsidP="002A279C">
            <w:pPr>
              <w:spacing w:after="0" w:line="240" w:lineRule="auto"/>
              <w:rPr>
                <w:rFonts w:ascii="Arial" w:eastAsia="Times New Roman" w:hAnsi="Arial" w:cs="Arial"/>
                <w:b/>
                <w:bCs/>
                <w:color w:val="212529"/>
                <w:kern w:val="0"/>
                <w:sz w:val="18"/>
                <w:szCs w:val="18"/>
                <w:lang w:eastAsia="de-DE"/>
                <w14:ligatures w14:val="none"/>
              </w:rPr>
            </w:pPr>
            <w:r w:rsidRPr="000C63A5">
              <w:rPr>
                <w:rFonts w:ascii="Arial" w:eastAsia="Times New Roman" w:hAnsi="Arial" w:cs="Arial"/>
                <w:b/>
                <w:bCs/>
                <w:color w:val="212529"/>
                <w:kern w:val="0"/>
                <w:sz w:val="18"/>
                <w:szCs w:val="18"/>
                <w:lang w:eastAsia="de-DE"/>
                <w14:ligatures w14:val="none"/>
              </w:rPr>
              <w:t>IES</w:t>
            </w:r>
          </w:p>
        </w:tc>
        <w:tc>
          <w:tcPr>
            <w:tcW w:w="3118" w:type="dxa"/>
            <w:tcBorders>
              <w:top w:val="nil"/>
              <w:left w:val="nil"/>
              <w:bottom w:val="nil"/>
              <w:right w:val="nil"/>
            </w:tcBorders>
            <w:vAlign w:val="center"/>
            <w:hideMark/>
          </w:tcPr>
          <w:p w14:paraId="2DE05038"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-1.517 [-4.206, 1.172], p = 0.263</w:t>
            </w:r>
          </w:p>
        </w:tc>
        <w:tc>
          <w:tcPr>
            <w:tcW w:w="3097" w:type="dxa"/>
            <w:tcBorders>
              <w:top w:val="nil"/>
              <w:left w:val="nil"/>
              <w:bottom w:val="nil"/>
              <w:right w:val="nil"/>
            </w:tcBorders>
            <w:vAlign w:val="center"/>
            <w:hideMark/>
          </w:tcPr>
          <w:p w14:paraId="11723D67"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-1.851 [-4.426, 0.725], p = 0.156</w:t>
            </w:r>
          </w:p>
        </w:tc>
        <w:tc>
          <w:tcPr>
            <w:tcW w:w="1020" w:type="dxa"/>
            <w:tcBorders>
              <w:top w:val="nil"/>
              <w:left w:val="nil"/>
              <w:bottom w:val="nil"/>
              <w:right w:val="nil"/>
            </w:tcBorders>
            <w:vAlign w:val="center"/>
            <w:hideMark/>
          </w:tcPr>
          <w:p w14:paraId="66AA4FB7"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0.143</w:t>
            </w:r>
          </w:p>
        </w:tc>
      </w:tr>
      <w:tr w:rsidR="00F67EAC" w:rsidRPr="000C63A5" w14:paraId="7F39C97C" w14:textId="77777777" w:rsidTr="00303A16">
        <w:trPr>
          <w:trHeight w:val="290"/>
        </w:trPr>
        <w:tc>
          <w:tcPr>
            <w:tcW w:w="1041" w:type="dxa"/>
            <w:tcBorders>
              <w:top w:val="nil"/>
              <w:left w:val="nil"/>
              <w:right w:val="nil"/>
            </w:tcBorders>
            <w:vAlign w:val="center"/>
            <w:hideMark/>
          </w:tcPr>
          <w:p w14:paraId="3C744D19" w14:textId="77777777" w:rsidR="00F67EAC" w:rsidRPr="000C63A5" w:rsidRDefault="00F67EAC" w:rsidP="002A279C">
            <w:pPr>
              <w:spacing w:after="0" w:line="240" w:lineRule="auto"/>
              <w:rPr>
                <w:rFonts w:ascii="Arial" w:eastAsia="Times New Roman" w:hAnsi="Arial" w:cs="Arial"/>
                <w:b/>
                <w:bCs/>
                <w:color w:val="212529"/>
                <w:kern w:val="0"/>
                <w:sz w:val="18"/>
                <w:szCs w:val="18"/>
                <w:lang w:eastAsia="de-DE"/>
                <w14:ligatures w14:val="none"/>
              </w:rPr>
            </w:pPr>
            <w:r w:rsidRPr="000C63A5">
              <w:rPr>
                <w:rFonts w:ascii="Arial" w:eastAsia="Times New Roman" w:hAnsi="Arial" w:cs="Arial"/>
                <w:b/>
                <w:bCs/>
                <w:color w:val="212529"/>
                <w:kern w:val="0"/>
                <w:sz w:val="18"/>
                <w:szCs w:val="18"/>
                <w:lang w:eastAsia="de-DE"/>
                <w14:ligatures w14:val="none"/>
              </w:rPr>
              <w:t>ASQ</w:t>
            </w:r>
          </w:p>
        </w:tc>
        <w:tc>
          <w:tcPr>
            <w:tcW w:w="3118" w:type="dxa"/>
            <w:tcBorders>
              <w:top w:val="nil"/>
              <w:left w:val="nil"/>
              <w:right w:val="nil"/>
            </w:tcBorders>
            <w:vAlign w:val="center"/>
            <w:hideMark/>
          </w:tcPr>
          <w:p w14:paraId="54BE996A"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-0.008 [-0.132, 0.116], p = 0.899</w:t>
            </w:r>
          </w:p>
        </w:tc>
        <w:tc>
          <w:tcPr>
            <w:tcW w:w="3097" w:type="dxa"/>
            <w:tcBorders>
              <w:top w:val="nil"/>
              <w:left w:val="nil"/>
              <w:right w:val="nil"/>
            </w:tcBorders>
            <w:vAlign w:val="center"/>
            <w:hideMark/>
          </w:tcPr>
          <w:p w14:paraId="2F104F7A"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-0.082 [-0.205, 0.042], p = 0.190</w:t>
            </w:r>
          </w:p>
        </w:tc>
        <w:tc>
          <w:tcPr>
            <w:tcW w:w="1020" w:type="dxa"/>
            <w:tcBorders>
              <w:top w:val="nil"/>
              <w:left w:val="nil"/>
              <w:right w:val="nil"/>
            </w:tcBorders>
            <w:vAlign w:val="center"/>
            <w:hideMark/>
          </w:tcPr>
          <w:p w14:paraId="1FC5B83D"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0.374</w:t>
            </w:r>
          </w:p>
        </w:tc>
      </w:tr>
      <w:tr w:rsidR="00F67EAC" w:rsidRPr="000C63A5" w14:paraId="5BA5BDD5" w14:textId="77777777" w:rsidTr="00303A16">
        <w:trPr>
          <w:trHeight w:val="300"/>
        </w:trPr>
        <w:tc>
          <w:tcPr>
            <w:tcW w:w="1041" w:type="dxa"/>
            <w:tcBorders>
              <w:top w:val="nil"/>
              <w:left w:val="nil"/>
              <w:bottom w:val="single" w:sz="4" w:space="0" w:color="auto"/>
              <w:right w:val="nil"/>
            </w:tcBorders>
            <w:vAlign w:val="center"/>
            <w:hideMark/>
          </w:tcPr>
          <w:p w14:paraId="66F38544" w14:textId="77777777" w:rsidR="00F67EAC" w:rsidRPr="000C63A5" w:rsidRDefault="00F67EAC" w:rsidP="002A279C">
            <w:pPr>
              <w:spacing w:after="0" w:line="240" w:lineRule="auto"/>
              <w:rPr>
                <w:rFonts w:ascii="Arial" w:eastAsia="Times New Roman" w:hAnsi="Arial" w:cs="Arial"/>
                <w:b/>
                <w:bCs/>
                <w:color w:val="212529"/>
                <w:kern w:val="0"/>
                <w:sz w:val="18"/>
                <w:szCs w:val="18"/>
                <w:lang w:eastAsia="de-DE"/>
                <w14:ligatures w14:val="none"/>
              </w:rPr>
            </w:pPr>
            <w:r w:rsidRPr="000C63A5">
              <w:rPr>
                <w:rFonts w:ascii="Arial" w:eastAsia="Times New Roman" w:hAnsi="Arial" w:cs="Arial"/>
                <w:b/>
                <w:bCs/>
                <w:color w:val="212529"/>
                <w:kern w:val="0"/>
                <w:sz w:val="18"/>
                <w:szCs w:val="18"/>
                <w:lang w:eastAsia="de-DE"/>
                <w14:ligatures w14:val="none"/>
              </w:rPr>
              <w:t>CFS</w:t>
            </w:r>
          </w:p>
        </w:tc>
        <w:tc>
          <w:tcPr>
            <w:tcW w:w="3118" w:type="dxa"/>
            <w:tcBorders>
              <w:top w:val="nil"/>
              <w:left w:val="nil"/>
              <w:bottom w:val="single" w:sz="4" w:space="0" w:color="auto"/>
              <w:right w:val="nil"/>
            </w:tcBorders>
            <w:vAlign w:val="center"/>
            <w:hideMark/>
          </w:tcPr>
          <w:p w14:paraId="274C7F36"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0.793 [-2.816, 4.403], p = 0.662</w:t>
            </w:r>
          </w:p>
        </w:tc>
        <w:tc>
          <w:tcPr>
            <w:tcW w:w="3097" w:type="dxa"/>
            <w:tcBorders>
              <w:top w:val="nil"/>
              <w:left w:val="nil"/>
              <w:bottom w:val="single" w:sz="4" w:space="0" w:color="auto"/>
              <w:right w:val="nil"/>
            </w:tcBorders>
            <w:vAlign w:val="center"/>
            <w:hideMark/>
          </w:tcPr>
          <w:p w14:paraId="3CB8F79C"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-3.084 [-6.529, 0.361], p = 0.078</w:t>
            </w:r>
          </w:p>
        </w:tc>
        <w:tc>
          <w:tcPr>
            <w:tcW w:w="1020" w:type="dxa"/>
            <w:tcBorders>
              <w:top w:val="nil"/>
              <w:left w:val="nil"/>
              <w:bottom w:val="single" w:sz="4" w:space="0" w:color="auto"/>
              <w:right w:val="nil"/>
            </w:tcBorders>
            <w:vAlign w:val="center"/>
            <w:hideMark/>
          </w:tcPr>
          <w:p w14:paraId="1EFFEFF8" w14:textId="77777777" w:rsidR="00F67EAC" w:rsidRPr="000C63A5" w:rsidRDefault="00F67EAC" w:rsidP="002A279C">
            <w:pPr>
              <w:spacing w:after="0" w:line="240" w:lineRule="auto"/>
              <w:jc w:val="center"/>
              <w:rPr>
                <w:rFonts w:ascii="Arial" w:eastAsia="Times New Roman" w:hAnsi="Arial" w:cs="Arial"/>
                <w:color w:val="212529"/>
                <w:kern w:val="0"/>
                <w:sz w:val="18"/>
                <w:szCs w:val="18"/>
                <w:lang w:eastAsia="de-DE"/>
                <w14:ligatures w14:val="none"/>
              </w:rPr>
            </w:pPr>
            <w:r w:rsidRPr="000C63A5">
              <w:rPr>
                <w:rFonts w:ascii="Arial" w:eastAsia="Times New Roman" w:hAnsi="Arial" w:cs="Arial"/>
                <w:color w:val="212529"/>
                <w:kern w:val="0"/>
                <w:sz w:val="18"/>
                <w:szCs w:val="18"/>
                <w:lang w:eastAsia="de-DE"/>
                <w14:ligatures w14:val="none"/>
              </w:rPr>
              <w:t>0.169</w:t>
            </w:r>
          </w:p>
        </w:tc>
      </w:tr>
    </w:tbl>
    <w:p w14:paraId="00706BD3" w14:textId="2763D593" w:rsidR="00F67EAC" w:rsidRPr="000C63A5" w:rsidRDefault="00F67EAC" w:rsidP="00F67EAC">
      <w:pPr>
        <w:spacing w:after="60"/>
        <w:ind w:right="1276"/>
        <w:jc w:val="both"/>
        <w:rPr>
          <w:rFonts w:ascii="Arial" w:hAnsi="Arial" w:cs="Arial"/>
          <w:sz w:val="18"/>
          <w:szCs w:val="18"/>
          <w:lang w:val="en-GB"/>
        </w:rPr>
      </w:pPr>
      <w:r w:rsidRPr="000C63A5">
        <w:rPr>
          <w:rFonts w:ascii="Arial" w:hAnsi="Arial" w:cs="Arial"/>
          <w:sz w:val="18"/>
          <w:szCs w:val="18"/>
          <w:lang w:val="en-GB"/>
        </w:rPr>
        <w:br/>
        <w:t>The moderator models were re-calculated as linear models, and factorial variables were effect coded (sum coding) to identify main effects</w:t>
      </w:r>
      <w:r w:rsidR="003A6104" w:rsidRPr="000C63A5">
        <w:rPr>
          <w:rFonts w:ascii="Arial" w:hAnsi="Arial" w:cs="Arial"/>
          <w:sz w:val="18"/>
          <w:szCs w:val="18"/>
          <w:lang w:val="en-GB"/>
        </w:rPr>
        <w:t xml:space="preserve"> [</w:t>
      </w:r>
      <w:r w:rsidR="00F85C17" w:rsidRPr="000C63A5">
        <w:rPr>
          <w:rFonts w:ascii="Arial" w:hAnsi="Arial" w:cs="Arial"/>
          <w:sz w:val="18"/>
          <w:szCs w:val="18"/>
          <w:lang w:val="en-GB"/>
        </w:rPr>
        <w:t>22</w:t>
      </w:r>
      <w:r w:rsidR="003A6104" w:rsidRPr="000C63A5">
        <w:rPr>
          <w:rFonts w:ascii="Arial" w:hAnsi="Arial" w:cs="Arial"/>
          <w:sz w:val="18"/>
          <w:szCs w:val="18"/>
          <w:lang w:val="en-GB"/>
        </w:rPr>
        <w:t>]</w:t>
      </w:r>
      <w:r w:rsidRPr="000C63A5">
        <w:rPr>
          <w:rFonts w:ascii="Arial" w:hAnsi="Arial" w:cs="Arial"/>
          <w:sz w:val="18"/>
          <w:szCs w:val="18"/>
          <w:lang w:val="en-GB"/>
        </w:rPr>
        <w:t xml:space="preserve">. Chi-square likelihood ratio tests (LRT) based on the </w:t>
      </w:r>
      <w:proofErr w:type="spellStart"/>
      <w:proofErr w:type="gramStart"/>
      <w:r w:rsidR="003D33D2" w:rsidRPr="000C63A5">
        <w:rPr>
          <w:rFonts w:ascii="Arial" w:hAnsi="Arial" w:cs="Arial"/>
          <w:sz w:val="18"/>
          <w:szCs w:val="18"/>
          <w:lang w:val="en-GB"/>
        </w:rPr>
        <w:t>lrtest</w:t>
      </w:r>
      <w:proofErr w:type="spellEnd"/>
      <w:r w:rsidRPr="000C63A5">
        <w:rPr>
          <w:rFonts w:ascii="Arial" w:hAnsi="Arial" w:cs="Arial"/>
          <w:sz w:val="18"/>
          <w:szCs w:val="18"/>
          <w:lang w:val="en-GB"/>
        </w:rPr>
        <w:t>(</w:t>
      </w:r>
      <w:proofErr w:type="gramEnd"/>
      <w:r w:rsidRPr="000C63A5">
        <w:rPr>
          <w:rFonts w:ascii="Arial" w:hAnsi="Arial" w:cs="Arial"/>
          <w:sz w:val="18"/>
          <w:szCs w:val="18"/>
          <w:lang w:val="en-GB"/>
        </w:rPr>
        <w:t xml:space="preserve">) function in R between </w:t>
      </w:r>
      <w:r w:rsidR="0068022E" w:rsidRPr="000C63A5">
        <w:rPr>
          <w:rFonts w:ascii="Arial" w:hAnsi="Arial" w:cs="Arial"/>
          <w:sz w:val="18"/>
          <w:szCs w:val="18"/>
          <w:lang w:val="en-GB"/>
        </w:rPr>
        <w:t>a simple</w:t>
      </w:r>
      <w:r w:rsidRPr="000C63A5">
        <w:rPr>
          <w:rFonts w:ascii="Arial" w:hAnsi="Arial" w:cs="Arial"/>
          <w:sz w:val="18"/>
          <w:szCs w:val="18"/>
          <w:lang w:val="en-GB"/>
        </w:rPr>
        <w:t xml:space="preserve"> model without the interaction term and the moderator model were calculated. </w:t>
      </w:r>
    </w:p>
    <w:p w14:paraId="3067DC8D" w14:textId="605DB2FE" w:rsidR="00E12A39" w:rsidRPr="000C63A5" w:rsidRDefault="00F67EAC" w:rsidP="00F67EAC">
      <w:pPr>
        <w:spacing w:after="60"/>
        <w:ind w:right="1276"/>
        <w:jc w:val="both"/>
        <w:rPr>
          <w:rFonts w:ascii="Arial" w:hAnsi="Arial" w:cs="Arial"/>
          <w:b/>
          <w:bCs/>
          <w:lang w:val="en-GB"/>
        </w:rPr>
      </w:pPr>
      <w:r w:rsidRPr="000C63A5">
        <w:rPr>
          <w:rFonts w:ascii="Arial" w:hAnsi="Arial" w:cs="Arial"/>
          <w:sz w:val="18"/>
          <w:szCs w:val="18"/>
          <w:lang w:val="en-GB"/>
        </w:rPr>
        <w:t xml:space="preserve">Depicted are the adjusted mean values [95% CI] and the two-sided p-values for effect of interest, as well as the p-values of the LRT to evaluate the addition of the group effect to the model. </w:t>
      </w:r>
      <w:r w:rsidR="00303A16" w:rsidRPr="000C63A5">
        <w:rPr>
          <w:rFonts w:ascii="Arial" w:hAnsi="Arial" w:cs="Arial"/>
          <w:sz w:val="18"/>
          <w:szCs w:val="18"/>
          <w:lang w:val="en-GB"/>
        </w:rPr>
        <w:t>Sensitivity</w:t>
      </w:r>
      <w:r w:rsidR="00303A16" w:rsidRPr="000C63A5">
        <w:rPr>
          <w:rFonts w:ascii="Arial" w:hAnsi="Arial" w:cs="Arial"/>
          <w:bCs/>
          <w:sz w:val="18"/>
          <w:szCs w:val="18"/>
          <w:lang w:val="en-GB"/>
        </w:rPr>
        <w:t xml:space="preserve"> – Maternal sensitivity (primary outcome)</w:t>
      </w:r>
      <w:r w:rsidR="00303A16" w:rsidRPr="000C63A5">
        <w:rPr>
          <w:rFonts w:ascii="Arial" w:hAnsi="Arial" w:cs="Arial"/>
          <w:sz w:val="18"/>
          <w:szCs w:val="18"/>
          <w:lang w:val="en-GB"/>
        </w:rPr>
        <w:t>, EA-parent</w:t>
      </w:r>
      <w:r w:rsidR="00303A16" w:rsidRPr="000C63A5">
        <w:rPr>
          <w:rFonts w:ascii="Arial" w:hAnsi="Arial" w:cs="Arial"/>
          <w:bCs/>
          <w:sz w:val="18"/>
          <w:szCs w:val="18"/>
          <w:lang w:val="en-GB"/>
        </w:rPr>
        <w:t xml:space="preserve"> – emotional availability parent domain, </w:t>
      </w:r>
      <w:r w:rsidR="00303A16" w:rsidRPr="000C63A5">
        <w:rPr>
          <w:rFonts w:ascii="Arial" w:hAnsi="Arial" w:cs="Arial"/>
          <w:sz w:val="18"/>
          <w:szCs w:val="18"/>
          <w:lang w:val="en-GB"/>
        </w:rPr>
        <w:t>EA-child</w:t>
      </w:r>
      <w:r w:rsidR="00303A16" w:rsidRPr="000C63A5">
        <w:rPr>
          <w:rFonts w:ascii="Arial" w:hAnsi="Arial" w:cs="Arial"/>
          <w:bCs/>
          <w:sz w:val="18"/>
          <w:szCs w:val="18"/>
          <w:lang w:val="en-GB"/>
        </w:rPr>
        <w:t xml:space="preserve"> – emotional availability child domain</w:t>
      </w:r>
      <w:r w:rsidR="00303A16" w:rsidRPr="000C63A5">
        <w:rPr>
          <w:rFonts w:ascii="Arial" w:hAnsi="Arial" w:cs="Arial"/>
          <w:sz w:val="18"/>
          <w:szCs w:val="18"/>
          <w:lang w:val="en-GB"/>
        </w:rPr>
        <w:t>;</w:t>
      </w:r>
      <w:r w:rsidRPr="000C63A5">
        <w:rPr>
          <w:rFonts w:ascii="Arial" w:hAnsi="Arial" w:cs="Arial"/>
          <w:sz w:val="18"/>
          <w:szCs w:val="18"/>
          <w:lang w:val="en-GB"/>
        </w:rPr>
        <w:t xml:space="preserve"> BSCL – Brief Symptom Checklist; EPDS – Edinburgh Postnatal Depression Scale; MINI – Mini International Neuropsychiatric Interview; IES – Scale for Impulsive Behaviour and Emotional Dysregulation of Borderline Personality Disorder; ASQ – Anxiety Screening Questionnaire; CFS – Crying Feeding Sleeping Questionnaire; PIP-f, focus-based Parent-Infant Psychotherapy; CAU, Care-As-Usual; * p ≤ 0.050. </w:t>
      </w:r>
      <w:r w:rsidRPr="000C63A5">
        <w:rPr>
          <w:rFonts w:ascii="Arial" w:hAnsi="Arial" w:cs="Arial"/>
          <w:lang w:val="en-GB"/>
        </w:rPr>
        <w:t xml:space="preserve"> </w:t>
      </w:r>
      <w:r w:rsidR="00E12A39" w:rsidRPr="000C63A5">
        <w:rPr>
          <w:rFonts w:ascii="Arial" w:hAnsi="Arial" w:cs="Arial"/>
          <w:b/>
          <w:bCs/>
          <w:lang w:val="en-GB"/>
        </w:rPr>
        <w:br w:type="page"/>
      </w:r>
    </w:p>
    <w:p w14:paraId="2A367AEB" w14:textId="77777777" w:rsidR="005C2094" w:rsidRPr="000C63A5" w:rsidRDefault="005C2094" w:rsidP="00906C74">
      <w:pPr>
        <w:jc w:val="both"/>
        <w:rPr>
          <w:rFonts w:ascii="Arial" w:hAnsi="Arial" w:cs="Arial"/>
          <w:sz w:val="20"/>
          <w:szCs w:val="20"/>
          <w:lang w:val="en-GB"/>
        </w:rPr>
        <w:sectPr w:rsidR="005C2094" w:rsidRPr="000C63A5" w:rsidSect="001809CF">
          <w:footerReference w:type="default" r:id="rId9"/>
          <w:pgSz w:w="11906" w:h="16838"/>
          <w:pgMar w:top="1134" w:right="1134" w:bottom="1021" w:left="1134" w:header="708" w:footer="708" w:gutter="0"/>
          <w:cols w:space="708"/>
          <w:docGrid w:linePitch="360"/>
        </w:sectPr>
      </w:pPr>
    </w:p>
    <w:p w14:paraId="7D3E152B" w14:textId="69C9952F" w:rsidR="005C2094" w:rsidRPr="000C63A5" w:rsidRDefault="007B6484" w:rsidP="00906C74">
      <w:pPr>
        <w:jc w:val="both"/>
        <w:rPr>
          <w:rFonts w:ascii="Arial" w:hAnsi="Arial" w:cs="Arial"/>
          <w:sz w:val="20"/>
          <w:szCs w:val="20"/>
          <w:lang w:val="en-GB"/>
        </w:rPr>
      </w:pPr>
      <w:r w:rsidRPr="000C63A5">
        <w:rPr>
          <w:rFonts w:ascii="Arial" w:hAnsi="Arial" w:cs="Arial"/>
          <w:b/>
          <w:bCs/>
          <w:lang w:val="en-GB"/>
        </w:rPr>
        <w:lastRenderedPageBreak/>
        <w:t>Appendix</w:t>
      </w:r>
      <w:r w:rsidR="00FF5D96" w:rsidRPr="000C63A5">
        <w:rPr>
          <w:rFonts w:ascii="Arial" w:hAnsi="Arial" w:cs="Arial"/>
          <w:b/>
          <w:sz w:val="20"/>
          <w:szCs w:val="20"/>
          <w:lang w:val="en-GB"/>
        </w:rPr>
        <w:t xml:space="preserve"> S</w:t>
      </w:r>
      <w:r w:rsidR="00437B25" w:rsidRPr="000C63A5">
        <w:rPr>
          <w:rFonts w:ascii="Arial" w:hAnsi="Arial" w:cs="Arial"/>
          <w:b/>
          <w:sz w:val="20"/>
          <w:szCs w:val="20"/>
          <w:lang w:val="en-GB"/>
        </w:rPr>
        <w:t>4</w:t>
      </w:r>
      <w:r w:rsidR="00FF5D96" w:rsidRPr="000C63A5">
        <w:rPr>
          <w:rFonts w:ascii="Arial" w:hAnsi="Arial" w:cs="Arial"/>
          <w:sz w:val="20"/>
          <w:szCs w:val="20"/>
          <w:lang w:val="en-GB"/>
        </w:rPr>
        <w:t xml:space="preserve"> Results of the </w:t>
      </w:r>
      <w:r w:rsidR="00E841AD" w:rsidRPr="000C63A5">
        <w:rPr>
          <w:rFonts w:ascii="Arial" w:hAnsi="Arial" w:cs="Arial"/>
          <w:sz w:val="20"/>
          <w:szCs w:val="20"/>
          <w:lang w:val="en-GB"/>
        </w:rPr>
        <w:t xml:space="preserve">Linear </w:t>
      </w:r>
      <w:r w:rsidR="00FF5D96" w:rsidRPr="000C63A5">
        <w:rPr>
          <w:rFonts w:ascii="Arial" w:hAnsi="Arial" w:cs="Arial"/>
          <w:sz w:val="20"/>
          <w:szCs w:val="20"/>
          <w:lang w:val="en-GB"/>
        </w:rPr>
        <w:t>Mixed Models</w:t>
      </w:r>
      <w:r w:rsidR="00E841AD" w:rsidRPr="000C63A5">
        <w:rPr>
          <w:rFonts w:ascii="Arial" w:hAnsi="Arial" w:cs="Arial"/>
          <w:sz w:val="20"/>
          <w:szCs w:val="20"/>
          <w:lang w:val="en-GB"/>
        </w:rPr>
        <w:t xml:space="preserve"> for longitudinal data</w:t>
      </w:r>
    </w:p>
    <w:tbl>
      <w:tblPr>
        <w:tblW w:w="14606" w:type="dxa"/>
        <w:tblCellMar>
          <w:left w:w="70" w:type="dxa"/>
          <w:right w:w="70" w:type="dxa"/>
        </w:tblCellMar>
        <w:tblLook w:val="04A0" w:firstRow="1" w:lastRow="0" w:firstColumn="1" w:lastColumn="0" w:noHBand="0" w:noVBand="1"/>
      </w:tblPr>
      <w:tblGrid>
        <w:gridCol w:w="1134"/>
        <w:gridCol w:w="1984"/>
        <w:gridCol w:w="2098"/>
        <w:gridCol w:w="2098"/>
        <w:gridCol w:w="1984"/>
        <w:gridCol w:w="2128"/>
        <w:gridCol w:w="2386"/>
        <w:gridCol w:w="794"/>
      </w:tblGrid>
      <w:tr w:rsidR="00B34250" w:rsidRPr="000C63A5" w14:paraId="1070542A" w14:textId="77777777" w:rsidTr="00DB21AA">
        <w:trPr>
          <w:trHeight w:val="700"/>
        </w:trPr>
        <w:tc>
          <w:tcPr>
            <w:tcW w:w="1134" w:type="dxa"/>
            <w:tcBorders>
              <w:top w:val="nil"/>
              <w:left w:val="nil"/>
              <w:bottom w:val="single" w:sz="8" w:space="0" w:color="D3D8DC"/>
              <w:right w:val="nil"/>
            </w:tcBorders>
            <w:vAlign w:val="center"/>
            <w:hideMark/>
          </w:tcPr>
          <w:p w14:paraId="127E33E6" w14:textId="77777777" w:rsidR="007718E8" w:rsidRPr="000C63A5" w:rsidRDefault="007718E8" w:rsidP="007718E8">
            <w:pPr>
              <w:spacing w:after="0" w:line="240" w:lineRule="auto"/>
              <w:rPr>
                <w:rFonts w:ascii="Arial" w:eastAsia="Times New Roman" w:hAnsi="Arial" w:cs="Arial"/>
                <w:b/>
                <w:bCs/>
                <w:color w:val="212529"/>
                <w:kern w:val="0"/>
                <w:sz w:val="14"/>
                <w:szCs w:val="14"/>
                <w:lang w:val="en-GB" w:eastAsia="de-DE"/>
                <w14:ligatures w14:val="none"/>
              </w:rPr>
            </w:pPr>
            <w:r w:rsidRPr="000C63A5">
              <w:rPr>
                <w:rFonts w:ascii="Arial" w:eastAsia="Times New Roman" w:hAnsi="Arial" w:cs="Arial"/>
                <w:b/>
                <w:bCs/>
                <w:color w:val="212529"/>
                <w:kern w:val="0"/>
                <w:sz w:val="14"/>
                <w:szCs w:val="14"/>
                <w:lang w:val="en-GB" w:eastAsia="de-DE"/>
                <w14:ligatures w14:val="none"/>
              </w:rPr>
              <w:t> </w:t>
            </w:r>
          </w:p>
        </w:tc>
        <w:tc>
          <w:tcPr>
            <w:tcW w:w="1984" w:type="dxa"/>
            <w:tcBorders>
              <w:top w:val="nil"/>
              <w:left w:val="nil"/>
              <w:bottom w:val="single" w:sz="8" w:space="0" w:color="D3D8DC"/>
              <w:right w:val="nil"/>
            </w:tcBorders>
            <w:vAlign w:val="center"/>
            <w:hideMark/>
          </w:tcPr>
          <w:p w14:paraId="5C4FD5D3" w14:textId="77777777" w:rsidR="007718E8" w:rsidRPr="000C63A5" w:rsidRDefault="00FF5D96" w:rsidP="007718E8">
            <w:pPr>
              <w:spacing w:after="0" w:line="240" w:lineRule="auto"/>
              <w:jc w:val="center"/>
              <w:rPr>
                <w:rFonts w:ascii="Arial" w:eastAsia="Times New Roman" w:hAnsi="Arial" w:cs="Arial"/>
                <w:b/>
                <w:bCs/>
                <w:color w:val="212529"/>
                <w:kern w:val="0"/>
                <w:sz w:val="14"/>
                <w:szCs w:val="14"/>
                <w:lang w:val="en-US" w:eastAsia="de-DE"/>
                <w14:ligatures w14:val="none"/>
              </w:rPr>
            </w:pPr>
            <w:r w:rsidRPr="000C63A5">
              <w:rPr>
                <w:rFonts w:ascii="Arial" w:eastAsia="Times New Roman" w:hAnsi="Arial" w:cs="Arial"/>
                <w:b/>
                <w:bCs/>
                <w:color w:val="212529"/>
                <w:kern w:val="0"/>
                <w:sz w:val="14"/>
                <w:szCs w:val="14"/>
                <w:lang w:val="en-US" w:eastAsia="de-DE"/>
                <w14:ligatures w14:val="none"/>
              </w:rPr>
              <w:t>Effect of Group</w:t>
            </w:r>
          </w:p>
          <w:p w14:paraId="0E99C1B2" w14:textId="320E2B4A" w:rsidR="0068022E" w:rsidRPr="000C63A5" w:rsidRDefault="0068022E" w:rsidP="007718E8">
            <w:pPr>
              <w:spacing w:after="0" w:line="240" w:lineRule="auto"/>
              <w:jc w:val="center"/>
              <w:rPr>
                <w:rFonts w:ascii="Arial" w:eastAsia="Times New Roman" w:hAnsi="Arial" w:cs="Arial"/>
                <w:bCs/>
                <w:color w:val="212529"/>
                <w:kern w:val="0"/>
                <w:sz w:val="14"/>
                <w:szCs w:val="14"/>
                <w:lang w:val="en-GB" w:eastAsia="de-DE"/>
                <w14:ligatures w14:val="none"/>
              </w:rPr>
            </w:pPr>
            <w:r w:rsidRPr="000C63A5">
              <w:rPr>
                <w:rFonts w:ascii="Arial" w:eastAsia="Times New Roman" w:hAnsi="Arial" w:cs="Arial"/>
                <w:bCs/>
                <w:color w:val="212529"/>
                <w:kern w:val="0"/>
                <w:sz w:val="14"/>
                <w:szCs w:val="14"/>
                <w:lang w:val="en-GB" w:eastAsia="de-DE"/>
                <w14:ligatures w14:val="none"/>
              </w:rPr>
              <w:t>adj. means [95% CI], p-value</w:t>
            </w:r>
          </w:p>
        </w:tc>
        <w:tc>
          <w:tcPr>
            <w:tcW w:w="2098" w:type="dxa"/>
            <w:tcBorders>
              <w:top w:val="nil"/>
              <w:left w:val="nil"/>
              <w:bottom w:val="single" w:sz="8" w:space="0" w:color="D3D8DC"/>
              <w:right w:val="nil"/>
            </w:tcBorders>
            <w:vAlign w:val="center"/>
            <w:hideMark/>
          </w:tcPr>
          <w:p w14:paraId="5797BBA0" w14:textId="77777777" w:rsidR="007718E8" w:rsidRPr="000C63A5" w:rsidRDefault="00FF5D96" w:rsidP="007718E8">
            <w:pPr>
              <w:spacing w:after="0" w:line="240" w:lineRule="auto"/>
              <w:jc w:val="center"/>
              <w:rPr>
                <w:rFonts w:ascii="Arial" w:eastAsia="Times New Roman" w:hAnsi="Arial" w:cs="Arial"/>
                <w:b/>
                <w:bCs/>
                <w:color w:val="212529"/>
                <w:kern w:val="0"/>
                <w:sz w:val="14"/>
                <w:szCs w:val="14"/>
                <w:lang w:val="en-GB" w:eastAsia="de-DE"/>
                <w14:ligatures w14:val="none"/>
              </w:rPr>
            </w:pPr>
            <w:r w:rsidRPr="000C63A5">
              <w:rPr>
                <w:rFonts w:ascii="Arial" w:eastAsia="Times New Roman" w:hAnsi="Arial" w:cs="Arial"/>
                <w:b/>
                <w:bCs/>
                <w:color w:val="212529"/>
                <w:kern w:val="0"/>
                <w:sz w:val="14"/>
                <w:szCs w:val="14"/>
                <w:lang w:val="en-GB" w:eastAsia="de-DE"/>
                <w14:ligatures w14:val="none"/>
              </w:rPr>
              <w:t>Effect of T1 (vs T0)</w:t>
            </w:r>
          </w:p>
          <w:p w14:paraId="3BA8738D" w14:textId="0F0C06EF" w:rsidR="0068022E" w:rsidRPr="000C63A5" w:rsidRDefault="0068022E" w:rsidP="007718E8">
            <w:pPr>
              <w:spacing w:after="0" w:line="240" w:lineRule="auto"/>
              <w:jc w:val="center"/>
              <w:rPr>
                <w:rFonts w:ascii="Arial" w:eastAsia="Times New Roman" w:hAnsi="Arial" w:cs="Arial"/>
                <w:b/>
                <w:bCs/>
                <w:color w:val="212529"/>
                <w:kern w:val="0"/>
                <w:sz w:val="14"/>
                <w:szCs w:val="14"/>
                <w:lang w:val="en-GB" w:eastAsia="de-DE"/>
                <w14:ligatures w14:val="none"/>
              </w:rPr>
            </w:pPr>
            <w:r w:rsidRPr="000C63A5">
              <w:rPr>
                <w:rFonts w:ascii="Arial" w:eastAsia="Times New Roman" w:hAnsi="Arial" w:cs="Arial"/>
                <w:bCs/>
                <w:color w:val="212529"/>
                <w:kern w:val="0"/>
                <w:sz w:val="14"/>
                <w:szCs w:val="14"/>
                <w:lang w:val="en-GB" w:eastAsia="de-DE"/>
                <w14:ligatures w14:val="none"/>
              </w:rPr>
              <w:t>adj. means [95% CI], p-value</w:t>
            </w:r>
          </w:p>
        </w:tc>
        <w:tc>
          <w:tcPr>
            <w:tcW w:w="2098" w:type="dxa"/>
            <w:tcBorders>
              <w:top w:val="nil"/>
              <w:left w:val="nil"/>
              <w:bottom w:val="single" w:sz="8" w:space="0" w:color="D3D8DC"/>
              <w:right w:val="nil"/>
            </w:tcBorders>
            <w:vAlign w:val="center"/>
            <w:hideMark/>
          </w:tcPr>
          <w:p w14:paraId="58249308" w14:textId="77777777" w:rsidR="007718E8" w:rsidRPr="000C63A5" w:rsidRDefault="00FF5D96" w:rsidP="007718E8">
            <w:pPr>
              <w:spacing w:after="0" w:line="240" w:lineRule="auto"/>
              <w:jc w:val="center"/>
              <w:rPr>
                <w:rFonts w:ascii="Arial" w:eastAsia="Times New Roman" w:hAnsi="Arial" w:cs="Arial"/>
                <w:b/>
                <w:bCs/>
                <w:color w:val="212529"/>
                <w:kern w:val="0"/>
                <w:sz w:val="14"/>
                <w:szCs w:val="14"/>
                <w:lang w:val="en-GB" w:eastAsia="de-DE"/>
                <w14:ligatures w14:val="none"/>
              </w:rPr>
            </w:pPr>
            <w:r w:rsidRPr="000C63A5">
              <w:rPr>
                <w:rFonts w:ascii="Arial" w:eastAsia="Times New Roman" w:hAnsi="Arial" w:cs="Arial"/>
                <w:b/>
                <w:bCs/>
                <w:color w:val="212529"/>
                <w:kern w:val="0"/>
                <w:sz w:val="14"/>
                <w:szCs w:val="14"/>
                <w:lang w:val="en-GB" w:eastAsia="de-DE"/>
                <w14:ligatures w14:val="none"/>
              </w:rPr>
              <w:t>Effect of T2 (vs T0)</w:t>
            </w:r>
          </w:p>
          <w:p w14:paraId="4865B04E" w14:textId="6F80066C" w:rsidR="0068022E" w:rsidRPr="000C63A5" w:rsidRDefault="0068022E" w:rsidP="007718E8">
            <w:pPr>
              <w:spacing w:after="0" w:line="240" w:lineRule="auto"/>
              <w:jc w:val="center"/>
              <w:rPr>
                <w:rFonts w:ascii="Arial" w:eastAsia="Times New Roman" w:hAnsi="Arial" w:cs="Arial"/>
                <w:b/>
                <w:bCs/>
                <w:color w:val="212529"/>
                <w:kern w:val="0"/>
                <w:sz w:val="14"/>
                <w:szCs w:val="14"/>
                <w:lang w:val="en-GB" w:eastAsia="de-DE"/>
                <w14:ligatures w14:val="none"/>
              </w:rPr>
            </w:pPr>
            <w:r w:rsidRPr="000C63A5">
              <w:rPr>
                <w:rFonts w:ascii="Arial" w:eastAsia="Times New Roman" w:hAnsi="Arial" w:cs="Arial"/>
                <w:bCs/>
                <w:color w:val="212529"/>
                <w:kern w:val="0"/>
                <w:sz w:val="14"/>
                <w:szCs w:val="14"/>
                <w:lang w:val="en-GB" w:eastAsia="de-DE"/>
                <w14:ligatures w14:val="none"/>
              </w:rPr>
              <w:t>adj. means [95% CI], p-value</w:t>
            </w:r>
          </w:p>
        </w:tc>
        <w:tc>
          <w:tcPr>
            <w:tcW w:w="1984" w:type="dxa"/>
            <w:tcBorders>
              <w:top w:val="nil"/>
              <w:left w:val="nil"/>
              <w:bottom w:val="single" w:sz="8" w:space="0" w:color="D3D8DC"/>
              <w:right w:val="nil"/>
            </w:tcBorders>
            <w:vAlign w:val="center"/>
            <w:hideMark/>
          </w:tcPr>
          <w:p w14:paraId="6FED105C" w14:textId="77777777" w:rsidR="007718E8" w:rsidRPr="000C63A5" w:rsidRDefault="00FF5D96" w:rsidP="007718E8">
            <w:pPr>
              <w:spacing w:after="0" w:line="240" w:lineRule="auto"/>
              <w:jc w:val="center"/>
              <w:rPr>
                <w:rFonts w:ascii="Arial" w:eastAsia="Times New Roman" w:hAnsi="Arial" w:cs="Arial"/>
                <w:b/>
                <w:bCs/>
                <w:color w:val="212529"/>
                <w:kern w:val="0"/>
                <w:sz w:val="14"/>
                <w:szCs w:val="14"/>
                <w:lang w:val="en-GB" w:eastAsia="de-DE"/>
                <w14:ligatures w14:val="none"/>
              </w:rPr>
            </w:pPr>
            <w:r w:rsidRPr="000C63A5">
              <w:rPr>
                <w:rFonts w:ascii="Arial" w:eastAsia="Times New Roman" w:hAnsi="Arial" w:cs="Arial"/>
                <w:b/>
                <w:bCs/>
                <w:color w:val="212529"/>
                <w:kern w:val="0"/>
                <w:sz w:val="14"/>
                <w:szCs w:val="14"/>
                <w:lang w:val="en-GB" w:eastAsia="de-DE"/>
                <w14:ligatures w14:val="none"/>
              </w:rPr>
              <w:t>Effect of Group*</w:t>
            </w:r>
            <w:r w:rsidRPr="000C63A5">
              <w:rPr>
                <w:rFonts w:ascii="Arial" w:eastAsia="Times New Roman" w:hAnsi="Arial" w:cs="Arial"/>
                <w:b/>
                <w:bCs/>
                <w:color w:val="212529"/>
                <w:kern w:val="0"/>
                <w:sz w:val="14"/>
                <w:szCs w:val="14"/>
                <w:lang w:val="en-GB" w:eastAsia="de-DE"/>
                <w14:ligatures w14:val="none"/>
              </w:rPr>
              <w:br/>
              <w:t>Effect of T1 (vs T0)</w:t>
            </w:r>
          </w:p>
          <w:p w14:paraId="00297024" w14:textId="4FA1E6D8" w:rsidR="0068022E" w:rsidRPr="000C63A5" w:rsidRDefault="0068022E" w:rsidP="007718E8">
            <w:pPr>
              <w:spacing w:after="0" w:line="240" w:lineRule="auto"/>
              <w:jc w:val="center"/>
              <w:rPr>
                <w:rFonts w:ascii="Arial" w:eastAsia="Times New Roman" w:hAnsi="Arial" w:cs="Arial"/>
                <w:b/>
                <w:bCs/>
                <w:color w:val="212529"/>
                <w:kern w:val="0"/>
                <w:sz w:val="14"/>
                <w:szCs w:val="14"/>
                <w:lang w:val="en-GB" w:eastAsia="de-DE"/>
                <w14:ligatures w14:val="none"/>
              </w:rPr>
            </w:pPr>
            <w:r w:rsidRPr="000C63A5">
              <w:rPr>
                <w:rFonts w:ascii="Arial" w:eastAsia="Times New Roman" w:hAnsi="Arial" w:cs="Arial"/>
                <w:bCs/>
                <w:color w:val="212529"/>
                <w:kern w:val="0"/>
                <w:sz w:val="14"/>
                <w:szCs w:val="14"/>
                <w:lang w:val="en-GB" w:eastAsia="de-DE"/>
                <w14:ligatures w14:val="none"/>
              </w:rPr>
              <w:t>adj. means [95% CI], p-value</w:t>
            </w:r>
          </w:p>
        </w:tc>
        <w:tc>
          <w:tcPr>
            <w:tcW w:w="2128" w:type="dxa"/>
            <w:tcBorders>
              <w:top w:val="nil"/>
              <w:left w:val="nil"/>
              <w:bottom w:val="single" w:sz="8" w:space="0" w:color="D3D8DC"/>
              <w:right w:val="nil"/>
            </w:tcBorders>
            <w:vAlign w:val="center"/>
            <w:hideMark/>
          </w:tcPr>
          <w:p w14:paraId="0BDF747D" w14:textId="77777777" w:rsidR="007718E8" w:rsidRPr="000C63A5" w:rsidRDefault="00FF5D96" w:rsidP="007718E8">
            <w:pPr>
              <w:spacing w:after="0" w:line="240" w:lineRule="auto"/>
              <w:jc w:val="center"/>
              <w:rPr>
                <w:rFonts w:ascii="Arial" w:eastAsia="Times New Roman" w:hAnsi="Arial" w:cs="Arial"/>
                <w:b/>
                <w:bCs/>
                <w:color w:val="212529"/>
                <w:kern w:val="0"/>
                <w:sz w:val="14"/>
                <w:szCs w:val="14"/>
                <w:lang w:val="en-GB" w:eastAsia="de-DE"/>
                <w14:ligatures w14:val="none"/>
              </w:rPr>
            </w:pPr>
            <w:r w:rsidRPr="000C63A5">
              <w:rPr>
                <w:rFonts w:ascii="Arial" w:eastAsia="Times New Roman" w:hAnsi="Arial" w:cs="Arial"/>
                <w:b/>
                <w:bCs/>
                <w:color w:val="212529"/>
                <w:kern w:val="0"/>
                <w:sz w:val="14"/>
                <w:szCs w:val="14"/>
                <w:lang w:val="en-GB" w:eastAsia="de-DE"/>
                <w14:ligatures w14:val="none"/>
              </w:rPr>
              <w:t>Effect of Group*</w:t>
            </w:r>
            <w:r w:rsidRPr="000C63A5">
              <w:rPr>
                <w:rFonts w:ascii="Arial" w:eastAsia="Times New Roman" w:hAnsi="Arial" w:cs="Arial"/>
                <w:b/>
                <w:bCs/>
                <w:color w:val="212529"/>
                <w:kern w:val="0"/>
                <w:sz w:val="14"/>
                <w:szCs w:val="14"/>
                <w:lang w:val="en-GB" w:eastAsia="de-DE"/>
                <w14:ligatures w14:val="none"/>
              </w:rPr>
              <w:br/>
              <w:t>Effect of T2 (vs T0)</w:t>
            </w:r>
          </w:p>
          <w:p w14:paraId="50BFB359" w14:textId="73D54ECF" w:rsidR="0068022E" w:rsidRPr="000C63A5" w:rsidRDefault="0068022E" w:rsidP="007718E8">
            <w:pPr>
              <w:spacing w:after="0" w:line="240" w:lineRule="auto"/>
              <w:jc w:val="center"/>
              <w:rPr>
                <w:rFonts w:ascii="Arial" w:eastAsia="Times New Roman" w:hAnsi="Arial" w:cs="Arial"/>
                <w:b/>
                <w:bCs/>
                <w:color w:val="212529"/>
                <w:kern w:val="0"/>
                <w:sz w:val="14"/>
                <w:szCs w:val="14"/>
                <w:lang w:val="en-GB" w:eastAsia="de-DE"/>
                <w14:ligatures w14:val="none"/>
              </w:rPr>
            </w:pPr>
            <w:r w:rsidRPr="000C63A5">
              <w:rPr>
                <w:rFonts w:ascii="Arial" w:eastAsia="Times New Roman" w:hAnsi="Arial" w:cs="Arial"/>
                <w:bCs/>
                <w:color w:val="212529"/>
                <w:kern w:val="0"/>
                <w:sz w:val="14"/>
                <w:szCs w:val="14"/>
                <w:lang w:val="en-GB" w:eastAsia="de-DE"/>
                <w14:ligatures w14:val="none"/>
              </w:rPr>
              <w:t>adj. means [95% CI], p-value</w:t>
            </w:r>
          </w:p>
        </w:tc>
        <w:tc>
          <w:tcPr>
            <w:tcW w:w="2386" w:type="dxa"/>
            <w:tcBorders>
              <w:top w:val="nil"/>
              <w:left w:val="nil"/>
              <w:bottom w:val="single" w:sz="8" w:space="0" w:color="D3D8DC"/>
              <w:right w:val="nil"/>
            </w:tcBorders>
            <w:vAlign w:val="center"/>
            <w:hideMark/>
          </w:tcPr>
          <w:p w14:paraId="3D631E12" w14:textId="77777777" w:rsidR="007718E8" w:rsidRPr="000C63A5" w:rsidRDefault="00FF5D96" w:rsidP="007718E8">
            <w:pPr>
              <w:spacing w:after="0" w:line="240" w:lineRule="auto"/>
              <w:jc w:val="center"/>
              <w:rPr>
                <w:rFonts w:ascii="Arial" w:eastAsia="Times New Roman" w:hAnsi="Arial" w:cs="Arial"/>
                <w:b/>
                <w:bCs/>
                <w:color w:val="212529"/>
                <w:kern w:val="0"/>
                <w:sz w:val="14"/>
                <w:szCs w:val="14"/>
                <w:lang w:val="en-GB" w:eastAsia="de-DE"/>
                <w14:ligatures w14:val="none"/>
              </w:rPr>
            </w:pPr>
            <w:r w:rsidRPr="000C63A5">
              <w:rPr>
                <w:rFonts w:ascii="Arial" w:eastAsia="Times New Roman" w:hAnsi="Arial" w:cs="Arial"/>
                <w:b/>
                <w:bCs/>
                <w:color w:val="212529"/>
                <w:kern w:val="0"/>
                <w:sz w:val="14"/>
                <w:szCs w:val="14"/>
                <w:lang w:val="en-GB" w:eastAsia="de-DE"/>
                <w14:ligatures w14:val="none"/>
              </w:rPr>
              <w:t>Effect of Group*</w:t>
            </w:r>
            <w:r w:rsidRPr="000C63A5">
              <w:rPr>
                <w:rFonts w:ascii="Arial" w:eastAsia="Times New Roman" w:hAnsi="Arial" w:cs="Arial"/>
                <w:b/>
                <w:bCs/>
                <w:color w:val="212529"/>
                <w:kern w:val="0"/>
                <w:sz w:val="14"/>
                <w:szCs w:val="14"/>
                <w:lang w:val="en-GB" w:eastAsia="de-DE"/>
                <w14:ligatures w14:val="none"/>
              </w:rPr>
              <w:br/>
              <w:t>Effect of Setting</w:t>
            </w:r>
          </w:p>
          <w:p w14:paraId="655045DB" w14:textId="50B0E276" w:rsidR="0068022E" w:rsidRPr="000C63A5" w:rsidRDefault="0068022E" w:rsidP="007718E8">
            <w:pPr>
              <w:spacing w:after="0" w:line="240" w:lineRule="auto"/>
              <w:jc w:val="center"/>
              <w:rPr>
                <w:rFonts w:ascii="Arial" w:eastAsia="Times New Roman" w:hAnsi="Arial" w:cs="Arial"/>
                <w:b/>
                <w:bCs/>
                <w:color w:val="212529"/>
                <w:kern w:val="0"/>
                <w:sz w:val="14"/>
                <w:szCs w:val="14"/>
                <w:lang w:val="en-GB" w:eastAsia="de-DE"/>
                <w14:ligatures w14:val="none"/>
              </w:rPr>
            </w:pPr>
            <w:r w:rsidRPr="000C63A5">
              <w:rPr>
                <w:rFonts w:ascii="Arial" w:eastAsia="Times New Roman" w:hAnsi="Arial" w:cs="Arial"/>
                <w:bCs/>
                <w:color w:val="212529"/>
                <w:kern w:val="0"/>
                <w:sz w:val="14"/>
                <w:szCs w:val="14"/>
                <w:lang w:val="en-GB" w:eastAsia="de-DE"/>
                <w14:ligatures w14:val="none"/>
              </w:rPr>
              <w:t>adj. means [95% CI], p-value</w:t>
            </w:r>
          </w:p>
        </w:tc>
        <w:tc>
          <w:tcPr>
            <w:tcW w:w="794" w:type="dxa"/>
            <w:tcBorders>
              <w:top w:val="nil"/>
              <w:left w:val="nil"/>
              <w:bottom w:val="single" w:sz="8" w:space="0" w:color="D3D8DC"/>
              <w:right w:val="nil"/>
            </w:tcBorders>
            <w:vAlign w:val="center"/>
            <w:hideMark/>
          </w:tcPr>
          <w:p w14:paraId="5394D9B2" w14:textId="16078855" w:rsidR="007718E8" w:rsidRPr="000C63A5" w:rsidRDefault="0068022E" w:rsidP="007718E8">
            <w:pPr>
              <w:spacing w:after="0" w:line="240" w:lineRule="auto"/>
              <w:jc w:val="center"/>
              <w:rPr>
                <w:rFonts w:ascii="Arial" w:eastAsia="Times New Roman" w:hAnsi="Arial" w:cs="Arial"/>
                <w:b/>
                <w:bCs/>
                <w:color w:val="212529"/>
                <w:kern w:val="0"/>
                <w:sz w:val="14"/>
                <w:szCs w:val="14"/>
                <w:lang w:eastAsia="de-DE"/>
                <w14:ligatures w14:val="none"/>
              </w:rPr>
            </w:pPr>
            <w:r w:rsidRPr="000C63A5">
              <w:rPr>
                <w:rFonts w:ascii="Arial" w:eastAsia="Times New Roman" w:hAnsi="Arial" w:cs="Arial"/>
                <w:b/>
                <w:bCs/>
                <w:color w:val="212529"/>
                <w:kern w:val="0"/>
                <w:sz w:val="14"/>
                <w:szCs w:val="14"/>
                <w:lang w:val="en-US" w:eastAsia="de-DE"/>
                <w14:ligatures w14:val="none"/>
              </w:rPr>
              <w:br/>
            </w:r>
            <w:r w:rsidR="007718E8" w:rsidRPr="000C63A5">
              <w:rPr>
                <w:rFonts w:ascii="Arial" w:eastAsia="Times New Roman" w:hAnsi="Arial" w:cs="Arial"/>
                <w:b/>
                <w:bCs/>
                <w:color w:val="212529"/>
                <w:kern w:val="0"/>
                <w:sz w:val="14"/>
                <w:szCs w:val="14"/>
                <w:lang w:eastAsia="de-DE"/>
                <w14:ligatures w14:val="none"/>
              </w:rPr>
              <w:t>LRT</w:t>
            </w:r>
            <w:r w:rsidRPr="000C63A5">
              <w:rPr>
                <w:rFonts w:ascii="Arial" w:eastAsia="Times New Roman" w:hAnsi="Arial" w:cs="Arial"/>
                <w:b/>
                <w:bCs/>
                <w:color w:val="212529"/>
                <w:kern w:val="0"/>
                <w:sz w:val="14"/>
                <w:szCs w:val="14"/>
                <w:lang w:eastAsia="de-DE"/>
                <w14:ligatures w14:val="none"/>
              </w:rPr>
              <w:br/>
            </w:r>
            <w:r w:rsidRPr="000C63A5">
              <w:rPr>
                <w:rFonts w:ascii="Arial" w:eastAsia="Times New Roman" w:hAnsi="Arial" w:cs="Arial"/>
                <w:bCs/>
                <w:color w:val="212529"/>
                <w:kern w:val="0"/>
                <w:sz w:val="14"/>
                <w:szCs w:val="14"/>
                <w:lang w:eastAsia="de-DE"/>
                <w14:ligatures w14:val="none"/>
              </w:rPr>
              <w:t>p-</w:t>
            </w:r>
            <w:proofErr w:type="spellStart"/>
            <w:r w:rsidRPr="000C63A5">
              <w:rPr>
                <w:rFonts w:ascii="Arial" w:eastAsia="Times New Roman" w:hAnsi="Arial" w:cs="Arial"/>
                <w:bCs/>
                <w:color w:val="212529"/>
                <w:kern w:val="0"/>
                <w:sz w:val="14"/>
                <w:szCs w:val="14"/>
                <w:lang w:eastAsia="de-DE"/>
                <w14:ligatures w14:val="none"/>
              </w:rPr>
              <w:t>value</w:t>
            </w:r>
            <w:proofErr w:type="spellEnd"/>
          </w:p>
        </w:tc>
      </w:tr>
      <w:tr w:rsidR="00B34250" w:rsidRPr="000C63A5" w14:paraId="79765412" w14:textId="77777777" w:rsidTr="00DB21AA">
        <w:trPr>
          <w:trHeight w:val="283"/>
        </w:trPr>
        <w:tc>
          <w:tcPr>
            <w:tcW w:w="1134" w:type="dxa"/>
            <w:tcBorders>
              <w:top w:val="nil"/>
              <w:left w:val="nil"/>
              <w:bottom w:val="nil"/>
              <w:right w:val="nil"/>
            </w:tcBorders>
            <w:vAlign w:val="center"/>
            <w:hideMark/>
          </w:tcPr>
          <w:p w14:paraId="40598236" w14:textId="1EF6617B" w:rsidR="007718E8" w:rsidRPr="000C63A5" w:rsidRDefault="00D67317" w:rsidP="007718E8">
            <w:pPr>
              <w:spacing w:after="0" w:line="240" w:lineRule="auto"/>
              <w:rPr>
                <w:rFonts w:ascii="Arial" w:eastAsia="Times New Roman" w:hAnsi="Arial" w:cs="Arial"/>
                <w:color w:val="212529"/>
                <w:kern w:val="0"/>
                <w:sz w:val="14"/>
                <w:szCs w:val="14"/>
                <w:lang w:eastAsia="de-DE"/>
                <w14:ligatures w14:val="none"/>
              </w:rPr>
            </w:pPr>
            <w:proofErr w:type="spellStart"/>
            <w:r w:rsidRPr="000C63A5">
              <w:rPr>
                <w:rFonts w:ascii="Arial" w:eastAsia="Times New Roman" w:hAnsi="Arial" w:cs="Arial"/>
                <w:color w:val="212529"/>
                <w:kern w:val="0"/>
                <w:sz w:val="14"/>
                <w:szCs w:val="14"/>
                <w:lang w:eastAsia="de-DE"/>
                <w14:ligatures w14:val="none"/>
              </w:rPr>
              <w:t>Sensitivity</w:t>
            </w:r>
            <w:proofErr w:type="spellEnd"/>
          </w:p>
        </w:tc>
        <w:tc>
          <w:tcPr>
            <w:tcW w:w="1984" w:type="dxa"/>
            <w:tcBorders>
              <w:top w:val="nil"/>
              <w:left w:val="nil"/>
              <w:bottom w:val="nil"/>
              <w:right w:val="nil"/>
            </w:tcBorders>
            <w:vAlign w:val="center"/>
            <w:hideMark/>
          </w:tcPr>
          <w:p w14:paraId="44E518E0"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-0.15 [-0.62, 0.33], p = 0.54</w:t>
            </w:r>
          </w:p>
        </w:tc>
        <w:tc>
          <w:tcPr>
            <w:tcW w:w="2098" w:type="dxa"/>
            <w:tcBorders>
              <w:top w:val="nil"/>
              <w:left w:val="nil"/>
              <w:bottom w:val="nil"/>
              <w:right w:val="nil"/>
            </w:tcBorders>
            <w:vAlign w:val="center"/>
            <w:hideMark/>
          </w:tcPr>
          <w:p w14:paraId="23F81940"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0.26 [-0.19, 0.71], p = 0.26</w:t>
            </w:r>
          </w:p>
        </w:tc>
        <w:tc>
          <w:tcPr>
            <w:tcW w:w="2098" w:type="dxa"/>
            <w:tcBorders>
              <w:top w:val="nil"/>
              <w:left w:val="nil"/>
              <w:bottom w:val="nil"/>
              <w:right w:val="nil"/>
            </w:tcBorders>
            <w:vAlign w:val="center"/>
            <w:hideMark/>
          </w:tcPr>
          <w:p w14:paraId="7FED77D9"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0.32 [-0.18, 0.81], p = 0.21</w:t>
            </w:r>
          </w:p>
        </w:tc>
        <w:tc>
          <w:tcPr>
            <w:tcW w:w="1984" w:type="dxa"/>
            <w:tcBorders>
              <w:top w:val="nil"/>
              <w:left w:val="nil"/>
              <w:bottom w:val="nil"/>
              <w:right w:val="nil"/>
            </w:tcBorders>
            <w:vAlign w:val="center"/>
            <w:hideMark/>
          </w:tcPr>
          <w:p w14:paraId="541BCA99"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-0.21 [-0.85, 0.43], p = 0.53</w:t>
            </w:r>
          </w:p>
        </w:tc>
        <w:tc>
          <w:tcPr>
            <w:tcW w:w="2128" w:type="dxa"/>
            <w:tcBorders>
              <w:top w:val="nil"/>
              <w:left w:val="nil"/>
              <w:bottom w:val="nil"/>
              <w:right w:val="nil"/>
            </w:tcBorders>
            <w:vAlign w:val="center"/>
            <w:hideMark/>
          </w:tcPr>
          <w:p w14:paraId="493838B5"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-0.46 [-1.16, 0.25], p = 0.20</w:t>
            </w:r>
          </w:p>
        </w:tc>
        <w:tc>
          <w:tcPr>
            <w:tcW w:w="2386" w:type="dxa"/>
            <w:tcBorders>
              <w:top w:val="nil"/>
              <w:left w:val="nil"/>
              <w:bottom w:val="nil"/>
              <w:right w:val="nil"/>
            </w:tcBorders>
            <w:vAlign w:val="center"/>
            <w:hideMark/>
          </w:tcPr>
          <w:p w14:paraId="0CE44B87" w14:textId="10DE3E79"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1.00 [-0.06, 2.06], p = 0.07</w:t>
            </w:r>
          </w:p>
        </w:tc>
        <w:tc>
          <w:tcPr>
            <w:tcW w:w="794" w:type="dxa"/>
            <w:tcBorders>
              <w:top w:val="nil"/>
              <w:left w:val="nil"/>
              <w:bottom w:val="nil"/>
              <w:right w:val="nil"/>
            </w:tcBorders>
            <w:vAlign w:val="center"/>
            <w:hideMark/>
          </w:tcPr>
          <w:p w14:paraId="2D32305E"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0.19</w:t>
            </w:r>
          </w:p>
        </w:tc>
      </w:tr>
      <w:tr w:rsidR="00B34250" w:rsidRPr="000C63A5" w14:paraId="3E14188B" w14:textId="77777777" w:rsidTr="00DB21AA">
        <w:trPr>
          <w:trHeight w:val="283"/>
        </w:trPr>
        <w:tc>
          <w:tcPr>
            <w:tcW w:w="1134" w:type="dxa"/>
            <w:tcBorders>
              <w:top w:val="nil"/>
              <w:left w:val="nil"/>
              <w:bottom w:val="nil"/>
              <w:right w:val="nil"/>
            </w:tcBorders>
            <w:vAlign w:val="center"/>
            <w:hideMark/>
          </w:tcPr>
          <w:p w14:paraId="4B843325" w14:textId="630CC8C4" w:rsidR="007718E8" w:rsidRPr="000C63A5" w:rsidRDefault="007718E8" w:rsidP="007718E8">
            <w:pPr>
              <w:spacing w:after="0" w:line="240" w:lineRule="auto"/>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EA</w:t>
            </w:r>
            <w:r w:rsidR="00D67317" w:rsidRPr="000C63A5">
              <w:rPr>
                <w:rFonts w:ascii="Arial" w:eastAsia="Times New Roman" w:hAnsi="Arial" w:cs="Arial"/>
                <w:color w:val="212529"/>
                <w:kern w:val="0"/>
                <w:sz w:val="14"/>
                <w:szCs w:val="14"/>
                <w:lang w:eastAsia="de-DE"/>
                <w14:ligatures w14:val="none"/>
              </w:rPr>
              <w:t>-</w:t>
            </w:r>
            <w:proofErr w:type="spellStart"/>
            <w:r w:rsidR="00D67317" w:rsidRPr="000C63A5">
              <w:rPr>
                <w:rFonts w:ascii="Arial" w:eastAsia="Times New Roman" w:hAnsi="Arial" w:cs="Arial"/>
                <w:color w:val="212529"/>
                <w:kern w:val="0"/>
                <w:sz w:val="14"/>
                <w:szCs w:val="14"/>
                <w:lang w:eastAsia="de-DE"/>
                <w14:ligatures w14:val="none"/>
              </w:rPr>
              <w:t>parent</w:t>
            </w:r>
            <w:proofErr w:type="spellEnd"/>
          </w:p>
        </w:tc>
        <w:tc>
          <w:tcPr>
            <w:tcW w:w="1984" w:type="dxa"/>
            <w:tcBorders>
              <w:top w:val="nil"/>
              <w:left w:val="nil"/>
              <w:bottom w:val="nil"/>
              <w:right w:val="nil"/>
            </w:tcBorders>
            <w:vAlign w:val="center"/>
            <w:hideMark/>
          </w:tcPr>
          <w:p w14:paraId="29AAEEFB" w14:textId="1977561F"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-0.2</w:t>
            </w:r>
            <w:r w:rsidR="00167D3A" w:rsidRPr="000C63A5">
              <w:rPr>
                <w:rFonts w:ascii="Arial" w:eastAsia="Times New Roman" w:hAnsi="Arial" w:cs="Arial"/>
                <w:color w:val="212529"/>
                <w:kern w:val="0"/>
                <w:sz w:val="14"/>
                <w:szCs w:val="14"/>
                <w:lang w:eastAsia="de-DE"/>
                <w14:ligatures w14:val="none"/>
              </w:rPr>
              <w:t>0</w:t>
            </w:r>
            <w:r w:rsidRPr="000C63A5">
              <w:rPr>
                <w:rFonts w:ascii="Arial" w:eastAsia="Times New Roman" w:hAnsi="Arial" w:cs="Arial"/>
                <w:color w:val="212529"/>
                <w:kern w:val="0"/>
                <w:sz w:val="14"/>
                <w:szCs w:val="14"/>
                <w:lang w:eastAsia="de-DE"/>
                <w14:ligatures w14:val="none"/>
              </w:rPr>
              <w:t xml:space="preserve"> [-</w:t>
            </w:r>
            <w:r w:rsidR="00167D3A" w:rsidRPr="000C63A5">
              <w:rPr>
                <w:rFonts w:ascii="Arial" w:eastAsia="Times New Roman" w:hAnsi="Arial" w:cs="Arial"/>
                <w:color w:val="212529"/>
                <w:kern w:val="0"/>
                <w:sz w:val="14"/>
                <w:szCs w:val="14"/>
                <w:lang w:eastAsia="de-DE"/>
                <w14:ligatures w14:val="none"/>
              </w:rPr>
              <w:t>5</w:t>
            </w:r>
            <w:r w:rsidRPr="000C63A5">
              <w:rPr>
                <w:rFonts w:ascii="Arial" w:eastAsia="Times New Roman" w:hAnsi="Arial" w:cs="Arial"/>
                <w:color w:val="212529"/>
                <w:kern w:val="0"/>
                <w:sz w:val="14"/>
                <w:szCs w:val="14"/>
                <w:lang w:eastAsia="de-DE"/>
                <w14:ligatures w14:val="none"/>
              </w:rPr>
              <w:t>.</w:t>
            </w:r>
            <w:r w:rsidR="00167D3A" w:rsidRPr="000C63A5">
              <w:rPr>
                <w:rFonts w:ascii="Arial" w:eastAsia="Times New Roman" w:hAnsi="Arial" w:cs="Arial"/>
                <w:color w:val="212529"/>
                <w:kern w:val="0"/>
                <w:sz w:val="14"/>
                <w:szCs w:val="14"/>
                <w:lang w:eastAsia="de-DE"/>
                <w14:ligatures w14:val="none"/>
              </w:rPr>
              <w:t>11</w:t>
            </w:r>
            <w:r w:rsidRPr="000C63A5">
              <w:rPr>
                <w:rFonts w:ascii="Arial" w:eastAsia="Times New Roman" w:hAnsi="Arial" w:cs="Arial"/>
                <w:color w:val="212529"/>
                <w:kern w:val="0"/>
                <w:sz w:val="14"/>
                <w:szCs w:val="14"/>
                <w:lang w:eastAsia="de-DE"/>
                <w14:ligatures w14:val="none"/>
              </w:rPr>
              <w:t xml:space="preserve">, </w:t>
            </w:r>
            <w:r w:rsidR="00167D3A" w:rsidRPr="000C63A5">
              <w:rPr>
                <w:rFonts w:ascii="Arial" w:eastAsia="Times New Roman" w:hAnsi="Arial" w:cs="Arial"/>
                <w:color w:val="212529"/>
                <w:kern w:val="0"/>
                <w:sz w:val="14"/>
                <w:szCs w:val="14"/>
                <w:lang w:eastAsia="de-DE"/>
                <w14:ligatures w14:val="none"/>
              </w:rPr>
              <w:t>4</w:t>
            </w:r>
            <w:r w:rsidRPr="000C63A5">
              <w:rPr>
                <w:rFonts w:ascii="Arial" w:eastAsia="Times New Roman" w:hAnsi="Arial" w:cs="Arial"/>
                <w:color w:val="212529"/>
                <w:kern w:val="0"/>
                <w:sz w:val="14"/>
                <w:szCs w:val="14"/>
                <w:lang w:eastAsia="de-DE"/>
                <w14:ligatures w14:val="none"/>
              </w:rPr>
              <w:t>.</w:t>
            </w:r>
            <w:r w:rsidR="00167D3A" w:rsidRPr="000C63A5">
              <w:rPr>
                <w:rFonts w:ascii="Arial" w:eastAsia="Times New Roman" w:hAnsi="Arial" w:cs="Arial"/>
                <w:color w:val="212529"/>
                <w:kern w:val="0"/>
                <w:sz w:val="14"/>
                <w:szCs w:val="14"/>
                <w:lang w:eastAsia="de-DE"/>
                <w14:ligatures w14:val="none"/>
              </w:rPr>
              <w:t>71</w:t>
            </w:r>
            <w:r w:rsidRPr="000C63A5">
              <w:rPr>
                <w:rFonts w:ascii="Arial" w:eastAsia="Times New Roman" w:hAnsi="Arial" w:cs="Arial"/>
                <w:color w:val="212529"/>
                <w:kern w:val="0"/>
                <w:sz w:val="14"/>
                <w:szCs w:val="14"/>
                <w:lang w:eastAsia="de-DE"/>
                <w14:ligatures w14:val="none"/>
              </w:rPr>
              <w:t>], p = 0.</w:t>
            </w:r>
            <w:r w:rsidR="00167D3A" w:rsidRPr="000C63A5">
              <w:rPr>
                <w:rFonts w:ascii="Arial" w:eastAsia="Times New Roman" w:hAnsi="Arial" w:cs="Arial"/>
                <w:color w:val="212529"/>
                <w:kern w:val="0"/>
                <w:sz w:val="14"/>
                <w:szCs w:val="14"/>
                <w:lang w:eastAsia="de-DE"/>
                <w14:ligatures w14:val="none"/>
              </w:rPr>
              <w:t>94</w:t>
            </w:r>
          </w:p>
        </w:tc>
        <w:tc>
          <w:tcPr>
            <w:tcW w:w="2098" w:type="dxa"/>
            <w:tcBorders>
              <w:top w:val="nil"/>
              <w:left w:val="nil"/>
              <w:bottom w:val="nil"/>
              <w:right w:val="nil"/>
            </w:tcBorders>
            <w:vAlign w:val="center"/>
            <w:hideMark/>
          </w:tcPr>
          <w:p w14:paraId="1D9ED32D" w14:textId="3C9416C5" w:rsidR="007718E8" w:rsidRPr="000C63A5" w:rsidRDefault="00167D3A"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2</w:t>
            </w:r>
            <w:r w:rsidR="007718E8" w:rsidRPr="000C63A5">
              <w:rPr>
                <w:rFonts w:ascii="Arial" w:eastAsia="Times New Roman" w:hAnsi="Arial" w:cs="Arial"/>
                <w:color w:val="212529"/>
                <w:kern w:val="0"/>
                <w:sz w:val="14"/>
                <w:szCs w:val="14"/>
                <w:lang w:eastAsia="de-DE"/>
                <w14:ligatures w14:val="none"/>
              </w:rPr>
              <w:t>.</w:t>
            </w:r>
            <w:r w:rsidRPr="000C63A5">
              <w:rPr>
                <w:rFonts w:ascii="Arial" w:eastAsia="Times New Roman" w:hAnsi="Arial" w:cs="Arial"/>
                <w:color w:val="212529"/>
                <w:kern w:val="0"/>
                <w:sz w:val="14"/>
                <w:szCs w:val="14"/>
                <w:lang w:eastAsia="de-DE"/>
                <w14:ligatures w14:val="none"/>
              </w:rPr>
              <w:t>32</w:t>
            </w:r>
            <w:r w:rsidR="007718E8" w:rsidRPr="000C63A5">
              <w:rPr>
                <w:rFonts w:ascii="Arial" w:eastAsia="Times New Roman" w:hAnsi="Arial" w:cs="Arial"/>
                <w:color w:val="212529"/>
                <w:kern w:val="0"/>
                <w:sz w:val="14"/>
                <w:szCs w:val="14"/>
                <w:lang w:eastAsia="de-DE"/>
                <w14:ligatures w14:val="none"/>
              </w:rPr>
              <w:t xml:space="preserve"> [-</w:t>
            </w:r>
            <w:r w:rsidR="009A65FF" w:rsidRPr="000C63A5">
              <w:rPr>
                <w:rFonts w:ascii="Arial" w:eastAsia="Times New Roman" w:hAnsi="Arial" w:cs="Arial"/>
                <w:color w:val="212529"/>
                <w:kern w:val="0"/>
                <w:sz w:val="14"/>
                <w:szCs w:val="14"/>
                <w:lang w:eastAsia="de-DE"/>
                <w14:ligatures w14:val="none"/>
              </w:rPr>
              <w:t>2</w:t>
            </w:r>
            <w:r w:rsidR="007718E8" w:rsidRPr="000C63A5">
              <w:rPr>
                <w:rFonts w:ascii="Arial" w:eastAsia="Times New Roman" w:hAnsi="Arial" w:cs="Arial"/>
                <w:color w:val="212529"/>
                <w:kern w:val="0"/>
                <w:sz w:val="14"/>
                <w:szCs w:val="14"/>
                <w:lang w:eastAsia="de-DE"/>
                <w14:ligatures w14:val="none"/>
              </w:rPr>
              <w:t>.1</w:t>
            </w:r>
            <w:r w:rsidR="009A65FF" w:rsidRPr="000C63A5">
              <w:rPr>
                <w:rFonts w:ascii="Arial" w:eastAsia="Times New Roman" w:hAnsi="Arial" w:cs="Arial"/>
                <w:color w:val="212529"/>
                <w:kern w:val="0"/>
                <w:sz w:val="14"/>
                <w:szCs w:val="14"/>
                <w:lang w:eastAsia="de-DE"/>
                <w14:ligatures w14:val="none"/>
              </w:rPr>
              <w:t>9</w:t>
            </w:r>
            <w:r w:rsidR="007718E8" w:rsidRPr="000C63A5">
              <w:rPr>
                <w:rFonts w:ascii="Arial" w:eastAsia="Times New Roman" w:hAnsi="Arial" w:cs="Arial"/>
                <w:color w:val="212529"/>
                <w:kern w:val="0"/>
                <w:sz w:val="14"/>
                <w:szCs w:val="14"/>
                <w:lang w:eastAsia="de-DE"/>
                <w14:ligatures w14:val="none"/>
              </w:rPr>
              <w:t xml:space="preserve">, </w:t>
            </w:r>
            <w:r w:rsidR="009A65FF" w:rsidRPr="000C63A5">
              <w:rPr>
                <w:rFonts w:ascii="Arial" w:eastAsia="Times New Roman" w:hAnsi="Arial" w:cs="Arial"/>
                <w:color w:val="212529"/>
                <w:kern w:val="0"/>
                <w:sz w:val="14"/>
                <w:szCs w:val="14"/>
                <w:lang w:eastAsia="de-DE"/>
                <w14:ligatures w14:val="none"/>
              </w:rPr>
              <w:t>6</w:t>
            </w:r>
            <w:r w:rsidR="007718E8" w:rsidRPr="000C63A5">
              <w:rPr>
                <w:rFonts w:ascii="Arial" w:eastAsia="Times New Roman" w:hAnsi="Arial" w:cs="Arial"/>
                <w:color w:val="212529"/>
                <w:kern w:val="0"/>
                <w:sz w:val="14"/>
                <w:szCs w:val="14"/>
                <w:lang w:eastAsia="de-DE"/>
                <w14:ligatures w14:val="none"/>
              </w:rPr>
              <w:t>.8</w:t>
            </w:r>
            <w:r w:rsidR="009A65FF" w:rsidRPr="000C63A5">
              <w:rPr>
                <w:rFonts w:ascii="Arial" w:eastAsia="Times New Roman" w:hAnsi="Arial" w:cs="Arial"/>
                <w:color w:val="212529"/>
                <w:kern w:val="0"/>
                <w:sz w:val="14"/>
                <w:szCs w:val="14"/>
                <w:lang w:eastAsia="de-DE"/>
                <w14:ligatures w14:val="none"/>
              </w:rPr>
              <w:t>1</w:t>
            </w:r>
            <w:r w:rsidR="007718E8" w:rsidRPr="000C63A5">
              <w:rPr>
                <w:rFonts w:ascii="Arial" w:eastAsia="Times New Roman" w:hAnsi="Arial" w:cs="Arial"/>
                <w:color w:val="212529"/>
                <w:kern w:val="0"/>
                <w:sz w:val="14"/>
                <w:szCs w:val="14"/>
                <w:lang w:eastAsia="de-DE"/>
                <w14:ligatures w14:val="none"/>
              </w:rPr>
              <w:t>], p = 0.</w:t>
            </w:r>
            <w:r w:rsidRPr="000C63A5">
              <w:rPr>
                <w:rFonts w:ascii="Arial" w:eastAsia="Times New Roman" w:hAnsi="Arial" w:cs="Arial"/>
                <w:color w:val="212529"/>
                <w:kern w:val="0"/>
                <w:sz w:val="14"/>
                <w:szCs w:val="14"/>
                <w:lang w:eastAsia="de-DE"/>
                <w14:ligatures w14:val="none"/>
              </w:rPr>
              <w:t>31</w:t>
            </w:r>
          </w:p>
        </w:tc>
        <w:tc>
          <w:tcPr>
            <w:tcW w:w="2098" w:type="dxa"/>
            <w:tcBorders>
              <w:top w:val="nil"/>
              <w:left w:val="nil"/>
              <w:bottom w:val="nil"/>
              <w:right w:val="nil"/>
            </w:tcBorders>
            <w:vAlign w:val="center"/>
            <w:hideMark/>
          </w:tcPr>
          <w:p w14:paraId="71181D77" w14:textId="0F440C65" w:rsidR="007718E8" w:rsidRPr="000C63A5" w:rsidRDefault="00167D3A"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2</w:t>
            </w:r>
            <w:r w:rsidR="007718E8" w:rsidRPr="000C63A5">
              <w:rPr>
                <w:rFonts w:ascii="Arial" w:eastAsia="Times New Roman" w:hAnsi="Arial" w:cs="Arial"/>
                <w:color w:val="212529"/>
                <w:kern w:val="0"/>
                <w:sz w:val="14"/>
                <w:szCs w:val="14"/>
                <w:lang w:eastAsia="de-DE"/>
                <w14:ligatures w14:val="none"/>
              </w:rPr>
              <w:t>.</w:t>
            </w:r>
            <w:r w:rsidRPr="000C63A5">
              <w:rPr>
                <w:rFonts w:ascii="Arial" w:eastAsia="Times New Roman" w:hAnsi="Arial" w:cs="Arial"/>
                <w:color w:val="212529"/>
                <w:kern w:val="0"/>
                <w:sz w:val="14"/>
                <w:szCs w:val="14"/>
                <w:lang w:eastAsia="de-DE"/>
                <w14:ligatures w14:val="none"/>
              </w:rPr>
              <w:t>58</w:t>
            </w:r>
            <w:r w:rsidR="007718E8" w:rsidRPr="000C63A5">
              <w:rPr>
                <w:rFonts w:ascii="Arial" w:eastAsia="Times New Roman" w:hAnsi="Arial" w:cs="Arial"/>
                <w:color w:val="212529"/>
                <w:kern w:val="0"/>
                <w:sz w:val="14"/>
                <w:szCs w:val="14"/>
                <w:lang w:eastAsia="de-DE"/>
                <w14:ligatures w14:val="none"/>
              </w:rPr>
              <w:t xml:space="preserve"> [-</w:t>
            </w:r>
            <w:r w:rsidR="009A65FF" w:rsidRPr="000C63A5">
              <w:rPr>
                <w:rFonts w:ascii="Arial" w:eastAsia="Times New Roman" w:hAnsi="Arial" w:cs="Arial"/>
                <w:color w:val="212529"/>
                <w:kern w:val="0"/>
                <w:sz w:val="14"/>
                <w:szCs w:val="14"/>
                <w:lang w:eastAsia="de-DE"/>
                <w14:ligatures w14:val="none"/>
              </w:rPr>
              <w:t>2</w:t>
            </w:r>
            <w:r w:rsidR="007718E8" w:rsidRPr="000C63A5">
              <w:rPr>
                <w:rFonts w:ascii="Arial" w:eastAsia="Times New Roman" w:hAnsi="Arial" w:cs="Arial"/>
                <w:color w:val="212529"/>
                <w:kern w:val="0"/>
                <w:sz w:val="14"/>
                <w:szCs w:val="14"/>
                <w:lang w:eastAsia="de-DE"/>
                <w14:ligatures w14:val="none"/>
              </w:rPr>
              <w:t xml:space="preserve">.32, </w:t>
            </w:r>
            <w:r w:rsidR="009A65FF" w:rsidRPr="000C63A5">
              <w:rPr>
                <w:rFonts w:ascii="Arial" w:eastAsia="Times New Roman" w:hAnsi="Arial" w:cs="Arial"/>
                <w:color w:val="212529"/>
                <w:kern w:val="0"/>
                <w:sz w:val="14"/>
                <w:szCs w:val="14"/>
                <w:lang w:eastAsia="de-DE"/>
                <w14:ligatures w14:val="none"/>
              </w:rPr>
              <w:t>7</w:t>
            </w:r>
            <w:r w:rsidR="007718E8" w:rsidRPr="000C63A5">
              <w:rPr>
                <w:rFonts w:ascii="Arial" w:eastAsia="Times New Roman" w:hAnsi="Arial" w:cs="Arial"/>
                <w:color w:val="212529"/>
                <w:kern w:val="0"/>
                <w:sz w:val="14"/>
                <w:szCs w:val="14"/>
                <w:lang w:eastAsia="de-DE"/>
                <w14:ligatures w14:val="none"/>
              </w:rPr>
              <w:t>.</w:t>
            </w:r>
            <w:r w:rsidR="009A65FF" w:rsidRPr="000C63A5">
              <w:rPr>
                <w:rFonts w:ascii="Arial" w:eastAsia="Times New Roman" w:hAnsi="Arial" w:cs="Arial"/>
                <w:color w:val="212529"/>
                <w:kern w:val="0"/>
                <w:sz w:val="14"/>
                <w:szCs w:val="14"/>
                <w:lang w:eastAsia="de-DE"/>
                <w14:ligatures w14:val="none"/>
              </w:rPr>
              <w:t>48</w:t>
            </w:r>
            <w:r w:rsidR="007718E8" w:rsidRPr="000C63A5">
              <w:rPr>
                <w:rFonts w:ascii="Arial" w:eastAsia="Times New Roman" w:hAnsi="Arial" w:cs="Arial"/>
                <w:color w:val="212529"/>
                <w:kern w:val="0"/>
                <w:sz w:val="14"/>
                <w:szCs w:val="14"/>
                <w:lang w:eastAsia="de-DE"/>
                <w14:ligatures w14:val="none"/>
              </w:rPr>
              <w:t>], p = 0.</w:t>
            </w:r>
            <w:r w:rsidRPr="000C63A5">
              <w:rPr>
                <w:rFonts w:ascii="Arial" w:eastAsia="Times New Roman" w:hAnsi="Arial" w:cs="Arial"/>
                <w:color w:val="212529"/>
                <w:kern w:val="0"/>
                <w:sz w:val="14"/>
                <w:szCs w:val="14"/>
                <w:lang w:eastAsia="de-DE"/>
                <w14:ligatures w14:val="none"/>
              </w:rPr>
              <w:t>30</w:t>
            </w:r>
          </w:p>
        </w:tc>
        <w:tc>
          <w:tcPr>
            <w:tcW w:w="1984" w:type="dxa"/>
            <w:tcBorders>
              <w:top w:val="nil"/>
              <w:left w:val="nil"/>
              <w:bottom w:val="nil"/>
              <w:right w:val="nil"/>
            </w:tcBorders>
            <w:vAlign w:val="center"/>
            <w:hideMark/>
          </w:tcPr>
          <w:p w14:paraId="452F604E" w14:textId="68D583EC" w:rsidR="007718E8" w:rsidRPr="000C63A5" w:rsidRDefault="00167D3A"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-2</w:t>
            </w:r>
            <w:r w:rsidR="007718E8" w:rsidRPr="000C63A5">
              <w:rPr>
                <w:rFonts w:ascii="Arial" w:eastAsia="Times New Roman" w:hAnsi="Arial" w:cs="Arial"/>
                <w:color w:val="212529"/>
                <w:kern w:val="0"/>
                <w:sz w:val="14"/>
                <w:szCs w:val="14"/>
                <w:lang w:eastAsia="de-DE"/>
                <w14:ligatures w14:val="none"/>
              </w:rPr>
              <w:t>.</w:t>
            </w:r>
            <w:r w:rsidRPr="000C63A5">
              <w:rPr>
                <w:rFonts w:ascii="Arial" w:eastAsia="Times New Roman" w:hAnsi="Arial" w:cs="Arial"/>
                <w:color w:val="212529"/>
                <w:kern w:val="0"/>
                <w:sz w:val="14"/>
                <w:szCs w:val="14"/>
                <w:lang w:eastAsia="de-DE"/>
                <w14:ligatures w14:val="none"/>
              </w:rPr>
              <w:t>14</w:t>
            </w:r>
            <w:r w:rsidR="007718E8" w:rsidRPr="000C63A5">
              <w:rPr>
                <w:rFonts w:ascii="Arial" w:eastAsia="Times New Roman" w:hAnsi="Arial" w:cs="Arial"/>
                <w:color w:val="212529"/>
                <w:kern w:val="0"/>
                <w:sz w:val="14"/>
                <w:szCs w:val="14"/>
                <w:lang w:eastAsia="de-DE"/>
                <w14:ligatures w14:val="none"/>
              </w:rPr>
              <w:t xml:space="preserve"> [-</w:t>
            </w:r>
            <w:r w:rsidR="009A65FF" w:rsidRPr="000C63A5">
              <w:rPr>
                <w:rFonts w:ascii="Arial" w:eastAsia="Times New Roman" w:hAnsi="Arial" w:cs="Arial"/>
                <w:color w:val="212529"/>
                <w:kern w:val="0"/>
                <w:sz w:val="14"/>
                <w:szCs w:val="14"/>
                <w:lang w:eastAsia="de-DE"/>
                <w14:ligatures w14:val="none"/>
              </w:rPr>
              <w:t>8</w:t>
            </w:r>
            <w:r w:rsidR="007718E8" w:rsidRPr="000C63A5">
              <w:rPr>
                <w:rFonts w:ascii="Arial" w:eastAsia="Times New Roman" w:hAnsi="Arial" w:cs="Arial"/>
                <w:color w:val="212529"/>
                <w:kern w:val="0"/>
                <w:sz w:val="14"/>
                <w:szCs w:val="14"/>
                <w:lang w:eastAsia="de-DE"/>
                <w14:ligatures w14:val="none"/>
              </w:rPr>
              <w:t>.</w:t>
            </w:r>
            <w:r w:rsidR="009A65FF" w:rsidRPr="000C63A5">
              <w:rPr>
                <w:rFonts w:ascii="Arial" w:eastAsia="Times New Roman" w:hAnsi="Arial" w:cs="Arial"/>
                <w:color w:val="212529"/>
                <w:kern w:val="0"/>
                <w:sz w:val="14"/>
                <w:szCs w:val="14"/>
                <w:lang w:eastAsia="de-DE"/>
                <w14:ligatures w14:val="none"/>
              </w:rPr>
              <w:t>47</w:t>
            </w:r>
            <w:r w:rsidR="007718E8" w:rsidRPr="000C63A5">
              <w:rPr>
                <w:rFonts w:ascii="Arial" w:eastAsia="Times New Roman" w:hAnsi="Arial" w:cs="Arial"/>
                <w:color w:val="212529"/>
                <w:kern w:val="0"/>
                <w:sz w:val="14"/>
                <w:szCs w:val="14"/>
                <w:lang w:eastAsia="de-DE"/>
                <w14:ligatures w14:val="none"/>
              </w:rPr>
              <w:t xml:space="preserve">, </w:t>
            </w:r>
            <w:r w:rsidR="009A65FF" w:rsidRPr="000C63A5">
              <w:rPr>
                <w:rFonts w:ascii="Arial" w:eastAsia="Times New Roman" w:hAnsi="Arial" w:cs="Arial"/>
                <w:color w:val="212529"/>
                <w:kern w:val="0"/>
                <w:sz w:val="14"/>
                <w:szCs w:val="14"/>
                <w:lang w:eastAsia="de-DE"/>
                <w14:ligatures w14:val="none"/>
              </w:rPr>
              <w:t>4</w:t>
            </w:r>
            <w:r w:rsidR="007718E8" w:rsidRPr="000C63A5">
              <w:rPr>
                <w:rFonts w:ascii="Arial" w:eastAsia="Times New Roman" w:hAnsi="Arial" w:cs="Arial"/>
                <w:color w:val="212529"/>
                <w:kern w:val="0"/>
                <w:sz w:val="14"/>
                <w:szCs w:val="14"/>
                <w:lang w:eastAsia="de-DE"/>
                <w14:ligatures w14:val="none"/>
              </w:rPr>
              <w:t>.</w:t>
            </w:r>
            <w:r w:rsidR="009A65FF" w:rsidRPr="000C63A5">
              <w:rPr>
                <w:rFonts w:ascii="Arial" w:eastAsia="Times New Roman" w:hAnsi="Arial" w:cs="Arial"/>
                <w:color w:val="212529"/>
                <w:kern w:val="0"/>
                <w:sz w:val="14"/>
                <w:szCs w:val="14"/>
                <w:lang w:eastAsia="de-DE"/>
                <w14:ligatures w14:val="none"/>
              </w:rPr>
              <w:t>27</w:t>
            </w:r>
            <w:r w:rsidR="007718E8" w:rsidRPr="000C63A5">
              <w:rPr>
                <w:rFonts w:ascii="Arial" w:eastAsia="Times New Roman" w:hAnsi="Arial" w:cs="Arial"/>
                <w:color w:val="212529"/>
                <w:kern w:val="0"/>
                <w:sz w:val="14"/>
                <w:szCs w:val="14"/>
                <w:lang w:eastAsia="de-DE"/>
                <w14:ligatures w14:val="none"/>
              </w:rPr>
              <w:t>], p = 0.</w:t>
            </w:r>
            <w:r w:rsidRPr="000C63A5">
              <w:rPr>
                <w:rFonts w:ascii="Arial" w:eastAsia="Times New Roman" w:hAnsi="Arial" w:cs="Arial"/>
                <w:color w:val="212529"/>
                <w:kern w:val="0"/>
                <w:sz w:val="14"/>
                <w:szCs w:val="14"/>
                <w:lang w:eastAsia="de-DE"/>
                <w14:ligatures w14:val="none"/>
              </w:rPr>
              <w:t>51</w:t>
            </w:r>
          </w:p>
        </w:tc>
        <w:tc>
          <w:tcPr>
            <w:tcW w:w="2128" w:type="dxa"/>
            <w:tcBorders>
              <w:top w:val="nil"/>
              <w:left w:val="nil"/>
              <w:bottom w:val="nil"/>
              <w:right w:val="nil"/>
            </w:tcBorders>
            <w:vAlign w:val="center"/>
            <w:hideMark/>
          </w:tcPr>
          <w:p w14:paraId="458E76C3" w14:textId="7C80DA55"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w:t>
            </w:r>
            <w:r w:rsidR="00167D3A" w:rsidRPr="000C63A5">
              <w:rPr>
                <w:rFonts w:ascii="Arial" w:eastAsia="Times New Roman" w:hAnsi="Arial" w:cs="Arial"/>
                <w:color w:val="212529"/>
                <w:kern w:val="0"/>
                <w:sz w:val="14"/>
                <w:szCs w:val="14"/>
                <w:lang w:eastAsia="de-DE"/>
                <w14:ligatures w14:val="none"/>
              </w:rPr>
              <w:t>5</w:t>
            </w:r>
            <w:r w:rsidRPr="000C63A5">
              <w:rPr>
                <w:rFonts w:ascii="Arial" w:eastAsia="Times New Roman" w:hAnsi="Arial" w:cs="Arial"/>
                <w:color w:val="212529"/>
                <w:kern w:val="0"/>
                <w:sz w:val="14"/>
                <w:szCs w:val="14"/>
                <w:lang w:eastAsia="de-DE"/>
                <w14:ligatures w14:val="none"/>
              </w:rPr>
              <w:t>.</w:t>
            </w:r>
            <w:r w:rsidR="00167D3A" w:rsidRPr="000C63A5">
              <w:rPr>
                <w:rFonts w:ascii="Arial" w:eastAsia="Times New Roman" w:hAnsi="Arial" w:cs="Arial"/>
                <w:color w:val="212529"/>
                <w:kern w:val="0"/>
                <w:sz w:val="14"/>
                <w:szCs w:val="14"/>
                <w:lang w:eastAsia="de-DE"/>
                <w14:ligatures w14:val="none"/>
              </w:rPr>
              <w:t>96</w:t>
            </w:r>
            <w:r w:rsidRPr="000C63A5">
              <w:rPr>
                <w:rFonts w:ascii="Arial" w:eastAsia="Times New Roman" w:hAnsi="Arial" w:cs="Arial"/>
                <w:color w:val="212529"/>
                <w:kern w:val="0"/>
                <w:sz w:val="14"/>
                <w:szCs w:val="14"/>
                <w:lang w:eastAsia="de-DE"/>
                <w14:ligatures w14:val="none"/>
              </w:rPr>
              <w:t xml:space="preserve"> [-</w:t>
            </w:r>
            <w:r w:rsidR="009A65FF" w:rsidRPr="000C63A5">
              <w:rPr>
                <w:rFonts w:ascii="Arial" w:eastAsia="Times New Roman" w:hAnsi="Arial" w:cs="Arial"/>
                <w:color w:val="212529"/>
                <w:kern w:val="0"/>
                <w:sz w:val="14"/>
                <w:szCs w:val="14"/>
                <w:lang w:eastAsia="de-DE"/>
                <w14:ligatures w14:val="none"/>
              </w:rPr>
              <w:t>12.95</w:t>
            </w:r>
            <w:r w:rsidRPr="000C63A5">
              <w:rPr>
                <w:rFonts w:ascii="Arial" w:eastAsia="Times New Roman" w:hAnsi="Arial" w:cs="Arial"/>
                <w:color w:val="212529"/>
                <w:kern w:val="0"/>
                <w:sz w:val="14"/>
                <w:szCs w:val="14"/>
                <w:lang w:eastAsia="de-DE"/>
                <w14:ligatures w14:val="none"/>
              </w:rPr>
              <w:t xml:space="preserve">, </w:t>
            </w:r>
            <w:r w:rsidR="009A65FF" w:rsidRPr="000C63A5">
              <w:rPr>
                <w:rFonts w:ascii="Arial" w:eastAsia="Times New Roman" w:hAnsi="Arial" w:cs="Arial"/>
                <w:color w:val="212529"/>
                <w:kern w:val="0"/>
                <w:sz w:val="14"/>
                <w:szCs w:val="14"/>
                <w:lang w:eastAsia="de-DE"/>
                <w14:ligatures w14:val="none"/>
              </w:rPr>
              <w:t>1</w:t>
            </w:r>
            <w:r w:rsidRPr="000C63A5">
              <w:rPr>
                <w:rFonts w:ascii="Arial" w:eastAsia="Times New Roman" w:hAnsi="Arial" w:cs="Arial"/>
                <w:color w:val="212529"/>
                <w:kern w:val="0"/>
                <w:sz w:val="14"/>
                <w:szCs w:val="14"/>
                <w:lang w:eastAsia="de-DE"/>
                <w14:ligatures w14:val="none"/>
              </w:rPr>
              <w:t>.</w:t>
            </w:r>
            <w:r w:rsidR="009A65FF" w:rsidRPr="000C63A5">
              <w:rPr>
                <w:rFonts w:ascii="Arial" w:eastAsia="Times New Roman" w:hAnsi="Arial" w:cs="Arial"/>
                <w:color w:val="212529"/>
                <w:kern w:val="0"/>
                <w:sz w:val="14"/>
                <w:szCs w:val="14"/>
                <w:lang w:eastAsia="de-DE"/>
                <w14:ligatures w14:val="none"/>
              </w:rPr>
              <w:t>08</w:t>
            </w:r>
            <w:r w:rsidRPr="000C63A5">
              <w:rPr>
                <w:rFonts w:ascii="Arial" w:eastAsia="Times New Roman" w:hAnsi="Arial" w:cs="Arial"/>
                <w:color w:val="212529"/>
                <w:kern w:val="0"/>
                <w:sz w:val="14"/>
                <w:szCs w:val="14"/>
                <w:lang w:eastAsia="de-DE"/>
                <w14:ligatures w14:val="none"/>
              </w:rPr>
              <w:t>], p = 0.</w:t>
            </w:r>
            <w:r w:rsidR="00167D3A" w:rsidRPr="000C63A5">
              <w:rPr>
                <w:rFonts w:ascii="Arial" w:eastAsia="Times New Roman" w:hAnsi="Arial" w:cs="Arial"/>
                <w:color w:val="212529"/>
                <w:kern w:val="0"/>
                <w:sz w:val="14"/>
                <w:szCs w:val="14"/>
                <w:lang w:eastAsia="de-DE"/>
                <w14:ligatures w14:val="none"/>
              </w:rPr>
              <w:t>09</w:t>
            </w:r>
          </w:p>
        </w:tc>
        <w:tc>
          <w:tcPr>
            <w:tcW w:w="2386" w:type="dxa"/>
            <w:tcBorders>
              <w:top w:val="nil"/>
              <w:left w:val="nil"/>
              <w:bottom w:val="nil"/>
              <w:right w:val="nil"/>
            </w:tcBorders>
            <w:vAlign w:val="center"/>
            <w:hideMark/>
          </w:tcPr>
          <w:p w14:paraId="056EFC4C" w14:textId="514CEFDE" w:rsidR="007718E8" w:rsidRPr="000C63A5" w:rsidRDefault="00167D3A"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14</w:t>
            </w:r>
            <w:r w:rsidR="007718E8" w:rsidRPr="000C63A5">
              <w:rPr>
                <w:rFonts w:ascii="Arial" w:eastAsia="Times New Roman" w:hAnsi="Arial" w:cs="Arial"/>
                <w:color w:val="212529"/>
                <w:kern w:val="0"/>
                <w:sz w:val="14"/>
                <w:szCs w:val="14"/>
                <w:lang w:eastAsia="de-DE"/>
                <w14:ligatures w14:val="none"/>
              </w:rPr>
              <w:t>.</w:t>
            </w:r>
            <w:r w:rsidRPr="000C63A5">
              <w:rPr>
                <w:rFonts w:ascii="Arial" w:eastAsia="Times New Roman" w:hAnsi="Arial" w:cs="Arial"/>
                <w:color w:val="212529"/>
                <w:kern w:val="0"/>
                <w:sz w:val="14"/>
                <w:szCs w:val="14"/>
                <w:lang w:eastAsia="de-DE"/>
                <w14:ligatures w14:val="none"/>
              </w:rPr>
              <w:t>48</w:t>
            </w:r>
            <w:r w:rsidR="007718E8" w:rsidRPr="000C63A5">
              <w:rPr>
                <w:rFonts w:ascii="Arial" w:eastAsia="Times New Roman" w:hAnsi="Arial" w:cs="Arial"/>
                <w:color w:val="212529"/>
                <w:kern w:val="0"/>
                <w:sz w:val="14"/>
                <w:szCs w:val="14"/>
                <w:lang w:eastAsia="de-DE"/>
                <w14:ligatures w14:val="none"/>
              </w:rPr>
              <w:t>* [</w:t>
            </w:r>
            <w:r w:rsidR="009A65FF" w:rsidRPr="000C63A5">
              <w:rPr>
                <w:rFonts w:ascii="Arial" w:eastAsia="Times New Roman" w:hAnsi="Arial" w:cs="Arial"/>
                <w:color w:val="212529"/>
                <w:kern w:val="0"/>
                <w:sz w:val="14"/>
                <w:szCs w:val="14"/>
                <w:lang w:eastAsia="de-DE"/>
                <w14:ligatures w14:val="none"/>
              </w:rPr>
              <w:t>3</w:t>
            </w:r>
            <w:r w:rsidR="007718E8" w:rsidRPr="000C63A5">
              <w:rPr>
                <w:rFonts w:ascii="Arial" w:eastAsia="Times New Roman" w:hAnsi="Arial" w:cs="Arial"/>
                <w:color w:val="212529"/>
                <w:kern w:val="0"/>
                <w:sz w:val="14"/>
                <w:szCs w:val="14"/>
                <w:lang w:eastAsia="de-DE"/>
                <w14:ligatures w14:val="none"/>
              </w:rPr>
              <w:t>.0</w:t>
            </w:r>
            <w:r w:rsidR="009A65FF" w:rsidRPr="000C63A5">
              <w:rPr>
                <w:rFonts w:ascii="Arial" w:eastAsia="Times New Roman" w:hAnsi="Arial" w:cs="Arial"/>
                <w:color w:val="212529"/>
                <w:kern w:val="0"/>
                <w:sz w:val="14"/>
                <w:szCs w:val="14"/>
                <w:lang w:eastAsia="de-DE"/>
                <w14:ligatures w14:val="none"/>
              </w:rPr>
              <w:t>4</w:t>
            </w:r>
            <w:r w:rsidR="007718E8" w:rsidRPr="000C63A5">
              <w:rPr>
                <w:rFonts w:ascii="Arial" w:eastAsia="Times New Roman" w:hAnsi="Arial" w:cs="Arial"/>
                <w:color w:val="212529"/>
                <w:kern w:val="0"/>
                <w:sz w:val="14"/>
                <w:szCs w:val="14"/>
                <w:lang w:eastAsia="de-DE"/>
                <w14:ligatures w14:val="none"/>
              </w:rPr>
              <w:t>, 2</w:t>
            </w:r>
            <w:r w:rsidR="009A65FF" w:rsidRPr="000C63A5">
              <w:rPr>
                <w:rFonts w:ascii="Arial" w:eastAsia="Times New Roman" w:hAnsi="Arial" w:cs="Arial"/>
                <w:color w:val="212529"/>
                <w:kern w:val="0"/>
                <w:sz w:val="14"/>
                <w:szCs w:val="14"/>
                <w:lang w:eastAsia="de-DE"/>
                <w14:ligatures w14:val="none"/>
              </w:rPr>
              <w:t>5</w:t>
            </w:r>
            <w:r w:rsidR="007718E8" w:rsidRPr="000C63A5">
              <w:rPr>
                <w:rFonts w:ascii="Arial" w:eastAsia="Times New Roman" w:hAnsi="Arial" w:cs="Arial"/>
                <w:color w:val="212529"/>
                <w:kern w:val="0"/>
                <w:sz w:val="14"/>
                <w:szCs w:val="14"/>
                <w:lang w:eastAsia="de-DE"/>
                <w14:ligatures w14:val="none"/>
              </w:rPr>
              <w:t>.</w:t>
            </w:r>
            <w:r w:rsidR="009A65FF" w:rsidRPr="000C63A5">
              <w:rPr>
                <w:rFonts w:ascii="Arial" w:eastAsia="Times New Roman" w:hAnsi="Arial" w:cs="Arial"/>
                <w:color w:val="212529"/>
                <w:kern w:val="0"/>
                <w:sz w:val="14"/>
                <w:szCs w:val="14"/>
                <w:lang w:eastAsia="de-DE"/>
                <w14:ligatures w14:val="none"/>
              </w:rPr>
              <w:t>95</w:t>
            </w:r>
            <w:r w:rsidR="007718E8" w:rsidRPr="000C63A5">
              <w:rPr>
                <w:rFonts w:ascii="Arial" w:eastAsia="Times New Roman" w:hAnsi="Arial" w:cs="Arial"/>
                <w:color w:val="212529"/>
                <w:kern w:val="0"/>
                <w:sz w:val="14"/>
                <w:szCs w:val="14"/>
                <w:lang w:eastAsia="de-DE"/>
                <w14:ligatures w14:val="none"/>
              </w:rPr>
              <w:t>], p = 0.0</w:t>
            </w:r>
            <w:r w:rsidRPr="000C63A5">
              <w:rPr>
                <w:rFonts w:ascii="Arial" w:eastAsia="Times New Roman" w:hAnsi="Arial" w:cs="Arial"/>
                <w:color w:val="212529"/>
                <w:kern w:val="0"/>
                <w:sz w:val="14"/>
                <w:szCs w:val="14"/>
                <w:lang w:eastAsia="de-DE"/>
                <w14:ligatures w14:val="none"/>
              </w:rPr>
              <w:t>1</w:t>
            </w:r>
          </w:p>
        </w:tc>
        <w:tc>
          <w:tcPr>
            <w:tcW w:w="794" w:type="dxa"/>
            <w:tcBorders>
              <w:top w:val="nil"/>
              <w:left w:val="nil"/>
              <w:bottom w:val="nil"/>
              <w:right w:val="nil"/>
            </w:tcBorders>
            <w:vAlign w:val="center"/>
            <w:hideMark/>
          </w:tcPr>
          <w:p w14:paraId="0DD1A0D7" w14:textId="0F51D510"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w:t>
            </w:r>
            <w:r w:rsidR="00167D3A" w:rsidRPr="000C63A5">
              <w:rPr>
                <w:rFonts w:ascii="Arial" w:eastAsia="Times New Roman" w:hAnsi="Arial" w:cs="Arial"/>
                <w:color w:val="212529"/>
                <w:kern w:val="0"/>
                <w:sz w:val="14"/>
                <w:szCs w:val="14"/>
                <w:lang w:eastAsia="de-DE"/>
                <w14:ligatures w14:val="none"/>
              </w:rPr>
              <w:t>06</w:t>
            </w:r>
          </w:p>
        </w:tc>
      </w:tr>
      <w:tr w:rsidR="00B34250" w:rsidRPr="000C63A5" w14:paraId="4B7FBD1A" w14:textId="77777777" w:rsidTr="00DB21AA">
        <w:trPr>
          <w:trHeight w:val="283"/>
        </w:trPr>
        <w:tc>
          <w:tcPr>
            <w:tcW w:w="1134" w:type="dxa"/>
            <w:tcBorders>
              <w:top w:val="nil"/>
              <w:left w:val="nil"/>
              <w:bottom w:val="nil"/>
              <w:right w:val="nil"/>
            </w:tcBorders>
            <w:vAlign w:val="center"/>
            <w:hideMark/>
          </w:tcPr>
          <w:p w14:paraId="23FE6E6E" w14:textId="6B282B83" w:rsidR="007718E8" w:rsidRPr="000C63A5" w:rsidRDefault="007718E8" w:rsidP="007718E8">
            <w:pPr>
              <w:spacing w:after="0" w:line="240" w:lineRule="auto"/>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EA-</w:t>
            </w:r>
            <w:proofErr w:type="spellStart"/>
            <w:r w:rsidR="00D67317" w:rsidRPr="000C63A5">
              <w:rPr>
                <w:rFonts w:ascii="Arial" w:eastAsia="Times New Roman" w:hAnsi="Arial" w:cs="Arial"/>
                <w:color w:val="212529"/>
                <w:kern w:val="0"/>
                <w:sz w:val="14"/>
                <w:szCs w:val="14"/>
                <w:lang w:eastAsia="de-DE"/>
                <w14:ligatures w14:val="none"/>
              </w:rPr>
              <w:t>child</w:t>
            </w:r>
            <w:proofErr w:type="spellEnd"/>
          </w:p>
        </w:tc>
        <w:tc>
          <w:tcPr>
            <w:tcW w:w="1984" w:type="dxa"/>
            <w:tcBorders>
              <w:top w:val="nil"/>
              <w:left w:val="nil"/>
              <w:bottom w:val="nil"/>
              <w:right w:val="nil"/>
            </w:tcBorders>
            <w:vAlign w:val="center"/>
            <w:hideMark/>
          </w:tcPr>
          <w:p w14:paraId="72DF34F2" w14:textId="18D68A0F"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w:t>
            </w:r>
            <w:r w:rsidR="009A65FF" w:rsidRPr="000C63A5">
              <w:rPr>
                <w:rFonts w:ascii="Arial" w:eastAsia="Times New Roman" w:hAnsi="Arial" w:cs="Arial"/>
                <w:color w:val="212529"/>
                <w:kern w:val="0"/>
                <w:sz w:val="14"/>
                <w:szCs w:val="14"/>
                <w:lang w:eastAsia="de-DE"/>
                <w14:ligatures w14:val="none"/>
              </w:rPr>
              <w:t>37</w:t>
            </w:r>
            <w:r w:rsidRPr="000C63A5">
              <w:rPr>
                <w:rFonts w:ascii="Arial" w:eastAsia="Times New Roman" w:hAnsi="Arial" w:cs="Arial"/>
                <w:color w:val="212529"/>
                <w:kern w:val="0"/>
                <w:sz w:val="14"/>
                <w:szCs w:val="14"/>
                <w:lang w:eastAsia="de-DE"/>
                <w14:ligatures w14:val="none"/>
              </w:rPr>
              <w:t xml:space="preserve"> [-</w:t>
            </w:r>
            <w:r w:rsidR="00FD6D48" w:rsidRPr="000C63A5">
              <w:rPr>
                <w:rFonts w:ascii="Arial" w:eastAsia="Times New Roman" w:hAnsi="Arial" w:cs="Arial"/>
                <w:color w:val="212529"/>
                <w:kern w:val="0"/>
                <w:sz w:val="14"/>
                <w:szCs w:val="14"/>
                <w:lang w:eastAsia="de-DE"/>
                <w14:ligatures w14:val="none"/>
              </w:rPr>
              <w:t>3</w:t>
            </w:r>
            <w:r w:rsidRPr="000C63A5">
              <w:rPr>
                <w:rFonts w:ascii="Arial" w:eastAsia="Times New Roman" w:hAnsi="Arial" w:cs="Arial"/>
                <w:color w:val="212529"/>
                <w:kern w:val="0"/>
                <w:sz w:val="14"/>
                <w:szCs w:val="14"/>
                <w:lang w:eastAsia="de-DE"/>
                <w14:ligatures w14:val="none"/>
              </w:rPr>
              <w:t>.</w:t>
            </w:r>
            <w:r w:rsidR="00FD6D48" w:rsidRPr="000C63A5">
              <w:rPr>
                <w:rFonts w:ascii="Arial" w:eastAsia="Times New Roman" w:hAnsi="Arial" w:cs="Arial"/>
                <w:color w:val="212529"/>
                <w:kern w:val="0"/>
                <w:sz w:val="14"/>
                <w:szCs w:val="14"/>
                <w:lang w:eastAsia="de-DE"/>
                <w14:ligatures w14:val="none"/>
              </w:rPr>
              <w:t>50</w:t>
            </w:r>
            <w:r w:rsidRPr="000C63A5">
              <w:rPr>
                <w:rFonts w:ascii="Arial" w:eastAsia="Times New Roman" w:hAnsi="Arial" w:cs="Arial"/>
                <w:color w:val="212529"/>
                <w:kern w:val="0"/>
                <w:sz w:val="14"/>
                <w:szCs w:val="14"/>
                <w:lang w:eastAsia="de-DE"/>
                <w14:ligatures w14:val="none"/>
              </w:rPr>
              <w:t xml:space="preserve">, </w:t>
            </w:r>
            <w:r w:rsidR="00FD6D48" w:rsidRPr="000C63A5">
              <w:rPr>
                <w:rFonts w:ascii="Arial" w:eastAsia="Times New Roman" w:hAnsi="Arial" w:cs="Arial"/>
                <w:color w:val="212529"/>
                <w:kern w:val="0"/>
                <w:sz w:val="14"/>
                <w:szCs w:val="14"/>
                <w:lang w:eastAsia="de-DE"/>
                <w14:ligatures w14:val="none"/>
              </w:rPr>
              <w:t>2</w:t>
            </w:r>
            <w:r w:rsidRPr="000C63A5">
              <w:rPr>
                <w:rFonts w:ascii="Arial" w:eastAsia="Times New Roman" w:hAnsi="Arial" w:cs="Arial"/>
                <w:color w:val="212529"/>
                <w:kern w:val="0"/>
                <w:sz w:val="14"/>
                <w:szCs w:val="14"/>
                <w:lang w:eastAsia="de-DE"/>
                <w14:ligatures w14:val="none"/>
              </w:rPr>
              <w:t>.</w:t>
            </w:r>
            <w:r w:rsidR="00FD6D48" w:rsidRPr="000C63A5">
              <w:rPr>
                <w:rFonts w:ascii="Arial" w:eastAsia="Times New Roman" w:hAnsi="Arial" w:cs="Arial"/>
                <w:color w:val="212529"/>
                <w:kern w:val="0"/>
                <w:sz w:val="14"/>
                <w:szCs w:val="14"/>
                <w:lang w:eastAsia="de-DE"/>
                <w14:ligatures w14:val="none"/>
              </w:rPr>
              <w:t>76</w:t>
            </w:r>
            <w:r w:rsidRPr="000C63A5">
              <w:rPr>
                <w:rFonts w:ascii="Arial" w:eastAsia="Times New Roman" w:hAnsi="Arial" w:cs="Arial"/>
                <w:color w:val="212529"/>
                <w:kern w:val="0"/>
                <w:sz w:val="14"/>
                <w:szCs w:val="14"/>
                <w:lang w:eastAsia="de-DE"/>
                <w14:ligatures w14:val="none"/>
              </w:rPr>
              <w:t>], p = 0.</w:t>
            </w:r>
            <w:r w:rsidR="009A65FF" w:rsidRPr="000C63A5">
              <w:rPr>
                <w:rFonts w:ascii="Arial" w:eastAsia="Times New Roman" w:hAnsi="Arial" w:cs="Arial"/>
                <w:color w:val="212529"/>
                <w:kern w:val="0"/>
                <w:sz w:val="14"/>
                <w:szCs w:val="14"/>
                <w:lang w:eastAsia="de-DE"/>
                <w14:ligatures w14:val="none"/>
              </w:rPr>
              <w:t>82</w:t>
            </w:r>
          </w:p>
        </w:tc>
        <w:tc>
          <w:tcPr>
            <w:tcW w:w="2098" w:type="dxa"/>
            <w:tcBorders>
              <w:top w:val="nil"/>
              <w:left w:val="nil"/>
              <w:bottom w:val="nil"/>
              <w:right w:val="nil"/>
            </w:tcBorders>
            <w:vAlign w:val="center"/>
            <w:hideMark/>
          </w:tcPr>
          <w:p w14:paraId="77FF1096" w14:textId="37CBE579" w:rsidR="007718E8" w:rsidRPr="000C63A5" w:rsidRDefault="009A65FF"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1</w:t>
            </w:r>
            <w:r w:rsidR="007718E8" w:rsidRPr="000C63A5">
              <w:rPr>
                <w:rFonts w:ascii="Arial" w:eastAsia="Times New Roman" w:hAnsi="Arial" w:cs="Arial"/>
                <w:color w:val="212529"/>
                <w:kern w:val="0"/>
                <w:sz w:val="14"/>
                <w:szCs w:val="14"/>
                <w:lang w:eastAsia="de-DE"/>
                <w14:ligatures w14:val="none"/>
              </w:rPr>
              <w:t>.</w:t>
            </w:r>
            <w:r w:rsidRPr="000C63A5">
              <w:rPr>
                <w:rFonts w:ascii="Arial" w:eastAsia="Times New Roman" w:hAnsi="Arial" w:cs="Arial"/>
                <w:color w:val="212529"/>
                <w:kern w:val="0"/>
                <w:sz w:val="14"/>
                <w:szCs w:val="14"/>
                <w:lang w:eastAsia="de-DE"/>
                <w14:ligatures w14:val="none"/>
              </w:rPr>
              <w:t>95</w:t>
            </w:r>
            <w:r w:rsidR="007718E8" w:rsidRPr="000C63A5">
              <w:rPr>
                <w:rFonts w:ascii="Arial" w:eastAsia="Times New Roman" w:hAnsi="Arial" w:cs="Arial"/>
                <w:color w:val="212529"/>
                <w:kern w:val="0"/>
                <w:sz w:val="14"/>
                <w:szCs w:val="14"/>
                <w:lang w:eastAsia="de-DE"/>
                <w14:ligatures w14:val="none"/>
              </w:rPr>
              <w:t xml:space="preserve"> [-</w:t>
            </w:r>
            <w:r w:rsidR="00FD6D48" w:rsidRPr="000C63A5">
              <w:rPr>
                <w:rFonts w:ascii="Arial" w:eastAsia="Times New Roman" w:hAnsi="Arial" w:cs="Arial"/>
                <w:color w:val="212529"/>
                <w:kern w:val="0"/>
                <w:sz w:val="14"/>
                <w:szCs w:val="14"/>
                <w:lang w:eastAsia="de-DE"/>
                <w14:ligatures w14:val="none"/>
              </w:rPr>
              <w:t>1</w:t>
            </w:r>
            <w:r w:rsidR="007718E8" w:rsidRPr="000C63A5">
              <w:rPr>
                <w:rFonts w:ascii="Arial" w:eastAsia="Times New Roman" w:hAnsi="Arial" w:cs="Arial"/>
                <w:color w:val="212529"/>
                <w:kern w:val="0"/>
                <w:sz w:val="14"/>
                <w:szCs w:val="14"/>
                <w:lang w:eastAsia="de-DE"/>
                <w14:ligatures w14:val="none"/>
              </w:rPr>
              <w:t>.</w:t>
            </w:r>
            <w:r w:rsidR="00FD6D48" w:rsidRPr="000C63A5">
              <w:rPr>
                <w:rFonts w:ascii="Arial" w:eastAsia="Times New Roman" w:hAnsi="Arial" w:cs="Arial"/>
                <w:color w:val="212529"/>
                <w:kern w:val="0"/>
                <w:sz w:val="14"/>
                <w:szCs w:val="14"/>
                <w:lang w:eastAsia="de-DE"/>
                <w14:ligatures w14:val="none"/>
              </w:rPr>
              <w:t>1</w:t>
            </w:r>
            <w:r w:rsidR="007718E8" w:rsidRPr="000C63A5">
              <w:rPr>
                <w:rFonts w:ascii="Arial" w:eastAsia="Times New Roman" w:hAnsi="Arial" w:cs="Arial"/>
                <w:color w:val="212529"/>
                <w:kern w:val="0"/>
                <w:sz w:val="14"/>
                <w:szCs w:val="14"/>
                <w:lang w:eastAsia="de-DE"/>
                <w14:ligatures w14:val="none"/>
              </w:rPr>
              <w:t xml:space="preserve">2, </w:t>
            </w:r>
            <w:r w:rsidR="00FD6D48" w:rsidRPr="000C63A5">
              <w:rPr>
                <w:rFonts w:ascii="Arial" w:eastAsia="Times New Roman" w:hAnsi="Arial" w:cs="Arial"/>
                <w:color w:val="212529"/>
                <w:kern w:val="0"/>
                <w:sz w:val="14"/>
                <w:szCs w:val="14"/>
                <w:lang w:eastAsia="de-DE"/>
                <w14:ligatures w14:val="none"/>
              </w:rPr>
              <w:t>5</w:t>
            </w:r>
            <w:r w:rsidR="007718E8" w:rsidRPr="000C63A5">
              <w:rPr>
                <w:rFonts w:ascii="Arial" w:eastAsia="Times New Roman" w:hAnsi="Arial" w:cs="Arial"/>
                <w:color w:val="212529"/>
                <w:kern w:val="0"/>
                <w:sz w:val="14"/>
                <w:szCs w:val="14"/>
                <w:lang w:eastAsia="de-DE"/>
                <w14:ligatures w14:val="none"/>
              </w:rPr>
              <w:t>.</w:t>
            </w:r>
            <w:r w:rsidR="00FD6D48" w:rsidRPr="000C63A5">
              <w:rPr>
                <w:rFonts w:ascii="Arial" w:eastAsia="Times New Roman" w:hAnsi="Arial" w:cs="Arial"/>
                <w:color w:val="212529"/>
                <w:kern w:val="0"/>
                <w:sz w:val="14"/>
                <w:szCs w:val="14"/>
                <w:lang w:eastAsia="de-DE"/>
                <w14:ligatures w14:val="none"/>
              </w:rPr>
              <w:t>00</w:t>
            </w:r>
            <w:r w:rsidR="007718E8" w:rsidRPr="000C63A5">
              <w:rPr>
                <w:rFonts w:ascii="Arial" w:eastAsia="Times New Roman" w:hAnsi="Arial" w:cs="Arial"/>
                <w:color w:val="212529"/>
                <w:kern w:val="0"/>
                <w:sz w:val="14"/>
                <w:szCs w:val="14"/>
                <w:lang w:eastAsia="de-DE"/>
                <w14:ligatures w14:val="none"/>
              </w:rPr>
              <w:t>], p = 0.</w:t>
            </w:r>
            <w:r w:rsidRPr="000C63A5">
              <w:rPr>
                <w:rFonts w:ascii="Arial" w:eastAsia="Times New Roman" w:hAnsi="Arial" w:cs="Arial"/>
                <w:color w:val="212529"/>
                <w:kern w:val="0"/>
                <w:sz w:val="14"/>
                <w:szCs w:val="14"/>
                <w:lang w:eastAsia="de-DE"/>
                <w14:ligatures w14:val="none"/>
              </w:rPr>
              <w:t>21</w:t>
            </w:r>
          </w:p>
        </w:tc>
        <w:tc>
          <w:tcPr>
            <w:tcW w:w="2098" w:type="dxa"/>
            <w:tcBorders>
              <w:top w:val="nil"/>
              <w:left w:val="nil"/>
              <w:bottom w:val="nil"/>
              <w:right w:val="nil"/>
            </w:tcBorders>
            <w:vAlign w:val="center"/>
            <w:hideMark/>
          </w:tcPr>
          <w:p w14:paraId="0F2C4142" w14:textId="4D0F7325" w:rsidR="007718E8" w:rsidRPr="000C63A5" w:rsidRDefault="009A65FF"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5</w:t>
            </w:r>
            <w:r w:rsidR="007718E8" w:rsidRPr="000C63A5">
              <w:rPr>
                <w:rFonts w:ascii="Arial" w:eastAsia="Times New Roman" w:hAnsi="Arial" w:cs="Arial"/>
                <w:color w:val="212529"/>
                <w:kern w:val="0"/>
                <w:sz w:val="14"/>
                <w:szCs w:val="14"/>
                <w:lang w:eastAsia="de-DE"/>
                <w14:ligatures w14:val="none"/>
              </w:rPr>
              <w:t>.</w:t>
            </w:r>
            <w:r w:rsidRPr="000C63A5">
              <w:rPr>
                <w:rFonts w:ascii="Arial" w:eastAsia="Times New Roman" w:hAnsi="Arial" w:cs="Arial"/>
                <w:color w:val="212529"/>
                <w:kern w:val="0"/>
                <w:sz w:val="14"/>
                <w:szCs w:val="14"/>
                <w:lang w:eastAsia="de-DE"/>
                <w14:ligatures w14:val="none"/>
              </w:rPr>
              <w:t>60*</w:t>
            </w:r>
            <w:r w:rsidR="007718E8" w:rsidRPr="000C63A5">
              <w:rPr>
                <w:rFonts w:ascii="Arial" w:eastAsia="Times New Roman" w:hAnsi="Arial" w:cs="Arial"/>
                <w:color w:val="212529"/>
                <w:kern w:val="0"/>
                <w:sz w:val="14"/>
                <w:szCs w:val="14"/>
                <w:lang w:eastAsia="de-DE"/>
                <w14:ligatures w14:val="none"/>
              </w:rPr>
              <w:t xml:space="preserve"> [</w:t>
            </w:r>
            <w:r w:rsidR="00FD6D48" w:rsidRPr="000C63A5">
              <w:rPr>
                <w:rFonts w:ascii="Arial" w:eastAsia="Times New Roman" w:hAnsi="Arial" w:cs="Arial"/>
                <w:color w:val="212529"/>
                <w:kern w:val="0"/>
                <w:sz w:val="14"/>
                <w:szCs w:val="14"/>
                <w:lang w:eastAsia="de-DE"/>
                <w14:ligatures w14:val="none"/>
              </w:rPr>
              <w:t>2</w:t>
            </w:r>
            <w:r w:rsidR="007718E8" w:rsidRPr="000C63A5">
              <w:rPr>
                <w:rFonts w:ascii="Arial" w:eastAsia="Times New Roman" w:hAnsi="Arial" w:cs="Arial"/>
                <w:color w:val="212529"/>
                <w:kern w:val="0"/>
                <w:sz w:val="14"/>
                <w:szCs w:val="14"/>
                <w:lang w:eastAsia="de-DE"/>
                <w14:ligatures w14:val="none"/>
              </w:rPr>
              <w:t>.</w:t>
            </w:r>
            <w:r w:rsidR="00FD6D48" w:rsidRPr="000C63A5">
              <w:rPr>
                <w:rFonts w:ascii="Arial" w:eastAsia="Times New Roman" w:hAnsi="Arial" w:cs="Arial"/>
                <w:color w:val="212529"/>
                <w:kern w:val="0"/>
                <w:sz w:val="14"/>
                <w:szCs w:val="14"/>
                <w:lang w:eastAsia="de-DE"/>
                <w14:ligatures w14:val="none"/>
              </w:rPr>
              <w:t>27</w:t>
            </w:r>
            <w:r w:rsidR="007718E8" w:rsidRPr="000C63A5">
              <w:rPr>
                <w:rFonts w:ascii="Arial" w:eastAsia="Times New Roman" w:hAnsi="Arial" w:cs="Arial"/>
                <w:color w:val="212529"/>
                <w:kern w:val="0"/>
                <w:sz w:val="14"/>
                <w:szCs w:val="14"/>
                <w:lang w:eastAsia="de-DE"/>
                <w14:ligatures w14:val="none"/>
              </w:rPr>
              <w:t xml:space="preserve">, </w:t>
            </w:r>
            <w:r w:rsidR="00FD6D48" w:rsidRPr="000C63A5">
              <w:rPr>
                <w:rFonts w:ascii="Arial" w:eastAsia="Times New Roman" w:hAnsi="Arial" w:cs="Arial"/>
                <w:color w:val="212529"/>
                <w:kern w:val="0"/>
                <w:sz w:val="14"/>
                <w:szCs w:val="14"/>
                <w:lang w:eastAsia="de-DE"/>
                <w14:ligatures w14:val="none"/>
              </w:rPr>
              <w:t>8</w:t>
            </w:r>
            <w:r w:rsidR="007718E8" w:rsidRPr="000C63A5">
              <w:rPr>
                <w:rFonts w:ascii="Arial" w:eastAsia="Times New Roman" w:hAnsi="Arial" w:cs="Arial"/>
                <w:color w:val="212529"/>
                <w:kern w:val="0"/>
                <w:sz w:val="14"/>
                <w:szCs w:val="14"/>
                <w:lang w:eastAsia="de-DE"/>
                <w14:ligatures w14:val="none"/>
              </w:rPr>
              <w:t>.</w:t>
            </w:r>
            <w:r w:rsidR="00FD6D48" w:rsidRPr="000C63A5">
              <w:rPr>
                <w:rFonts w:ascii="Arial" w:eastAsia="Times New Roman" w:hAnsi="Arial" w:cs="Arial"/>
                <w:color w:val="212529"/>
                <w:kern w:val="0"/>
                <w:sz w:val="14"/>
                <w:szCs w:val="14"/>
                <w:lang w:eastAsia="de-DE"/>
                <w14:ligatures w14:val="none"/>
              </w:rPr>
              <w:t>91</w:t>
            </w:r>
            <w:r w:rsidR="007718E8" w:rsidRPr="000C63A5">
              <w:rPr>
                <w:rFonts w:ascii="Arial" w:eastAsia="Times New Roman" w:hAnsi="Arial" w:cs="Arial"/>
                <w:color w:val="212529"/>
                <w:kern w:val="0"/>
                <w:sz w:val="14"/>
                <w:szCs w:val="14"/>
                <w:lang w:eastAsia="de-DE"/>
                <w14:ligatures w14:val="none"/>
              </w:rPr>
              <w:t>],</w:t>
            </w:r>
            <w:r w:rsidRPr="000C63A5">
              <w:rPr>
                <w:rFonts w:ascii="Arial" w:eastAsia="Times New Roman" w:hAnsi="Arial" w:cs="Arial"/>
                <w:color w:val="212529"/>
                <w:kern w:val="0"/>
                <w:sz w:val="14"/>
                <w:szCs w:val="14"/>
                <w:lang w:eastAsia="de-DE"/>
                <w14:ligatures w14:val="none"/>
              </w:rPr>
              <w:t xml:space="preserve"> p ≤ 0.01</w:t>
            </w:r>
          </w:p>
        </w:tc>
        <w:tc>
          <w:tcPr>
            <w:tcW w:w="1984" w:type="dxa"/>
            <w:tcBorders>
              <w:top w:val="nil"/>
              <w:left w:val="nil"/>
              <w:bottom w:val="nil"/>
              <w:right w:val="nil"/>
            </w:tcBorders>
            <w:vAlign w:val="center"/>
            <w:hideMark/>
          </w:tcPr>
          <w:p w14:paraId="2FD030B5" w14:textId="42A9F865"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w:t>
            </w:r>
            <w:r w:rsidR="009A65FF" w:rsidRPr="000C63A5">
              <w:rPr>
                <w:rFonts w:ascii="Arial" w:eastAsia="Times New Roman" w:hAnsi="Arial" w:cs="Arial"/>
                <w:color w:val="212529"/>
                <w:kern w:val="0"/>
                <w:sz w:val="14"/>
                <w:szCs w:val="14"/>
                <w:lang w:eastAsia="de-DE"/>
                <w14:ligatures w14:val="none"/>
              </w:rPr>
              <w:t>1</w:t>
            </w:r>
            <w:r w:rsidRPr="000C63A5">
              <w:rPr>
                <w:rFonts w:ascii="Arial" w:eastAsia="Times New Roman" w:hAnsi="Arial" w:cs="Arial"/>
                <w:color w:val="212529"/>
                <w:kern w:val="0"/>
                <w:sz w:val="14"/>
                <w:szCs w:val="14"/>
                <w:lang w:eastAsia="de-DE"/>
                <w14:ligatures w14:val="none"/>
              </w:rPr>
              <w:t>.</w:t>
            </w:r>
            <w:r w:rsidR="009A65FF" w:rsidRPr="000C63A5">
              <w:rPr>
                <w:rFonts w:ascii="Arial" w:eastAsia="Times New Roman" w:hAnsi="Arial" w:cs="Arial"/>
                <w:color w:val="212529"/>
                <w:kern w:val="0"/>
                <w:sz w:val="14"/>
                <w:szCs w:val="14"/>
                <w:lang w:eastAsia="de-DE"/>
                <w14:ligatures w14:val="none"/>
              </w:rPr>
              <w:t>60</w:t>
            </w:r>
            <w:r w:rsidRPr="000C63A5">
              <w:rPr>
                <w:rFonts w:ascii="Arial" w:eastAsia="Times New Roman" w:hAnsi="Arial" w:cs="Arial"/>
                <w:color w:val="212529"/>
                <w:kern w:val="0"/>
                <w:sz w:val="14"/>
                <w:szCs w:val="14"/>
                <w:lang w:eastAsia="de-DE"/>
                <w14:ligatures w14:val="none"/>
              </w:rPr>
              <w:t xml:space="preserve"> [-</w:t>
            </w:r>
            <w:r w:rsidR="00FD6D48" w:rsidRPr="000C63A5">
              <w:rPr>
                <w:rFonts w:ascii="Arial" w:eastAsia="Times New Roman" w:hAnsi="Arial" w:cs="Arial"/>
                <w:color w:val="212529"/>
                <w:kern w:val="0"/>
                <w:sz w:val="14"/>
                <w:szCs w:val="14"/>
                <w:lang w:eastAsia="de-DE"/>
                <w14:ligatures w14:val="none"/>
              </w:rPr>
              <w:t>5</w:t>
            </w:r>
            <w:r w:rsidRPr="000C63A5">
              <w:rPr>
                <w:rFonts w:ascii="Arial" w:eastAsia="Times New Roman" w:hAnsi="Arial" w:cs="Arial"/>
                <w:color w:val="212529"/>
                <w:kern w:val="0"/>
                <w:sz w:val="14"/>
                <w:szCs w:val="14"/>
                <w:lang w:eastAsia="de-DE"/>
                <w14:ligatures w14:val="none"/>
              </w:rPr>
              <w:t>.</w:t>
            </w:r>
            <w:r w:rsidR="00FD6D48" w:rsidRPr="000C63A5">
              <w:rPr>
                <w:rFonts w:ascii="Arial" w:eastAsia="Times New Roman" w:hAnsi="Arial" w:cs="Arial"/>
                <w:color w:val="212529"/>
                <w:kern w:val="0"/>
                <w:sz w:val="14"/>
                <w:szCs w:val="14"/>
                <w:lang w:eastAsia="de-DE"/>
                <w14:ligatures w14:val="none"/>
              </w:rPr>
              <w:t>90</w:t>
            </w:r>
            <w:r w:rsidRPr="000C63A5">
              <w:rPr>
                <w:rFonts w:ascii="Arial" w:eastAsia="Times New Roman" w:hAnsi="Arial" w:cs="Arial"/>
                <w:color w:val="212529"/>
                <w:kern w:val="0"/>
                <w:sz w:val="14"/>
                <w:szCs w:val="14"/>
                <w:lang w:eastAsia="de-DE"/>
                <w14:ligatures w14:val="none"/>
              </w:rPr>
              <w:t xml:space="preserve">, </w:t>
            </w:r>
            <w:r w:rsidR="00FD6D48" w:rsidRPr="000C63A5">
              <w:rPr>
                <w:rFonts w:ascii="Arial" w:eastAsia="Times New Roman" w:hAnsi="Arial" w:cs="Arial"/>
                <w:color w:val="212529"/>
                <w:kern w:val="0"/>
                <w:sz w:val="14"/>
                <w:szCs w:val="14"/>
                <w:lang w:eastAsia="de-DE"/>
                <w14:ligatures w14:val="none"/>
              </w:rPr>
              <w:t>2,77</w:t>
            </w:r>
            <w:r w:rsidRPr="000C63A5">
              <w:rPr>
                <w:rFonts w:ascii="Arial" w:eastAsia="Times New Roman" w:hAnsi="Arial" w:cs="Arial"/>
                <w:color w:val="212529"/>
                <w:kern w:val="0"/>
                <w:sz w:val="14"/>
                <w:szCs w:val="14"/>
                <w:lang w:eastAsia="de-DE"/>
                <w14:ligatures w14:val="none"/>
              </w:rPr>
              <w:t>], p = 0.</w:t>
            </w:r>
            <w:r w:rsidR="009A65FF" w:rsidRPr="000C63A5">
              <w:rPr>
                <w:rFonts w:ascii="Arial" w:eastAsia="Times New Roman" w:hAnsi="Arial" w:cs="Arial"/>
                <w:color w:val="212529"/>
                <w:kern w:val="0"/>
                <w:sz w:val="14"/>
                <w:szCs w:val="14"/>
                <w:lang w:eastAsia="de-DE"/>
                <w14:ligatures w14:val="none"/>
              </w:rPr>
              <w:t>47</w:t>
            </w:r>
          </w:p>
        </w:tc>
        <w:tc>
          <w:tcPr>
            <w:tcW w:w="2128" w:type="dxa"/>
            <w:tcBorders>
              <w:top w:val="nil"/>
              <w:left w:val="nil"/>
              <w:bottom w:val="nil"/>
              <w:right w:val="nil"/>
            </w:tcBorders>
            <w:vAlign w:val="center"/>
            <w:hideMark/>
          </w:tcPr>
          <w:p w14:paraId="60E95E47" w14:textId="4841A9EC"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w:t>
            </w:r>
            <w:r w:rsidR="009A65FF" w:rsidRPr="000C63A5">
              <w:rPr>
                <w:rFonts w:ascii="Arial" w:eastAsia="Times New Roman" w:hAnsi="Arial" w:cs="Arial"/>
                <w:color w:val="212529"/>
                <w:kern w:val="0"/>
                <w:sz w:val="14"/>
                <w:szCs w:val="14"/>
                <w:lang w:eastAsia="de-DE"/>
                <w14:ligatures w14:val="none"/>
              </w:rPr>
              <w:t>4</w:t>
            </w:r>
            <w:r w:rsidRPr="000C63A5">
              <w:rPr>
                <w:rFonts w:ascii="Arial" w:eastAsia="Times New Roman" w:hAnsi="Arial" w:cs="Arial"/>
                <w:color w:val="212529"/>
                <w:kern w:val="0"/>
                <w:sz w:val="14"/>
                <w:szCs w:val="14"/>
                <w:lang w:eastAsia="de-DE"/>
                <w14:ligatures w14:val="none"/>
              </w:rPr>
              <w:t>.</w:t>
            </w:r>
            <w:r w:rsidR="009A65FF" w:rsidRPr="000C63A5">
              <w:rPr>
                <w:rFonts w:ascii="Arial" w:eastAsia="Times New Roman" w:hAnsi="Arial" w:cs="Arial"/>
                <w:color w:val="212529"/>
                <w:kern w:val="0"/>
                <w:sz w:val="14"/>
                <w:szCs w:val="14"/>
                <w:lang w:eastAsia="de-DE"/>
                <w14:ligatures w14:val="none"/>
              </w:rPr>
              <w:t>84*</w:t>
            </w:r>
            <w:r w:rsidRPr="000C63A5">
              <w:rPr>
                <w:rFonts w:ascii="Arial" w:eastAsia="Times New Roman" w:hAnsi="Arial" w:cs="Arial"/>
                <w:color w:val="212529"/>
                <w:kern w:val="0"/>
                <w:sz w:val="14"/>
                <w:szCs w:val="14"/>
                <w:lang w:eastAsia="de-DE"/>
                <w14:ligatures w14:val="none"/>
              </w:rPr>
              <w:t xml:space="preserve"> [-</w:t>
            </w:r>
            <w:r w:rsidR="00FD6D48" w:rsidRPr="000C63A5">
              <w:rPr>
                <w:rFonts w:ascii="Arial" w:eastAsia="Times New Roman" w:hAnsi="Arial" w:cs="Arial"/>
                <w:color w:val="212529"/>
                <w:kern w:val="0"/>
                <w:sz w:val="14"/>
                <w:szCs w:val="14"/>
                <w:lang w:eastAsia="de-DE"/>
                <w14:ligatures w14:val="none"/>
              </w:rPr>
              <w:t>9</w:t>
            </w:r>
            <w:r w:rsidRPr="000C63A5">
              <w:rPr>
                <w:rFonts w:ascii="Arial" w:eastAsia="Times New Roman" w:hAnsi="Arial" w:cs="Arial"/>
                <w:color w:val="212529"/>
                <w:kern w:val="0"/>
                <w:sz w:val="14"/>
                <w:szCs w:val="14"/>
                <w:lang w:eastAsia="de-DE"/>
                <w14:ligatures w14:val="none"/>
              </w:rPr>
              <w:t>.</w:t>
            </w:r>
            <w:r w:rsidR="00FD6D48" w:rsidRPr="000C63A5">
              <w:rPr>
                <w:rFonts w:ascii="Arial" w:eastAsia="Times New Roman" w:hAnsi="Arial" w:cs="Arial"/>
                <w:color w:val="212529"/>
                <w:kern w:val="0"/>
                <w:sz w:val="14"/>
                <w:szCs w:val="14"/>
                <w:lang w:eastAsia="de-DE"/>
                <w14:ligatures w14:val="none"/>
              </w:rPr>
              <w:t>57</w:t>
            </w:r>
            <w:r w:rsidRPr="000C63A5">
              <w:rPr>
                <w:rFonts w:ascii="Arial" w:eastAsia="Times New Roman" w:hAnsi="Arial" w:cs="Arial"/>
                <w:color w:val="212529"/>
                <w:kern w:val="0"/>
                <w:sz w:val="14"/>
                <w:szCs w:val="14"/>
                <w:lang w:eastAsia="de-DE"/>
                <w14:ligatures w14:val="none"/>
              </w:rPr>
              <w:t xml:space="preserve">, </w:t>
            </w:r>
            <w:r w:rsidR="00FD6D48" w:rsidRPr="000C63A5">
              <w:rPr>
                <w:rFonts w:ascii="Arial" w:eastAsia="Times New Roman" w:hAnsi="Arial" w:cs="Arial"/>
                <w:color w:val="212529"/>
                <w:kern w:val="0"/>
                <w:sz w:val="14"/>
                <w:szCs w:val="14"/>
                <w:lang w:eastAsia="de-DE"/>
                <w14:ligatures w14:val="none"/>
              </w:rPr>
              <w:t>-</w:t>
            </w:r>
            <w:r w:rsidRPr="000C63A5">
              <w:rPr>
                <w:rFonts w:ascii="Arial" w:eastAsia="Times New Roman" w:hAnsi="Arial" w:cs="Arial"/>
                <w:color w:val="212529"/>
                <w:kern w:val="0"/>
                <w:sz w:val="14"/>
                <w:szCs w:val="14"/>
                <w:lang w:eastAsia="de-DE"/>
                <w14:ligatures w14:val="none"/>
              </w:rPr>
              <w:t>0.0</w:t>
            </w:r>
            <w:r w:rsidR="00FD6D48" w:rsidRPr="000C63A5">
              <w:rPr>
                <w:rFonts w:ascii="Arial" w:eastAsia="Times New Roman" w:hAnsi="Arial" w:cs="Arial"/>
                <w:color w:val="212529"/>
                <w:kern w:val="0"/>
                <w:sz w:val="14"/>
                <w:szCs w:val="14"/>
                <w:lang w:eastAsia="de-DE"/>
                <w14:ligatures w14:val="none"/>
              </w:rPr>
              <w:t>6</w:t>
            </w:r>
            <w:r w:rsidRPr="000C63A5">
              <w:rPr>
                <w:rFonts w:ascii="Arial" w:eastAsia="Times New Roman" w:hAnsi="Arial" w:cs="Arial"/>
                <w:color w:val="212529"/>
                <w:kern w:val="0"/>
                <w:sz w:val="14"/>
                <w:szCs w:val="14"/>
                <w:lang w:eastAsia="de-DE"/>
                <w14:ligatures w14:val="none"/>
              </w:rPr>
              <w:t>], p = 0.</w:t>
            </w:r>
            <w:r w:rsidR="009A65FF" w:rsidRPr="000C63A5">
              <w:rPr>
                <w:rFonts w:ascii="Arial" w:eastAsia="Times New Roman" w:hAnsi="Arial" w:cs="Arial"/>
                <w:color w:val="212529"/>
                <w:kern w:val="0"/>
                <w:sz w:val="14"/>
                <w:szCs w:val="14"/>
                <w:lang w:eastAsia="de-DE"/>
                <w14:ligatures w14:val="none"/>
              </w:rPr>
              <w:t>05</w:t>
            </w:r>
          </w:p>
        </w:tc>
        <w:tc>
          <w:tcPr>
            <w:tcW w:w="2386" w:type="dxa"/>
            <w:tcBorders>
              <w:top w:val="nil"/>
              <w:left w:val="nil"/>
              <w:bottom w:val="nil"/>
              <w:right w:val="nil"/>
            </w:tcBorders>
            <w:vAlign w:val="center"/>
            <w:hideMark/>
          </w:tcPr>
          <w:p w14:paraId="73D2B16A" w14:textId="729E4342" w:rsidR="007718E8" w:rsidRPr="000C63A5" w:rsidRDefault="009A65FF"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9</w:t>
            </w:r>
            <w:r w:rsidR="007718E8" w:rsidRPr="000C63A5">
              <w:rPr>
                <w:rFonts w:ascii="Arial" w:eastAsia="Times New Roman" w:hAnsi="Arial" w:cs="Arial"/>
                <w:color w:val="212529"/>
                <w:kern w:val="0"/>
                <w:sz w:val="14"/>
                <w:szCs w:val="14"/>
                <w:lang w:eastAsia="de-DE"/>
                <w14:ligatures w14:val="none"/>
              </w:rPr>
              <w:t>.</w:t>
            </w:r>
            <w:r w:rsidRPr="000C63A5">
              <w:rPr>
                <w:rFonts w:ascii="Arial" w:eastAsia="Times New Roman" w:hAnsi="Arial" w:cs="Arial"/>
                <w:color w:val="212529"/>
                <w:kern w:val="0"/>
                <w:sz w:val="14"/>
                <w:szCs w:val="14"/>
                <w:lang w:eastAsia="de-DE"/>
                <w14:ligatures w14:val="none"/>
              </w:rPr>
              <w:t>0</w:t>
            </w:r>
            <w:r w:rsidR="007718E8" w:rsidRPr="000C63A5">
              <w:rPr>
                <w:rFonts w:ascii="Arial" w:eastAsia="Times New Roman" w:hAnsi="Arial" w:cs="Arial"/>
                <w:color w:val="212529"/>
                <w:kern w:val="0"/>
                <w:sz w:val="14"/>
                <w:szCs w:val="14"/>
                <w:lang w:eastAsia="de-DE"/>
                <w14:ligatures w14:val="none"/>
              </w:rPr>
              <w:t>7* [</w:t>
            </w:r>
            <w:r w:rsidR="00FD6D48" w:rsidRPr="000C63A5">
              <w:rPr>
                <w:rFonts w:ascii="Arial" w:eastAsia="Times New Roman" w:hAnsi="Arial" w:cs="Arial"/>
                <w:color w:val="212529"/>
                <w:kern w:val="0"/>
                <w:sz w:val="14"/>
                <w:szCs w:val="14"/>
                <w:lang w:eastAsia="de-DE"/>
                <w14:ligatures w14:val="none"/>
              </w:rPr>
              <w:t>2</w:t>
            </w:r>
            <w:r w:rsidR="007718E8" w:rsidRPr="000C63A5">
              <w:rPr>
                <w:rFonts w:ascii="Arial" w:eastAsia="Times New Roman" w:hAnsi="Arial" w:cs="Arial"/>
                <w:color w:val="212529"/>
                <w:kern w:val="0"/>
                <w:sz w:val="14"/>
                <w:szCs w:val="14"/>
                <w:lang w:eastAsia="de-DE"/>
                <w14:ligatures w14:val="none"/>
              </w:rPr>
              <w:t>.</w:t>
            </w:r>
            <w:r w:rsidR="00FD6D48" w:rsidRPr="000C63A5">
              <w:rPr>
                <w:rFonts w:ascii="Arial" w:eastAsia="Times New Roman" w:hAnsi="Arial" w:cs="Arial"/>
                <w:color w:val="212529"/>
                <w:kern w:val="0"/>
                <w:sz w:val="14"/>
                <w:szCs w:val="14"/>
                <w:lang w:eastAsia="de-DE"/>
                <w14:ligatures w14:val="none"/>
              </w:rPr>
              <w:t>16</w:t>
            </w:r>
            <w:r w:rsidR="007718E8" w:rsidRPr="000C63A5">
              <w:rPr>
                <w:rFonts w:ascii="Arial" w:eastAsia="Times New Roman" w:hAnsi="Arial" w:cs="Arial"/>
                <w:color w:val="212529"/>
                <w:kern w:val="0"/>
                <w:sz w:val="14"/>
                <w:szCs w:val="14"/>
                <w:lang w:eastAsia="de-DE"/>
                <w14:ligatures w14:val="none"/>
              </w:rPr>
              <w:t xml:space="preserve">, </w:t>
            </w:r>
            <w:r w:rsidR="00FD6D48" w:rsidRPr="000C63A5">
              <w:rPr>
                <w:rFonts w:ascii="Arial" w:eastAsia="Times New Roman" w:hAnsi="Arial" w:cs="Arial"/>
                <w:color w:val="212529"/>
                <w:kern w:val="0"/>
                <w:sz w:val="14"/>
                <w:szCs w:val="14"/>
                <w:lang w:eastAsia="de-DE"/>
                <w14:ligatures w14:val="none"/>
              </w:rPr>
              <w:t>15</w:t>
            </w:r>
            <w:r w:rsidR="007718E8" w:rsidRPr="000C63A5">
              <w:rPr>
                <w:rFonts w:ascii="Arial" w:eastAsia="Times New Roman" w:hAnsi="Arial" w:cs="Arial"/>
                <w:color w:val="212529"/>
                <w:kern w:val="0"/>
                <w:sz w:val="14"/>
                <w:szCs w:val="14"/>
                <w:lang w:eastAsia="de-DE"/>
                <w14:ligatures w14:val="none"/>
              </w:rPr>
              <w:t>.</w:t>
            </w:r>
            <w:r w:rsidR="00FD6D48" w:rsidRPr="000C63A5">
              <w:rPr>
                <w:rFonts w:ascii="Arial" w:eastAsia="Times New Roman" w:hAnsi="Arial" w:cs="Arial"/>
                <w:color w:val="212529"/>
                <w:kern w:val="0"/>
                <w:sz w:val="14"/>
                <w:szCs w:val="14"/>
                <w:lang w:eastAsia="de-DE"/>
                <w14:ligatures w14:val="none"/>
              </w:rPr>
              <w:t>92</w:t>
            </w:r>
            <w:r w:rsidR="007718E8" w:rsidRPr="000C63A5">
              <w:rPr>
                <w:rFonts w:ascii="Arial" w:eastAsia="Times New Roman" w:hAnsi="Arial" w:cs="Arial"/>
                <w:color w:val="212529"/>
                <w:kern w:val="0"/>
                <w:sz w:val="14"/>
                <w:szCs w:val="14"/>
                <w:lang w:eastAsia="de-DE"/>
                <w14:ligatures w14:val="none"/>
              </w:rPr>
              <w:t xml:space="preserve">], p </w:t>
            </w:r>
            <w:r w:rsidR="0083542B" w:rsidRPr="000C63A5">
              <w:rPr>
                <w:rFonts w:ascii="Arial" w:eastAsia="Times New Roman" w:hAnsi="Arial" w:cs="Arial"/>
                <w:color w:val="212529"/>
                <w:kern w:val="0"/>
                <w:sz w:val="14"/>
                <w:szCs w:val="14"/>
                <w:lang w:eastAsia="de-DE"/>
                <w14:ligatures w14:val="none"/>
              </w:rPr>
              <w:t xml:space="preserve">≤ </w:t>
            </w:r>
            <w:r w:rsidR="007718E8" w:rsidRPr="000C63A5">
              <w:rPr>
                <w:rFonts w:ascii="Arial" w:eastAsia="Times New Roman" w:hAnsi="Arial" w:cs="Arial"/>
                <w:color w:val="212529"/>
                <w:kern w:val="0"/>
                <w:sz w:val="14"/>
                <w:szCs w:val="14"/>
                <w:lang w:eastAsia="de-DE"/>
                <w14:ligatures w14:val="none"/>
              </w:rPr>
              <w:t>0.01</w:t>
            </w:r>
          </w:p>
        </w:tc>
        <w:tc>
          <w:tcPr>
            <w:tcW w:w="794" w:type="dxa"/>
            <w:tcBorders>
              <w:top w:val="nil"/>
              <w:left w:val="nil"/>
              <w:bottom w:val="nil"/>
              <w:right w:val="nil"/>
            </w:tcBorders>
            <w:vAlign w:val="center"/>
            <w:hideMark/>
          </w:tcPr>
          <w:p w14:paraId="74ED37B9" w14:textId="1B73172C"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0.01</w:t>
            </w:r>
            <w:r w:rsidR="002334EF" w:rsidRPr="000C63A5">
              <w:rPr>
                <w:rFonts w:ascii="Arial" w:eastAsia="Times New Roman" w:hAnsi="Arial" w:cs="Arial"/>
                <w:color w:val="212529"/>
                <w:kern w:val="0"/>
                <w:sz w:val="14"/>
                <w:szCs w:val="14"/>
                <w:lang w:eastAsia="de-DE"/>
                <w14:ligatures w14:val="none"/>
              </w:rPr>
              <w:t>*</w:t>
            </w:r>
          </w:p>
        </w:tc>
      </w:tr>
      <w:tr w:rsidR="00B34250" w:rsidRPr="000C63A5" w14:paraId="10FE2C25" w14:textId="77777777" w:rsidTr="00DB21AA">
        <w:trPr>
          <w:trHeight w:val="283"/>
        </w:trPr>
        <w:tc>
          <w:tcPr>
            <w:tcW w:w="1134" w:type="dxa"/>
            <w:tcBorders>
              <w:top w:val="nil"/>
              <w:left w:val="nil"/>
              <w:bottom w:val="nil"/>
              <w:right w:val="nil"/>
            </w:tcBorders>
            <w:vAlign w:val="center"/>
            <w:hideMark/>
          </w:tcPr>
          <w:p w14:paraId="437BAF93" w14:textId="77777777" w:rsidR="007718E8" w:rsidRPr="000C63A5" w:rsidRDefault="007718E8" w:rsidP="007718E8">
            <w:pPr>
              <w:spacing w:after="0" w:line="240" w:lineRule="auto"/>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PRFQ-PM</w:t>
            </w:r>
          </w:p>
        </w:tc>
        <w:tc>
          <w:tcPr>
            <w:tcW w:w="1984" w:type="dxa"/>
            <w:tcBorders>
              <w:top w:val="nil"/>
              <w:left w:val="nil"/>
              <w:bottom w:val="nil"/>
              <w:right w:val="nil"/>
            </w:tcBorders>
            <w:vAlign w:val="center"/>
            <w:hideMark/>
          </w:tcPr>
          <w:p w14:paraId="7B0B7A88"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0.57 [-1.11, 2.24], p = 0.51</w:t>
            </w:r>
          </w:p>
        </w:tc>
        <w:tc>
          <w:tcPr>
            <w:tcW w:w="2098" w:type="dxa"/>
            <w:tcBorders>
              <w:top w:val="nil"/>
              <w:left w:val="nil"/>
              <w:bottom w:val="nil"/>
              <w:right w:val="nil"/>
            </w:tcBorders>
            <w:vAlign w:val="center"/>
            <w:hideMark/>
          </w:tcPr>
          <w:p w14:paraId="0268B556"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-0.78 [-1.91, 0.36], p = 0.18</w:t>
            </w:r>
          </w:p>
        </w:tc>
        <w:tc>
          <w:tcPr>
            <w:tcW w:w="2098" w:type="dxa"/>
            <w:tcBorders>
              <w:top w:val="nil"/>
              <w:left w:val="nil"/>
              <w:bottom w:val="nil"/>
              <w:right w:val="nil"/>
            </w:tcBorders>
            <w:vAlign w:val="center"/>
            <w:hideMark/>
          </w:tcPr>
          <w:p w14:paraId="06015686"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-0.13 [-1.36, 1.10], p = 0.83</w:t>
            </w:r>
          </w:p>
        </w:tc>
        <w:tc>
          <w:tcPr>
            <w:tcW w:w="1984" w:type="dxa"/>
            <w:tcBorders>
              <w:top w:val="nil"/>
              <w:left w:val="nil"/>
              <w:bottom w:val="nil"/>
              <w:right w:val="nil"/>
            </w:tcBorders>
            <w:vAlign w:val="center"/>
            <w:hideMark/>
          </w:tcPr>
          <w:p w14:paraId="7C610195"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-0.60 [-2.28, 1.07], p = 0.48</w:t>
            </w:r>
          </w:p>
        </w:tc>
        <w:tc>
          <w:tcPr>
            <w:tcW w:w="2128" w:type="dxa"/>
            <w:tcBorders>
              <w:top w:val="nil"/>
              <w:left w:val="nil"/>
              <w:bottom w:val="nil"/>
              <w:right w:val="nil"/>
            </w:tcBorders>
            <w:vAlign w:val="center"/>
            <w:hideMark/>
          </w:tcPr>
          <w:p w14:paraId="3086BD16"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-1.17 [-2.95, 0.60], p = 0.19</w:t>
            </w:r>
          </w:p>
        </w:tc>
        <w:tc>
          <w:tcPr>
            <w:tcW w:w="2386" w:type="dxa"/>
            <w:tcBorders>
              <w:top w:val="nil"/>
              <w:left w:val="nil"/>
              <w:bottom w:val="nil"/>
              <w:right w:val="nil"/>
            </w:tcBorders>
            <w:vAlign w:val="center"/>
            <w:hideMark/>
          </w:tcPr>
          <w:p w14:paraId="3C10CB63"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-0.82 [-5.09, 3.45], p = 0.70</w:t>
            </w:r>
          </w:p>
        </w:tc>
        <w:tc>
          <w:tcPr>
            <w:tcW w:w="794" w:type="dxa"/>
            <w:tcBorders>
              <w:top w:val="nil"/>
              <w:left w:val="nil"/>
              <w:bottom w:val="nil"/>
              <w:right w:val="nil"/>
            </w:tcBorders>
            <w:vAlign w:val="center"/>
            <w:hideMark/>
          </w:tcPr>
          <w:p w14:paraId="6B5758FF"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0.76</w:t>
            </w:r>
          </w:p>
        </w:tc>
      </w:tr>
      <w:tr w:rsidR="00B34250" w:rsidRPr="000C63A5" w14:paraId="499E3CB1" w14:textId="77777777" w:rsidTr="00DB21AA">
        <w:trPr>
          <w:trHeight w:val="283"/>
        </w:trPr>
        <w:tc>
          <w:tcPr>
            <w:tcW w:w="1134" w:type="dxa"/>
            <w:tcBorders>
              <w:top w:val="nil"/>
              <w:left w:val="nil"/>
              <w:bottom w:val="nil"/>
              <w:right w:val="nil"/>
            </w:tcBorders>
            <w:vAlign w:val="center"/>
            <w:hideMark/>
          </w:tcPr>
          <w:p w14:paraId="01F04483" w14:textId="77777777" w:rsidR="007718E8" w:rsidRPr="000C63A5" w:rsidRDefault="007718E8" w:rsidP="007718E8">
            <w:pPr>
              <w:spacing w:after="0" w:line="240" w:lineRule="auto"/>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PRFQ-CMS</w:t>
            </w:r>
          </w:p>
        </w:tc>
        <w:tc>
          <w:tcPr>
            <w:tcW w:w="1984" w:type="dxa"/>
            <w:tcBorders>
              <w:top w:val="nil"/>
              <w:left w:val="nil"/>
              <w:bottom w:val="nil"/>
              <w:right w:val="nil"/>
            </w:tcBorders>
            <w:vAlign w:val="center"/>
            <w:hideMark/>
          </w:tcPr>
          <w:p w14:paraId="79810A7C"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-1.75 [-4.27, 0.77], p = 0.17</w:t>
            </w:r>
          </w:p>
        </w:tc>
        <w:tc>
          <w:tcPr>
            <w:tcW w:w="2098" w:type="dxa"/>
            <w:tcBorders>
              <w:top w:val="nil"/>
              <w:left w:val="nil"/>
              <w:bottom w:val="nil"/>
              <w:right w:val="nil"/>
            </w:tcBorders>
            <w:vAlign w:val="center"/>
            <w:hideMark/>
          </w:tcPr>
          <w:p w14:paraId="667C4064"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1.27 [-0.48, 3.02], p = 0.16</w:t>
            </w:r>
          </w:p>
        </w:tc>
        <w:tc>
          <w:tcPr>
            <w:tcW w:w="2098" w:type="dxa"/>
            <w:tcBorders>
              <w:top w:val="nil"/>
              <w:left w:val="nil"/>
              <w:bottom w:val="nil"/>
              <w:right w:val="nil"/>
            </w:tcBorders>
            <w:vAlign w:val="center"/>
            <w:hideMark/>
          </w:tcPr>
          <w:p w14:paraId="47BF2B26"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0.52 [-1.37, 2.42], p = 0.59</w:t>
            </w:r>
          </w:p>
        </w:tc>
        <w:tc>
          <w:tcPr>
            <w:tcW w:w="1984" w:type="dxa"/>
            <w:tcBorders>
              <w:top w:val="nil"/>
              <w:left w:val="nil"/>
              <w:bottom w:val="nil"/>
              <w:right w:val="nil"/>
            </w:tcBorders>
            <w:vAlign w:val="center"/>
            <w:hideMark/>
          </w:tcPr>
          <w:p w14:paraId="0BE71D16"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2.12 [-0.46, 4.71], p = 0.11</w:t>
            </w:r>
          </w:p>
        </w:tc>
        <w:tc>
          <w:tcPr>
            <w:tcW w:w="2128" w:type="dxa"/>
            <w:tcBorders>
              <w:top w:val="nil"/>
              <w:left w:val="nil"/>
              <w:bottom w:val="nil"/>
              <w:right w:val="nil"/>
            </w:tcBorders>
            <w:vAlign w:val="center"/>
            <w:hideMark/>
          </w:tcPr>
          <w:p w14:paraId="3C538506"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1.65 [-1.09, 4.39], p = 0.24</w:t>
            </w:r>
          </w:p>
        </w:tc>
        <w:tc>
          <w:tcPr>
            <w:tcW w:w="2386" w:type="dxa"/>
            <w:tcBorders>
              <w:top w:val="nil"/>
              <w:left w:val="nil"/>
              <w:bottom w:val="nil"/>
              <w:right w:val="nil"/>
            </w:tcBorders>
            <w:vAlign w:val="center"/>
            <w:hideMark/>
          </w:tcPr>
          <w:p w14:paraId="6B22FB36" w14:textId="16B84809"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6.54* [0.16, 12.92], p = 0.04</w:t>
            </w:r>
          </w:p>
        </w:tc>
        <w:tc>
          <w:tcPr>
            <w:tcW w:w="794" w:type="dxa"/>
            <w:tcBorders>
              <w:top w:val="nil"/>
              <w:left w:val="nil"/>
              <w:bottom w:val="nil"/>
              <w:right w:val="nil"/>
            </w:tcBorders>
            <w:vAlign w:val="center"/>
            <w:hideMark/>
          </w:tcPr>
          <w:p w14:paraId="380C441F"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0.15</w:t>
            </w:r>
          </w:p>
        </w:tc>
      </w:tr>
      <w:tr w:rsidR="00B34250" w:rsidRPr="000C63A5" w14:paraId="4C38F54C" w14:textId="77777777" w:rsidTr="00DB21AA">
        <w:trPr>
          <w:trHeight w:val="283"/>
        </w:trPr>
        <w:tc>
          <w:tcPr>
            <w:tcW w:w="1134" w:type="dxa"/>
            <w:tcBorders>
              <w:top w:val="nil"/>
              <w:left w:val="nil"/>
              <w:bottom w:val="nil"/>
              <w:right w:val="nil"/>
            </w:tcBorders>
            <w:vAlign w:val="center"/>
            <w:hideMark/>
          </w:tcPr>
          <w:p w14:paraId="568B2D90" w14:textId="77777777" w:rsidR="007718E8" w:rsidRPr="000C63A5" w:rsidRDefault="007718E8" w:rsidP="007718E8">
            <w:pPr>
              <w:spacing w:after="0" w:line="240" w:lineRule="auto"/>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PRFQ-IC</w:t>
            </w:r>
          </w:p>
        </w:tc>
        <w:tc>
          <w:tcPr>
            <w:tcW w:w="1984" w:type="dxa"/>
            <w:tcBorders>
              <w:top w:val="nil"/>
              <w:left w:val="nil"/>
              <w:bottom w:val="nil"/>
              <w:right w:val="nil"/>
            </w:tcBorders>
            <w:vAlign w:val="center"/>
            <w:hideMark/>
          </w:tcPr>
          <w:p w14:paraId="345FD04B"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-0.50 [-2.68, 1.67], p = 0.65</w:t>
            </w:r>
          </w:p>
        </w:tc>
        <w:tc>
          <w:tcPr>
            <w:tcW w:w="2098" w:type="dxa"/>
            <w:tcBorders>
              <w:top w:val="nil"/>
              <w:left w:val="nil"/>
              <w:bottom w:val="nil"/>
              <w:right w:val="nil"/>
            </w:tcBorders>
            <w:vAlign w:val="center"/>
            <w:hideMark/>
          </w:tcPr>
          <w:p w14:paraId="5AC6A510"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0.37 [-1.06, 1.80], p = 0.61</w:t>
            </w:r>
          </w:p>
        </w:tc>
        <w:tc>
          <w:tcPr>
            <w:tcW w:w="2098" w:type="dxa"/>
            <w:tcBorders>
              <w:top w:val="nil"/>
              <w:left w:val="nil"/>
              <w:bottom w:val="nil"/>
              <w:right w:val="nil"/>
            </w:tcBorders>
            <w:vAlign w:val="center"/>
            <w:hideMark/>
          </w:tcPr>
          <w:p w14:paraId="11B72C29"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0.23 [-1.32, 1.79], p = 0.77</w:t>
            </w:r>
          </w:p>
        </w:tc>
        <w:tc>
          <w:tcPr>
            <w:tcW w:w="1984" w:type="dxa"/>
            <w:tcBorders>
              <w:top w:val="nil"/>
              <w:left w:val="nil"/>
              <w:bottom w:val="nil"/>
              <w:right w:val="nil"/>
            </w:tcBorders>
            <w:vAlign w:val="center"/>
            <w:hideMark/>
          </w:tcPr>
          <w:p w14:paraId="3B25D01A"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0.83 [-1.29, 2.95], p = 0.44</w:t>
            </w:r>
          </w:p>
        </w:tc>
        <w:tc>
          <w:tcPr>
            <w:tcW w:w="2128" w:type="dxa"/>
            <w:tcBorders>
              <w:top w:val="nil"/>
              <w:left w:val="nil"/>
              <w:bottom w:val="nil"/>
              <w:right w:val="nil"/>
            </w:tcBorders>
            <w:vAlign w:val="center"/>
            <w:hideMark/>
          </w:tcPr>
          <w:p w14:paraId="34AD398E"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1.15 [-1.10, 3.39], p = 0.31</w:t>
            </w:r>
          </w:p>
        </w:tc>
        <w:tc>
          <w:tcPr>
            <w:tcW w:w="2386" w:type="dxa"/>
            <w:tcBorders>
              <w:top w:val="nil"/>
              <w:left w:val="nil"/>
              <w:bottom w:val="nil"/>
              <w:right w:val="nil"/>
            </w:tcBorders>
            <w:vAlign w:val="center"/>
            <w:hideMark/>
          </w:tcPr>
          <w:p w14:paraId="7485DAB1"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2.56 [-2.99, 8.11], p = 0.36</w:t>
            </w:r>
          </w:p>
        </w:tc>
        <w:tc>
          <w:tcPr>
            <w:tcW w:w="794" w:type="dxa"/>
            <w:tcBorders>
              <w:top w:val="nil"/>
              <w:left w:val="nil"/>
              <w:bottom w:val="nil"/>
              <w:right w:val="nil"/>
            </w:tcBorders>
            <w:vAlign w:val="center"/>
            <w:hideMark/>
          </w:tcPr>
          <w:p w14:paraId="4E23BDE6"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0.73</w:t>
            </w:r>
          </w:p>
        </w:tc>
      </w:tr>
      <w:tr w:rsidR="00B34250" w:rsidRPr="000C63A5" w14:paraId="45E9E012" w14:textId="77777777" w:rsidTr="00DB21AA">
        <w:trPr>
          <w:trHeight w:val="283"/>
        </w:trPr>
        <w:tc>
          <w:tcPr>
            <w:tcW w:w="1134" w:type="dxa"/>
            <w:tcBorders>
              <w:top w:val="nil"/>
              <w:left w:val="nil"/>
              <w:bottom w:val="nil"/>
              <w:right w:val="nil"/>
            </w:tcBorders>
            <w:vAlign w:val="center"/>
            <w:hideMark/>
          </w:tcPr>
          <w:p w14:paraId="40274F28" w14:textId="77777777" w:rsidR="007718E8" w:rsidRPr="000C63A5" w:rsidRDefault="007718E8" w:rsidP="007718E8">
            <w:pPr>
              <w:spacing w:after="0" w:line="240" w:lineRule="auto"/>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PSI-P</w:t>
            </w:r>
          </w:p>
        </w:tc>
        <w:tc>
          <w:tcPr>
            <w:tcW w:w="1984" w:type="dxa"/>
            <w:tcBorders>
              <w:top w:val="nil"/>
              <w:left w:val="nil"/>
              <w:bottom w:val="nil"/>
              <w:right w:val="nil"/>
            </w:tcBorders>
            <w:vAlign w:val="center"/>
            <w:hideMark/>
          </w:tcPr>
          <w:p w14:paraId="3F14969C"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0.74 [-1.69, 3.17], p = 0.55</w:t>
            </w:r>
          </w:p>
        </w:tc>
        <w:tc>
          <w:tcPr>
            <w:tcW w:w="2098" w:type="dxa"/>
            <w:tcBorders>
              <w:top w:val="nil"/>
              <w:left w:val="nil"/>
              <w:bottom w:val="nil"/>
              <w:right w:val="nil"/>
            </w:tcBorders>
            <w:vAlign w:val="center"/>
            <w:hideMark/>
          </w:tcPr>
          <w:p w14:paraId="13E2B9CA" w14:textId="583F2E94"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 xml:space="preserve">-3.18* [-4.96, -1.40], p </w:t>
            </w:r>
            <w:r w:rsidR="0083542B" w:rsidRPr="000C63A5">
              <w:rPr>
                <w:rFonts w:ascii="Arial" w:eastAsia="Times New Roman" w:hAnsi="Arial" w:cs="Arial"/>
                <w:color w:val="212529"/>
                <w:kern w:val="0"/>
                <w:sz w:val="14"/>
                <w:szCs w:val="14"/>
                <w:lang w:eastAsia="de-DE"/>
                <w14:ligatures w14:val="none"/>
              </w:rPr>
              <w:t xml:space="preserve">≤ </w:t>
            </w:r>
            <w:r w:rsidRPr="000C63A5">
              <w:rPr>
                <w:rFonts w:ascii="Arial" w:eastAsia="Times New Roman" w:hAnsi="Arial" w:cs="Arial"/>
                <w:color w:val="212529"/>
                <w:kern w:val="0"/>
                <w:sz w:val="14"/>
                <w:szCs w:val="14"/>
                <w:lang w:eastAsia="de-DE"/>
                <w14:ligatures w14:val="none"/>
              </w:rPr>
              <w:t>0.01</w:t>
            </w:r>
          </w:p>
        </w:tc>
        <w:tc>
          <w:tcPr>
            <w:tcW w:w="2098" w:type="dxa"/>
            <w:tcBorders>
              <w:top w:val="nil"/>
              <w:left w:val="nil"/>
              <w:bottom w:val="nil"/>
              <w:right w:val="nil"/>
            </w:tcBorders>
            <w:vAlign w:val="center"/>
            <w:hideMark/>
          </w:tcPr>
          <w:p w14:paraId="7BFE290F" w14:textId="412BAB9E"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 xml:space="preserve">-2.9* [-4.81, -1.00], p </w:t>
            </w:r>
            <w:r w:rsidR="0083542B" w:rsidRPr="000C63A5">
              <w:rPr>
                <w:rFonts w:ascii="Arial" w:eastAsia="Times New Roman" w:hAnsi="Arial" w:cs="Arial"/>
                <w:color w:val="212529"/>
                <w:kern w:val="0"/>
                <w:sz w:val="14"/>
                <w:szCs w:val="14"/>
                <w:lang w:eastAsia="de-DE"/>
                <w14:ligatures w14:val="none"/>
              </w:rPr>
              <w:t xml:space="preserve">≤ </w:t>
            </w:r>
            <w:r w:rsidRPr="000C63A5">
              <w:rPr>
                <w:rFonts w:ascii="Arial" w:eastAsia="Times New Roman" w:hAnsi="Arial" w:cs="Arial"/>
                <w:color w:val="212529"/>
                <w:kern w:val="0"/>
                <w:sz w:val="14"/>
                <w:szCs w:val="14"/>
                <w:lang w:eastAsia="de-DE"/>
                <w14:ligatures w14:val="none"/>
              </w:rPr>
              <w:t>0.01</w:t>
            </w:r>
          </w:p>
        </w:tc>
        <w:tc>
          <w:tcPr>
            <w:tcW w:w="1984" w:type="dxa"/>
            <w:tcBorders>
              <w:top w:val="nil"/>
              <w:left w:val="nil"/>
              <w:bottom w:val="nil"/>
              <w:right w:val="nil"/>
            </w:tcBorders>
            <w:vAlign w:val="center"/>
            <w:hideMark/>
          </w:tcPr>
          <w:p w14:paraId="607A2ADE"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-0.45 [-3.07, 2.18], p = 0.74</w:t>
            </w:r>
          </w:p>
        </w:tc>
        <w:tc>
          <w:tcPr>
            <w:tcW w:w="2128" w:type="dxa"/>
            <w:tcBorders>
              <w:top w:val="nil"/>
              <w:left w:val="nil"/>
              <w:bottom w:val="nil"/>
              <w:right w:val="nil"/>
            </w:tcBorders>
            <w:vAlign w:val="center"/>
            <w:hideMark/>
          </w:tcPr>
          <w:p w14:paraId="49CB81C1"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-2.05 [-4.81, 0.71], p = 0.15</w:t>
            </w:r>
          </w:p>
        </w:tc>
        <w:tc>
          <w:tcPr>
            <w:tcW w:w="2386" w:type="dxa"/>
            <w:tcBorders>
              <w:top w:val="nil"/>
              <w:left w:val="nil"/>
              <w:bottom w:val="nil"/>
              <w:right w:val="nil"/>
            </w:tcBorders>
            <w:vAlign w:val="center"/>
            <w:hideMark/>
          </w:tcPr>
          <w:p w14:paraId="1F3DB3AA"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-3.87 [-10.00, 2.26], p = 0.21</w:t>
            </w:r>
          </w:p>
        </w:tc>
        <w:tc>
          <w:tcPr>
            <w:tcW w:w="794" w:type="dxa"/>
            <w:tcBorders>
              <w:top w:val="nil"/>
              <w:left w:val="nil"/>
              <w:bottom w:val="nil"/>
              <w:right w:val="nil"/>
            </w:tcBorders>
            <w:vAlign w:val="center"/>
            <w:hideMark/>
          </w:tcPr>
          <w:p w14:paraId="1D223F7A"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0.44</w:t>
            </w:r>
          </w:p>
        </w:tc>
      </w:tr>
      <w:tr w:rsidR="00B34250" w:rsidRPr="000C63A5" w14:paraId="6F61D503" w14:textId="77777777" w:rsidTr="00DB21AA">
        <w:trPr>
          <w:trHeight w:val="283"/>
        </w:trPr>
        <w:tc>
          <w:tcPr>
            <w:tcW w:w="1134" w:type="dxa"/>
            <w:tcBorders>
              <w:top w:val="nil"/>
              <w:left w:val="nil"/>
              <w:bottom w:val="nil"/>
              <w:right w:val="nil"/>
            </w:tcBorders>
            <w:vAlign w:val="center"/>
            <w:hideMark/>
          </w:tcPr>
          <w:p w14:paraId="3845E795" w14:textId="77777777" w:rsidR="007718E8" w:rsidRPr="000C63A5" w:rsidRDefault="007718E8" w:rsidP="007718E8">
            <w:pPr>
              <w:spacing w:after="0" w:line="240" w:lineRule="auto"/>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PSI-C</w:t>
            </w:r>
          </w:p>
        </w:tc>
        <w:tc>
          <w:tcPr>
            <w:tcW w:w="1984" w:type="dxa"/>
            <w:tcBorders>
              <w:top w:val="nil"/>
              <w:left w:val="nil"/>
              <w:bottom w:val="nil"/>
              <w:right w:val="nil"/>
            </w:tcBorders>
            <w:vAlign w:val="center"/>
            <w:hideMark/>
          </w:tcPr>
          <w:p w14:paraId="6CD21F2F"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-0.07 [-3.50, 3.37], p = 0.97</w:t>
            </w:r>
          </w:p>
        </w:tc>
        <w:tc>
          <w:tcPr>
            <w:tcW w:w="2098" w:type="dxa"/>
            <w:tcBorders>
              <w:top w:val="nil"/>
              <w:left w:val="nil"/>
              <w:bottom w:val="nil"/>
              <w:right w:val="nil"/>
            </w:tcBorders>
            <w:vAlign w:val="center"/>
            <w:hideMark/>
          </w:tcPr>
          <w:p w14:paraId="54034908" w14:textId="0AEAC0D5"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 xml:space="preserve">-3.52* [-6.16, -0.89], p </w:t>
            </w:r>
            <w:r w:rsidR="0083542B" w:rsidRPr="000C63A5">
              <w:rPr>
                <w:rFonts w:ascii="Arial" w:eastAsia="Times New Roman" w:hAnsi="Arial" w:cs="Arial"/>
                <w:color w:val="212529"/>
                <w:kern w:val="0"/>
                <w:sz w:val="14"/>
                <w:szCs w:val="14"/>
                <w:lang w:eastAsia="de-DE"/>
                <w14:ligatures w14:val="none"/>
              </w:rPr>
              <w:t xml:space="preserve">≤ </w:t>
            </w:r>
            <w:r w:rsidRPr="000C63A5">
              <w:rPr>
                <w:rFonts w:ascii="Arial" w:eastAsia="Times New Roman" w:hAnsi="Arial" w:cs="Arial"/>
                <w:color w:val="212529"/>
                <w:kern w:val="0"/>
                <w:sz w:val="14"/>
                <w:szCs w:val="14"/>
                <w:lang w:eastAsia="de-DE"/>
                <w14:ligatures w14:val="none"/>
              </w:rPr>
              <w:t>0.01</w:t>
            </w:r>
          </w:p>
        </w:tc>
        <w:tc>
          <w:tcPr>
            <w:tcW w:w="2098" w:type="dxa"/>
            <w:tcBorders>
              <w:top w:val="nil"/>
              <w:left w:val="nil"/>
              <w:bottom w:val="nil"/>
              <w:right w:val="nil"/>
            </w:tcBorders>
            <w:vAlign w:val="center"/>
            <w:hideMark/>
          </w:tcPr>
          <w:p w14:paraId="1D159498" w14:textId="436391B5"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-2.47 [-5.29, 0.34], p = 0.08</w:t>
            </w:r>
          </w:p>
        </w:tc>
        <w:tc>
          <w:tcPr>
            <w:tcW w:w="1984" w:type="dxa"/>
            <w:tcBorders>
              <w:top w:val="nil"/>
              <w:left w:val="nil"/>
              <w:bottom w:val="nil"/>
              <w:right w:val="nil"/>
            </w:tcBorders>
            <w:vAlign w:val="center"/>
            <w:hideMark/>
          </w:tcPr>
          <w:p w14:paraId="5FF25924"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1.04 [-2.85, 4.93], p = 0.60</w:t>
            </w:r>
          </w:p>
        </w:tc>
        <w:tc>
          <w:tcPr>
            <w:tcW w:w="2128" w:type="dxa"/>
            <w:tcBorders>
              <w:top w:val="nil"/>
              <w:left w:val="nil"/>
              <w:bottom w:val="nil"/>
              <w:right w:val="nil"/>
            </w:tcBorders>
            <w:vAlign w:val="center"/>
            <w:hideMark/>
          </w:tcPr>
          <w:p w14:paraId="6F52B6AE"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0.26 [-3.83, 4.35], p = 0.90</w:t>
            </w:r>
          </w:p>
        </w:tc>
        <w:tc>
          <w:tcPr>
            <w:tcW w:w="2386" w:type="dxa"/>
            <w:tcBorders>
              <w:top w:val="nil"/>
              <w:left w:val="nil"/>
              <w:bottom w:val="nil"/>
              <w:right w:val="nil"/>
            </w:tcBorders>
            <w:vAlign w:val="center"/>
            <w:hideMark/>
          </w:tcPr>
          <w:p w14:paraId="53373409"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-0.80 [-9.36, 7.76], p = 0.85</w:t>
            </w:r>
          </w:p>
        </w:tc>
        <w:tc>
          <w:tcPr>
            <w:tcW w:w="794" w:type="dxa"/>
            <w:tcBorders>
              <w:top w:val="nil"/>
              <w:left w:val="nil"/>
              <w:bottom w:val="nil"/>
              <w:right w:val="nil"/>
            </w:tcBorders>
            <w:vAlign w:val="center"/>
            <w:hideMark/>
          </w:tcPr>
          <w:p w14:paraId="07D41CCF"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0.99</w:t>
            </w:r>
          </w:p>
        </w:tc>
      </w:tr>
      <w:tr w:rsidR="00B34250" w:rsidRPr="000C63A5" w14:paraId="0F7E72B7" w14:textId="77777777" w:rsidTr="00DB21AA">
        <w:trPr>
          <w:trHeight w:val="283"/>
        </w:trPr>
        <w:tc>
          <w:tcPr>
            <w:tcW w:w="1134" w:type="dxa"/>
            <w:tcBorders>
              <w:top w:val="nil"/>
              <w:left w:val="nil"/>
              <w:bottom w:val="nil"/>
              <w:right w:val="nil"/>
            </w:tcBorders>
            <w:vAlign w:val="center"/>
            <w:hideMark/>
          </w:tcPr>
          <w:p w14:paraId="1735CD8D" w14:textId="5520C92F" w:rsidR="007718E8" w:rsidRPr="000C63A5" w:rsidRDefault="007718E8" w:rsidP="007718E8">
            <w:pPr>
              <w:spacing w:after="0" w:line="240" w:lineRule="auto"/>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DT-BMS</w:t>
            </w:r>
            <w:r w:rsidR="00C86B50" w:rsidRPr="000C63A5">
              <w:rPr>
                <w:rFonts w:ascii="Arial" w:eastAsia="Times New Roman" w:hAnsi="Arial" w:cs="Arial"/>
                <w:color w:val="212529"/>
                <w:kern w:val="0"/>
                <w:sz w:val="14"/>
                <w:szCs w:val="14"/>
                <w:vertAlign w:val="superscript"/>
                <w:lang w:eastAsia="de-DE"/>
                <w14:ligatures w14:val="none"/>
              </w:rPr>
              <w:t>1</w:t>
            </w:r>
          </w:p>
        </w:tc>
        <w:tc>
          <w:tcPr>
            <w:tcW w:w="1984" w:type="dxa"/>
            <w:tcBorders>
              <w:top w:val="nil"/>
              <w:left w:val="nil"/>
              <w:bottom w:val="nil"/>
              <w:right w:val="nil"/>
            </w:tcBorders>
            <w:vAlign w:val="center"/>
            <w:hideMark/>
          </w:tcPr>
          <w:p w14:paraId="061B5EA3"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0.21 [-1.26, 1.68], p = 0.78</w:t>
            </w:r>
          </w:p>
        </w:tc>
        <w:tc>
          <w:tcPr>
            <w:tcW w:w="2098" w:type="dxa"/>
            <w:tcBorders>
              <w:top w:val="nil"/>
              <w:left w:val="nil"/>
              <w:bottom w:val="nil"/>
              <w:right w:val="nil"/>
            </w:tcBorders>
            <w:vAlign w:val="center"/>
            <w:hideMark/>
          </w:tcPr>
          <w:p w14:paraId="630A4078"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 </w:t>
            </w:r>
          </w:p>
        </w:tc>
        <w:tc>
          <w:tcPr>
            <w:tcW w:w="2098" w:type="dxa"/>
            <w:tcBorders>
              <w:top w:val="nil"/>
              <w:left w:val="nil"/>
              <w:bottom w:val="nil"/>
              <w:right w:val="nil"/>
            </w:tcBorders>
            <w:vAlign w:val="center"/>
            <w:hideMark/>
          </w:tcPr>
          <w:p w14:paraId="1B5830B6"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-0.13 [-1.40, 1.13], p = 0.84</w:t>
            </w:r>
          </w:p>
        </w:tc>
        <w:tc>
          <w:tcPr>
            <w:tcW w:w="1984" w:type="dxa"/>
            <w:tcBorders>
              <w:top w:val="nil"/>
              <w:left w:val="nil"/>
              <w:bottom w:val="nil"/>
              <w:right w:val="nil"/>
            </w:tcBorders>
            <w:vAlign w:val="center"/>
            <w:hideMark/>
          </w:tcPr>
          <w:p w14:paraId="215165EC"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 </w:t>
            </w:r>
          </w:p>
        </w:tc>
        <w:tc>
          <w:tcPr>
            <w:tcW w:w="2128" w:type="dxa"/>
            <w:tcBorders>
              <w:top w:val="nil"/>
              <w:left w:val="nil"/>
              <w:bottom w:val="nil"/>
              <w:right w:val="nil"/>
            </w:tcBorders>
            <w:vAlign w:val="center"/>
            <w:hideMark/>
          </w:tcPr>
          <w:p w14:paraId="4ABFE43A"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-1.39 [-3.15, 0.37], p = 0.12</w:t>
            </w:r>
          </w:p>
        </w:tc>
        <w:tc>
          <w:tcPr>
            <w:tcW w:w="2386" w:type="dxa"/>
            <w:tcBorders>
              <w:top w:val="nil"/>
              <w:left w:val="nil"/>
              <w:bottom w:val="nil"/>
              <w:right w:val="nil"/>
            </w:tcBorders>
            <w:vAlign w:val="center"/>
            <w:hideMark/>
          </w:tcPr>
          <w:p w14:paraId="3EA36893"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-0.30 [-3.88, 3.28], p = 0.87</w:t>
            </w:r>
          </w:p>
        </w:tc>
        <w:tc>
          <w:tcPr>
            <w:tcW w:w="794" w:type="dxa"/>
            <w:tcBorders>
              <w:top w:val="nil"/>
              <w:left w:val="nil"/>
              <w:bottom w:val="nil"/>
              <w:right w:val="nil"/>
            </w:tcBorders>
            <w:vAlign w:val="center"/>
            <w:hideMark/>
          </w:tcPr>
          <w:p w14:paraId="1DEFB1A3"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0.37</w:t>
            </w:r>
          </w:p>
        </w:tc>
      </w:tr>
      <w:tr w:rsidR="00B34250" w:rsidRPr="000C63A5" w14:paraId="76DA521E" w14:textId="77777777" w:rsidTr="00DB21AA">
        <w:trPr>
          <w:trHeight w:val="283"/>
        </w:trPr>
        <w:tc>
          <w:tcPr>
            <w:tcW w:w="1134" w:type="dxa"/>
            <w:tcBorders>
              <w:top w:val="nil"/>
              <w:left w:val="nil"/>
              <w:bottom w:val="nil"/>
              <w:right w:val="nil"/>
            </w:tcBorders>
            <w:vAlign w:val="center"/>
            <w:hideMark/>
          </w:tcPr>
          <w:p w14:paraId="01038850" w14:textId="0A091FA0" w:rsidR="007718E8" w:rsidRPr="000C63A5" w:rsidRDefault="007718E8" w:rsidP="007718E8">
            <w:pPr>
              <w:spacing w:after="0" w:line="240" w:lineRule="auto"/>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DT-HMS</w:t>
            </w:r>
            <w:r w:rsidR="00C86B50" w:rsidRPr="000C63A5">
              <w:rPr>
                <w:rFonts w:ascii="Arial" w:eastAsia="Times New Roman" w:hAnsi="Arial" w:cs="Arial"/>
                <w:color w:val="212529"/>
                <w:kern w:val="0"/>
                <w:sz w:val="14"/>
                <w:szCs w:val="14"/>
                <w:vertAlign w:val="superscript"/>
                <w:lang w:eastAsia="de-DE"/>
                <w14:ligatures w14:val="none"/>
              </w:rPr>
              <w:t>1</w:t>
            </w:r>
          </w:p>
        </w:tc>
        <w:tc>
          <w:tcPr>
            <w:tcW w:w="1984" w:type="dxa"/>
            <w:tcBorders>
              <w:top w:val="nil"/>
              <w:left w:val="nil"/>
              <w:bottom w:val="nil"/>
              <w:right w:val="nil"/>
            </w:tcBorders>
            <w:vAlign w:val="center"/>
            <w:hideMark/>
          </w:tcPr>
          <w:p w14:paraId="7F911084"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0.28 [-1.23, 1.79], p = 0.71</w:t>
            </w:r>
          </w:p>
        </w:tc>
        <w:tc>
          <w:tcPr>
            <w:tcW w:w="2098" w:type="dxa"/>
            <w:tcBorders>
              <w:top w:val="nil"/>
              <w:left w:val="nil"/>
              <w:bottom w:val="nil"/>
              <w:right w:val="nil"/>
            </w:tcBorders>
            <w:vAlign w:val="center"/>
            <w:hideMark/>
          </w:tcPr>
          <w:p w14:paraId="7B33A5A4"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 </w:t>
            </w:r>
          </w:p>
        </w:tc>
        <w:tc>
          <w:tcPr>
            <w:tcW w:w="2098" w:type="dxa"/>
            <w:tcBorders>
              <w:top w:val="nil"/>
              <w:left w:val="nil"/>
              <w:bottom w:val="nil"/>
              <w:right w:val="nil"/>
            </w:tcBorders>
            <w:vAlign w:val="center"/>
            <w:hideMark/>
          </w:tcPr>
          <w:p w14:paraId="07667C8B"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0.37 [-1.05, 1.80], p = 0.61</w:t>
            </w:r>
          </w:p>
        </w:tc>
        <w:tc>
          <w:tcPr>
            <w:tcW w:w="1984" w:type="dxa"/>
            <w:tcBorders>
              <w:top w:val="nil"/>
              <w:left w:val="nil"/>
              <w:bottom w:val="nil"/>
              <w:right w:val="nil"/>
            </w:tcBorders>
            <w:vAlign w:val="center"/>
            <w:hideMark/>
          </w:tcPr>
          <w:p w14:paraId="01C48CA2"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 </w:t>
            </w:r>
          </w:p>
        </w:tc>
        <w:tc>
          <w:tcPr>
            <w:tcW w:w="2128" w:type="dxa"/>
            <w:tcBorders>
              <w:top w:val="nil"/>
              <w:left w:val="nil"/>
              <w:bottom w:val="nil"/>
              <w:right w:val="nil"/>
            </w:tcBorders>
            <w:vAlign w:val="center"/>
            <w:hideMark/>
          </w:tcPr>
          <w:p w14:paraId="6C53D5CD"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-0.85 [-2.83, 1.13], p = 0.40</w:t>
            </w:r>
          </w:p>
        </w:tc>
        <w:tc>
          <w:tcPr>
            <w:tcW w:w="2386" w:type="dxa"/>
            <w:tcBorders>
              <w:top w:val="nil"/>
              <w:left w:val="nil"/>
              <w:bottom w:val="nil"/>
              <w:right w:val="nil"/>
            </w:tcBorders>
            <w:vAlign w:val="center"/>
            <w:hideMark/>
          </w:tcPr>
          <w:p w14:paraId="673E0718" w14:textId="390F4FBF"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3.27 [-0.29, 6.82], p = 0.07</w:t>
            </w:r>
          </w:p>
        </w:tc>
        <w:tc>
          <w:tcPr>
            <w:tcW w:w="794" w:type="dxa"/>
            <w:tcBorders>
              <w:top w:val="nil"/>
              <w:left w:val="nil"/>
              <w:bottom w:val="nil"/>
              <w:right w:val="nil"/>
            </w:tcBorders>
            <w:vAlign w:val="center"/>
            <w:hideMark/>
          </w:tcPr>
          <w:p w14:paraId="51A30A98"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0.24</w:t>
            </w:r>
          </w:p>
        </w:tc>
      </w:tr>
      <w:tr w:rsidR="00B34250" w:rsidRPr="000C63A5" w14:paraId="33509D5F" w14:textId="77777777" w:rsidTr="00DB21AA">
        <w:trPr>
          <w:trHeight w:val="283"/>
        </w:trPr>
        <w:tc>
          <w:tcPr>
            <w:tcW w:w="1134" w:type="dxa"/>
            <w:tcBorders>
              <w:top w:val="nil"/>
              <w:left w:val="nil"/>
              <w:bottom w:val="nil"/>
              <w:right w:val="nil"/>
            </w:tcBorders>
            <w:vAlign w:val="center"/>
            <w:hideMark/>
          </w:tcPr>
          <w:p w14:paraId="308D2E21" w14:textId="28CC2320" w:rsidR="007718E8" w:rsidRPr="000C63A5" w:rsidRDefault="007718E8" w:rsidP="007718E8">
            <w:pPr>
              <w:spacing w:after="0" w:line="240" w:lineRule="auto"/>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DT-COG</w:t>
            </w:r>
            <w:r w:rsidR="00C86B50" w:rsidRPr="000C63A5">
              <w:rPr>
                <w:rFonts w:ascii="Arial" w:eastAsia="Times New Roman" w:hAnsi="Arial" w:cs="Arial"/>
                <w:color w:val="212529"/>
                <w:kern w:val="0"/>
                <w:sz w:val="14"/>
                <w:szCs w:val="14"/>
                <w:vertAlign w:val="superscript"/>
                <w:lang w:eastAsia="de-DE"/>
                <w14:ligatures w14:val="none"/>
              </w:rPr>
              <w:t>1</w:t>
            </w:r>
          </w:p>
        </w:tc>
        <w:tc>
          <w:tcPr>
            <w:tcW w:w="1984" w:type="dxa"/>
            <w:tcBorders>
              <w:top w:val="nil"/>
              <w:left w:val="nil"/>
              <w:bottom w:val="nil"/>
              <w:right w:val="nil"/>
            </w:tcBorders>
            <w:vAlign w:val="center"/>
            <w:hideMark/>
          </w:tcPr>
          <w:p w14:paraId="332F6AC0"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-0.10 [-1.55, 1.34], p = 0.89</w:t>
            </w:r>
          </w:p>
        </w:tc>
        <w:tc>
          <w:tcPr>
            <w:tcW w:w="2098" w:type="dxa"/>
            <w:tcBorders>
              <w:top w:val="nil"/>
              <w:left w:val="nil"/>
              <w:bottom w:val="nil"/>
              <w:right w:val="nil"/>
            </w:tcBorders>
            <w:vAlign w:val="center"/>
            <w:hideMark/>
          </w:tcPr>
          <w:p w14:paraId="3D1F1B85"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 </w:t>
            </w:r>
          </w:p>
        </w:tc>
        <w:tc>
          <w:tcPr>
            <w:tcW w:w="2098" w:type="dxa"/>
            <w:tcBorders>
              <w:top w:val="nil"/>
              <w:left w:val="nil"/>
              <w:bottom w:val="nil"/>
              <w:right w:val="nil"/>
            </w:tcBorders>
            <w:vAlign w:val="center"/>
            <w:hideMark/>
          </w:tcPr>
          <w:p w14:paraId="6D6F9A00" w14:textId="2324643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 xml:space="preserve">-1.80* [-2.96, -0.63], p </w:t>
            </w:r>
            <w:r w:rsidR="0083542B" w:rsidRPr="000C63A5">
              <w:rPr>
                <w:rFonts w:ascii="Arial" w:eastAsia="Times New Roman" w:hAnsi="Arial" w:cs="Arial"/>
                <w:color w:val="212529"/>
                <w:kern w:val="0"/>
                <w:sz w:val="14"/>
                <w:szCs w:val="14"/>
                <w:lang w:eastAsia="de-DE"/>
                <w14:ligatures w14:val="none"/>
              </w:rPr>
              <w:t xml:space="preserve">≤ </w:t>
            </w:r>
            <w:r w:rsidRPr="000C63A5">
              <w:rPr>
                <w:rFonts w:ascii="Arial" w:eastAsia="Times New Roman" w:hAnsi="Arial" w:cs="Arial"/>
                <w:color w:val="212529"/>
                <w:kern w:val="0"/>
                <w:sz w:val="14"/>
                <w:szCs w:val="14"/>
                <w:lang w:eastAsia="de-DE"/>
                <w14:ligatures w14:val="none"/>
              </w:rPr>
              <w:t>0.01</w:t>
            </w:r>
          </w:p>
        </w:tc>
        <w:tc>
          <w:tcPr>
            <w:tcW w:w="1984" w:type="dxa"/>
            <w:tcBorders>
              <w:top w:val="nil"/>
              <w:left w:val="nil"/>
              <w:bottom w:val="nil"/>
              <w:right w:val="nil"/>
            </w:tcBorders>
            <w:vAlign w:val="center"/>
            <w:hideMark/>
          </w:tcPr>
          <w:p w14:paraId="6D73E649"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 </w:t>
            </w:r>
          </w:p>
        </w:tc>
        <w:tc>
          <w:tcPr>
            <w:tcW w:w="2128" w:type="dxa"/>
            <w:tcBorders>
              <w:top w:val="nil"/>
              <w:left w:val="nil"/>
              <w:bottom w:val="nil"/>
              <w:right w:val="nil"/>
            </w:tcBorders>
            <w:vAlign w:val="center"/>
            <w:hideMark/>
          </w:tcPr>
          <w:p w14:paraId="12567B21"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0.36 [-1.26, 1.98], p = 0.66</w:t>
            </w:r>
          </w:p>
        </w:tc>
        <w:tc>
          <w:tcPr>
            <w:tcW w:w="2386" w:type="dxa"/>
            <w:tcBorders>
              <w:top w:val="nil"/>
              <w:left w:val="nil"/>
              <w:bottom w:val="nil"/>
              <w:right w:val="nil"/>
            </w:tcBorders>
            <w:vAlign w:val="center"/>
            <w:hideMark/>
          </w:tcPr>
          <w:p w14:paraId="1ABE572A"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1.87 [-1.69, 5.43], p = 0.30</w:t>
            </w:r>
          </w:p>
        </w:tc>
        <w:tc>
          <w:tcPr>
            <w:tcW w:w="794" w:type="dxa"/>
            <w:tcBorders>
              <w:top w:val="nil"/>
              <w:left w:val="nil"/>
              <w:bottom w:val="nil"/>
              <w:right w:val="nil"/>
            </w:tcBorders>
            <w:vAlign w:val="center"/>
            <w:hideMark/>
          </w:tcPr>
          <w:p w14:paraId="1322A640"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0.68</w:t>
            </w:r>
          </w:p>
        </w:tc>
      </w:tr>
      <w:tr w:rsidR="00B34250" w:rsidRPr="000C63A5" w14:paraId="4BE0DCF9" w14:textId="77777777" w:rsidTr="00DB21AA">
        <w:trPr>
          <w:trHeight w:val="283"/>
        </w:trPr>
        <w:tc>
          <w:tcPr>
            <w:tcW w:w="1134" w:type="dxa"/>
            <w:tcBorders>
              <w:top w:val="nil"/>
              <w:left w:val="nil"/>
              <w:bottom w:val="nil"/>
              <w:right w:val="nil"/>
            </w:tcBorders>
            <w:vAlign w:val="center"/>
            <w:hideMark/>
          </w:tcPr>
          <w:p w14:paraId="36B2213A" w14:textId="67FF0B9A" w:rsidR="007718E8" w:rsidRPr="000C63A5" w:rsidRDefault="007718E8" w:rsidP="007718E8">
            <w:pPr>
              <w:spacing w:after="0" w:line="240" w:lineRule="auto"/>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DT-LAN</w:t>
            </w:r>
            <w:r w:rsidR="00C86B50" w:rsidRPr="000C63A5">
              <w:rPr>
                <w:rFonts w:ascii="Arial" w:eastAsia="Times New Roman" w:hAnsi="Arial" w:cs="Arial"/>
                <w:color w:val="212529"/>
                <w:kern w:val="0"/>
                <w:sz w:val="14"/>
                <w:szCs w:val="14"/>
                <w:vertAlign w:val="superscript"/>
                <w:lang w:eastAsia="de-DE"/>
                <w14:ligatures w14:val="none"/>
              </w:rPr>
              <w:t>1</w:t>
            </w:r>
          </w:p>
        </w:tc>
        <w:tc>
          <w:tcPr>
            <w:tcW w:w="1984" w:type="dxa"/>
            <w:tcBorders>
              <w:top w:val="nil"/>
              <w:left w:val="nil"/>
              <w:bottom w:val="nil"/>
              <w:right w:val="nil"/>
            </w:tcBorders>
            <w:vAlign w:val="center"/>
            <w:hideMark/>
          </w:tcPr>
          <w:p w14:paraId="6AB16E22"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0.16 [-1.41, 1.74], p = 0.84</w:t>
            </w:r>
          </w:p>
        </w:tc>
        <w:tc>
          <w:tcPr>
            <w:tcW w:w="2098" w:type="dxa"/>
            <w:tcBorders>
              <w:top w:val="nil"/>
              <w:left w:val="nil"/>
              <w:bottom w:val="nil"/>
              <w:right w:val="nil"/>
            </w:tcBorders>
            <w:vAlign w:val="center"/>
            <w:hideMark/>
          </w:tcPr>
          <w:p w14:paraId="33DAF3CE"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 </w:t>
            </w:r>
          </w:p>
        </w:tc>
        <w:tc>
          <w:tcPr>
            <w:tcW w:w="2098" w:type="dxa"/>
            <w:tcBorders>
              <w:top w:val="nil"/>
              <w:left w:val="nil"/>
              <w:bottom w:val="nil"/>
              <w:right w:val="nil"/>
            </w:tcBorders>
            <w:vAlign w:val="center"/>
            <w:hideMark/>
          </w:tcPr>
          <w:p w14:paraId="71C7FD6D"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-0.72 [-2.28, 0.85], p = 0.36</w:t>
            </w:r>
          </w:p>
        </w:tc>
        <w:tc>
          <w:tcPr>
            <w:tcW w:w="1984" w:type="dxa"/>
            <w:tcBorders>
              <w:top w:val="nil"/>
              <w:left w:val="nil"/>
              <w:bottom w:val="nil"/>
              <w:right w:val="nil"/>
            </w:tcBorders>
            <w:vAlign w:val="center"/>
            <w:hideMark/>
          </w:tcPr>
          <w:p w14:paraId="20522567"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 </w:t>
            </w:r>
          </w:p>
        </w:tc>
        <w:tc>
          <w:tcPr>
            <w:tcW w:w="2128" w:type="dxa"/>
            <w:tcBorders>
              <w:top w:val="nil"/>
              <w:left w:val="nil"/>
              <w:bottom w:val="nil"/>
              <w:right w:val="nil"/>
            </w:tcBorders>
            <w:vAlign w:val="center"/>
            <w:hideMark/>
          </w:tcPr>
          <w:p w14:paraId="0A719BFD"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-0.07 [-2.24, 2.11], p = 0.95</w:t>
            </w:r>
          </w:p>
        </w:tc>
        <w:tc>
          <w:tcPr>
            <w:tcW w:w="2386" w:type="dxa"/>
            <w:tcBorders>
              <w:top w:val="nil"/>
              <w:left w:val="nil"/>
              <w:bottom w:val="nil"/>
              <w:right w:val="nil"/>
            </w:tcBorders>
            <w:vAlign w:val="center"/>
            <w:hideMark/>
          </w:tcPr>
          <w:p w14:paraId="4379FBE5"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1.08 [-2.54, 4.70], p = 0.56</w:t>
            </w:r>
          </w:p>
        </w:tc>
        <w:tc>
          <w:tcPr>
            <w:tcW w:w="794" w:type="dxa"/>
            <w:tcBorders>
              <w:top w:val="nil"/>
              <w:left w:val="nil"/>
              <w:bottom w:val="nil"/>
              <w:right w:val="nil"/>
            </w:tcBorders>
            <w:vAlign w:val="center"/>
            <w:hideMark/>
          </w:tcPr>
          <w:p w14:paraId="39C168DE"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0.91</w:t>
            </w:r>
          </w:p>
        </w:tc>
      </w:tr>
      <w:tr w:rsidR="00B34250" w:rsidRPr="000C63A5" w14:paraId="13DDA757" w14:textId="77777777" w:rsidTr="00DB21AA">
        <w:trPr>
          <w:trHeight w:val="283"/>
        </w:trPr>
        <w:tc>
          <w:tcPr>
            <w:tcW w:w="1134" w:type="dxa"/>
            <w:tcBorders>
              <w:top w:val="nil"/>
              <w:left w:val="nil"/>
              <w:bottom w:val="nil"/>
              <w:right w:val="nil"/>
            </w:tcBorders>
            <w:vAlign w:val="center"/>
            <w:hideMark/>
          </w:tcPr>
          <w:p w14:paraId="0C8A0B83" w14:textId="698B49EB" w:rsidR="007718E8" w:rsidRPr="000C63A5" w:rsidRDefault="007718E8" w:rsidP="007718E8">
            <w:pPr>
              <w:spacing w:after="0" w:line="240" w:lineRule="auto"/>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DT-SEM</w:t>
            </w:r>
            <w:r w:rsidR="00C86B50" w:rsidRPr="000C63A5">
              <w:rPr>
                <w:rFonts w:ascii="Arial" w:eastAsia="Times New Roman" w:hAnsi="Arial" w:cs="Arial"/>
                <w:color w:val="212529"/>
                <w:kern w:val="0"/>
                <w:sz w:val="14"/>
                <w:szCs w:val="14"/>
                <w:vertAlign w:val="superscript"/>
                <w:lang w:eastAsia="de-DE"/>
                <w14:ligatures w14:val="none"/>
              </w:rPr>
              <w:t>1</w:t>
            </w:r>
          </w:p>
        </w:tc>
        <w:tc>
          <w:tcPr>
            <w:tcW w:w="1984" w:type="dxa"/>
            <w:tcBorders>
              <w:top w:val="nil"/>
              <w:left w:val="nil"/>
              <w:bottom w:val="nil"/>
              <w:right w:val="nil"/>
            </w:tcBorders>
            <w:vAlign w:val="center"/>
            <w:hideMark/>
          </w:tcPr>
          <w:p w14:paraId="26E845E8"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-0.43 [-1.93, 1.06], p = 0.57</w:t>
            </w:r>
          </w:p>
        </w:tc>
        <w:tc>
          <w:tcPr>
            <w:tcW w:w="2098" w:type="dxa"/>
            <w:tcBorders>
              <w:top w:val="nil"/>
              <w:left w:val="nil"/>
              <w:bottom w:val="nil"/>
              <w:right w:val="nil"/>
            </w:tcBorders>
            <w:vAlign w:val="center"/>
            <w:hideMark/>
          </w:tcPr>
          <w:p w14:paraId="37CE9A4B"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 </w:t>
            </w:r>
          </w:p>
        </w:tc>
        <w:tc>
          <w:tcPr>
            <w:tcW w:w="2098" w:type="dxa"/>
            <w:tcBorders>
              <w:top w:val="nil"/>
              <w:left w:val="nil"/>
              <w:bottom w:val="nil"/>
              <w:right w:val="nil"/>
            </w:tcBorders>
            <w:vAlign w:val="center"/>
            <w:hideMark/>
          </w:tcPr>
          <w:p w14:paraId="0C01EDE4"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-0.61 [-2.10, 0.87], p = 0.41</w:t>
            </w:r>
          </w:p>
        </w:tc>
        <w:tc>
          <w:tcPr>
            <w:tcW w:w="1984" w:type="dxa"/>
            <w:tcBorders>
              <w:top w:val="nil"/>
              <w:left w:val="nil"/>
              <w:bottom w:val="nil"/>
              <w:right w:val="nil"/>
            </w:tcBorders>
            <w:vAlign w:val="center"/>
            <w:hideMark/>
          </w:tcPr>
          <w:p w14:paraId="410FF19C"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 </w:t>
            </w:r>
          </w:p>
        </w:tc>
        <w:tc>
          <w:tcPr>
            <w:tcW w:w="2128" w:type="dxa"/>
            <w:tcBorders>
              <w:top w:val="nil"/>
              <w:left w:val="nil"/>
              <w:bottom w:val="nil"/>
              <w:right w:val="nil"/>
            </w:tcBorders>
            <w:vAlign w:val="center"/>
            <w:hideMark/>
          </w:tcPr>
          <w:p w14:paraId="1BB4C6D7"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0.54 [-1.53, 2.61], p = 0.61</w:t>
            </w:r>
          </w:p>
        </w:tc>
        <w:tc>
          <w:tcPr>
            <w:tcW w:w="2386" w:type="dxa"/>
            <w:tcBorders>
              <w:top w:val="nil"/>
              <w:left w:val="nil"/>
              <w:bottom w:val="nil"/>
              <w:right w:val="nil"/>
            </w:tcBorders>
            <w:vAlign w:val="center"/>
            <w:hideMark/>
          </w:tcPr>
          <w:p w14:paraId="013CDF6E"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2.62 [-0.81, 6.06], p = 0.13</w:t>
            </w:r>
          </w:p>
        </w:tc>
        <w:tc>
          <w:tcPr>
            <w:tcW w:w="794" w:type="dxa"/>
            <w:tcBorders>
              <w:top w:val="nil"/>
              <w:left w:val="nil"/>
              <w:bottom w:val="nil"/>
              <w:right w:val="nil"/>
            </w:tcBorders>
            <w:vAlign w:val="center"/>
            <w:hideMark/>
          </w:tcPr>
          <w:p w14:paraId="175430B7" w14:textId="77777777" w:rsidR="007718E8" w:rsidRPr="000C63A5" w:rsidRDefault="007718E8" w:rsidP="007718E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0.47</w:t>
            </w:r>
          </w:p>
        </w:tc>
      </w:tr>
    </w:tbl>
    <w:p w14:paraId="5E88F4EF" w14:textId="77777777" w:rsidR="00E841AD" w:rsidRPr="000C63A5" w:rsidRDefault="00E841AD" w:rsidP="00712ED6">
      <w:pPr>
        <w:ind w:right="224"/>
        <w:jc w:val="both"/>
        <w:rPr>
          <w:rFonts w:ascii="Arial" w:hAnsi="Arial" w:cs="Arial"/>
          <w:sz w:val="18"/>
          <w:szCs w:val="18"/>
          <w:lang w:val="en-GB"/>
        </w:rPr>
      </w:pPr>
      <w:r w:rsidRPr="000C63A5">
        <w:rPr>
          <w:rFonts w:ascii="Arial" w:hAnsi="Arial" w:cs="Arial"/>
          <w:sz w:val="20"/>
          <w:szCs w:val="20"/>
          <w:lang w:val="en-GB"/>
        </w:rPr>
        <w:br/>
      </w:r>
      <w:r w:rsidRPr="000C63A5">
        <w:rPr>
          <w:rFonts w:ascii="Arial" w:hAnsi="Arial" w:cs="Arial"/>
          <w:sz w:val="18"/>
          <w:szCs w:val="18"/>
          <w:lang w:val="en-GB"/>
        </w:rPr>
        <w:t>Linear mixed models (LMMs) for longitudinal data were fitted as expressed by the following formula:</w:t>
      </w:r>
    </w:p>
    <w:p w14:paraId="4C058F27" w14:textId="66974579" w:rsidR="00E841AD" w:rsidRPr="000C63A5" w:rsidRDefault="00E841AD" w:rsidP="00712ED6">
      <w:pPr>
        <w:ind w:right="224"/>
        <w:jc w:val="both"/>
        <w:rPr>
          <w:rFonts w:ascii="Arial" w:hAnsi="Arial" w:cs="Arial"/>
          <w:sz w:val="18"/>
          <w:szCs w:val="18"/>
          <w:lang w:val="en-GB"/>
        </w:rPr>
      </w:pPr>
      <w:r w:rsidRPr="000C63A5">
        <w:rPr>
          <w:rFonts w:ascii="Arial" w:hAnsi="Arial" w:cs="Arial"/>
          <w:sz w:val="18"/>
          <w:szCs w:val="18"/>
          <w:lang w:val="en-GB"/>
        </w:rPr>
        <w:t xml:space="preserve">Outcome ~ group + time + setting + group*time + group*setting + </w:t>
      </w:r>
      <w:proofErr w:type="spellStart"/>
      <w:r w:rsidRPr="000C63A5">
        <w:rPr>
          <w:rFonts w:ascii="Arial" w:hAnsi="Arial" w:cs="Arial"/>
          <w:sz w:val="18"/>
          <w:szCs w:val="18"/>
          <w:lang w:val="en-GB"/>
        </w:rPr>
        <w:t>center</w:t>
      </w:r>
      <w:proofErr w:type="spellEnd"/>
      <w:r w:rsidRPr="000C63A5">
        <w:rPr>
          <w:rFonts w:ascii="Arial" w:hAnsi="Arial" w:cs="Arial"/>
          <w:sz w:val="18"/>
          <w:szCs w:val="18"/>
          <w:lang w:val="en-GB"/>
        </w:rPr>
        <w:t xml:space="preserve"> +(1|subject)</w:t>
      </w:r>
    </w:p>
    <w:p w14:paraId="3F91D0F5" w14:textId="702F9714" w:rsidR="002B71B9" w:rsidRPr="000C63A5" w:rsidRDefault="00E841AD" w:rsidP="00712ED6">
      <w:pPr>
        <w:ind w:right="224"/>
        <w:jc w:val="both"/>
        <w:rPr>
          <w:rFonts w:ascii="Arial" w:hAnsi="Arial" w:cs="Arial"/>
          <w:sz w:val="18"/>
          <w:szCs w:val="18"/>
          <w:lang w:val="en-GB"/>
        </w:rPr>
      </w:pPr>
      <w:r w:rsidRPr="000C63A5">
        <w:rPr>
          <w:rFonts w:ascii="Arial" w:hAnsi="Arial" w:cs="Arial"/>
          <w:sz w:val="18"/>
          <w:szCs w:val="18"/>
          <w:lang w:val="en-GB"/>
        </w:rPr>
        <w:t xml:space="preserve">These longitudinal LMMs included the effect coded factors group (PIP-f vs. CAU) and time (T0, T1 and T2), the group*time interaction, the stratification variable setting (inpatient vs. non-inpatient) as well as the group*setting interaction term and the stratification variable </w:t>
      </w:r>
      <w:proofErr w:type="spellStart"/>
      <w:r w:rsidRPr="000C63A5">
        <w:rPr>
          <w:rFonts w:ascii="Arial" w:hAnsi="Arial" w:cs="Arial"/>
          <w:sz w:val="18"/>
          <w:szCs w:val="18"/>
          <w:lang w:val="en-GB"/>
        </w:rPr>
        <w:t>center</w:t>
      </w:r>
      <w:proofErr w:type="spellEnd"/>
      <w:r w:rsidRPr="000C63A5">
        <w:rPr>
          <w:rFonts w:ascii="Arial" w:hAnsi="Arial" w:cs="Arial"/>
          <w:sz w:val="18"/>
          <w:szCs w:val="18"/>
          <w:lang w:val="en-GB"/>
        </w:rPr>
        <w:t xml:space="preserve">. Random intercepts that consider the heterogeneities between the individual participants were allowed to vary between subjects. These LMMs also model the interaction between time and group, which </w:t>
      </w:r>
      <w:proofErr w:type="gramStart"/>
      <w:r w:rsidRPr="000C63A5">
        <w:rPr>
          <w:rFonts w:ascii="Arial" w:hAnsi="Arial" w:cs="Arial"/>
          <w:sz w:val="18"/>
          <w:szCs w:val="18"/>
          <w:lang w:val="en-GB"/>
        </w:rPr>
        <w:t>takes into account</w:t>
      </w:r>
      <w:proofErr w:type="gramEnd"/>
      <w:r w:rsidRPr="000C63A5">
        <w:rPr>
          <w:rFonts w:ascii="Arial" w:hAnsi="Arial" w:cs="Arial"/>
          <w:sz w:val="18"/>
          <w:szCs w:val="18"/>
          <w:lang w:val="en-GB"/>
        </w:rPr>
        <w:t xml:space="preserve"> possible differential developments between the two treatment groups at different time points.</w:t>
      </w:r>
      <w:r w:rsidR="00E223C6" w:rsidRPr="000C63A5">
        <w:rPr>
          <w:rFonts w:ascii="Arial" w:hAnsi="Arial" w:cs="Arial"/>
          <w:sz w:val="18"/>
          <w:szCs w:val="18"/>
          <w:lang w:val="en-GB"/>
        </w:rPr>
        <w:t xml:space="preserve"> LMMs </w:t>
      </w:r>
      <w:r w:rsidR="0068022E" w:rsidRPr="000C63A5">
        <w:rPr>
          <w:rFonts w:ascii="Arial" w:hAnsi="Arial" w:cs="Arial"/>
          <w:sz w:val="18"/>
          <w:szCs w:val="18"/>
          <w:lang w:val="en-GB"/>
        </w:rPr>
        <w:t xml:space="preserve">estimated with full information maximum likelihood (FIML) </w:t>
      </w:r>
      <w:r w:rsidR="00E223C6" w:rsidRPr="000C63A5">
        <w:rPr>
          <w:rFonts w:ascii="Arial" w:hAnsi="Arial" w:cs="Arial"/>
          <w:sz w:val="18"/>
          <w:szCs w:val="18"/>
          <w:lang w:val="en-GB"/>
        </w:rPr>
        <w:t xml:space="preserve">are known to be less affected by </w:t>
      </w:r>
      <w:r w:rsidR="0068022E" w:rsidRPr="000C63A5">
        <w:rPr>
          <w:rFonts w:ascii="Arial" w:hAnsi="Arial" w:cs="Arial"/>
          <w:sz w:val="18"/>
          <w:szCs w:val="18"/>
          <w:lang w:val="en-GB"/>
        </w:rPr>
        <w:t xml:space="preserve">the presence of </w:t>
      </w:r>
      <w:r w:rsidR="00E223C6" w:rsidRPr="000C63A5">
        <w:rPr>
          <w:rFonts w:ascii="Arial" w:hAnsi="Arial" w:cs="Arial"/>
          <w:sz w:val="18"/>
          <w:szCs w:val="18"/>
          <w:lang w:val="en-GB"/>
        </w:rPr>
        <w:t xml:space="preserve">missing </w:t>
      </w:r>
      <w:r w:rsidR="0068022E" w:rsidRPr="000C63A5">
        <w:rPr>
          <w:rFonts w:ascii="Arial" w:hAnsi="Arial" w:cs="Arial"/>
          <w:sz w:val="18"/>
          <w:szCs w:val="18"/>
          <w:lang w:val="en-GB"/>
        </w:rPr>
        <w:t>values</w:t>
      </w:r>
      <w:r w:rsidR="00E223C6" w:rsidRPr="000C63A5">
        <w:rPr>
          <w:rFonts w:ascii="Arial" w:hAnsi="Arial" w:cs="Arial"/>
          <w:sz w:val="18"/>
          <w:szCs w:val="18"/>
          <w:lang w:val="en-GB"/>
        </w:rPr>
        <w:t xml:space="preserve">. </w:t>
      </w:r>
      <w:r w:rsidR="00FF5D96" w:rsidRPr="000C63A5">
        <w:rPr>
          <w:rFonts w:ascii="Arial" w:hAnsi="Arial" w:cs="Arial"/>
          <w:sz w:val="18"/>
          <w:szCs w:val="18"/>
          <w:lang w:val="en-GB"/>
        </w:rPr>
        <w:t xml:space="preserve">Depicted are the adjusted mean values [95% CI] and the two-sided p-values for effect of interest, as well as the p-values of the LRT to evaluate </w:t>
      </w:r>
      <w:r w:rsidR="002B71B9" w:rsidRPr="000C63A5">
        <w:rPr>
          <w:rFonts w:ascii="Arial" w:hAnsi="Arial" w:cs="Arial"/>
          <w:sz w:val="18"/>
          <w:szCs w:val="18"/>
          <w:lang w:val="en-GB"/>
        </w:rPr>
        <w:t>the appropriateness of the addition of the group factor to the respective LMM without group effects</w:t>
      </w:r>
      <w:r w:rsidR="00FF5D96" w:rsidRPr="000C63A5">
        <w:rPr>
          <w:rFonts w:ascii="Arial" w:hAnsi="Arial" w:cs="Arial"/>
          <w:sz w:val="18"/>
          <w:szCs w:val="18"/>
          <w:lang w:val="en-GB"/>
        </w:rPr>
        <w:t xml:space="preserve">. </w:t>
      </w:r>
    </w:p>
    <w:p w14:paraId="7E9B9ACC" w14:textId="3176C7EC" w:rsidR="005C2094" w:rsidRPr="000C63A5" w:rsidRDefault="00970D52" w:rsidP="00712ED6">
      <w:pPr>
        <w:ind w:right="224"/>
        <w:jc w:val="both"/>
        <w:rPr>
          <w:rFonts w:ascii="Arial" w:hAnsi="Arial" w:cs="Arial"/>
          <w:sz w:val="18"/>
          <w:szCs w:val="18"/>
          <w:lang w:val="en-GB"/>
        </w:rPr>
      </w:pPr>
      <w:r w:rsidRPr="000C63A5">
        <w:rPr>
          <w:rFonts w:ascii="Arial" w:hAnsi="Arial" w:cs="Arial"/>
          <w:sz w:val="18"/>
          <w:szCs w:val="18"/>
          <w:lang w:val="en-GB"/>
        </w:rPr>
        <w:t>Sensitivity</w:t>
      </w:r>
      <w:r w:rsidR="001C06D7" w:rsidRPr="000C63A5">
        <w:rPr>
          <w:rFonts w:ascii="Arial" w:hAnsi="Arial" w:cs="Arial"/>
          <w:bCs/>
          <w:sz w:val="18"/>
          <w:szCs w:val="18"/>
          <w:lang w:val="en-GB"/>
        </w:rPr>
        <w:t xml:space="preserve"> </w:t>
      </w:r>
      <w:r w:rsidRPr="000C63A5">
        <w:rPr>
          <w:rFonts w:ascii="Arial" w:hAnsi="Arial" w:cs="Arial"/>
          <w:bCs/>
          <w:sz w:val="18"/>
          <w:szCs w:val="18"/>
          <w:lang w:val="en-GB"/>
        </w:rPr>
        <w:t>–</w:t>
      </w:r>
      <w:r w:rsidR="001C06D7" w:rsidRPr="000C63A5">
        <w:rPr>
          <w:rFonts w:ascii="Arial" w:hAnsi="Arial" w:cs="Arial"/>
          <w:bCs/>
          <w:sz w:val="18"/>
          <w:szCs w:val="18"/>
          <w:lang w:val="en-GB"/>
        </w:rPr>
        <w:t xml:space="preserve"> </w:t>
      </w:r>
      <w:r w:rsidR="00BD2ED2" w:rsidRPr="000C63A5">
        <w:rPr>
          <w:rFonts w:ascii="Arial" w:hAnsi="Arial" w:cs="Arial"/>
          <w:bCs/>
          <w:sz w:val="18"/>
          <w:szCs w:val="18"/>
          <w:lang w:val="en-GB"/>
        </w:rPr>
        <w:t>Maternal sensitivity</w:t>
      </w:r>
      <w:r w:rsidR="00837A95" w:rsidRPr="000C63A5">
        <w:rPr>
          <w:rFonts w:ascii="Arial" w:hAnsi="Arial" w:cs="Arial"/>
          <w:bCs/>
          <w:sz w:val="18"/>
          <w:szCs w:val="18"/>
          <w:lang w:val="en-GB"/>
        </w:rPr>
        <w:t xml:space="preserve"> (primary outcome)</w:t>
      </w:r>
      <w:r w:rsidR="00FF5D96" w:rsidRPr="000C63A5">
        <w:rPr>
          <w:rFonts w:ascii="Arial" w:hAnsi="Arial" w:cs="Arial"/>
          <w:sz w:val="18"/>
          <w:szCs w:val="18"/>
          <w:lang w:val="en-GB"/>
        </w:rPr>
        <w:t>, EA-</w:t>
      </w:r>
      <w:r w:rsidR="00682ECB" w:rsidRPr="000C63A5">
        <w:rPr>
          <w:rFonts w:ascii="Arial" w:hAnsi="Arial" w:cs="Arial"/>
          <w:sz w:val="18"/>
          <w:szCs w:val="18"/>
          <w:lang w:val="en-GB"/>
        </w:rPr>
        <w:t>parent</w:t>
      </w:r>
      <w:r w:rsidR="001C06D7" w:rsidRPr="000C63A5">
        <w:rPr>
          <w:rFonts w:ascii="Arial" w:hAnsi="Arial" w:cs="Arial"/>
          <w:bCs/>
          <w:sz w:val="18"/>
          <w:szCs w:val="18"/>
          <w:lang w:val="en-GB"/>
        </w:rPr>
        <w:t xml:space="preserve"> </w:t>
      </w:r>
      <w:r w:rsidR="00682ECB" w:rsidRPr="000C63A5">
        <w:rPr>
          <w:rFonts w:ascii="Arial" w:hAnsi="Arial" w:cs="Arial"/>
          <w:bCs/>
          <w:sz w:val="18"/>
          <w:szCs w:val="18"/>
          <w:lang w:val="en-GB"/>
        </w:rPr>
        <w:t>–</w:t>
      </w:r>
      <w:r w:rsidR="001C06D7" w:rsidRPr="000C63A5">
        <w:rPr>
          <w:rFonts w:ascii="Arial" w:hAnsi="Arial" w:cs="Arial"/>
          <w:bCs/>
          <w:sz w:val="18"/>
          <w:szCs w:val="18"/>
          <w:lang w:val="en-GB"/>
        </w:rPr>
        <w:t xml:space="preserve"> </w:t>
      </w:r>
      <w:r w:rsidR="00682ECB" w:rsidRPr="000C63A5">
        <w:rPr>
          <w:rFonts w:ascii="Arial" w:hAnsi="Arial" w:cs="Arial"/>
          <w:bCs/>
          <w:sz w:val="18"/>
          <w:szCs w:val="18"/>
          <w:lang w:val="en-GB"/>
        </w:rPr>
        <w:t xml:space="preserve">emotional availability parent domain, </w:t>
      </w:r>
      <w:r w:rsidR="00682ECB" w:rsidRPr="000C63A5">
        <w:rPr>
          <w:rFonts w:ascii="Arial" w:hAnsi="Arial" w:cs="Arial"/>
          <w:sz w:val="18"/>
          <w:szCs w:val="18"/>
          <w:lang w:val="en-GB"/>
        </w:rPr>
        <w:t>EA-child</w:t>
      </w:r>
      <w:r w:rsidR="00682ECB" w:rsidRPr="000C63A5">
        <w:rPr>
          <w:rFonts w:ascii="Arial" w:hAnsi="Arial" w:cs="Arial"/>
          <w:bCs/>
          <w:sz w:val="18"/>
          <w:szCs w:val="18"/>
          <w:lang w:val="en-GB"/>
        </w:rPr>
        <w:t xml:space="preserve"> – emotional availability child domain</w:t>
      </w:r>
      <w:r w:rsidR="00FF5D96" w:rsidRPr="000C63A5">
        <w:rPr>
          <w:rFonts w:ascii="Arial" w:hAnsi="Arial" w:cs="Arial"/>
          <w:sz w:val="18"/>
          <w:szCs w:val="18"/>
          <w:lang w:val="en-GB"/>
        </w:rPr>
        <w:t xml:space="preserve">; </w:t>
      </w:r>
      <w:r w:rsidR="00FF5D96" w:rsidRPr="000C63A5">
        <w:rPr>
          <w:rFonts w:ascii="Arial" w:hAnsi="Arial" w:cs="Arial"/>
          <w:bCs/>
          <w:sz w:val="18"/>
          <w:szCs w:val="18"/>
          <w:lang w:val="en-GB"/>
        </w:rPr>
        <w:t>PRFQ</w:t>
      </w:r>
      <w:r w:rsidR="001C06D7" w:rsidRPr="000C63A5">
        <w:rPr>
          <w:rFonts w:ascii="Arial" w:hAnsi="Arial" w:cs="Arial"/>
          <w:bCs/>
          <w:sz w:val="18"/>
          <w:szCs w:val="18"/>
          <w:lang w:val="en-GB"/>
        </w:rPr>
        <w:t xml:space="preserve"> - </w:t>
      </w:r>
      <w:r w:rsidR="00FF5D96" w:rsidRPr="000C63A5">
        <w:rPr>
          <w:rFonts w:ascii="Arial" w:hAnsi="Arial" w:cs="Arial"/>
          <w:bCs/>
          <w:sz w:val="18"/>
          <w:szCs w:val="18"/>
          <w:lang w:val="en-GB"/>
        </w:rPr>
        <w:t>Parental Reflective Functioning Questionnaire: -PM P</w:t>
      </w:r>
      <w:r w:rsidR="00FF5D96" w:rsidRPr="000C63A5">
        <w:rPr>
          <w:rFonts w:ascii="Arial" w:hAnsi="Arial" w:cs="Arial"/>
          <w:sz w:val="18"/>
          <w:szCs w:val="18"/>
          <w:lang w:val="en-GB"/>
        </w:rPr>
        <w:t xml:space="preserve">re-mentalizing Modes, -CM Certainty about the child's Mental states, -IC Interest and Curiosity about the child's mental states; </w:t>
      </w:r>
      <w:r w:rsidR="00FF5D96" w:rsidRPr="000C63A5">
        <w:rPr>
          <w:rFonts w:ascii="Arial" w:hAnsi="Arial" w:cs="Arial"/>
          <w:bCs/>
          <w:sz w:val="18"/>
          <w:szCs w:val="18"/>
          <w:lang w:val="en-GB"/>
        </w:rPr>
        <w:t>PSI – Parenting Stress Index: -P Parent domain, -C Child domain; DT – Developmental Test: -BMS Body Motor Skills, -HMS Hand Motor Skills, -COG Cognitive, -LAN Language, -SEM Social-</w:t>
      </w:r>
      <w:proofErr w:type="spellStart"/>
      <w:r w:rsidR="00FF5D96" w:rsidRPr="000C63A5">
        <w:rPr>
          <w:rFonts w:ascii="Arial" w:hAnsi="Arial" w:cs="Arial"/>
          <w:bCs/>
          <w:sz w:val="18"/>
          <w:szCs w:val="18"/>
          <w:lang w:val="en-GB"/>
        </w:rPr>
        <w:t>EMotional</w:t>
      </w:r>
      <w:proofErr w:type="spellEnd"/>
      <w:r w:rsidR="00FF5D96" w:rsidRPr="000C63A5">
        <w:rPr>
          <w:rFonts w:ascii="Arial" w:hAnsi="Arial" w:cs="Arial"/>
          <w:bCs/>
          <w:sz w:val="18"/>
          <w:szCs w:val="18"/>
          <w:lang w:val="en-GB"/>
        </w:rPr>
        <w:t xml:space="preserve"> development, </w:t>
      </w:r>
      <w:r w:rsidR="00C86B50" w:rsidRPr="000C63A5">
        <w:rPr>
          <w:rFonts w:ascii="Arial" w:eastAsia="Times New Roman" w:hAnsi="Arial" w:cs="Arial"/>
          <w:color w:val="212529"/>
          <w:kern w:val="0"/>
          <w:sz w:val="18"/>
          <w:szCs w:val="18"/>
          <w:vertAlign w:val="superscript"/>
          <w:lang w:val="en-GB" w:eastAsia="de-DE"/>
          <w14:ligatures w14:val="none"/>
        </w:rPr>
        <w:t>1</w:t>
      </w:r>
      <w:r w:rsidR="00C86B50" w:rsidRPr="000C63A5">
        <w:rPr>
          <w:rFonts w:ascii="Arial" w:hAnsi="Arial" w:cs="Arial"/>
          <w:bCs/>
          <w:sz w:val="18"/>
          <w:szCs w:val="18"/>
          <w:lang w:val="en-GB"/>
        </w:rPr>
        <w:t xml:space="preserve"> assessed at T1 and T2 only;</w:t>
      </w:r>
      <w:r w:rsidR="001C06D7" w:rsidRPr="000C63A5">
        <w:rPr>
          <w:rFonts w:ascii="Arial" w:hAnsi="Arial" w:cs="Arial"/>
          <w:bCs/>
          <w:sz w:val="18"/>
          <w:szCs w:val="18"/>
          <w:lang w:val="en-GB"/>
        </w:rPr>
        <w:t xml:space="preserve"> T0 - Baseline,</w:t>
      </w:r>
      <w:r w:rsidR="00C86B50" w:rsidRPr="000C63A5">
        <w:rPr>
          <w:rFonts w:ascii="Arial" w:hAnsi="Arial" w:cs="Arial"/>
          <w:bCs/>
          <w:sz w:val="18"/>
          <w:szCs w:val="18"/>
          <w:lang w:val="en-GB"/>
        </w:rPr>
        <w:t xml:space="preserve"> </w:t>
      </w:r>
      <w:r w:rsidR="001C06D7" w:rsidRPr="000C63A5">
        <w:rPr>
          <w:rFonts w:ascii="Arial" w:hAnsi="Arial" w:cs="Arial"/>
          <w:bCs/>
          <w:sz w:val="18"/>
          <w:szCs w:val="18"/>
          <w:lang w:val="en-GB"/>
        </w:rPr>
        <w:t>T1 - Post-intervention, T2 - 12-month follow-up;</w:t>
      </w:r>
      <w:r w:rsidR="00DB21AA" w:rsidRPr="000C63A5">
        <w:rPr>
          <w:rFonts w:ascii="Arial" w:hAnsi="Arial" w:cs="Arial"/>
          <w:sz w:val="18"/>
          <w:szCs w:val="18"/>
          <w:lang w:val="en-GB"/>
        </w:rPr>
        <w:t xml:space="preserve"> * </w:t>
      </w:r>
      <w:r w:rsidR="00FF5D96" w:rsidRPr="000C63A5">
        <w:rPr>
          <w:rFonts w:ascii="Arial" w:hAnsi="Arial" w:cs="Arial"/>
          <w:sz w:val="18"/>
          <w:szCs w:val="18"/>
          <w:lang w:val="en-GB"/>
        </w:rPr>
        <w:t xml:space="preserve">p ≤ </w:t>
      </w:r>
      <w:r w:rsidR="00DB21AA" w:rsidRPr="000C63A5">
        <w:rPr>
          <w:rFonts w:ascii="Arial" w:hAnsi="Arial" w:cs="Arial"/>
          <w:sz w:val="18"/>
          <w:szCs w:val="18"/>
          <w:lang w:val="en-GB"/>
        </w:rPr>
        <w:t>0</w:t>
      </w:r>
      <w:r w:rsidR="00FF5D96" w:rsidRPr="000C63A5">
        <w:rPr>
          <w:rFonts w:ascii="Arial" w:hAnsi="Arial" w:cs="Arial"/>
          <w:sz w:val="18"/>
          <w:szCs w:val="18"/>
          <w:lang w:val="en-GB"/>
        </w:rPr>
        <w:t>.05</w:t>
      </w:r>
      <w:r w:rsidR="00DB21AA" w:rsidRPr="000C63A5">
        <w:rPr>
          <w:rFonts w:ascii="Arial" w:hAnsi="Arial" w:cs="Arial"/>
          <w:sz w:val="18"/>
          <w:szCs w:val="18"/>
          <w:lang w:val="en-GB"/>
        </w:rPr>
        <w:t>0</w:t>
      </w:r>
      <w:r w:rsidR="00FF5D96" w:rsidRPr="000C63A5">
        <w:rPr>
          <w:rFonts w:ascii="Arial" w:hAnsi="Arial" w:cs="Arial"/>
          <w:sz w:val="18"/>
          <w:szCs w:val="18"/>
          <w:lang w:val="en-GB"/>
        </w:rPr>
        <w:t xml:space="preserve">. </w:t>
      </w:r>
    </w:p>
    <w:p w14:paraId="2EAD2318" w14:textId="77777777" w:rsidR="00451076" w:rsidRPr="000C63A5" w:rsidRDefault="00451076" w:rsidP="00712ED6">
      <w:pPr>
        <w:ind w:right="224"/>
        <w:jc w:val="both"/>
        <w:rPr>
          <w:rFonts w:ascii="Arial" w:hAnsi="Arial" w:cs="Arial"/>
          <w:sz w:val="18"/>
          <w:szCs w:val="18"/>
          <w:lang w:val="en-GB"/>
        </w:rPr>
      </w:pPr>
    </w:p>
    <w:p w14:paraId="671F8563" w14:textId="77777777" w:rsidR="00F8589B" w:rsidRPr="000C63A5" w:rsidRDefault="00F8589B" w:rsidP="00451076">
      <w:pPr>
        <w:jc w:val="both"/>
        <w:rPr>
          <w:rFonts w:ascii="Arial" w:hAnsi="Arial" w:cs="Arial"/>
          <w:b/>
          <w:bCs/>
          <w:lang w:val="en-GB"/>
        </w:rPr>
      </w:pPr>
    </w:p>
    <w:p w14:paraId="3090EC23" w14:textId="77777777" w:rsidR="00E6007F" w:rsidRPr="000C63A5" w:rsidRDefault="00E6007F" w:rsidP="00451076">
      <w:pPr>
        <w:jc w:val="both"/>
        <w:rPr>
          <w:rFonts w:ascii="Arial" w:hAnsi="Arial" w:cs="Arial"/>
          <w:b/>
          <w:bCs/>
          <w:lang w:val="en-GB"/>
        </w:rPr>
      </w:pPr>
    </w:p>
    <w:p w14:paraId="7E273210" w14:textId="73B0C65B" w:rsidR="00451076" w:rsidRPr="000C63A5" w:rsidRDefault="00451076" w:rsidP="00451076">
      <w:pPr>
        <w:jc w:val="both"/>
        <w:rPr>
          <w:rFonts w:ascii="Arial" w:hAnsi="Arial" w:cs="Arial"/>
          <w:sz w:val="20"/>
          <w:szCs w:val="20"/>
          <w:lang w:val="en-GB"/>
        </w:rPr>
      </w:pPr>
      <w:r w:rsidRPr="000C63A5">
        <w:rPr>
          <w:rFonts w:ascii="Arial" w:hAnsi="Arial" w:cs="Arial"/>
          <w:b/>
          <w:bCs/>
          <w:lang w:val="en-GB"/>
        </w:rPr>
        <w:lastRenderedPageBreak/>
        <w:t>Appendix</w:t>
      </w:r>
      <w:r w:rsidRPr="000C63A5">
        <w:rPr>
          <w:rFonts w:ascii="Arial" w:hAnsi="Arial" w:cs="Arial"/>
          <w:b/>
          <w:sz w:val="20"/>
          <w:szCs w:val="20"/>
          <w:lang w:val="en-GB"/>
        </w:rPr>
        <w:t xml:space="preserve"> S</w:t>
      </w:r>
      <w:r w:rsidR="00437B25" w:rsidRPr="000C63A5">
        <w:rPr>
          <w:rFonts w:ascii="Arial" w:hAnsi="Arial" w:cs="Arial"/>
          <w:b/>
          <w:sz w:val="20"/>
          <w:szCs w:val="20"/>
          <w:lang w:val="en-GB"/>
        </w:rPr>
        <w:t>5</w:t>
      </w:r>
      <w:r w:rsidRPr="000C63A5">
        <w:rPr>
          <w:rFonts w:ascii="Arial" w:hAnsi="Arial" w:cs="Arial"/>
          <w:sz w:val="20"/>
          <w:szCs w:val="20"/>
          <w:lang w:val="en-GB"/>
        </w:rPr>
        <w:t xml:space="preserve"> Sensitivity analyses for longitudinal data using </w:t>
      </w:r>
      <w:r w:rsidRPr="000C63A5">
        <w:rPr>
          <w:rFonts w:ascii="Arial" w:hAnsi="Arial" w:cs="Arial"/>
          <w:lang w:val="en-GB"/>
        </w:rPr>
        <w:t>generalised estimating equations (GEE)</w:t>
      </w:r>
    </w:p>
    <w:tbl>
      <w:tblPr>
        <w:tblW w:w="14606" w:type="dxa"/>
        <w:tblCellMar>
          <w:left w:w="70" w:type="dxa"/>
          <w:right w:w="70" w:type="dxa"/>
        </w:tblCellMar>
        <w:tblLook w:val="04A0" w:firstRow="1" w:lastRow="0" w:firstColumn="1" w:lastColumn="0" w:noHBand="0" w:noVBand="1"/>
      </w:tblPr>
      <w:tblGrid>
        <w:gridCol w:w="1133"/>
        <w:gridCol w:w="1979"/>
        <w:gridCol w:w="2093"/>
        <w:gridCol w:w="2093"/>
        <w:gridCol w:w="1979"/>
        <w:gridCol w:w="2123"/>
        <w:gridCol w:w="2380"/>
        <w:gridCol w:w="826"/>
      </w:tblGrid>
      <w:tr w:rsidR="00451076" w:rsidRPr="000C63A5" w14:paraId="18B9DDFC" w14:textId="77777777" w:rsidTr="00911DDD">
        <w:trPr>
          <w:trHeight w:val="700"/>
        </w:trPr>
        <w:tc>
          <w:tcPr>
            <w:tcW w:w="1133" w:type="dxa"/>
            <w:tcBorders>
              <w:top w:val="nil"/>
              <w:left w:val="nil"/>
              <w:bottom w:val="single" w:sz="8" w:space="0" w:color="D3D8DC"/>
              <w:right w:val="nil"/>
            </w:tcBorders>
            <w:vAlign w:val="center"/>
            <w:hideMark/>
          </w:tcPr>
          <w:p w14:paraId="40B89051" w14:textId="77777777" w:rsidR="00451076" w:rsidRPr="000C63A5" w:rsidRDefault="00451076" w:rsidP="00FC75B8">
            <w:pPr>
              <w:spacing w:after="0" w:line="240" w:lineRule="auto"/>
              <w:rPr>
                <w:rFonts w:ascii="Arial" w:eastAsia="Times New Roman" w:hAnsi="Arial" w:cs="Arial"/>
                <w:b/>
                <w:bCs/>
                <w:color w:val="212529"/>
                <w:kern w:val="0"/>
                <w:sz w:val="14"/>
                <w:szCs w:val="14"/>
                <w:lang w:val="en-GB" w:eastAsia="de-DE"/>
                <w14:ligatures w14:val="none"/>
              </w:rPr>
            </w:pPr>
            <w:r w:rsidRPr="000C63A5">
              <w:rPr>
                <w:rFonts w:ascii="Arial" w:eastAsia="Times New Roman" w:hAnsi="Arial" w:cs="Arial"/>
                <w:b/>
                <w:bCs/>
                <w:color w:val="212529"/>
                <w:kern w:val="0"/>
                <w:sz w:val="14"/>
                <w:szCs w:val="14"/>
                <w:lang w:val="en-GB" w:eastAsia="de-DE"/>
                <w14:ligatures w14:val="none"/>
              </w:rPr>
              <w:t> </w:t>
            </w:r>
          </w:p>
        </w:tc>
        <w:tc>
          <w:tcPr>
            <w:tcW w:w="1979" w:type="dxa"/>
            <w:tcBorders>
              <w:top w:val="nil"/>
              <w:left w:val="nil"/>
              <w:bottom w:val="single" w:sz="8" w:space="0" w:color="D3D8DC"/>
              <w:right w:val="nil"/>
            </w:tcBorders>
            <w:vAlign w:val="center"/>
            <w:hideMark/>
          </w:tcPr>
          <w:p w14:paraId="03853AB0" w14:textId="77777777" w:rsidR="00451076" w:rsidRPr="000C63A5" w:rsidRDefault="00451076" w:rsidP="00FC75B8">
            <w:pPr>
              <w:spacing w:after="0" w:line="240" w:lineRule="auto"/>
              <w:jc w:val="center"/>
              <w:rPr>
                <w:rFonts w:ascii="Arial" w:eastAsia="Times New Roman" w:hAnsi="Arial" w:cs="Arial"/>
                <w:b/>
                <w:bCs/>
                <w:color w:val="212529"/>
                <w:kern w:val="0"/>
                <w:sz w:val="14"/>
                <w:szCs w:val="14"/>
                <w:lang w:val="en-US" w:eastAsia="de-DE"/>
                <w14:ligatures w14:val="none"/>
              </w:rPr>
            </w:pPr>
            <w:r w:rsidRPr="000C63A5">
              <w:rPr>
                <w:rFonts w:ascii="Arial" w:eastAsia="Times New Roman" w:hAnsi="Arial" w:cs="Arial"/>
                <w:b/>
                <w:bCs/>
                <w:color w:val="212529"/>
                <w:kern w:val="0"/>
                <w:sz w:val="14"/>
                <w:szCs w:val="14"/>
                <w:lang w:val="en-US" w:eastAsia="de-DE"/>
                <w14:ligatures w14:val="none"/>
              </w:rPr>
              <w:t>Effect of Group</w:t>
            </w:r>
          </w:p>
          <w:p w14:paraId="29291B73" w14:textId="77777777" w:rsidR="00451076" w:rsidRPr="000C63A5" w:rsidRDefault="00451076" w:rsidP="00FC75B8">
            <w:pPr>
              <w:spacing w:after="0" w:line="240" w:lineRule="auto"/>
              <w:jc w:val="center"/>
              <w:rPr>
                <w:rFonts w:ascii="Arial" w:eastAsia="Times New Roman" w:hAnsi="Arial" w:cs="Arial"/>
                <w:bCs/>
                <w:color w:val="212529"/>
                <w:kern w:val="0"/>
                <w:sz w:val="14"/>
                <w:szCs w:val="14"/>
                <w:lang w:val="en-GB" w:eastAsia="de-DE"/>
                <w14:ligatures w14:val="none"/>
              </w:rPr>
            </w:pPr>
            <w:r w:rsidRPr="000C63A5">
              <w:rPr>
                <w:rFonts w:ascii="Arial" w:eastAsia="Times New Roman" w:hAnsi="Arial" w:cs="Arial"/>
                <w:bCs/>
                <w:color w:val="212529"/>
                <w:kern w:val="0"/>
                <w:sz w:val="14"/>
                <w:szCs w:val="14"/>
                <w:lang w:val="en-GB" w:eastAsia="de-DE"/>
                <w14:ligatures w14:val="none"/>
              </w:rPr>
              <w:t>adj. means [95% CI], p-value</w:t>
            </w:r>
          </w:p>
        </w:tc>
        <w:tc>
          <w:tcPr>
            <w:tcW w:w="2093" w:type="dxa"/>
            <w:tcBorders>
              <w:top w:val="nil"/>
              <w:left w:val="nil"/>
              <w:bottom w:val="single" w:sz="8" w:space="0" w:color="D3D8DC"/>
              <w:right w:val="nil"/>
            </w:tcBorders>
            <w:vAlign w:val="center"/>
            <w:hideMark/>
          </w:tcPr>
          <w:p w14:paraId="290ED662" w14:textId="77777777" w:rsidR="00451076" w:rsidRPr="000C63A5" w:rsidRDefault="00451076" w:rsidP="00FC75B8">
            <w:pPr>
              <w:spacing w:after="0" w:line="240" w:lineRule="auto"/>
              <w:jc w:val="center"/>
              <w:rPr>
                <w:rFonts w:ascii="Arial" w:eastAsia="Times New Roman" w:hAnsi="Arial" w:cs="Arial"/>
                <w:b/>
                <w:bCs/>
                <w:color w:val="212529"/>
                <w:kern w:val="0"/>
                <w:sz w:val="14"/>
                <w:szCs w:val="14"/>
                <w:lang w:val="en-GB" w:eastAsia="de-DE"/>
                <w14:ligatures w14:val="none"/>
              </w:rPr>
            </w:pPr>
            <w:r w:rsidRPr="000C63A5">
              <w:rPr>
                <w:rFonts w:ascii="Arial" w:eastAsia="Times New Roman" w:hAnsi="Arial" w:cs="Arial"/>
                <w:b/>
                <w:bCs/>
                <w:color w:val="212529"/>
                <w:kern w:val="0"/>
                <w:sz w:val="14"/>
                <w:szCs w:val="14"/>
                <w:lang w:val="en-GB" w:eastAsia="de-DE"/>
                <w14:ligatures w14:val="none"/>
              </w:rPr>
              <w:t>Effect of T1 (vs T0)</w:t>
            </w:r>
          </w:p>
          <w:p w14:paraId="39432BA5" w14:textId="77777777" w:rsidR="00451076" w:rsidRPr="000C63A5" w:rsidRDefault="00451076" w:rsidP="00FC75B8">
            <w:pPr>
              <w:spacing w:after="0" w:line="240" w:lineRule="auto"/>
              <w:jc w:val="center"/>
              <w:rPr>
                <w:rFonts w:ascii="Arial" w:eastAsia="Times New Roman" w:hAnsi="Arial" w:cs="Arial"/>
                <w:b/>
                <w:bCs/>
                <w:color w:val="212529"/>
                <w:kern w:val="0"/>
                <w:sz w:val="14"/>
                <w:szCs w:val="14"/>
                <w:lang w:val="en-GB" w:eastAsia="de-DE"/>
                <w14:ligatures w14:val="none"/>
              </w:rPr>
            </w:pPr>
            <w:r w:rsidRPr="000C63A5">
              <w:rPr>
                <w:rFonts w:ascii="Arial" w:eastAsia="Times New Roman" w:hAnsi="Arial" w:cs="Arial"/>
                <w:bCs/>
                <w:color w:val="212529"/>
                <w:kern w:val="0"/>
                <w:sz w:val="14"/>
                <w:szCs w:val="14"/>
                <w:lang w:val="en-GB" w:eastAsia="de-DE"/>
                <w14:ligatures w14:val="none"/>
              </w:rPr>
              <w:t>adj. means [95% CI], p-value</w:t>
            </w:r>
          </w:p>
        </w:tc>
        <w:tc>
          <w:tcPr>
            <w:tcW w:w="2093" w:type="dxa"/>
            <w:tcBorders>
              <w:top w:val="nil"/>
              <w:left w:val="nil"/>
              <w:bottom w:val="single" w:sz="8" w:space="0" w:color="D3D8DC"/>
              <w:right w:val="nil"/>
            </w:tcBorders>
            <w:vAlign w:val="center"/>
            <w:hideMark/>
          </w:tcPr>
          <w:p w14:paraId="60EE1BB3" w14:textId="77777777" w:rsidR="00451076" w:rsidRPr="000C63A5" w:rsidRDefault="00451076" w:rsidP="00FC75B8">
            <w:pPr>
              <w:spacing w:after="0" w:line="240" w:lineRule="auto"/>
              <w:jc w:val="center"/>
              <w:rPr>
                <w:rFonts w:ascii="Arial" w:eastAsia="Times New Roman" w:hAnsi="Arial" w:cs="Arial"/>
                <w:b/>
                <w:bCs/>
                <w:color w:val="212529"/>
                <w:kern w:val="0"/>
                <w:sz w:val="14"/>
                <w:szCs w:val="14"/>
                <w:lang w:val="en-GB" w:eastAsia="de-DE"/>
                <w14:ligatures w14:val="none"/>
              </w:rPr>
            </w:pPr>
            <w:r w:rsidRPr="000C63A5">
              <w:rPr>
                <w:rFonts w:ascii="Arial" w:eastAsia="Times New Roman" w:hAnsi="Arial" w:cs="Arial"/>
                <w:b/>
                <w:bCs/>
                <w:color w:val="212529"/>
                <w:kern w:val="0"/>
                <w:sz w:val="14"/>
                <w:szCs w:val="14"/>
                <w:lang w:val="en-GB" w:eastAsia="de-DE"/>
                <w14:ligatures w14:val="none"/>
              </w:rPr>
              <w:t>Effect of T2 (vs T0)</w:t>
            </w:r>
          </w:p>
          <w:p w14:paraId="29A99C2A" w14:textId="77777777" w:rsidR="00451076" w:rsidRPr="000C63A5" w:rsidRDefault="00451076" w:rsidP="00FC75B8">
            <w:pPr>
              <w:spacing w:after="0" w:line="240" w:lineRule="auto"/>
              <w:jc w:val="center"/>
              <w:rPr>
                <w:rFonts w:ascii="Arial" w:eastAsia="Times New Roman" w:hAnsi="Arial" w:cs="Arial"/>
                <w:b/>
                <w:bCs/>
                <w:color w:val="212529"/>
                <w:kern w:val="0"/>
                <w:sz w:val="14"/>
                <w:szCs w:val="14"/>
                <w:lang w:val="en-GB" w:eastAsia="de-DE"/>
                <w14:ligatures w14:val="none"/>
              </w:rPr>
            </w:pPr>
            <w:r w:rsidRPr="000C63A5">
              <w:rPr>
                <w:rFonts w:ascii="Arial" w:eastAsia="Times New Roman" w:hAnsi="Arial" w:cs="Arial"/>
                <w:bCs/>
                <w:color w:val="212529"/>
                <w:kern w:val="0"/>
                <w:sz w:val="14"/>
                <w:szCs w:val="14"/>
                <w:lang w:val="en-GB" w:eastAsia="de-DE"/>
                <w14:ligatures w14:val="none"/>
              </w:rPr>
              <w:t>adj. means [95% CI], p-value</w:t>
            </w:r>
          </w:p>
        </w:tc>
        <w:tc>
          <w:tcPr>
            <w:tcW w:w="1979" w:type="dxa"/>
            <w:tcBorders>
              <w:top w:val="nil"/>
              <w:left w:val="nil"/>
              <w:bottom w:val="single" w:sz="8" w:space="0" w:color="D3D8DC"/>
              <w:right w:val="nil"/>
            </w:tcBorders>
            <w:vAlign w:val="center"/>
            <w:hideMark/>
          </w:tcPr>
          <w:p w14:paraId="6AD8AD94" w14:textId="77777777" w:rsidR="00451076" w:rsidRPr="000C63A5" w:rsidRDefault="00451076" w:rsidP="00FC75B8">
            <w:pPr>
              <w:spacing w:after="0" w:line="240" w:lineRule="auto"/>
              <w:jc w:val="center"/>
              <w:rPr>
                <w:rFonts w:ascii="Arial" w:eastAsia="Times New Roman" w:hAnsi="Arial" w:cs="Arial"/>
                <w:b/>
                <w:bCs/>
                <w:color w:val="212529"/>
                <w:kern w:val="0"/>
                <w:sz w:val="14"/>
                <w:szCs w:val="14"/>
                <w:lang w:val="en-GB" w:eastAsia="de-DE"/>
                <w14:ligatures w14:val="none"/>
              </w:rPr>
            </w:pPr>
            <w:r w:rsidRPr="000C63A5">
              <w:rPr>
                <w:rFonts w:ascii="Arial" w:eastAsia="Times New Roman" w:hAnsi="Arial" w:cs="Arial"/>
                <w:b/>
                <w:bCs/>
                <w:color w:val="212529"/>
                <w:kern w:val="0"/>
                <w:sz w:val="14"/>
                <w:szCs w:val="14"/>
                <w:lang w:val="en-GB" w:eastAsia="de-DE"/>
                <w14:ligatures w14:val="none"/>
              </w:rPr>
              <w:t>Effect of Group*</w:t>
            </w:r>
            <w:r w:rsidRPr="000C63A5">
              <w:rPr>
                <w:rFonts w:ascii="Arial" w:eastAsia="Times New Roman" w:hAnsi="Arial" w:cs="Arial"/>
                <w:b/>
                <w:bCs/>
                <w:color w:val="212529"/>
                <w:kern w:val="0"/>
                <w:sz w:val="14"/>
                <w:szCs w:val="14"/>
                <w:lang w:val="en-GB" w:eastAsia="de-DE"/>
                <w14:ligatures w14:val="none"/>
              </w:rPr>
              <w:br/>
              <w:t>Effect of T1 (vs T0)</w:t>
            </w:r>
          </w:p>
          <w:p w14:paraId="1587FB0F" w14:textId="77777777" w:rsidR="00451076" w:rsidRPr="000C63A5" w:rsidRDefault="00451076" w:rsidP="00FC75B8">
            <w:pPr>
              <w:spacing w:after="0" w:line="240" w:lineRule="auto"/>
              <w:jc w:val="center"/>
              <w:rPr>
                <w:rFonts w:ascii="Arial" w:eastAsia="Times New Roman" w:hAnsi="Arial" w:cs="Arial"/>
                <w:b/>
                <w:bCs/>
                <w:color w:val="212529"/>
                <w:kern w:val="0"/>
                <w:sz w:val="14"/>
                <w:szCs w:val="14"/>
                <w:lang w:val="en-GB" w:eastAsia="de-DE"/>
                <w14:ligatures w14:val="none"/>
              </w:rPr>
            </w:pPr>
            <w:r w:rsidRPr="000C63A5">
              <w:rPr>
                <w:rFonts w:ascii="Arial" w:eastAsia="Times New Roman" w:hAnsi="Arial" w:cs="Arial"/>
                <w:bCs/>
                <w:color w:val="212529"/>
                <w:kern w:val="0"/>
                <w:sz w:val="14"/>
                <w:szCs w:val="14"/>
                <w:lang w:val="en-GB" w:eastAsia="de-DE"/>
                <w14:ligatures w14:val="none"/>
              </w:rPr>
              <w:t>adj. means [95% CI], p-value</w:t>
            </w:r>
          </w:p>
        </w:tc>
        <w:tc>
          <w:tcPr>
            <w:tcW w:w="2123" w:type="dxa"/>
            <w:tcBorders>
              <w:top w:val="nil"/>
              <w:left w:val="nil"/>
              <w:bottom w:val="single" w:sz="8" w:space="0" w:color="D3D8DC"/>
              <w:right w:val="nil"/>
            </w:tcBorders>
            <w:vAlign w:val="center"/>
            <w:hideMark/>
          </w:tcPr>
          <w:p w14:paraId="1CB71E55" w14:textId="77777777" w:rsidR="00451076" w:rsidRPr="000C63A5" w:rsidRDefault="00451076" w:rsidP="00FC75B8">
            <w:pPr>
              <w:spacing w:after="0" w:line="240" w:lineRule="auto"/>
              <w:jc w:val="center"/>
              <w:rPr>
                <w:rFonts w:ascii="Arial" w:eastAsia="Times New Roman" w:hAnsi="Arial" w:cs="Arial"/>
                <w:b/>
                <w:bCs/>
                <w:color w:val="212529"/>
                <w:kern w:val="0"/>
                <w:sz w:val="14"/>
                <w:szCs w:val="14"/>
                <w:lang w:val="en-GB" w:eastAsia="de-DE"/>
                <w14:ligatures w14:val="none"/>
              </w:rPr>
            </w:pPr>
            <w:r w:rsidRPr="000C63A5">
              <w:rPr>
                <w:rFonts w:ascii="Arial" w:eastAsia="Times New Roman" w:hAnsi="Arial" w:cs="Arial"/>
                <w:b/>
                <w:bCs/>
                <w:color w:val="212529"/>
                <w:kern w:val="0"/>
                <w:sz w:val="14"/>
                <w:szCs w:val="14"/>
                <w:lang w:val="en-GB" w:eastAsia="de-DE"/>
                <w14:ligatures w14:val="none"/>
              </w:rPr>
              <w:t>Effect of Group*</w:t>
            </w:r>
            <w:r w:rsidRPr="000C63A5">
              <w:rPr>
                <w:rFonts w:ascii="Arial" w:eastAsia="Times New Roman" w:hAnsi="Arial" w:cs="Arial"/>
                <w:b/>
                <w:bCs/>
                <w:color w:val="212529"/>
                <w:kern w:val="0"/>
                <w:sz w:val="14"/>
                <w:szCs w:val="14"/>
                <w:lang w:val="en-GB" w:eastAsia="de-DE"/>
                <w14:ligatures w14:val="none"/>
              </w:rPr>
              <w:br/>
              <w:t>Effect of T2 (vs T0)</w:t>
            </w:r>
          </w:p>
          <w:p w14:paraId="381358FA" w14:textId="77777777" w:rsidR="00451076" w:rsidRPr="000C63A5" w:rsidRDefault="00451076" w:rsidP="00FC75B8">
            <w:pPr>
              <w:spacing w:after="0" w:line="240" w:lineRule="auto"/>
              <w:jc w:val="center"/>
              <w:rPr>
                <w:rFonts w:ascii="Arial" w:eastAsia="Times New Roman" w:hAnsi="Arial" w:cs="Arial"/>
                <w:b/>
                <w:bCs/>
                <w:color w:val="212529"/>
                <w:kern w:val="0"/>
                <w:sz w:val="14"/>
                <w:szCs w:val="14"/>
                <w:lang w:val="en-GB" w:eastAsia="de-DE"/>
                <w14:ligatures w14:val="none"/>
              </w:rPr>
            </w:pPr>
            <w:r w:rsidRPr="000C63A5">
              <w:rPr>
                <w:rFonts w:ascii="Arial" w:eastAsia="Times New Roman" w:hAnsi="Arial" w:cs="Arial"/>
                <w:bCs/>
                <w:color w:val="212529"/>
                <w:kern w:val="0"/>
                <w:sz w:val="14"/>
                <w:szCs w:val="14"/>
                <w:lang w:val="en-GB" w:eastAsia="de-DE"/>
                <w14:ligatures w14:val="none"/>
              </w:rPr>
              <w:t>adj. means [95% CI], p-value</w:t>
            </w:r>
          </w:p>
        </w:tc>
        <w:tc>
          <w:tcPr>
            <w:tcW w:w="2380" w:type="dxa"/>
            <w:tcBorders>
              <w:top w:val="nil"/>
              <w:left w:val="nil"/>
              <w:bottom w:val="single" w:sz="8" w:space="0" w:color="D3D8DC"/>
              <w:right w:val="nil"/>
            </w:tcBorders>
            <w:vAlign w:val="center"/>
            <w:hideMark/>
          </w:tcPr>
          <w:p w14:paraId="59494E34" w14:textId="77777777" w:rsidR="00451076" w:rsidRPr="000C63A5" w:rsidRDefault="00451076" w:rsidP="00FC75B8">
            <w:pPr>
              <w:spacing w:after="0" w:line="240" w:lineRule="auto"/>
              <w:jc w:val="center"/>
              <w:rPr>
                <w:rFonts w:ascii="Arial" w:eastAsia="Times New Roman" w:hAnsi="Arial" w:cs="Arial"/>
                <w:b/>
                <w:bCs/>
                <w:color w:val="212529"/>
                <w:kern w:val="0"/>
                <w:sz w:val="14"/>
                <w:szCs w:val="14"/>
                <w:lang w:val="en-GB" w:eastAsia="de-DE"/>
                <w14:ligatures w14:val="none"/>
              </w:rPr>
            </w:pPr>
            <w:r w:rsidRPr="000C63A5">
              <w:rPr>
                <w:rFonts w:ascii="Arial" w:eastAsia="Times New Roman" w:hAnsi="Arial" w:cs="Arial"/>
                <w:b/>
                <w:bCs/>
                <w:color w:val="212529"/>
                <w:kern w:val="0"/>
                <w:sz w:val="14"/>
                <w:szCs w:val="14"/>
                <w:lang w:val="en-GB" w:eastAsia="de-DE"/>
                <w14:ligatures w14:val="none"/>
              </w:rPr>
              <w:t>Effect of Group*</w:t>
            </w:r>
            <w:r w:rsidRPr="000C63A5">
              <w:rPr>
                <w:rFonts w:ascii="Arial" w:eastAsia="Times New Roman" w:hAnsi="Arial" w:cs="Arial"/>
                <w:b/>
                <w:bCs/>
                <w:color w:val="212529"/>
                <w:kern w:val="0"/>
                <w:sz w:val="14"/>
                <w:szCs w:val="14"/>
                <w:lang w:val="en-GB" w:eastAsia="de-DE"/>
                <w14:ligatures w14:val="none"/>
              </w:rPr>
              <w:br/>
              <w:t>Effect of Setting</w:t>
            </w:r>
          </w:p>
          <w:p w14:paraId="6C4A037E" w14:textId="77777777" w:rsidR="00451076" w:rsidRPr="000C63A5" w:rsidRDefault="00451076" w:rsidP="00FC75B8">
            <w:pPr>
              <w:spacing w:after="0" w:line="240" w:lineRule="auto"/>
              <w:jc w:val="center"/>
              <w:rPr>
                <w:rFonts w:ascii="Arial" w:eastAsia="Times New Roman" w:hAnsi="Arial" w:cs="Arial"/>
                <w:b/>
                <w:bCs/>
                <w:color w:val="212529"/>
                <w:kern w:val="0"/>
                <w:sz w:val="14"/>
                <w:szCs w:val="14"/>
                <w:lang w:val="en-GB" w:eastAsia="de-DE"/>
                <w14:ligatures w14:val="none"/>
              </w:rPr>
            </w:pPr>
            <w:r w:rsidRPr="000C63A5">
              <w:rPr>
                <w:rFonts w:ascii="Arial" w:eastAsia="Times New Roman" w:hAnsi="Arial" w:cs="Arial"/>
                <w:bCs/>
                <w:color w:val="212529"/>
                <w:kern w:val="0"/>
                <w:sz w:val="14"/>
                <w:szCs w:val="14"/>
                <w:lang w:val="en-GB" w:eastAsia="de-DE"/>
                <w14:ligatures w14:val="none"/>
              </w:rPr>
              <w:t>adj. means [95% CI], p-value</w:t>
            </w:r>
          </w:p>
        </w:tc>
        <w:tc>
          <w:tcPr>
            <w:tcW w:w="826" w:type="dxa"/>
            <w:tcBorders>
              <w:top w:val="nil"/>
              <w:left w:val="nil"/>
              <w:bottom w:val="single" w:sz="8" w:space="0" w:color="D3D8DC"/>
              <w:right w:val="nil"/>
            </w:tcBorders>
            <w:vAlign w:val="center"/>
            <w:hideMark/>
          </w:tcPr>
          <w:p w14:paraId="6E74FA79" w14:textId="5DF1CC45" w:rsidR="00451076" w:rsidRPr="000C63A5" w:rsidRDefault="00451076" w:rsidP="00FC75B8">
            <w:pPr>
              <w:spacing w:after="0" w:line="240" w:lineRule="auto"/>
              <w:jc w:val="center"/>
              <w:rPr>
                <w:rFonts w:ascii="Arial" w:eastAsia="Times New Roman" w:hAnsi="Arial" w:cs="Arial"/>
                <w:b/>
                <w:bCs/>
                <w:color w:val="212529"/>
                <w:kern w:val="0"/>
                <w:sz w:val="14"/>
                <w:szCs w:val="14"/>
                <w:lang w:eastAsia="de-DE"/>
                <w14:ligatures w14:val="none"/>
              </w:rPr>
            </w:pPr>
            <w:r w:rsidRPr="000C63A5">
              <w:rPr>
                <w:rFonts w:ascii="Arial" w:eastAsia="Times New Roman" w:hAnsi="Arial" w:cs="Arial"/>
                <w:b/>
                <w:bCs/>
                <w:color w:val="212529"/>
                <w:kern w:val="0"/>
                <w:sz w:val="14"/>
                <w:szCs w:val="14"/>
                <w:lang w:val="en-US" w:eastAsia="de-DE"/>
                <w14:ligatures w14:val="none"/>
              </w:rPr>
              <w:br/>
            </w:r>
            <w:r w:rsidR="00014B4E" w:rsidRPr="000C63A5">
              <w:rPr>
                <w:rFonts w:ascii="Arial" w:eastAsia="Times New Roman" w:hAnsi="Arial" w:cs="Arial"/>
                <w:b/>
                <w:bCs/>
                <w:color w:val="212529"/>
                <w:kern w:val="0"/>
                <w:sz w:val="14"/>
                <w:szCs w:val="14"/>
                <w:lang w:eastAsia="de-DE"/>
                <w14:ligatures w14:val="none"/>
              </w:rPr>
              <w:t>Wald</w:t>
            </w:r>
            <w:r w:rsidRPr="000C63A5">
              <w:rPr>
                <w:rFonts w:ascii="Arial" w:eastAsia="Times New Roman" w:hAnsi="Arial" w:cs="Arial"/>
                <w:b/>
                <w:bCs/>
                <w:color w:val="212529"/>
                <w:kern w:val="0"/>
                <w:sz w:val="14"/>
                <w:szCs w:val="14"/>
                <w:lang w:eastAsia="de-DE"/>
                <w14:ligatures w14:val="none"/>
              </w:rPr>
              <w:br/>
            </w:r>
            <w:r w:rsidRPr="000C63A5">
              <w:rPr>
                <w:rFonts w:ascii="Arial" w:eastAsia="Times New Roman" w:hAnsi="Arial" w:cs="Arial"/>
                <w:bCs/>
                <w:color w:val="212529"/>
                <w:kern w:val="0"/>
                <w:sz w:val="14"/>
                <w:szCs w:val="14"/>
                <w:lang w:eastAsia="de-DE"/>
                <w14:ligatures w14:val="none"/>
              </w:rPr>
              <w:t>p-</w:t>
            </w:r>
            <w:proofErr w:type="spellStart"/>
            <w:r w:rsidRPr="000C63A5">
              <w:rPr>
                <w:rFonts w:ascii="Arial" w:eastAsia="Times New Roman" w:hAnsi="Arial" w:cs="Arial"/>
                <w:bCs/>
                <w:color w:val="212529"/>
                <w:kern w:val="0"/>
                <w:sz w:val="14"/>
                <w:szCs w:val="14"/>
                <w:lang w:eastAsia="de-DE"/>
                <w14:ligatures w14:val="none"/>
              </w:rPr>
              <w:t>value</w:t>
            </w:r>
            <w:proofErr w:type="spellEnd"/>
          </w:p>
        </w:tc>
      </w:tr>
      <w:tr w:rsidR="00451076" w:rsidRPr="000C63A5" w14:paraId="404B0A92" w14:textId="77777777" w:rsidTr="00911DDD">
        <w:trPr>
          <w:trHeight w:val="283"/>
        </w:trPr>
        <w:tc>
          <w:tcPr>
            <w:tcW w:w="1133" w:type="dxa"/>
            <w:tcBorders>
              <w:top w:val="nil"/>
              <w:left w:val="nil"/>
              <w:bottom w:val="nil"/>
              <w:right w:val="nil"/>
            </w:tcBorders>
            <w:vAlign w:val="center"/>
            <w:hideMark/>
          </w:tcPr>
          <w:p w14:paraId="2D85C0EC" w14:textId="26213522" w:rsidR="00451076" w:rsidRPr="000C63A5" w:rsidRDefault="00451076" w:rsidP="00FC75B8">
            <w:pPr>
              <w:spacing w:after="0" w:line="240" w:lineRule="auto"/>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EA-</w:t>
            </w:r>
            <w:proofErr w:type="spellStart"/>
            <w:r w:rsidRPr="000C63A5">
              <w:rPr>
                <w:rFonts w:ascii="Arial" w:eastAsia="Times New Roman" w:hAnsi="Arial" w:cs="Arial"/>
                <w:color w:val="212529"/>
                <w:kern w:val="0"/>
                <w:sz w:val="14"/>
                <w:szCs w:val="14"/>
                <w:lang w:eastAsia="de-DE"/>
                <w14:ligatures w14:val="none"/>
              </w:rPr>
              <w:t>sensitivity</w:t>
            </w:r>
            <w:proofErr w:type="spellEnd"/>
          </w:p>
        </w:tc>
        <w:tc>
          <w:tcPr>
            <w:tcW w:w="1979" w:type="dxa"/>
            <w:tcBorders>
              <w:top w:val="nil"/>
              <w:left w:val="nil"/>
              <w:bottom w:val="nil"/>
              <w:right w:val="nil"/>
            </w:tcBorders>
            <w:vAlign w:val="center"/>
            <w:hideMark/>
          </w:tcPr>
          <w:p w14:paraId="7F46F64C" w14:textId="46B31F6C"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-0.15 [-0.6</w:t>
            </w:r>
            <w:r w:rsidR="00030ECF" w:rsidRPr="000C63A5">
              <w:rPr>
                <w:rFonts w:ascii="Arial" w:eastAsia="Times New Roman" w:hAnsi="Arial" w:cs="Arial"/>
                <w:color w:val="212529"/>
                <w:kern w:val="0"/>
                <w:sz w:val="14"/>
                <w:szCs w:val="14"/>
                <w:lang w:eastAsia="de-DE"/>
                <w14:ligatures w14:val="none"/>
              </w:rPr>
              <w:t>1</w:t>
            </w:r>
            <w:r w:rsidRPr="000C63A5">
              <w:rPr>
                <w:rFonts w:ascii="Arial" w:eastAsia="Times New Roman" w:hAnsi="Arial" w:cs="Arial"/>
                <w:color w:val="212529"/>
                <w:kern w:val="0"/>
                <w:sz w:val="14"/>
                <w:szCs w:val="14"/>
                <w:lang w:eastAsia="de-DE"/>
                <w14:ligatures w14:val="none"/>
              </w:rPr>
              <w:t>, 0.3</w:t>
            </w:r>
            <w:r w:rsidR="00030ECF" w:rsidRPr="000C63A5">
              <w:rPr>
                <w:rFonts w:ascii="Arial" w:eastAsia="Times New Roman" w:hAnsi="Arial" w:cs="Arial"/>
                <w:color w:val="212529"/>
                <w:kern w:val="0"/>
                <w:sz w:val="14"/>
                <w:szCs w:val="14"/>
                <w:lang w:eastAsia="de-DE"/>
                <w14:ligatures w14:val="none"/>
              </w:rPr>
              <w:t>2</w:t>
            </w:r>
            <w:r w:rsidRPr="000C63A5">
              <w:rPr>
                <w:rFonts w:ascii="Arial" w:eastAsia="Times New Roman" w:hAnsi="Arial" w:cs="Arial"/>
                <w:color w:val="212529"/>
                <w:kern w:val="0"/>
                <w:sz w:val="14"/>
                <w:szCs w:val="14"/>
                <w:lang w:eastAsia="de-DE"/>
                <w14:ligatures w14:val="none"/>
              </w:rPr>
              <w:t>], p = 0.54</w:t>
            </w:r>
          </w:p>
        </w:tc>
        <w:tc>
          <w:tcPr>
            <w:tcW w:w="2093" w:type="dxa"/>
            <w:tcBorders>
              <w:top w:val="nil"/>
              <w:left w:val="nil"/>
              <w:bottom w:val="nil"/>
              <w:right w:val="nil"/>
            </w:tcBorders>
            <w:vAlign w:val="center"/>
            <w:hideMark/>
          </w:tcPr>
          <w:p w14:paraId="6063B645" w14:textId="09FFD947"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0.2</w:t>
            </w:r>
            <w:r w:rsidR="00030ECF" w:rsidRPr="000C63A5">
              <w:rPr>
                <w:rFonts w:ascii="Arial" w:eastAsia="Times New Roman" w:hAnsi="Arial" w:cs="Arial"/>
                <w:color w:val="212529"/>
                <w:kern w:val="0"/>
                <w:sz w:val="14"/>
                <w:szCs w:val="14"/>
                <w:lang w:eastAsia="de-DE"/>
                <w14:ligatures w14:val="none"/>
              </w:rPr>
              <w:t>2</w:t>
            </w:r>
            <w:r w:rsidRPr="000C63A5">
              <w:rPr>
                <w:rFonts w:ascii="Arial" w:eastAsia="Times New Roman" w:hAnsi="Arial" w:cs="Arial"/>
                <w:color w:val="212529"/>
                <w:kern w:val="0"/>
                <w:sz w:val="14"/>
                <w:szCs w:val="14"/>
                <w:lang w:eastAsia="de-DE"/>
                <w14:ligatures w14:val="none"/>
              </w:rPr>
              <w:t xml:space="preserve"> [-0.</w:t>
            </w:r>
            <w:r w:rsidR="00030ECF" w:rsidRPr="000C63A5">
              <w:rPr>
                <w:rFonts w:ascii="Arial" w:eastAsia="Times New Roman" w:hAnsi="Arial" w:cs="Arial"/>
                <w:color w:val="212529"/>
                <w:kern w:val="0"/>
                <w:sz w:val="14"/>
                <w:szCs w:val="14"/>
                <w:lang w:eastAsia="de-DE"/>
                <w14:ligatures w14:val="none"/>
              </w:rPr>
              <w:t>20</w:t>
            </w:r>
            <w:r w:rsidRPr="000C63A5">
              <w:rPr>
                <w:rFonts w:ascii="Arial" w:eastAsia="Times New Roman" w:hAnsi="Arial" w:cs="Arial"/>
                <w:color w:val="212529"/>
                <w:kern w:val="0"/>
                <w:sz w:val="14"/>
                <w:szCs w:val="14"/>
                <w:lang w:eastAsia="de-DE"/>
                <w14:ligatures w14:val="none"/>
              </w:rPr>
              <w:t>, 0.</w:t>
            </w:r>
            <w:r w:rsidR="00030ECF" w:rsidRPr="000C63A5">
              <w:rPr>
                <w:rFonts w:ascii="Arial" w:eastAsia="Times New Roman" w:hAnsi="Arial" w:cs="Arial"/>
                <w:color w:val="212529"/>
                <w:kern w:val="0"/>
                <w:sz w:val="14"/>
                <w:szCs w:val="14"/>
                <w:lang w:eastAsia="de-DE"/>
                <w14:ligatures w14:val="none"/>
              </w:rPr>
              <w:t>65</w:t>
            </w:r>
            <w:r w:rsidRPr="000C63A5">
              <w:rPr>
                <w:rFonts w:ascii="Arial" w:eastAsia="Times New Roman" w:hAnsi="Arial" w:cs="Arial"/>
                <w:color w:val="212529"/>
                <w:kern w:val="0"/>
                <w:sz w:val="14"/>
                <w:szCs w:val="14"/>
                <w:lang w:eastAsia="de-DE"/>
                <w14:ligatures w14:val="none"/>
              </w:rPr>
              <w:t>], p = 0.</w:t>
            </w:r>
            <w:r w:rsidR="00030ECF" w:rsidRPr="000C63A5">
              <w:rPr>
                <w:rFonts w:ascii="Arial" w:eastAsia="Times New Roman" w:hAnsi="Arial" w:cs="Arial"/>
                <w:color w:val="212529"/>
                <w:kern w:val="0"/>
                <w:sz w:val="14"/>
                <w:szCs w:val="14"/>
                <w:lang w:eastAsia="de-DE"/>
                <w14:ligatures w14:val="none"/>
              </w:rPr>
              <w:t>31</w:t>
            </w:r>
          </w:p>
        </w:tc>
        <w:tc>
          <w:tcPr>
            <w:tcW w:w="2093" w:type="dxa"/>
            <w:tcBorders>
              <w:top w:val="nil"/>
              <w:left w:val="nil"/>
              <w:bottom w:val="nil"/>
              <w:right w:val="nil"/>
            </w:tcBorders>
            <w:vAlign w:val="center"/>
            <w:hideMark/>
          </w:tcPr>
          <w:p w14:paraId="6C546E39" w14:textId="5ED36B4C"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0.3</w:t>
            </w:r>
            <w:r w:rsidR="00030ECF" w:rsidRPr="000C63A5">
              <w:rPr>
                <w:rFonts w:ascii="Arial" w:eastAsia="Times New Roman" w:hAnsi="Arial" w:cs="Arial"/>
                <w:color w:val="212529"/>
                <w:kern w:val="0"/>
                <w:sz w:val="14"/>
                <w:szCs w:val="14"/>
                <w:lang w:eastAsia="de-DE"/>
                <w14:ligatures w14:val="none"/>
              </w:rPr>
              <w:t>0</w:t>
            </w:r>
            <w:r w:rsidRPr="000C63A5">
              <w:rPr>
                <w:rFonts w:ascii="Arial" w:eastAsia="Times New Roman" w:hAnsi="Arial" w:cs="Arial"/>
                <w:color w:val="212529"/>
                <w:kern w:val="0"/>
                <w:sz w:val="14"/>
                <w:szCs w:val="14"/>
                <w:lang w:eastAsia="de-DE"/>
                <w14:ligatures w14:val="none"/>
              </w:rPr>
              <w:t xml:space="preserve"> [-0.1</w:t>
            </w:r>
            <w:r w:rsidR="00030ECF" w:rsidRPr="000C63A5">
              <w:rPr>
                <w:rFonts w:ascii="Arial" w:eastAsia="Times New Roman" w:hAnsi="Arial" w:cs="Arial"/>
                <w:color w:val="212529"/>
                <w:kern w:val="0"/>
                <w:sz w:val="14"/>
                <w:szCs w:val="14"/>
                <w:lang w:eastAsia="de-DE"/>
                <w14:ligatures w14:val="none"/>
              </w:rPr>
              <w:t>1</w:t>
            </w:r>
            <w:r w:rsidRPr="000C63A5">
              <w:rPr>
                <w:rFonts w:ascii="Arial" w:eastAsia="Times New Roman" w:hAnsi="Arial" w:cs="Arial"/>
                <w:color w:val="212529"/>
                <w:kern w:val="0"/>
                <w:sz w:val="14"/>
                <w:szCs w:val="14"/>
                <w:lang w:eastAsia="de-DE"/>
                <w14:ligatures w14:val="none"/>
              </w:rPr>
              <w:t>, 0.</w:t>
            </w:r>
            <w:r w:rsidR="00030ECF" w:rsidRPr="000C63A5">
              <w:rPr>
                <w:rFonts w:ascii="Arial" w:eastAsia="Times New Roman" w:hAnsi="Arial" w:cs="Arial"/>
                <w:color w:val="212529"/>
                <w:kern w:val="0"/>
                <w:sz w:val="14"/>
                <w:szCs w:val="14"/>
                <w:lang w:eastAsia="de-DE"/>
                <w14:ligatures w14:val="none"/>
              </w:rPr>
              <w:t>70</w:t>
            </w:r>
            <w:r w:rsidRPr="000C63A5">
              <w:rPr>
                <w:rFonts w:ascii="Arial" w:eastAsia="Times New Roman" w:hAnsi="Arial" w:cs="Arial"/>
                <w:color w:val="212529"/>
                <w:kern w:val="0"/>
                <w:sz w:val="14"/>
                <w:szCs w:val="14"/>
                <w:lang w:eastAsia="de-DE"/>
                <w14:ligatures w14:val="none"/>
              </w:rPr>
              <w:t>], p = 0.</w:t>
            </w:r>
            <w:r w:rsidR="00030ECF" w:rsidRPr="000C63A5">
              <w:rPr>
                <w:rFonts w:ascii="Arial" w:eastAsia="Times New Roman" w:hAnsi="Arial" w:cs="Arial"/>
                <w:color w:val="212529"/>
                <w:kern w:val="0"/>
                <w:sz w:val="14"/>
                <w:szCs w:val="14"/>
                <w:lang w:eastAsia="de-DE"/>
                <w14:ligatures w14:val="none"/>
              </w:rPr>
              <w:t>15</w:t>
            </w:r>
          </w:p>
        </w:tc>
        <w:tc>
          <w:tcPr>
            <w:tcW w:w="1979" w:type="dxa"/>
            <w:tcBorders>
              <w:top w:val="nil"/>
              <w:left w:val="nil"/>
              <w:bottom w:val="nil"/>
              <w:right w:val="nil"/>
            </w:tcBorders>
            <w:vAlign w:val="center"/>
            <w:hideMark/>
          </w:tcPr>
          <w:p w14:paraId="7E1575E4" w14:textId="371692F7"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w:t>
            </w:r>
            <w:r w:rsidR="00030ECF" w:rsidRPr="000C63A5">
              <w:rPr>
                <w:rFonts w:ascii="Arial" w:eastAsia="Times New Roman" w:hAnsi="Arial" w:cs="Arial"/>
                <w:color w:val="212529"/>
                <w:kern w:val="0"/>
                <w:sz w:val="14"/>
                <w:szCs w:val="14"/>
                <w:lang w:eastAsia="de-DE"/>
                <w14:ligatures w14:val="none"/>
              </w:rPr>
              <w:t>11</w:t>
            </w:r>
            <w:r w:rsidRPr="000C63A5">
              <w:rPr>
                <w:rFonts w:ascii="Arial" w:eastAsia="Times New Roman" w:hAnsi="Arial" w:cs="Arial"/>
                <w:color w:val="212529"/>
                <w:kern w:val="0"/>
                <w:sz w:val="14"/>
                <w:szCs w:val="14"/>
                <w:lang w:eastAsia="de-DE"/>
                <w14:ligatures w14:val="none"/>
              </w:rPr>
              <w:t xml:space="preserve"> [-0.</w:t>
            </w:r>
            <w:r w:rsidR="00030ECF" w:rsidRPr="000C63A5">
              <w:rPr>
                <w:rFonts w:ascii="Arial" w:eastAsia="Times New Roman" w:hAnsi="Arial" w:cs="Arial"/>
                <w:color w:val="212529"/>
                <w:kern w:val="0"/>
                <w:sz w:val="14"/>
                <w:szCs w:val="14"/>
                <w:lang w:eastAsia="de-DE"/>
                <w14:ligatures w14:val="none"/>
              </w:rPr>
              <w:t>7</w:t>
            </w:r>
            <w:r w:rsidRPr="000C63A5">
              <w:rPr>
                <w:rFonts w:ascii="Arial" w:eastAsia="Times New Roman" w:hAnsi="Arial" w:cs="Arial"/>
                <w:color w:val="212529"/>
                <w:kern w:val="0"/>
                <w:sz w:val="14"/>
                <w:szCs w:val="14"/>
                <w:lang w:eastAsia="de-DE"/>
                <w14:ligatures w14:val="none"/>
              </w:rPr>
              <w:t>5, 0.</w:t>
            </w:r>
            <w:r w:rsidR="00030ECF" w:rsidRPr="000C63A5">
              <w:rPr>
                <w:rFonts w:ascii="Arial" w:eastAsia="Times New Roman" w:hAnsi="Arial" w:cs="Arial"/>
                <w:color w:val="212529"/>
                <w:kern w:val="0"/>
                <w:sz w:val="14"/>
                <w:szCs w:val="14"/>
                <w:lang w:eastAsia="de-DE"/>
                <w14:ligatures w14:val="none"/>
              </w:rPr>
              <w:t>52</w:t>
            </w:r>
            <w:r w:rsidRPr="000C63A5">
              <w:rPr>
                <w:rFonts w:ascii="Arial" w:eastAsia="Times New Roman" w:hAnsi="Arial" w:cs="Arial"/>
                <w:color w:val="212529"/>
                <w:kern w:val="0"/>
                <w:sz w:val="14"/>
                <w:szCs w:val="14"/>
                <w:lang w:eastAsia="de-DE"/>
                <w14:ligatures w14:val="none"/>
              </w:rPr>
              <w:t>], p = 0.</w:t>
            </w:r>
            <w:r w:rsidR="00030ECF" w:rsidRPr="000C63A5">
              <w:rPr>
                <w:rFonts w:ascii="Arial" w:eastAsia="Times New Roman" w:hAnsi="Arial" w:cs="Arial"/>
                <w:color w:val="212529"/>
                <w:kern w:val="0"/>
                <w:sz w:val="14"/>
                <w:szCs w:val="14"/>
                <w:lang w:eastAsia="de-DE"/>
                <w14:ligatures w14:val="none"/>
              </w:rPr>
              <w:t>7</w:t>
            </w:r>
            <w:r w:rsidRPr="000C63A5">
              <w:rPr>
                <w:rFonts w:ascii="Arial" w:eastAsia="Times New Roman" w:hAnsi="Arial" w:cs="Arial"/>
                <w:color w:val="212529"/>
                <w:kern w:val="0"/>
                <w:sz w:val="14"/>
                <w:szCs w:val="14"/>
                <w:lang w:eastAsia="de-DE"/>
                <w14:ligatures w14:val="none"/>
              </w:rPr>
              <w:t>3</w:t>
            </w:r>
          </w:p>
        </w:tc>
        <w:tc>
          <w:tcPr>
            <w:tcW w:w="2123" w:type="dxa"/>
            <w:tcBorders>
              <w:top w:val="nil"/>
              <w:left w:val="nil"/>
              <w:bottom w:val="nil"/>
              <w:right w:val="nil"/>
            </w:tcBorders>
            <w:vAlign w:val="center"/>
            <w:hideMark/>
          </w:tcPr>
          <w:p w14:paraId="1858AF54" w14:textId="691C49E8"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-0.4</w:t>
            </w:r>
            <w:r w:rsidR="00030ECF" w:rsidRPr="000C63A5">
              <w:rPr>
                <w:rFonts w:ascii="Arial" w:eastAsia="Times New Roman" w:hAnsi="Arial" w:cs="Arial"/>
                <w:color w:val="212529"/>
                <w:kern w:val="0"/>
                <w:sz w:val="14"/>
                <w:szCs w:val="14"/>
                <w:lang w:eastAsia="de-DE"/>
                <w14:ligatures w14:val="none"/>
              </w:rPr>
              <w:t>1</w:t>
            </w:r>
            <w:r w:rsidRPr="000C63A5">
              <w:rPr>
                <w:rFonts w:ascii="Arial" w:eastAsia="Times New Roman" w:hAnsi="Arial" w:cs="Arial"/>
                <w:color w:val="212529"/>
                <w:kern w:val="0"/>
                <w:sz w:val="14"/>
                <w:szCs w:val="14"/>
                <w:lang w:eastAsia="de-DE"/>
                <w14:ligatures w14:val="none"/>
              </w:rPr>
              <w:t xml:space="preserve"> [-1.1</w:t>
            </w:r>
            <w:r w:rsidR="00030ECF" w:rsidRPr="000C63A5">
              <w:rPr>
                <w:rFonts w:ascii="Arial" w:eastAsia="Times New Roman" w:hAnsi="Arial" w:cs="Arial"/>
                <w:color w:val="212529"/>
                <w:kern w:val="0"/>
                <w:sz w:val="14"/>
                <w:szCs w:val="14"/>
                <w:lang w:eastAsia="de-DE"/>
                <w14:ligatures w14:val="none"/>
              </w:rPr>
              <w:t>2</w:t>
            </w:r>
            <w:r w:rsidRPr="000C63A5">
              <w:rPr>
                <w:rFonts w:ascii="Arial" w:eastAsia="Times New Roman" w:hAnsi="Arial" w:cs="Arial"/>
                <w:color w:val="212529"/>
                <w:kern w:val="0"/>
                <w:sz w:val="14"/>
                <w:szCs w:val="14"/>
                <w:lang w:eastAsia="de-DE"/>
                <w14:ligatures w14:val="none"/>
              </w:rPr>
              <w:t>, 0.</w:t>
            </w:r>
            <w:r w:rsidR="000E757D" w:rsidRPr="000C63A5">
              <w:rPr>
                <w:rFonts w:ascii="Arial" w:eastAsia="Times New Roman" w:hAnsi="Arial" w:cs="Arial"/>
                <w:color w:val="212529"/>
                <w:kern w:val="0"/>
                <w:sz w:val="14"/>
                <w:szCs w:val="14"/>
                <w:lang w:eastAsia="de-DE"/>
                <w14:ligatures w14:val="none"/>
              </w:rPr>
              <w:t>30</w:t>
            </w:r>
            <w:r w:rsidRPr="000C63A5">
              <w:rPr>
                <w:rFonts w:ascii="Arial" w:eastAsia="Times New Roman" w:hAnsi="Arial" w:cs="Arial"/>
                <w:color w:val="212529"/>
                <w:kern w:val="0"/>
                <w:sz w:val="14"/>
                <w:szCs w:val="14"/>
                <w:lang w:eastAsia="de-DE"/>
                <w14:ligatures w14:val="none"/>
              </w:rPr>
              <w:t>], p = 0.2</w:t>
            </w:r>
            <w:r w:rsidR="00030ECF" w:rsidRPr="000C63A5">
              <w:rPr>
                <w:rFonts w:ascii="Arial" w:eastAsia="Times New Roman" w:hAnsi="Arial" w:cs="Arial"/>
                <w:color w:val="212529"/>
                <w:kern w:val="0"/>
                <w:sz w:val="14"/>
                <w:szCs w:val="14"/>
                <w:lang w:eastAsia="de-DE"/>
                <w14:ligatures w14:val="none"/>
              </w:rPr>
              <w:t>5</w:t>
            </w:r>
          </w:p>
        </w:tc>
        <w:tc>
          <w:tcPr>
            <w:tcW w:w="2380" w:type="dxa"/>
            <w:tcBorders>
              <w:top w:val="nil"/>
              <w:left w:val="nil"/>
              <w:bottom w:val="nil"/>
              <w:right w:val="nil"/>
            </w:tcBorders>
            <w:vAlign w:val="center"/>
            <w:hideMark/>
          </w:tcPr>
          <w:p w14:paraId="1D4AFAF7" w14:textId="7AD49491"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1.0</w:t>
            </w:r>
            <w:r w:rsidR="00030ECF" w:rsidRPr="000C63A5">
              <w:rPr>
                <w:rFonts w:ascii="Arial" w:eastAsia="Times New Roman" w:hAnsi="Arial" w:cs="Arial"/>
                <w:color w:val="212529"/>
                <w:kern w:val="0"/>
                <w:sz w:val="14"/>
                <w:szCs w:val="14"/>
                <w:lang w:eastAsia="de-DE"/>
                <w14:ligatures w14:val="none"/>
              </w:rPr>
              <w:t>1</w:t>
            </w:r>
            <w:r w:rsidRPr="000C63A5">
              <w:rPr>
                <w:rFonts w:ascii="Arial" w:eastAsia="Times New Roman" w:hAnsi="Arial" w:cs="Arial"/>
                <w:color w:val="212529"/>
                <w:kern w:val="0"/>
                <w:sz w:val="14"/>
                <w:szCs w:val="14"/>
                <w:lang w:eastAsia="de-DE"/>
                <w14:ligatures w14:val="none"/>
              </w:rPr>
              <w:t xml:space="preserve"> [-0.</w:t>
            </w:r>
            <w:r w:rsidR="000E757D" w:rsidRPr="000C63A5">
              <w:rPr>
                <w:rFonts w:ascii="Arial" w:eastAsia="Times New Roman" w:hAnsi="Arial" w:cs="Arial"/>
                <w:color w:val="212529"/>
                <w:kern w:val="0"/>
                <w:sz w:val="14"/>
                <w:szCs w:val="14"/>
                <w:lang w:eastAsia="de-DE"/>
                <w14:ligatures w14:val="none"/>
              </w:rPr>
              <w:t>11</w:t>
            </w:r>
            <w:r w:rsidRPr="000C63A5">
              <w:rPr>
                <w:rFonts w:ascii="Arial" w:eastAsia="Times New Roman" w:hAnsi="Arial" w:cs="Arial"/>
                <w:color w:val="212529"/>
                <w:kern w:val="0"/>
                <w:sz w:val="14"/>
                <w:szCs w:val="14"/>
                <w:lang w:eastAsia="de-DE"/>
                <w14:ligatures w14:val="none"/>
              </w:rPr>
              <w:t>, 2.</w:t>
            </w:r>
            <w:r w:rsidR="000E757D" w:rsidRPr="000C63A5">
              <w:rPr>
                <w:rFonts w:ascii="Arial" w:eastAsia="Times New Roman" w:hAnsi="Arial" w:cs="Arial"/>
                <w:color w:val="212529"/>
                <w:kern w:val="0"/>
                <w:sz w:val="14"/>
                <w:szCs w:val="14"/>
                <w:lang w:eastAsia="de-DE"/>
                <w14:ligatures w14:val="none"/>
              </w:rPr>
              <w:t>13</w:t>
            </w:r>
            <w:r w:rsidRPr="000C63A5">
              <w:rPr>
                <w:rFonts w:ascii="Arial" w:eastAsia="Times New Roman" w:hAnsi="Arial" w:cs="Arial"/>
                <w:color w:val="212529"/>
                <w:kern w:val="0"/>
                <w:sz w:val="14"/>
                <w:szCs w:val="14"/>
                <w:lang w:eastAsia="de-DE"/>
                <w14:ligatures w14:val="none"/>
              </w:rPr>
              <w:t>], p = 0.0</w:t>
            </w:r>
            <w:r w:rsidR="00030ECF" w:rsidRPr="000C63A5">
              <w:rPr>
                <w:rFonts w:ascii="Arial" w:eastAsia="Times New Roman" w:hAnsi="Arial" w:cs="Arial"/>
                <w:color w:val="212529"/>
                <w:kern w:val="0"/>
                <w:sz w:val="14"/>
                <w:szCs w:val="14"/>
                <w:lang w:eastAsia="de-DE"/>
                <w14:ligatures w14:val="none"/>
              </w:rPr>
              <w:t>8</w:t>
            </w:r>
          </w:p>
        </w:tc>
        <w:tc>
          <w:tcPr>
            <w:tcW w:w="826" w:type="dxa"/>
            <w:tcBorders>
              <w:top w:val="nil"/>
              <w:left w:val="nil"/>
              <w:bottom w:val="nil"/>
              <w:right w:val="nil"/>
            </w:tcBorders>
            <w:vAlign w:val="center"/>
            <w:hideMark/>
          </w:tcPr>
          <w:p w14:paraId="608A9A37" w14:textId="13A6C1A0"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w:t>
            </w:r>
            <w:r w:rsidR="00030ECF" w:rsidRPr="000C63A5">
              <w:rPr>
                <w:rFonts w:ascii="Arial" w:eastAsia="Times New Roman" w:hAnsi="Arial" w:cs="Arial"/>
                <w:color w:val="212529"/>
                <w:kern w:val="0"/>
                <w:sz w:val="14"/>
                <w:szCs w:val="14"/>
                <w:lang w:eastAsia="de-DE"/>
                <w14:ligatures w14:val="none"/>
              </w:rPr>
              <w:t>32</w:t>
            </w:r>
          </w:p>
        </w:tc>
      </w:tr>
      <w:tr w:rsidR="00451076" w:rsidRPr="000C63A5" w14:paraId="237F52C9" w14:textId="77777777" w:rsidTr="00911DDD">
        <w:trPr>
          <w:trHeight w:val="283"/>
        </w:trPr>
        <w:tc>
          <w:tcPr>
            <w:tcW w:w="1133" w:type="dxa"/>
            <w:tcBorders>
              <w:top w:val="nil"/>
              <w:left w:val="nil"/>
              <w:bottom w:val="nil"/>
              <w:right w:val="nil"/>
            </w:tcBorders>
            <w:vAlign w:val="center"/>
            <w:hideMark/>
          </w:tcPr>
          <w:p w14:paraId="19E14DAC" w14:textId="3FEB9E13" w:rsidR="00451076" w:rsidRPr="000C63A5" w:rsidRDefault="00451076" w:rsidP="00FC75B8">
            <w:pPr>
              <w:spacing w:after="0" w:line="240" w:lineRule="auto"/>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EA-</w:t>
            </w:r>
            <w:proofErr w:type="spellStart"/>
            <w:r w:rsidRPr="000C63A5">
              <w:rPr>
                <w:rFonts w:ascii="Arial" w:eastAsia="Times New Roman" w:hAnsi="Arial" w:cs="Arial"/>
                <w:color w:val="212529"/>
                <w:kern w:val="0"/>
                <w:sz w:val="14"/>
                <w:szCs w:val="14"/>
                <w:lang w:eastAsia="de-DE"/>
                <w14:ligatures w14:val="none"/>
              </w:rPr>
              <w:t>parent</w:t>
            </w:r>
            <w:proofErr w:type="spellEnd"/>
          </w:p>
        </w:tc>
        <w:tc>
          <w:tcPr>
            <w:tcW w:w="1979" w:type="dxa"/>
            <w:tcBorders>
              <w:top w:val="nil"/>
              <w:left w:val="nil"/>
              <w:bottom w:val="nil"/>
              <w:right w:val="nil"/>
            </w:tcBorders>
            <w:vAlign w:val="center"/>
            <w:hideMark/>
          </w:tcPr>
          <w:p w14:paraId="736D6FA9" w14:textId="467854A5"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w:t>
            </w:r>
            <w:r w:rsidR="000E757D" w:rsidRPr="000C63A5">
              <w:rPr>
                <w:rFonts w:ascii="Arial" w:eastAsia="Times New Roman" w:hAnsi="Arial" w:cs="Arial"/>
                <w:color w:val="212529"/>
                <w:kern w:val="0"/>
                <w:sz w:val="14"/>
                <w:szCs w:val="14"/>
                <w:lang w:eastAsia="de-DE"/>
                <w14:ligatures w14:val="none"/>
              </w:rPr>
              <w:t>08</w:t>
            </w:r>
            <w:r w:rsidRPr="000C63A5">
              <w:rPr>
                <w:rFonts w:ascii="Arial" w:eastAsia="Times New Roman" w:hAnsi="Arial" w:cs="Arial"/>
                <w:color w:val="212529"/>
                <w:kern w:val="0"/>
                <w:sz w:val="14"/>
                <w:szCs w:val="14"/>
                <w:lang w:eastAsia="de-DE"/>
                <w14:ligatures w14:val="none"/>
              </w:rPr>
              <w:t xml:space="preserve"> [-</w:t>
            </w:r>
            <w:r w:rsidR="000E757D" w:rsidRPr="000C63A5">
              <w:rPr>
                <w:rFonts w:ascii="Arial" w:eastAsia="Times New Roman" w:hAnsi="Arial" w:cs="Arial"/>
                <w:color w:val="212529"/>
                <w:kern w:val="0"/>
                <w:sz w:val="14"/>
                <w:szCs w:val="14"/>
                <w:lang w:eastAsia="de-DE"/>
                <w14:ligatures w14:val="none"/>
              </w:rPr>
              <w:t>4.</w:t>
            </w:r>
            <w:r w:rsidRPr="000C63A5">
              <w:rPr>
                <w:rFonts w:ascii="Arial" w:eastAsia="Times New Roman" w:hAnsi="Arial" w:cs="Arial"/>
                <w:color w:val="212529"/>
                <w:kern w:val="0"/>
                <w:sz w:val="14"/>
                <w:szCs w:val="14"/>
                <w:lang w:eastAsia="de-DE"/>
                <w14:ligatures w14:val="none"/>
              </w:rPr>
              <w:t>8</w:t>
            </w:r>
            <w:r w:rsidR="000E757D" w:rsidRPr="000C63A5">
              <w:rPr>
                <w:rFonts w:ascii="Arial" w:eastAsia="Times New Roman" w:hAnsi="Arial" w:cs="Arial"/>
                <w:color w:val="212529"/>
                <w:kern w:val="0"/>
                <w:sz w:val="14"/>
                <w:szCs w:val="14"/>
                <w:lang w:eastAsia="de-DE"/>
                <w14:ligatures w14:val="none"/>
              </w:rPr>
              <w:t>6</w:t>
            </w:r>
            <w:r w:rsidRPr="000C63A5">
              <w:rPr>
                <w:rFonts w:ascii="Arial" w:eastAsia="Times New Roman" w:hAnsi="Arial" w:cs="Arial"/>
                <w:color w:val="212529"/>
                <w:kern w:val="0"/>
                <w:sz w:val="14"/>
                <w:szCs w:val="14"/>
                <w:lang w:eastAsia="de-DE"/>
                <w14:ligatures w14:val="none"/>
              </w:rPr>
              <w:t xml:space="preserve">, </w:t>
            </w:r>
            <w:r w:rsidR="000E757D" w:rsidRPr="000C63A5">
              <w:rPr>
                <w:rFonts w:ascii="Arial" w:eastAsia="Times New Roman" w:hAnsi="Arial" w:cs="Arial"/>
                <w:color w:val="212529"/>
                <w:kern w:val="0"/>
                <w:sz w:val="14"/>
                <w:szCs w:val="14"/>
                <w:lang w:eastAsia="de-DE"/>
                <w14:ligatures w14:val="none"/>
              </w:rPr>
              <w:t>4</w:t>
            </w:r>
            <w:r w:rsidRPr="000C63A5">
              <w:rPr>
                <w:rFonts w:ascii="Arial" w:eastAsia="Times New Roman" w:hAnsi="Arial" w:cs="Arial"/>
                <w:color w:val="212529"/>
                <w:kern w:val="0"/>
                <w:sz w:val="14"/>
                <w:szCs w:val="14"/>
                <w:lang w:eastAsia="de-DE"/>
                <w14:ligatures w14:val="none"/>
              </w:rPr>
              <w:t>.</w:t>
            </w:r>
            <w:r w:rsidR="000E757D" w:rsidRPr="000C63A5">
              <w:rPr>
                <w:rFonts w:ascii="Arial" w:eastAsia="Times New Roman" w:hAnsi="Arial" w:cs="Arial"/>
                <w:color w:val="212529"/>
                <w:kern w:val="0"/>
                <w:sz w:val="14"/>
                <w:szCs w:val="14"/>
                <w:lang w:eastAsia="de-DE"/>
                <w14:ligatures w14:val="none"/>
              </w:rPr>
              <w:t>69</w:t>
            </w:r>
            <w:r w:rsidRPr="000C63A5">
              <w:rPr>
                <w:rFonts w:ascii="Arial" w:eastAsia="Times New Roman" w:hAnsi="Arial" w:cs="Arial"/>
                <w:color w:val="212529"/>
                <w:kern w:val="0"/>
                <w:sz w:val="14"/>
                <w:szCs w:val="14"/>
                <w:lang w:eastAsia="de-DE"/>
                <w14:ligatures w14:val="none"/>
              </w:rPr>
              <w:t>], p = 0.</w:t>
            </w:r>
            <w:r w:rsidR="000E757D" w:rsidRPr="000C63A5">
              <w:rPr>
                <w:rFonts w:ascii="Arial" w:eastAsia="Times New Roman" w:hAnsi="Arial" w:cs="Arial"/>
                <w:color w:val="212529"/>
                <w:kern w:val="0"/>
                <w:sz w:val="14"/>
                <w:szCs w:val="14"/>
                <w:lang w:eastAsia="de-DE"/>
                <w14:ligatures w14:val="none"/>
              </w:rPr>
              <w:t>97</w:t>
            </w:r>
          </w:p>
        </w:tc>
        <w:tc>
          <w:tcPr>
            <w:tcW w:w="2093" w:type="dxa"/>
            <w:tcBorders>
              <w:top w:val="nil"/>
              <w:left w:val="nil"/>
              <w:bottom w:val="nil"/>
              <w:right w:val="nil"/>
            </w:tcBorders>
            <w:vAlign w:val="center"/>
            <w:hideMark/>
          </w:tcPr>
          <w:p w14:paraId="48619EBB" w14:textId="480E1383" w:rsidR="00451076" w:rsidRPr="000C63A5" w:rsidRDefault="000E757D"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1</w:t>
            </w:r>
            <w:r w:rsidR="00451076" w:rsidRPr="000C63A5">
              <w:rPr>
                <w:rFonts w:ascii="Arial" w:eastAsia="Times New Roman" w:hAnsi="Arial" w:cs="Arial"/>
                <w:color w:val="212529"/>
                <w:kern w:val="0"/>
                <w:sz w:val="14"/>
                <w:szCs w:val="14"/>
                <w:lang w:eastAsia="de-DE"/>
                <w14:ligatures w14:val="none"/>
              </w:rPr>
              <w:t>.</w:t>
            </w:r>
            <w:r w:rsidRPr="000C63A5">
              <w:rPr>
                <w:rFonts w:ascii="Arial" w:eastAsia="Times New Roman" w:hAnsi="Arial" w:cs="Arial"/>
                <w:color w:val="212529"/>
                <w:kern w:val="0"/>
                <w:sz w:val="14"/>
                <w:szCs w:val="14"/>
                <w:lang w:eastAsia="de-DE"/>
                <w14:ligatures w14:val="none"/>
              </w:rPr>
              <w:t>92</w:t>
            </w:r>
            <w:r w:rsidR="00451076" w:rsidRPr="000C63A5">
              <w:rPr>
                <w:rFonts w:ascii="Arial" w:eastAsia="Times New Roman" w:hAnsi="Arial" w:cs="Arial"/>
                <w:color w:val="212529"/>
                <w:kern w:val="0"/>
                <w:sz w:val="14"/>
                <w:szCs w:val="14"/>
                <w:lang w:eastAsia="de-DE"/>
                <w14:ligatures w14:val="none"/>
              </w:rPr>
              <w:t xml:space="preserve"> [-</w:t>
            </w:r>
            <w:r w:rsidRPr="000C63A5">
              <w:rPr>
                <w:rFonts w:ascii="Arial" w:eastAsia="Times New Roman" w:hAnsi="Arial" w:cs="Arial"/>
                <w:color w:val="212529"/>
                <w:kern w:val="0"/>
                <w:sz w:val="14"/>
                <w:szCs w:val="14"/>
                <w:lang w:eastAsia="de-DE"/>
                <w14:ligatures w14:val="none"/>
              </w:rPr>
              <w:t>2</w:t>
            </w:r>
            <w:r w:rsidR="00451076" w:rsidRPr="000C63A5">
              <w:rPr>
                <w:rFonts w:ascii="Arial" w:eastAsia="Times New Roman" w:hAnsi="Arial" w:cs="Arial"/>
                <w:color w:val="212529"/>
                <w:kern w:val="0"/>
                <w:sz w:val="14"/>
                <w:szCs w:val="14"/>
                <w:lang w:eastAsia="de-DE"/>
                <w14:ligatures w14:val="none"/>
              </w:rPr>
              <w:t>.1</w:t>
            </w:r>
            <w:r w:rsidRPr="000C63A5">
              <w:rPr>
                <w:rFonts w:ascii="Arial" w:eastAsia="Times New Roman" w:hAnsi="Arial" w:cs="Arial"/>
                <w:color w:val="212529"/>
                <w:kern w:val="0"/>
                <w:sz w:val="14"/>
                <w:szCs w:val="14"/>
                <w:lang w:eastAsia="de-DE"/>
                <w14:ligatures w14:val="none"/>
              </w:rPr>
              <w:t>9</w:t>
            </w:r>
            <w:r w:rsidR="00451076" w:rsidRPr="000C63A5">
              <w:rPr>
                <w:rFonts w:ascii="Arial" w:eastAsia="Times New Roman" w:hAnsi="Arial" w:cs="Arial"/>
                <w:color w:val="212529"/>
                <w:kern w:val="0"/>
                <w:sz w:val="14"/>
                <w:szCs w:val="14"/>
                <w:lang w:eastAsia="de-DE"/>
                <w14:ligatures w14:val="none"/>
              </w:rPr>
              <w:t xml:space="preserve">, </w:t>
            </w:r>
            <w:r w:rsidRPr="000C63A5">
              <w:rPr>
                <w:rFonts w:ascii="Arial" w:eastAsia="Times New Roman" w:hAnsi="Arial" w:cs="Arial"/>
                <w:color w:val="212529"/>
                <w:kern w:val="0"/>
                <w:sz w:val="14"/>
                <w:szCs w:val="14"/>
                <w:lang w:eastAsia="de-DE"/>
                <w14:ligatures w14:val="none"/>
              </w:rPr>
              <w:t>6</w:t>
            </w:r>
            <w:r w:rsidR="00451076" w:rsidRPr="000C63A5">
              <w:rPr>
                <w:rFonts w:ascii="Arial" w:eastAsia="Times New Roman" w:hAnsi="Arial" w:cs="Arial"/>
                <w:color w:val="212529"/>
                <w:kern w:val="0"/>
                <w:sz w:val="14"/>
                <w:szCs w:val="14"/>
                <w:lang w:eastAsia="de-DE"/>
                <w14:ligatures w14:val="none"/>
              </w:rPr>
              <w:t>.</w:t>
            </w:r>
            <w:r w:rsidRPr="000C63A5">
              <w:rPr>
                <w:rFonts w:ascii="Arial" w:eastAsia="Times New Roman" w:hAnsi="Arial" w:cs="Arial"/>
                <w:color w:val="212529"/>
                <w:kern w:val="0"/>
                <w:sz w:val="14"/>
                <w:szCs w:val="14"/>
                <w:lang w:eastAsia="de-DE"/>
                <w14:ligatures w14:val="none"/>
              </w:rPr>
              <w:t>05</w:t>
            </w:r>
            <w:r w:rsidR="00451076" w:rsidRPr="000C63A5">
              <w:rPr>
                <w:rFonts w:ascii="Arial" w:eastAsia="Times New Roman" w:hAnsi="Arial" w:cs="Arial"/>
                <w:color w:val="212529"/>
                <w:kern w:val="0"/>
                <w:sz w:val="14"/>
                <w:szCs w:val="14"/>
                <w:lang w:eastAsia="de-DE"/>
                <w14:ligatures w14:val="none"/>
              </w:rPr>
              <w:t>], p = 0.</w:t>
            </w:r>
            <w:r w:rsidRPr="000C63A5">
              <w:rPr>
                <w:rFonts w:ascii="Arial" w:eastAsia="Times New Roman" w:hAnsi="Arial" w:cs="Arial"/>
                <w:color w:val="212529"/>
                <w:kern w:val="0"/>
                <w:sz w:val="14"/>
                <w:szCs w:val="14"/>
                <w:lang w:eastAsia="de-DE"/>
                <w14:ligatures w14:val="none"/>
              </w:rPr>
              <w:t>36</w:t>
            </w:r>
          </w:p>
        </w:tc>
        <w:tc>
          <w:tcPr>
            <w:tcW w:w="2093" w:type="dxa"/>
            <w:tcBorders>
              <w:top w:val="nil"/>
              <w:left w:val="nil"/>
              <w:bottom w:val="nil"/>
              <w:right w:val="nil"/>
            </w:tcBorders>
            <w:vAlign w:val="center"/>
            <w:hideMark/>
          </w:tcPr>
          <w:p w14:paraId="64133AFB" w14:textId="13B7EBDE" w:rsidR="00451076" w:rsidRPr="000C63A5" w:rsidRDefault="000E757D"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2</w:t>
            </w:r>
            <w:r w:rsidR="00451076" w:rsidRPr="000C63A5">
              <w:rPr>
                <w:rFonts w:ascii="Arial" w:eastAsia="Times New Roman" w:hAnsi="Arial" w:cs="Arial"/>
                <w:color w:val="212529"/>
                <w:kern w:val="0"/>
                <w:sz w:val="14"/>
                <w:szCs w:val="14"/>
                <w:lang w:eastAsia="de-DE"/>
                <w14:ligatures w14:val="none"/>
              </w:rPr>
              <w:t>.7</w:t>
            </w:r>
            <w:r w:rsidRPr="000C63A5">
              <w:rPr>
                <w:rFonts w:ascii="Arial" w:eastAsia="Times New Roman" w:hAnsi="Arial" w:cs="Arial"/>
                <w:color w:val="212529"/>
                <w:kern w:val="0"/>
                <w:sz w:val="14"/>
                <w:szCs w:val="14"/>
                <w:lang w:eastAsia="de-DE"/>
                <w14:ligatures w14:val="none"/>
              </w:rPr>
              <w:t>0</w:t>
            </w:r>
            <w:r w:rsidR="00451076" w:rsidRPr="000C63A5">
              <w:rPr>
                <w:rFonts w:ascii="Arial" w:eastAsia="Times New Roman" w:hAnsi="Arial" w:cs="Arial"/>
                <w:color w:val="212529"/>
                <w:kern w:val="0"/>
                <w:sz w:val="14"/>
                <w:szCs w:val="14"/>
                <w:lang w:eastAsia="de-DE"/>
                <w14:ligatures w14:val="none"/>
              </w:rPr>
              <w:t xml:space="preserve"> [-</w:t>
            </w:r>
            <w:r w:rsidRPr="000C63A5">
              <w:rPr>
                <w:rFonts w:ascii="Arial" w:eastAsia="Times New Roman" w:hAnsi="Arial" w:cs="Arial"/>
                <w:color w:val="212529"/>
                <w:kern w:val="0"/>
                <w:sz w:val="14"/>
                <w:szCs w:val="14"/>
                <w:lang w:eastAsia="de-DE"/>
                <w14:ligatures w14:val="none"/>
              </w:rPr>
              <w:t>1</w:t>
            </w:r>
            <w:r w:rsidR="00451076" w:rsidRPr="000C63A5">
              <w:rPr>
                <w:rFonts w:ascii="Arial" w:eastAsia="Times New Roman" w:hAnsi="Arial" w:cs="Arial"/>
                <w:color w:val="212529"/>
                <w:kern w:val="0"/>
                <w:sz w:val="14"/>
                <w:szCs w:val="14"/>
                <w:lang w:eastAsia="de-DE"/>
                <w14:ligatures w14:val="none"/>
              </w:rPr>
              <w:t>.</w:t>
            </w:r>
            <w:r w:rsidRPr="000C63A5">
              <w:rPr>
                <w:rFonts w:ascii="Arial" w:eastAsia="Times New Roman" w:hAnsi="Arial" w:cs="Arial"/>
                <w:color w:val="212529"/>
                <w:kern w:val="0"/>
                <w:sz w:val="14"/>
                <w:szCs w:val="14"/>
                <w:lang w:eastAsia="de-DE"/>
                <w14:ligatures w14:val="none"/>
              </w:rPr>
              <w:t>86</w:t>
            </w:r>
            <w:r w:rsidR="00451076" w:rsidRPr="000C63A5">
              <w:rPr>
                <w:rFonts w:ascii="Arial" w:eastAsia="Times New Roman" w:hAnsi="Arial" w:cs="Arial"/>
                <w:color w:val="212529"/>
                <w:kern w:val="0"/>
                <w:sz w:val="14"/>
                <w:szCs w:val="14"/>
                <w:lang w:eastAsia="de-DE"/>
                <w14:ligatures w14:val="none"/>
              </w:rPr>
              <w:t xml:space="preserve">, </w:t>
            </w:r>
            <w:r w:rsidRPr="000C63A5">
              <w:rPr>
                <w:rFonts w:ascii="Arial" w:eastAsia="Times New Roman" w:hAnsi="Arial" w:cs="Arial"/>
                <w:color w:val="212529"/>
                <w:kern w:val="0"/>
                <w:sz w:val="14"/>
                <w:szCs w:val="14"/>
                <w:lang w:eastAsia="de-DE"/>
                <w14:ligatures w14:val="none"/>
              </w:rPr>
              <w:t>7</w:t>
            </w:r>
            <w:r w:rsidR="00451076" w:rsidRPr="000C63A5">
              <w:rPr>
                <w:rFonts w:ascii="Arial" w:eastAsia="Times New Roman" w:hAnsi="Arial" w:cs="Arial"/>
                <w:color w:val="212529"/>
                <w:kern w:val="0"/>
                <w:sz w:val="14"/>
                <w:szCs w:val="14"/>
                <w:lang w:eastAsia="de-DE"/>
                <w14:ligatures w14:val="none"/>
              </w:rPr>
              <w:t>.</w:t>
            </w:r>
            <w:r w:rsidRPr="000C63A5">
              <w:rPr>
                <w:rFonts w:ascii="Arial" w:eastAsia="Times New Roman" w:hAnsi="Arial" w:cs="Arial"/>
                <w:color w:val="212529"/>
                <w:kern w:val="0"/>
                <w:sz w:val="14"/>
                <w:szCs w:val="14"/>
                <w:lang w:eastAsia="de-DE"/>
                <w14:ligatures w14:val="none"/>
              </w:rPr>
              <w:t>25</w:t>
            </w:r>
            <w:r w:rsidR="00451076" w:rsidRPr="000C63A5">
              <w:rPr>
                <w:rFonts w:ascii="Arial" w:eastAsia="Times New Roman" w:hAnsi="Arial" w:cs="Arial"/>
                <w:color w:val="212529"/>
                <w:kern w:val="0"/>
                <w:sz w:val="14"/>
                <w:szCs w:val="14"/>
                <w:lang w:eastAsia="de-DE"/>
                <w14:ligatures w14:val="none"/>
              </w:rPr>
              <w:t>], p = 0.</w:t>
            </w:r>
            <w:r w:rsidRPr="000C63A5">
              <w:rPr>
                <w:rFonts w:ascii="Arial" w:eastAsia="Times New Roman" w:hAnsi="Arial" w:cs="Arial"/>
                <w:color w:val="212529"/>
                <w:kern w:val="0"/>
                <w:sz w:val="14"/>
                <w:szCs w:val="14"/>
                <w:lang w:eastAsia="de-DE"/>
                <w14:ligatures w14:val="none"/>
              </w:rPr>
              <w:t>25</w:t>
            </w:r>
          </w:p>
        </w:tc>
        <w:tc>
          <w:tcPr>
            <w:tcW w:w="1979" w:type="dxa"/>
            <w:tcBorders>
              <w:top w:val="nil"/>
              <w:left w:val="nil"/>
              <w:bottom w:val="nil"/>
              <w:right w:val="nil"/>
            </w:tcBorders>
            <w:vAlign w:val="center"/>
            <w:hideMark/>
          </w:tcPr>
          <w:p w14:paraId="50CAA139" w14:textId="2876E98A" w:rsidR="00451076" w:rsidRPr="000C63A5" w:rsidRDefault="000E757D"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-1</w:t>
            </w:r>
            <w:r w:rsidR="00451076" w:rsidRPr="000C63A5">
              <w:rPr>
                <w:rFonts w:ascii="Arial" w:eastAsia="Times New Roman" w:hAnsi="Arial" w:cs="Arial"/>
                <w:color w:val="212529"/>
                <w:kern w:val="0"/>
                <w:sz w:val="14"/>
                <w:szCs w:val="14"/>
                <w:lang w:eastAsia="de-DE"/>
                <w14:ligatures w14:val="none"/>
              </w:rPr>
              <w:t>.</w:t>
            </w:r>
            <w:r w:rsidRPr="000C63A5">
              <w:rPr>
                <w:rFonts w:ascii="Arial" w:eastAsia="Times New Roman" w:hAnsi="Arial" w:cs="Arial"/>
                <w:color w:val="212529"/>
                <w:kern w:val="0"/>
                <w:sz w:val="14"/>
                <w:szCs w:val="14"/>
                <w:lang w:eastAsia="de-DE"/>
                <w14:ligatures w14:val="none"/>
              </w:rPr>
              <w:t>00</w:t>
            </w:r>
            <w:r w:rsidR="00451076" w:rsidRPr="000C63A5">
              <w:rPr>
                <w:rFonts w:ascii="Arial" w:eastAsia="Times New Roman" w:hAnsi="Arial" w:cs="Arial"/>
                <w:color w:val="212529"/>
                <w:kern w:val="0"/>
                <w:sz w:val="14"/>
                <w:szCs w:val="14"/>
                <w:lang w:eastAsia="de-DE"/>
                <w14:ligatures w14:val="none"/>
              </w:rPr>
              <w:t xml:space="preserve"> [-</w:t>
            </w:r>
            <w:r w:rsidRPr="000C63A5">
              <w:rPr>
                <w:rFonts w:ascii="Arial" w:eastAsia="Times New Roman" w:hAnsi="Arial" w:cs="Arial"/>
                <w:color w:val="212529"/>
                <w:kern w:val="0"/>
                <w:sz w:val="14"/>
                <w:szCs w:val="14"/>
                <w:lang w:eastAsia="de-DE"/>
                <w14:ligatures w14:val="none"/>
              </w:rPr>
              <w:t>7</w:t>
            </w:r>
            <w:r w:rsidR="00451076" w:rsidRPr="000C63A5">
              <w:rPr>
                <w:rFonts w:ascii="Arial" w:eastAsia="Times New Roman" w:hAnsi="Arial" w:cs="Arial"/>
                <w:color w:val="212529"/>
                <w:kern w:val="0"/>
                <w:sz w:val="14"/>
                <w:szCs w:val="14"/>
                <w:lang w:eastAsia="de-DE"/>
                <w14:ligatures w14:val="none"/>
              </w:rPr>
              <w:t>.</w:t>
            </w:r>
            <w:r w:rsidRPr="000C63A5">
              <w:rPr>
                <w:rFonts w:ascii="Arial" w:eastAsia="Times New Roman" w:hAnsi="Arial" w:cs="Arial"/>
                <w:color w:val="212529"/>
                <w:kern w:val="0"/>
                <w:sz w:val="14"/>
                <w:szCs w:val="14"/>
                <w:lang w:eastAsia="de-DE"/>
                <w14:ligatures w14:val="none"/>
              </w:rPr>
              <w:t>35</w:t>
            </w:r>
            <w:r w:rsidR="00451076" w:rsidRPr="000C63A5">
              <w:rPr>
                <w:rFonts w:ascii="Arial" w:eastAsia="Times New Roman" w:hAnsi="Arial" w:cs="Arial"/>
                <w:color w:val="212529"/>
                <w:kern w:val="0"/>
                <w:sz w:val="14"/>
                <w:szCs w:val="14"/>
                <w:lang w:eastAsia="de-DE"/>
                <w14:ligatures w14:val="none"/>
              </w:rPr>
              <w:t xml:space="preserve">, </w:t>
            </w:r>
            <w:r w:rsidRPr="000C63A5">
              <w:rPr>
                <w:rFonts w:ascii="Arial" w:eastAsia="Times New Roman" w:hAnsi="Arial" w:cs="Arial"/>
                <w:color w:val="212529"/>
                <w:kern w:val="0"/>
                <w:sz w:val="14"/>
                <w:szCs w:val="14"/>
                <w:lang w:eastAsia="de-DE"/>
                <w14:ligatures w14:val="none"/>
              </w:rPr>
              <w:t>5</w:t>
            </w:r>
            <w:r w:rsidR="00451076" w:rsidRPr="000C63A5">
              <w:rPr>
                <w:rFonts w:ascii="Arial" w:eastAsia="Times New Roman" w:hAnsi="Arial" w:cs="Arial"/>
                <w:color w:val="212529"/>
                <w:kern w:val="0"/>
                <w:sz w:val="14"/>
                <w:szCs w:val="14"/>
                <w:lang w:eastAsia="de-DE"/>
                <w14:ligatures w14:val="none"/>
              </w:rPr>
              <w:t>.</w:t>
            </w:r>
            <w:r w:rsidRPr="000C63A5">
              <w:rPr>
                <w:rFonts w:ascii="Arial" w:eastAsia="Times New Roman" w:hAnsi="Arial" w:cs="Arial"/>
                <w:color w:val="212529"/>
                <w:kern w:val="0"/>
                <w:sz w:val="14"/>
                <w:szCs w:val="14"/>
                <w:lang w:eastAsia="de-DE"/>
                <w14:ligatures w14:val="none"/>
              </w:rPr>
              <w:t>35</w:t>
            </w:r>
            <w:r w:rsidR="00451076" w:rsidRPr="000C63A5">
              <w:rPr>
                <w:rFonts w:ascii="Arial" w:eastAsia="Times New Roman" w:hAnsi="Arial" w:cs="Arial"/>
                <w:color w:val="212529"/>
                <w:kern w:val="0"/>
                <w:sz w:val="14"/>
                <w:szCs w:val="14"/>
                <w:lang w:eastAsia="de-DE"/>
                <w14:ligatures w14:val="none"/>
              </w:rPr>
              <w:t>], p = 0.</w:t>
            </w:r>
            <w:r w:rsidRPr="000C63A5">
              <w:rPr>
                <w:rFonts w:ascii="Arial" w:eastAsia="Times New Roman" w:hAnsi="Arial" w:cs="Arial"/>
                <w:color w:val="212529"/>
                <w:kern w:val="0"/>
                <w:sz w:val="14"/>
                <w:szCs w:val="14"/>
                <w:lang w:eastAsia="de-DE"/>
                <w14:ligatures w14:val="none"/>
              </w:rPr>
              <w:t>76</w:t>
            </w:r>
          </w:p>
        </w:tc>
        <w:tc>
          <w:tcPr>
            <w:tcW w:w="2123" w:type="dxa"/>
            <w:tcBorders>
              <w:top w:val="nil"/>
              <w:left w:val="nil"/>
              <w:bottom w:val="nil"/>
              <w:right w:val="nil"/>
            </w:tcBorders>
            <w:vAlign w:val="center"/>
            <w:hideMark/>
          </w:tcPr>
          <w:p w14:paraId="0897F315" w14:textId="0C07C162"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w:t>
            </w:r>
            <w:r w:rsidR="000E757D" w:rsidRPr="000C63A5">
              <w:rPr>
                <w:rFonts w:ascii="Arial" w:eastAsia="Times New Roman" w:hAnsi="Arial" w:cs="Arial"/>
                <w:color w:val="212529"/>
                <w:kern w:val="0"/>
                <w:sz w:val="14"/>
                <w:szCs w:val="14"/>
                <w:lang w:eastAsia="de-DE"/>
                <w14:ligatures w14:val="none"/>
              </w:rPr>
              <w:t>5</w:t>
            </w:r>
            <w:r w:rsidRPr="000C63A5">
              <w:rPr>
                <w:rFonts w:ascii="Arial" w:eastAsia="Times New Roman" w:hAnsi="Arial" w:cs="Arial"/>
                <w:color w:val="212529"/>
                <w:kern w:val="0"/>
                <w:sz w:val="14"/>
                <w:szCs w:val="14"/>
                <w:lang w:eastAsia="de-DE"/>
                <w14:ligatures w14:val="none"/>
              </w:rPr>
              <w:t>.3</w:t>
            </w:r>
            <w:r w:rsidR="000E757D" w:rsidRPr="000C63A5">
              <w:rPr>
                <w:rFonts w:ascii="Arial" w:eastAsia="Times New Roman" w:hAnsi="Arial" w:cs="Arial"/>
                <w:color w:val="212529"/>
                <w:kern w:val="0"/>
                <w:sz w:val="14"/>
                <w:szCs w:val="14"/>
                <w:lang w:eastAsia="de-DE"/>
                <w14:ligatures w14:val="none"/>
              </w:rPr>
              <w:t>5</w:t>
            </w:r>
            <w:r w:rsidRPr="000C63A5">
              <w:rPr>
                <w:rFonts w:ascii="Arial" w:eastAsia="Times New Roman" w:hAnsi="Arial" w:cs="Arial"/>
                <w:color w:val="212529"/>
                <w:kern w:val="0"/>
                <w:sz w:val="14"/>
                <w:szCs w:val="14"/>
                <w:lang w:eastAsia="de-DE"/>
                <w14:ligatures w14:val="none"/>
              </w:rPr>
              <w:t xml:space="preserve"> [-</w:t>
            </w:r>
            <w:r w:rsidR="000E757D" w:rsidRPr="000C63A5">
              <w:rPr>
                <w:rFonts w:ascii="Arial" w:eastAsia="Times New Roman" w:hAnsi="Arial" w:cs="Arial"/>
                <w:color w:val="212529"/>
                <w:kern w:val="0"/>
                <w:sz w:val="14"/>
                <w:szCs w:val="14"/>
                <w:lang w:eastAsia="de-DE"/>
                <w14:ligatures w14:val="none"/>
              </w:rPr>
              <w:t>12</w:t>
            </w:r>
            <w:r w:rsidRPr="000C63A5">
              <w:rPr>
                <w:rFonts w:ascii="Arial" w:eastAsia="Times New Roman" w:hAnsi="Arial" w:cs="Arial"/>
                <w:color w:val="212529"/>
                <w:kern w:val="0"/>
                <w:sz w:val="14"/>
                <w:szCs w:val="14"/>
                <w:lang w:eastAsia="de-DE"/>
                <w14:ligatures w14:val="none"/>
              </w:rPr>
              <w:t>.</w:t>
            </w:r>
            <w:r w:rsidR="000E757D" w:rsidRPr="000C63A5">
              <w:rPr>
                <w:rFonts w:ascii="Arial" w:eastAsia="Times New Roman" w:hAnsi="Arial" w:cs="Arial"/>
                <w:color w:val="212529"/>
                <w:kern w:val="0"/>
                <w:sz w:val="14"/>
                <w:szCs w:val="14"/>
                <w:lang w:eastAsia="de-DE"/>
                <w14:ligatures w14:val="none"/>
              </w:rPr>
              <w:t>51</w:t>
            </w:r>
            <w:r w:rsidRPr="000C63A5">
              <w:rPr>
                <w:rFonts w:ascii="Arial" w:eastAsia="Times New Roman" w:hAnsi="Arial" w:cs="Arial"/>
                <w:color w:val="212529"/>
                <w:kern w:val="0"/>
                <w:sz w:val="14"/>
                <w:szCs w:val="14"/>
                <w:lang w:eastAsia="de-DE"/>
                <w14:ligatures w14:val="none"/>
              </w:rPr>
              <w:t xml:space="preserve">, </w:t>
            </w:r>
            <w:r w:rsidR="000E757D" w:rsidRPr="000C63A5">
              <w:rPr>
                <w:rFonts w:ascii="Arial" w:eastAsia="Times New Roman" w:hAnsi="Arial" w:cs="Arial"/>
                <w:color w:val="212529"/>
                <w:kern w:val="0"/>
                <w:sz w:val="14"/>
                <w:szCs w:val="14"/>
                <w:lang w:eastAsia="de-DE"/>
                <w14:ligatures w14:val="none"/>
              </w:rPr>
              <w:t>1</w:t>
            </w:r>
            <w:r w:rsidRPr="000C63A5">
              <w:rPr>
                <w:rFonts w:ascii="Arial" w:eastAsia="Times New Roman" w:hAnsi="Arial" w:cs="Arial"/>
                <w:color w:val="212529"/>
                <w:kern w:val="0"/>
                <w:sz w:val="14"/>
                <w:szCs w:val="14"/>
                <w:lang w:eastAsia="de-DE"/>
                <w14:ligatures w14:val="none"/>
              </w:rPr>
              <w:t>.</w:t>
            </w:r>
            <w:r w:rsidR="000E757D" w:rsidRPr="000C63A5">
              <w:rPr>
                <w:rFonts w:ascii="Arial" w:eastAsia="Times New Roman" w:hAnsi="Arial" w:cs="Arial"/>
                <w:color w:val="212529"/>
                <w:kern w:val="0"/>
                <w:sz w:val="14"/>
                <w:szCs w:val="14"/>
                <w:lang w:eastAsia="de-DE"/>
                <w14:ligatures w14:val="none"/>
              </w:rPr>
              <w:t>80</w:t>
            </w:r>
            <w:r w:rsidRPr="000C63A5">
              <w:rPr>
                <w:rFonts w:ascii="Arial" w:eastAsia="Times New Roman" w:hAnsi="Arial" w:cs="Arial"/>
                <w:color w:val="212529"/>
                <w:kern w:val="0"/>
                <w:sz w:val="14"/>
                <w:szCs w:val="14"/>
                <w:lang w:eastAsia="de-DE"/>
                <w14:ligatures w14:val="none"/>
              </w:rPr>
              <w:t>], p = 0.</w:t>
            </w:r>
            <w:r w:rsidR="000E757D" w:rsidRPr="000C63A5">
              <w:rPr>
                <w:rFonts w:ascii="Arial" w:eastAsia="Times New Roman" w:hAnsi="Arial" w:cs="Arial"/>
                <w:color w:val="212529"/>
                <w:kern w:val="0"/>
                <w:sz w:val="14"/>
                <w:szCs w:val="14"/>
                <w:lang w:eastAsia="de-DE"/>
                <w14:ligatures w14:val="none"/>
              </w:rPr>
              <w:t>14</w:t>
            </w:r>
          </w:p>
        </w:tc>
        <w:tc>
          <w:tcPr>
            <w:tcW w:w="2380" w:type="dxa"/>
            <w:tcBorders>
              <w:top w:val="nil"/>
              <w:left w:val="nil"/>
              <w:bottom w:val="nil"/>
              <w:right w:val="nil"/>
            </w:tcBorders>
            <w:vAlign w:val="center"/>
            <w:hideMark/>
          </w:tcPr>
          <w:p w14:paraId="48552B45" w14:textId="63DD4CA7"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1</w:t>
            </w:r>
            <w:r w:rsidR="000E757D" w:rsidRPr="000C63A5">
              <w:rPr>
                <w:rFonts w:ascii="Arial" w:eastAsia="Times New Roman" w:hAnsi="Arial" w:cs="Arial"/>
                <w:color w:val="212529"/>
                <w:kern w:val="0"/>
                <w:sz w:val="14"/>
                <w:szCs w:val="14"/>
                <w:lang w:eastAsia="de-DE"/>
                <w14:ligatures w14:val="none"/>
              </w:rPr>
              <w:t>4</w:t>
            </w:r>
            <w:r w:rsidRPr="000C63A5">
              <w:rPr>
                <w:rFonts w:ascii="Arial" w:eastAsia="Times New Roman" w:hAnsi="Arial" w:cs="Arial"/>
                <w:color w:val="212529"/>
                <w:kern w:val="0"/>
                <w:sz w:val="14"/>
                <w:szCs w:val="14"/>
                <w:lang w:eastAsia="de-DE"/>
                <w14:ligatures w14:val="none"/>
              </w:rPr>
              <w:t>.03* [</w:t>
            </w:r>
            <w:r w:rsidR="000E757D" w:rsidRPr="000C63A5">
              <w:rPr>
                <w:rFonts w:ascii="Arial" w:eastAsia="Times New Roman" w:hAnsi="Arial" w:cs="Arial"/>
                <w:color w:val="212529"/>
                <w:kern w:val="0"/>
                <w:sz w:val="14"/>
                <w:szCs w:val="14"/>
                <w:lang w:eastAsia="de-DE"/>
                <w14:ligatures w14:val="none"/>
              </w:rPr>
              <w:t>3</w:t>
            </w:r>
            <w:r w:rsidRPr="000C63A5">
              <w:rPr>
                <w:rFonts w:ascii="Arial" w:eastAsia="Times New Roman" w:hAnsi="Arial" w:cs="Arial"/>
                <w:color w:val="212529"/>
                <w:kern w:val="0"/>
                <w:sz w:val="14"/>
                <w:szCs w:val="14"/>
                <w:lang w:eastAsia="de-DE"/>
                <w14:ligatures w14:val="none"/>
              </w:rPr>
              <w:t>.</w:t>
            </w:r>
            <w:r w:rsidR="000E757D" w:rsidRPr="000C63A5">
              <w:rPr>
                <w:rFonts w:ascii="Arial" w:eastAsia="Times New Roman" w:hAnsi="Arial" w:cs="Arial"/>
                <w:color w:val="212529"/>
                <w:kern w:val="0"/>
                <w:sz w:val="14"/>
                <w:szCs w:val="14"/>
                <w:lang w:eastAsia="de-DE"/>
                <w14:ligatures w14:val="none"/>
              </w:rPr>
              <w:t>15</w:t>
            </w:r>
            <w:r w:rsidRPr="000C63A5">
              <w:rPr>
                <w:rFonts w:ascii="Arial" w:eastAsia="Times New Roman" w:hAnsi="Arial" w:cs="Arial"/>
                <w:color w:val="212529"/>
                <w:kern w:val="0"/>
                <w:sz w:val="14"/>
                <w:szCs w:val="14"/>
                <w:lang w:eastAsia="de-DE"/>
                <w14:ligatures w14:val="none"/>
              </w:rPr>
              <w:t>, 2</w:t>
            </w:r>
            <w:r w:rsidR="000E757D" w:rsidRPr="000C63A5">
              <w:rPr>
                <w:rFonts w:ascii="Arial" w:eastAsia="Times New Roman" w:hAnsi="Arial" w:cs="Arial"/>
                <w:color w:val="212529"/>
                <w:kern w:val="0"/>
                <w:sz w:val="14"/>
                <w:szCs w:val="14"/>
                <w:lang w:eastAsia="de-DE"/>
                <w14:ligatures w14:val="none"/>
              </w:rPr>
              <w:t>4</w:t>
            </w:r>
            <w:r w:rsidRPr="000C63A5">
              <w:rPr>
                <w:rFonts w:ascii="Arial" w:eastAsia="Times New Roman" w:hAnsi="Arial" w:cs="Arial"/>
                <w:color w:val="212529"/>
                <w:kern w:val="0"/>
                <w:sz w:val="14"/>
                <w:szCs w:val="14"/>
                <w:lang w:eastAsia="de-DE"/>
                <w14:ligatures w14:val="none"/>
              </w:rPr>
              <w:t>.</w:t>
            </w:r>
            <w:r w:rsidR="000E757D" w:rsidRPr="000C63A5">
              <w:rPr>
                <w:rFonts w:ascii="Arial" w:eastAsia="Times New Roman" w:hAnsi="Arial" w:cs="Arial"/>
                <w:color w:val="212529"/>
                <w:kern w:val="0"/>
                <w:sz w:val="14"/>
                <w:szCs w:val="14"/>
                <w:lang w:eastAsia="de-DE"/>
                <w14:ligatures w14:val="none"/>
              </w:rPr>
              <w:t>92</w:t>
            </w:r>
            <w:r w:rsidRPr="000C63A5">
              <w:rPr>
                <w:rFonts w:ascii="Arial" w:eastAsia="Times New Roman" w:hAnsi="Arial" w:cs="Arial"/>
                <w:color w:val="212529"/>
                <w:kern w:val="0"/>
                <w:sz w:val="14"/>
                <w:szCs w:val="14"/>
                <w:lang w:eastAsia="de-DE"/>
                <w14:ligatures w14:val="none"/>
              </w:rPr>
              <w:t>], p = 0.0</w:t>
            </w:r>
            <w:r w:rsidR="000E757D" w:rsidRPr="000C63A5">
              <w:rPr>
                <w:rFonts w:ascii="Arial" w:eastAsia="Times New Roman" w:hAnsi="Arial" w:cs="Arial"/>
                <w:color w:val="212529"/>
                <w:kern w:val="0"/>
                <w:sz w:val="14"/>
                <w:szCs w:val="14"/>
                <w:lang w:eastAsia="de-DE"/>
                <w14:ligatures w14:val="none"/>
              </w:rPr>
              <w:t>1</w:t>
            </w:r>
          </w:p>
        </w:tc>
        <w:tc>
          <w:tcPr>
            <w:tcW w:w="826" w:type="dxa"/>
            <w:tcBorders>
              <w:top w:val="nil"/>
              <w:left w:val="nil"/>
              <w:bottom w:val="nil"/>
              <w:right w:val="nil"/>
            </w:tcBorders>
            <w:vAlign w:val="center"/>
            <w:hideMark/>
          </w:tcPr>
          <w:p w14:paraId="0669CA37" w14:textId="55DC152C"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w:t>
            </w:r>
            <w:r w:rsidR="000E757D" w:rsidRPr="000C63A5">
              <w:rPr>
                <w:rFonts w:ascii="Arial" w:eastAsia="Times New Roman" w:hAnsi="Arial" w:cs="Arial"/>
                <w:color w:val="212529"/>
                <w:kern w:val="0"/>
                <w:sz w:val="14"/>
                <w:szCs w:val="14"/>
                <w:lang w:eastAsia="de-DE"/>
                <w14:ligatures w14:val="none"/>
              </w:rPr>
              <w:t>09</w:t>
            </w:r>
          </w:p>
        </w:tc>
      </w:tr>
      <w:tr w:rsidR="00451076" w:rsidRPr="000C63A5" w14:paraId="14E45C87" w14:textId="77777777" w:rsidTr="00911DDD">
        <w:trPr>
          <w:trHeight w:val="283"/>
        </w:trPr>
        <w:tc>
          <w:tcPr>
            <w:tcW w:w="1133" w:type="dxa"/>
            <w:tcBorders>
              <w:top w:val="nil"/>
              <w:left w:val="nil"/>
              <w:bottom w:val="nil"/>
              <w:right w:val="nil"/>
            </w:tcBorders>
            <w:vAlign w:val="center"/>
            <w:hideMark/>
          </w:tcPr>
          <w:p w14:paraId="6697A256" w14:textId="40CD3C41" w:rsidR="00451076" w:rsidRPr="000C63A5" w:rsidRDefault="00451076" w:rsidP="00FC75B8">
            <w:pPr>
              <w:spacing w:after="0" w:line="240" w:lineRule="auto"/>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EA-</w:t>
            </w:r>
            <w:proofErr w:type="spellStart"/>
            <w:r w:rsidRPr="000C63A5">
              <w:rPr>
                <w:rFonts w:ascii="Arial" w:eastAsia="Times New Roman" w:hAnsi="Arial" w:cs="Arial"/>
                <w:color w:val="212529"/>
                <w:kern w:val="0"/>
                <w:sz w:val="14"/>
                <w:szCs w:val="14"/>
                <w:lang w:eastAsia="de-DE"/>
                <w14:ligatures w14:val="none"/>
              </w:rPr>
              <w:t>child</w:t>
            </w:r>
            <w:proofErr w:type="spellEnd"/>
          </w:p>
        </w:tc>
        <w:tc>
          <w:tcPr>
            <w:tcW w:w="1979" w:type="dxa"/>
            <w:tcBorders>
              <w:top w:val="nil"/>
              <w:left w:val="nil"/>
              <w:bottom w:val="nil"/>
              <w:right w:val="nil"/>
            </w:tcBorders>
            <w:vAlign w:val="center"/>
            <w:hideMark/>
          </w:tcPr>
          <w:p w14:paraId="623BBBB8" w14:textId="1FF9DBC1"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w:t>
            </w:r>
            <w:r w:rsidR="00A932EF" w:rsidRPr="000C63A5">
              <w:rPr>
                <w:rFonts w:ascii="Arial" w:eastAsia="Times New Roman" w:hAnsi="Arial" w:cs="Arial"/>
                <w:color w:val="212529"/>
                <w:kern w:val="0"/>
                <w:sz w:val="14"/>
                <w:szCs w:val="14"/>
                <w:lang w:eastAsia="de-DE"/>
                <w14:ligatures w14:val="none"/>
              </w:rPr>
              <w:t>4</w:t>
            </w:r>
            <w:r w:rsidRPr="000C63A5">
              <w:rPr>
                <w:rFonts w:ascii="Arial" w:eastAsia="Times New Roman" w:hAnsi="Arial" w:cs="Arial"/>
                <w:color w:val="212529"/>
                <w:kern w:val="0"/>
                <w:sz w:val="14"/>
                <w:szCs w:val="14"/>
                <w:lang w:eastAsia="de-DE"/>
                <w14:ligatures w14:val="none"/>
              </w:rPr>
              <w:t>0 [-</w:t>
            </w:r>
            <w:r w:rsidR="00431DAD" w:rsidRPr="000C63A5">
              <w:rPr>
                <w:rFonts w:ascii="Arial" w:eastAsia="Times New Roman" w:hAnsi="Arial" w:cs="Arial"/>
                <w:color w:val="212529"/>
                <w:kern w:val="0"/>
                <w:sz w:val="14"/>
                <w:szCs w:val="14"/>
                <w:lang w:eastAsia="de-DE"/>
                <w14:ligatures w14:val="none"/>
              </w:rPr>
              <w:t>3</w:t>
            </w:r>
            <w:r w:rsidRPr="000C63A5">
              <w:rPr>
                <w:rFonts w:ascii="Arial" w:eastAsia="Times New Roman" w:hAnsi="Arial" w:cs="Arial"/>
                <w:color w:val="212529"/>
                <w:kern w:val="0"/>
                <w:sz w:val="14"/>
                <w:szCs w:val="14"/>
                <w:lang w:eastAsia="de-DE"/>
                <w14:ligatures w14:val="none"/>
              </w:rPr>
              <w:t>.</w:t>
            </w:r>
            <w:r w:rsidR="00431DAD" w:rsidRPr="000C63A5">
              <w:rPr>
                <w:rFonts w:ascii="Arial" w:eastAsia="Times New Roman" w:hAnsi="Arial" w:cs="Arial"/>
                <w:color w:val="212529"/>
                <w:kern w:val="0"/>
                <w:sz w:val="14"/>
                <w:szCs w:val="14"/>
                <w:lang w:eastAsia="de-DE"/>
                <w14:ligatures w14:val="none"/>
              </w:rPr>
              <w:t>50</w:t>
            </w:r>
            <w:r w:rsidRPr="000C63A5">
              <w:rPr>
                <w:rFonts w:ascii="Arial" w:eastAsia="Times New Roman" w:hAnsi="Arial" w:cs="Arial"/>
                <w:color w:val="212529"/>
                <w:kern w:val="0"/>
                <w:sz w:val="14"/>
                <w:szCs w:val="14"/>
                <w:lang w:eastAsia="de-DE"/>
                <w14:ligatures w14:val="none"/>
              </w:rPr>
              <w:t xml:space="preserve">, </w:t>
            </w:r>
            <w:r w:rsidR="00431DAD" w:rsidRPr="000C63A5">
              <w:rPr>
                <w:rFonts w:ascii="Arial" w:eastAsia="Times New Roman" w:hAnsi="Arial" w:cs="Arial"/>
                <w:color w:val="212529"/>
                <w:kern w:val="0"/>
                <w:sz w:val="14"/>
                <w:szCs w:val="14"/>
                <w:lang w:eastAsia="de-DE"/>
                <w14:ligatures w14:val="none"/>
              </w:rPr>
              <w:t>2</w:t>
            </w:r>
            <w:r w:rsidRPr="000C63A5">
              <w:rPr>
                <w:rFonts w:ascii="Arial" w:eastAsia="Times New Roman" w:hAnsi="Arial" w:cs="Arial"/>
                <w:color w:val="212529"/>
                <w:kern w:val="0"/>
                <w:sz w:val="14"/>
                <w:szCs w:val="14"/>
                <w:lang w:eastAsia="de-DE"/>
                <w14:ligatures w14:val="none"/>
              </w:rPr>
              <w:t>.</w:t>
            </w:r>
            <w:r w:rsidR="00431DAD" w:rsidRPr="000C63A5">
              <w:rPr>
                <w:rFonts w:ascii="Arial" w:eastAsia="Times New Roman" w:hAnsi="Arial" w:cs="Arial"/>
                <w:color w:val="212529"/>
                <w:kern w:val="0"/>
                <w:sz w:val="14"/>
                <w:szCs w:val="14"/>
                <w:lang w:eastAsia="de-DE"/>
                <w14:ligatures w14:val="none"/>
              </w:rPr>
              <w:t>69</w:t>
            </w:r>
            <w:r w:rsidRPr="000C63A5">
              <w:rPr>
                <w:rFonts w:ascii="Arial" w:eastAsia="Times New Roman" w:hAnsi="Arial" w:cs="Arial"/>
                <w:color w:val="212529"/>
                <w:kern w:val="0"/>
                <w:sz w:val="14"/>
                <w:szCs w:val="14"/>
                <w:lang w:eastAsia="de-DE"/>
                <w14:ligatures w14:val="none"/>
              </w:rPr>
              <w:t>], p = 0.</w:t>
            </w:r>
            <w:r w:rsidR="00A932EF" w:rsidRPr="000C63A5">
              <w:rPr>
                <w:rFonts w:ascii="Arial" w:eastAsia="Times New Roman" w:hAnsi="Arial" w:cs="Arial"/>
                <w:color w:val="212529"/>
                <w:kern w:val="0"/>
                <w:sz w:val="14"/>
                <w:szCs w:val="14"/>
                <w:lang w:eastAsia="de-DE"/>
                <w14:ligatures w14:val="none"/>
              </w:rPr>
              <w:t>80</w:t>
            </w:r>
          </w:p>
        </w:tc>
        <w:tc>
          <w:tcPr>
            <w:tcW w:w="2093" w:type="dxa"/>
            <w:tcBorders>
              <w:top w:val="nil"/>
              <w:left w:val="nil"/>
              <w:bottom w:val="nil"/>
              <w:right w:val="nil"/>
            </w:tcBorders>
            <w:vAlign w:val="center"/>
            <w:hideMark/>
          </w:tcPr>
          <w:p w14:paraId="289D7310" w14:textId="60088A5A" w:rsidR="00451076" w:rsidRPr="000C63A5" w:rsidRDefault="00A932EF"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1</w:t>
            </w:r>
            <w:r w:rsidR="00451076" w:rsidRPr="000C63A5">
              <w:rPr>
                <w:rFonts w:ascii="Arial" w:eastAsia="Times New Roman" w:hAnsi="Arial" w:cs="Arial"/>
                <w:color w:val="212529"/>
                <w:kern w:val="0"/>
                <w:sz w:val="14"/>
                <w:szCs w:val="14"/>
                <w:lang w:eastAsia="de-DE"/>
                <w14:ligatures w14:val="none"/>
              </w:rPr>
              <w:t>.</w:t>
            </w:r>
            <w:r w:rsidRPr="000C63A5">
              <w:rPr>
                <w:rFonts w:ascii="Arial" w:eastAsia="Times New Roman" w:hAnsi="Arial" w:cs="Arial"/>
                <w:color w:val="212529"/>
                <w:kern w:val="0"/>
                <w:sz w:val="14"/>
                <w:szCs w:val="14"/>
                <w:lang w:eastAsia="de-DE"/>
                <w14:ligatures w14:val="none"/>
              </w:rPr>
              <w:t>76</w:t>
            </w:r>
            <w:r w:rsidR="00451076" w:rsidRPr="000C63A5">
              <w:rPr>
                <w:rFonts w:ascii="Arial" w:eastAsia="Times New Roman" w:hAnsi="Arial" w:cs="Arial"/>
                <w:color w:val="212529"/>
                <w:kern w:val="0"/>
                <w:sz w:val="14"/>
                <w:szCs w:val="14"/>
                <w:lang w:eastAsia="de-DE"/>
                <w14:ligatures w14:val="none"/>
              </w:rPr>
              <w:t xml:space="preserve"> [-</w:t>
            </w:r>
            <w:r w:rsidR="00431DAD" w:rsidRPr="000C63A5">
              <w:rPr>
                <w:rFonts w:ascii="Arial" w:eastAsia="Times New Roman" w:hAnsi="Arial" w:cs="Arial"/>
                <w:color w:val="212529"/>
                <w:kern w:val="0"/>
                <w:sz w:val="14"/>
                <w:szCs w:val="14"/>
                <w:lang w:eastAsia="de-DE"/>
                <w14:ligatures w14:val="none"/>
              </w:rPr>
              <w:t>1</w:t>
            </w:r>
            <w:r w:rsidR="00451076" w:rsidRPr="000C63A5">
              <w:rPr>
                <w:rFonts w:ascii="Arial" w:eastAsia="Times New Roman" w:hAnsi="Arial" w:cs="Arial"/>
                <w:color w:val="212529"/>
                <w:kern w:val="0"/>
                <w:sz w:val="14"/>
                <w:szCs w:val="14"/>
                <w:lang w:eastAsia="de-DE"/>
                <w14:ligatures w14:val="none"/>
              </w:rPr>
              <w:t>.</w:t>
            </w:r>
            <w:r w:rsidR="00431DAD" w:rsidRPr="000C63A5">
              <w:rPr>
                <w:rFonts w:ascii="Arial" w:eastAsia="Times New Roman" w:hAnsi="Arial" w:cs="Arial"/>
                <w:color w:val="212529"/>
                <w:kern w:val="0"/>
                <w:sz w:val="14"/>
                <w:szCs w:val="14"/>
                <w:lang w:eastAsia="de-DE"/>
                <w14:ligatures w14:val="none"/>
              </w:rPr>
              <w:t>17</w:t>
            </w:r>
            <w:r w:rsidR="00451076" w:rsidRPr="000C63A5">
              <w:rPr>
                <w:rFonts w:ascii="Arial" w:eastAsia="Times New Roman" w:hAnsi="Arial" w:cs="Arial"/>
                <w:color w:val="212529"/>
                <w:kern w:val="0"/>
                <w:sz w:val="14"/>
                <w:szCs w:val="14"/>
                <w:lang w:eastAsia="de-DE"/>
                <w14:ligatures w14:val="none"/>
              </w:rPr>
              <w:t xml:space="preserve">, </w:t>
            </w:r>
            <w:r w:rsidR="00431DAD" w:rsidRPr="000C63A5">
              <w:rPr>
                <w:rFonts w:ascii="Arial" w:eastAsia="Times New Roman" w:hAnsi="Arial" w:cs="Arial"/>
                <w:color w:val="212529"/>
                <w:kern w:val="0"/>
                <w:sz w:val="14"/>
                <w:szCs w:val="14"/>
                <w:lang w:eastAsia="de-DE"/>
                <w14:ligatures w14:val="none"/>
              </w:rPr>
              <w:t>4</w:t>
            </w:r>
            <w:r w:rsidR="00451076" w:rsidRPr="000C63A5">
              <w:rPr>
                <w:rFonts w:ascii="Arial" w:eastAsia="Times New Roman" w:hAnsi="Arial" w:cs="Arial"/>
                <w:color w:val="212529"/>
                <w:kern w:val="0"/>
                <w:sz w:val="14"/>
                <w:szCs w:val="14"/>
                <w:lang w:eastAsia="de-DE"/>
                <w14:ligatures w14:val="none"/>
              </w:rPr>
              <w:t>.</w:t>
            </w:r>
            <w:r w:rsidR="00431DAD" w:rsidRPr="000C63A5">
              <w:rPr>
                <w:rFonts w:ascii="Arial" w:eastAsia="Times New Roman" w:hAnsi="Arial" w:cs="Arial"/>
                <w:color w:val="212529"/>
                <w:kern w:val="0"/>
                <w:sz w:val="14"/>
                <w:szCs w:val="14"/>
                <w:lang w:eastAsia="de-DE"/>
                <w14:ligatures w14:val="none"/>
              </w:rPr>
              <w:t>68</w:t>
            </w:r>
            <w:r w:rsidR="00451076" w:rsidRPr="000C63A5">
              <w:rPr>
                <w:rFonts w:ascii="Arial" w:eastAsia="Times New Roman" w:hAnsi="Arial" w:cs="Arial"/>
                <w:color w:val="212529"/>
                <w:kern w:val="0"/>
                <w:sz w:val="14"/>
                <w:szCs w:val="14"/>
                <w:lang w:eastAsia="de-DE"/>
                <w14:ligatures w14:val="none"/>
              </w:rPr>
              <w:t>], p = 0.</w:t>
            </w:r>
            <w:r w:rsidRPr="000C63A5">
              <w:rPr>
                <w:rFonts w:ascii="Arial" w:eastAsia="Times New Roman" w:hAnsi="Arial" w:cs="Arial"/>
                <w:color w:val="212529"/>
                <w:kern w:val="0"/>
                <w:sz w:val="14"/>
                <w:szCs w:val="14"/>
                <w:lang w:eastAsia="de-DE"/>
                <w14:ligatures w14:val="none"/>
              </w:rPr>
              <w:t>24</w:t>
            </w:r>
          </w:p>
        </w:tc>
        <w:tc>
          <w:tcPr>
            <w:tcW w:w="2093" w:type="dxa"/>
            <w:tcBorders>
              <w:top w:val="nil"/>
              <w:left w:val="nil"/>
              <w:bottom w:val="nil"/>
              <w:right w:val="nil"/>
            </w:tcBorders>
            <w:vAlign w:val="center"/>
            <w:hideMark/>
          </w:tcPr>
          <w:p w14:paraId="3B53F1E6" w14:textId="0B873584" w:rsidR="00451076" w:rsidRPr="000C63A5" w:rsidRDefault="00A932EF"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5</w:t>
            </w:r>
            <w:r w:rsidR="00451076" w:rsidRPr="000C63A5">
              <w:rPr>
                <w:rFonts w:ascii="Arial" w:eastAsia="Times New Roman" w:hAnsi="Arial" w:cs="Arial"/>
                <w:color w:val="212529"/>
                <w:kern w:val="0"/>
                <w:sz w:val="14"/>
                <w:szCs w:val="14"/>
                <w:lang w:eastAsia="de-DE"/>
                <w14:ligatures w14:val="none"/>
              </w:rPr>
              <w:t>.</w:t>
            </w:r>
            <w:r w:rsidRPr="000C63A5">
              <w:rPr>
                <w:rFonts w:ascii="Arial" w:eastAsia="Times New Roman" w:hAnsi="Arial" w:cs="Arial"/>
                <w:color w:val="212529"/>
                <w:kern w:val="0"/>
                <w:sz w:val="14"/>
                <w:szCs w:val="14"/>
                <w:lang w:eastAsia="de-DE"/>
                <w14:ligatures w14:val="none"/>
              </w:rPr>
              <w:t>37*</w:t>
            </w:r>
            <w:r w:rsidR="00451076" w:rsidRPr="000C63A5">
              <w:rPr>
                <w:rFonts w:ascii="Arial" w:eastAsia="Times New Roman" w:hAnsi="Arial" w:cs="Arial"/>
                <w:color w:val="212529"/>
                <w:kern w:val="0"/>
                <w:sz w:val="14"/>
                <w:szCs w:val="14"/>
                <w:lang w:eastAsia="de-DE"/>
                <w14:ligatures w14:val="none"/>
              </w:rPr>
              <w:t xml:space="preserve"> [</w:t>
            </w:r>
            <w:r w:rsidR="00431DAD" w:rsidRPr="000C63A5">
              <w:rPr>
                <w:rFonts w:ascii="Arial" w:eastAsia="Times New Roman" w:hAnsi="Arial" w:cs="Arial"/>
                <w:color w:val="212529"/>
                <w:kern w:val="0"/>
                <w:sz w:val="14"/>
                <w:szCs w:val="14"/>
                <w:lang w:eastAsia="de-DE"/>
                <w14:ligatures w14:val="none"/>
              </w:rPr>
              <w:t>2</w:t>
            </w:r>
            <w:r w:rsidR="00451076" w:rsidRPr="000C63A5">
              <w:rPr>
                <w:rFonts w:ascii="Arial" w:eastAsia="Times New Roman" w:hAnsi="Arial" w:cs="Arial"/>
                <w:color w:val="212529"/>
                <w:kern w:val="0"/>
                <w:sz w:val="14"/>
                <w:szCs w:val="14"/>
                <w:lang w:eastAsia="de-DE"/>
                <w14:ligatures w14:val="none"/>
              </w:rPr>
              <w:t>.</w:t>
            </w:r>
            <w:r w:rsidR="00431DAD" w:rsidRPr="000C63A5">
              <w:rPr>
                <w:rFonts w:ascii="Arial" w:eastAsia="Times New Roman" w:hAnsi="Arial" w:cs="Arial"/>
                <w:color w:val="212529"/>
                <w:kern w:val="0"/>
                <w:sz w:val="14"/>
                <w:szCs w:val="14"/>
                <w:lang w:eastAsia="de-DE"/>
                <w14:ligatures w14:val="none"/>
              </w:rPr>
              <w:t>40</w:t>
            </w:r>
            <w:r w:rsidR="00451076" w:rsidRPr="000C63A5">
              <w:rPr>
                <w:rFonts w:ascii="Arial" w:eastAsia="Times New Roman" w:hAnsi="Arial" w:cs="Arial"/>
                <w:color w:val="212529"/>
                <w:kern w:val="0"/>
                <w:sz w:val="14"/>
                <w:szCs w:val="14"/>
                <w:lang w:eastAsia="de-DE"/>
                <w14:ligatures w14:val="none"/>
              </w:rPr>
              <w:t xml:space="preserve">, </w:t>
            </w:r>
            <w:r w:rsidR="00431DAD" w:rsidRPr="000C63A5">
              <w:rPr>
                <w:rFonts w:ascii="Arial" w:eastAsia="Times New Roman" w:hAnsi="Arial" w:cs="Arial"/>
                <w:color w:val="212529"/>
                <w:kern w:val="0"/>
                <w:sz w:val="14"/>
                <w:szCs w:val="14"/>
                <w:lang w:eastAsia="de-DE"/>
                <w14:ligatures w14:val="none"/>
              </w:rPr>
              <w:t>8</w:t>
            </w:r>
            <w:r w:rsidR="00451076" w:rsidRPr="000C63A5">
              <w:rPr>
                <w:rFonts w:ascii="Arial" w:eastAsia="Times New Roman" w:hAnsi="Arial" w:cs="Arial"/>
                <w:color w:val="212529"/>
                <w:kern w:val="0"/>
                <w:sz w:val="14"/>
                <w:szCs w:val="14"/>
                <w:lang w:eastAsia="de-DE"/>
                <w14:ligatures w14:val="none"/>
              </w:rPr>
              <w:t>.</w:t>
            </w:r>
            <w:r w:rsidR="00431DAD" w:rsidRPr="000C63A5">
              <w:rPr>
                <w:rFonts w:ascii="Arial" w:eastAsia="Times New Roman" w:hAnsi="Arial" w:cs="Arial"/>
                <w:color w:val="212529"/>
                <w:kern w:val="0"/>
                <w:sz w:val="14"/>
                <w:szCs w:val="14"/>
                <w:lang w:eastAsia="de-DE"/>
                <w14:ligatures w14:val="none"/>
              </w:rPr>
              <w:t>35</w:t>
            </w:r>
            <w:r w:rsidR="00451076" w:rsidRPr="000C63A5">
              <w:rPr>
                <w:rFonts w:ascii="Arial" w:eastAsia="Times New Roman" w:hAnsi="Arial" w:cs="Arial"/>
                <w:color w:val="212529"/>
                <w:kern w:val="0"/>
                <w:sz w:val="14"/>
                <w:szCs w:val="14"/>
                <w:lang w:eastAsia="de-DE"/>
                <w14:ligatures w14:val="none"/>
              </w:rPr>
              <w:t xml:space="preserve">], </w:t>
            </w:r>
            <w:r w:rsidRPr="000C63A5">
              <w:rPr>
                <w:rFonts w:ascii="Arial" w:eastAsia="Times New Roman" w:hAnsi="Arial" w:cs="Arial"/>
                <w:color w:val="212529"/>
                <w:kern w:val="0"/>
                <w:sz w:val="14"/>
                <w:szCs w:val="14"/>
                <w:lang w:eastAsia="de-DE"/>
                <w14:ligatures w14:val="none"/>
              </w:rPr>
              <w:t>p ≤ 0.01</w:t>
            </w:r>
          </w:p>
        </w:tc>
        <w:tc>
          <w:tcPr>
            <w:tcW w:w="1979" w:type="dxa"/>
            <w:tcBorders>
              <w:top w:val="nil"/>
              <w:left w:val="nil"/>
              <w:bottom w:val="nil"/>
              <w:right w:val="nil"/>
            </w:tcBorders>
            <w:vAlign w:val="center"/>
            <w:hideMark/>
          </w:tcPr>
          <w:p w14:paraId="1E73CA2A" w14:textId="2F6D79D7"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w:t>
            </w:r>
            <w:r w:rsidR="00431DAD" w:rsidRPr="000C63A5">
              <w:rPr>
                <w:rFonts w:ascii="Arial" w:eastAsia="Times New Roman" w:hAnsi="Arial" w:cs="Arial"/>
                <w:color w:val="212529"/>
                <w:kern w:val="0"/>
                <w:sz w:val="14"/>
                <w:szCs w:val="14"/>
                <w:lang w:eastAsia="de-DE"/>
                <w14:ligatures w14:val="none"/>
              </w:rPr>
              <w:t>1</w:t>
            </w:r>
            <w:r w:rsidRPr="000C63A5">
              <w:rPr>
                <w:rFonts w:ascii="Arial" w:eastAsia="Times New Roman" w:hAnsi="Arial" w:cs="Arial"/>
                <w:color w:val="212529"/>
                <w:kern w:val="0"/>
                <w:sz w:val="14"/>
                <w:szCs w:val="14"/>
                <w:lang w:eastAsia="de-DE"/>
                <w14:ligatures w14:val="none"/>
              </w:rPr>
              <w:t>.</w:t>
            </w:r>
            <w:r w:rsidR="00431DAD" w:rsidRPr="000C63A5">
              <w:rPr>
                <w:rFonts w:ascii="Arial" w:eastAsia="Times New Roman" w:hAnsi="Arial" w:cs="Arial"/>
                <w:color w:val="212529"/>
                <w:kern w:val="0"/>
                <w:sz w:val="14"/>
                <w:szCs w:val="14"/>
                <w:lang w:eastAsia="de-DE"/>
                <w14:ligatures w14:val="none"/>
              </w:rPr>
              <w:t>15</w:t>
            </w:r>
            <w:r w:rsidRPr="000C63A5">
              <w:rPr>
                <w:rFonts w:ascii="Arial" w:eastAsia="Times New Roman" w:hAnsi="Arial" w:cs="Arial"/>
                <w:color w:val="212529"/>
                <w:kern w:val="0"/>
                <w:sz w:val="14"/>
                <w:szCs w:val="14"/>
                <w:lang w:eastAsia="de-DE"/>
                <w14:ligatures w14:val="none"/>
              </w:rPr>
              <w:t xml:space="preserve"> [-</w:t>
            </w:r>
            <w:r w:rsidR="00431DAD" w:rsidRPr="000C63A5">
              <w:rPr>
                <w:rFonts w:ascii="Arial" w:eastAsia="Times New Roman" w:hAnsi="Arial" w:cs="Arial"/>
                <w:color w:val="212529"/>
                <w:kern w:val="0"/>
                <w:sz w:val="14"/>
                <w:szCs w:val="14"/>
                <w:lang w:eastAsia="de-DE"/>
                <w14:ligatures w14:val="none"/>
              </w:rPr>
              <w:t>5</w:t>
            </w:r>
            <w:r w:rsidRPr="000C63A5">
              <w:rPr>
                <w:rFonts w:ascii="Arial" w:eastAsia="Times New Roman" w:hAnsi="Arial" w:cs="Arial"/>
                <w:color w:val="212529"/>
                <w:kern w:val="0"/>
                <w:sz w:val="14"/>
                <w:szCs w:val="14"/>
                <w:lang w:eastAsia="de-DE"/>
                <w14:ligatures w14:val="none"/>
              </w:rPr>
              <w:t>.</w:t>
            </w:r>
            <w:r w:rsidR="00431DAD" w:rsidRPr="000C63A5">
              <w:rPr>
                <w:rFonts w:ascii="Arial" w:eastAsia="Times New Roman" w:hAnsi="Arial" w:cs="Arial"/>
                <w:color w:val="212529"/>
                <w:kern w:val="0"/>
                <w:sz w:val="14"/>
                <w:szCs w:val="14"/>
                <w:lang w:eastAsia="de-DE"/>
                <w14:ligatures w14:val="none"/>
              </w:rPr>
              <w:t>62</w:t>
            </w:r>
            <w:r w:rsidRPr="000C63A5">
              <w:rPr>
                <w:rFonts w:ascii="Arial" w:eastAsia="Times New Roman" w:hAnsi="Arial" w:cs="Arial"/>
                <w:color w:val="212529"/>
                <w:kern w:val="0"/>
                <w:sz w:val="14"/>
                <w:szCs w:val="14"/>
                <w:lang w:eastAsia="de-DE"/>
                <w14:ligatures w14:val="none"/>
              </w:rPr>
              <w:t xml:space="preserve">, </w:t>
            </w:r>
            <w:r w:rsidR="00431DAD" w:rsidRPr="000C63A5">
              <w:rPr>
                <w:rFonts w:ascii="Arial" w:eastAsia="Times New Roman" w:hAnsi="Arial" w:cs="Arial"/>
                <w:color w:val="212529"/>
                <w:kern w:val="0"/>
                <w:sz w:val="14"/>
                <w:szCs w:val="14"/>
                <w:lang w:eastAsia="de-DE"/>
                <w14:ligatures w14:val="none"/>
              </w:rPr>
              <w:t>3</w:t>
            </w:r>
            <w:r w:rsidRPr="000C63A5">
              <w:rPr>
                <w:rFonts w:ascii="Arial" w:eastAsia="Times New Roman" w:hAnsi="Arial" w:cs="Arial"/>
                <w:color w:val="212529"/>
                <w:kern w:val="0"/>
                <w:sz w:val="14"/>
                <w:szCs w:val="14"/>
                <w:lang w:eastAsia="de-DE"/>
                <w14:ligatures w14:val="none"/>
              </w:rPr>
              <w:t>.3</w:t>
            </w:r>
            <w:r w:rsidR="00431DAD" w:rsidRPr="000C63A5">
              <w:rPr>
                <w:rFonts w:ascii="Arial" w:eastAsia="Times New Roman" w:hAnsi="Arial" w:cs="Arial"/>
                <w:color w:val="212529"/>
                <w:kern w:val="0"/>
                <w:sz w:val="14"/>
                <w:szCs w:val="14"/>
                <w:lang w:eastAsia="de-DE"/>
                <w14:ligatures w14:val="none"/>
              </w:rPr>
              <w:t>2</w:t>
            </w:r>
            <w:r w:rsidRPr="000C63A5">
              <w:rPr>
                <w:rFonts w:ascii="Arial" w:eastAsia="Times New Roman" w:hAnsi="Arial" w:cs="Arial"/>
                <w:color w:val="212529"/>
                <w:kern w:val="0"/>
                <w:sz w:val="14"/>
                <w:szCs w:val="14"/>
                <w:lang w:eastAsia="de-DE"/>
                <w14:ligatures w14:val="none"/>
              </w:rPr>
              <w:t>], p = 0.</w:t>
            </w:r>
            <w:r w:rsidR="00431DAD" w:rsidRPr="000C63A5">
              <w:rPr>
                <w:rFonts w:ascii="Arial" w:eastAsia="Times New Roman" w:hAnsi="Arial" w:cs="Arial"/>
                <w:color w:val="212529"/>
                <w:kern w:val="0"/>
                <w:sz w:val="14"/>
                <w:szCs w:val="14"/>
                <w:lang w:eastAsia="de-DE"/>
                <w14:ligatures w14:val="none"/>
              </w:rPr>
              <w:t>61</w:t>
            </w:r>
          </w:p>
        </w:tc>
        <w:tc>
          <w:tcPr>
            <w:tcW w:w="2123" w:type="dxa"/>
            <w:tcBorders>
              <w:top w:val="nil"/>
              <w:left w:val="nil"/>
              <w:bottom w:val="nil"/>
              <w:right w:val="nil"/>
            </w:tcBorders>
            <w:vAlign w:val="center"/>
            <w:hideMark/>
          </w:tcPr>
          <w:p w14:paraId="5B1F7D48" w14:textId="5FD5759D"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w:t>
            </w:r>
            <w:r w:rsidR="00431DAD" w:rsidRPr="000C63A5">
              <w:rPr>
                <w:rFonts w:ascii="Arial" w:eastAsia="Times New Roman" w:hAnsi="Arial" w:cs="Arial"/>
                <w:color w:val="212529"/>
                <w:kern w:val="0"/>
                <w:sz w:val="14"/>
                <w:szCs w:val="14"/>
                <w:lang w:eastAsia="de-DE"/>
                <w14:ligatures w14:val="none"/>
              </w:rPr>
              <w:t>4</w:t>
            </w:r>
            <w:r w:rsidRPr="000C63A5">
              <w:rPr>
                <w:rFonts w:ascii="Arial" w:eastAsia="Times New Roman" w:hAnsi="Arial" w:cs="Arial"/>
                <w:color w:val="212529"/>
                <w:kern w:val="0"/>
                <w:sz w:val="14"/>
                <w:szCs w:val="14"/>
                <w:lang w:eastAsia="de-DE"/>
                <w14:ligatures w14:val="none"/>
              </w:rPr>
              <w:t>.4</w:t>
            </w:r>
            <w:r w:rsidR="00431DAD" w:rsidRPr="000C63A5">
              <w:rPr>
                <w:rFonts w:ascii="Arial" w:eastAsia="Times New Roman" w:hAnsi="Arial" w:cs="Arial"/>
                <w:color w:val="212529"/>
                <w:kern w:val="0"/>
                <w:sz w:val="14"/>
                <w:szCs w:val="14"/>
                <w:lang w:eastAsia="de-DE"/>
                <w14:ligatures w14:val="none"/>
              </w:rPr>
              <w:t>1*</w:t>
            </w:r>
            <w:r w:rsidRPr="000C63A5">
              <w:rPr>
                <w:rFonts w:ascii="Arial" w:eastAsia="Times New Roman" w:hAnsi="Arial" w:cs="Arial"/>
                <w:color w:val="212529"/>
                <w:kern w:val="0"/>
                <w:sz w:val="14"/>
                <w:szCs w:val="14"/>
                <w:lang w:eastAsia="de-DE"/>
                <w14:ligatures w14:val="none"/>
              </w:rPr>
              <w:t xml:space="preserve"> [-</w:t>
            </w:r>
            <w:r w:rsidR="00431DAD" w:rsidRPr="000C63A5">
              <w:rPr>
                <w:rFonts w:ascii="Arial" w:eastAsia="Times New Roman" w:hAnsi="Arial" w:cs="Arial"/>
                <w:color w:val="212529"/>
                <w:kern w:val="0"/>
                <w:sz w:val="14"/>
                <w:szCs w:val="14"/>
                <w:lang w:eastAsia="de-DE"/>
                <w14:ligatures w14:val="none"/>
              </w:rPr>
              <w:t>8</w:t>
            </w:r>
            <w:r w:rsidRPr="000C63A5">
              <w:rPr>
                <w:rFonts w:ascii="Arial" w:eastAsia="Times New Roman" w:hAnsi="Arial" w:cs="Arial"/>
                <w:color w:val="212529"/>
                <w:kern w:val="0"/>
                <w:sz w:val="14"/>
                <w:szCs w:val="14"/>
                <w:lang w:eastAsia="de-DE"/>
                <w14:ligatures w14:val="none"/>
              </w:rPr>
              <w:t>.</w:t>
            </w:r>
            <w:r w:rsidR="00431DAD" w:rsidRPr="000C63A5">
              <w:rPr>
                <w:rFonts w:ascii="Arial" w:eastAsia="Times New Roman" w:hAnsi="Arial" w:cs="Arial"/>
                <w:color w:val="212529"/>
                <w:kern w:val="0"/>
                <w:sz w:val="14"/>
                <w:szCs w:val="14"/>
                <w:lang w:eastAsia="de-DE"/>
                <w14:ligatures w14:val="none"/>
              </w:rPr>
              <w:t>75</w:t>
            </w:r>
            <w:r w:rsidRPr="000C63A5">
              <w:rPr>
                <w:rFonts w:ascii="Arial" w:eastAsia="Times New Roman" w:hAnsi="Arial" w:cs="Arial"/>
                <w:color w:val="212529"/>
                <w:kern w:val="0"/>
                <w:sz w:val="14"/>
                <w:szCs w:val="14"/>
                <w:lang w:eastAsia="de-DE"/>
                <w14:ligatures w14:val="none"/>
              </w:rPr>
              <w:t xml:space="preserve">, </w:t>
            </w:r>
            <w:r w:rsidR="00431DAD" w:rsidRPr="000C63A5">
              <w:rPr>
                <w:rFonts w:ascii="Arial" w:eastAsia="Times New Roman" w:hAnsi="Arial" w:cs="Arial"/>
                <w:color w:val="212529"/>
                <w:kern w:val="0"/>
                <w:sz w:val="14"/>
                <w:szCs w:val="14"/>
                <w:lang w:eastAsia="de-DE"/>
                <w14:ligatures w14:val="none"/>
              </w:rPr>
              <w:t>-</w:t>
            </w:r>
            <w:r w:rsidRPr="000C63A5">
              <w:rPr>
                <w:rFonts w:ascii="Arial" w:eastAsia="Times New Roman" w:hAnsi="Arial" w:cs="Arial"/>
                <w:color w:val="212529"/>
                <w:kern w:val="0"/>
                <w:sz w:val="14"/>
                <w:szCs w:val="14"/>
                <w:lang w:eastAsia="de-DE"/>
                <w14:ligatures w14:val="none"/>
              </w:rPr>
              <w:t>0.0</w:t>
            </w:r>
            <w:r w:rsidR="00431DAD" w:rsidRPr="000C63A5">
              <w:rPr>
                <w:rFonts w:ascii="Arial" w:eastAsia="Times New Roman" w:hAnsi="Arial" w:cs="Arial"/>
                <w:color w:val="212529"/>
                <w:kern w:val="0"/>
                <w:sz w:val="14"/>
                <w:szCs w:val="14"/>
                <w:lang w:eastAsia="de-DE"/>
                <w14:ligatures w14:val="none"/>
              </w:rPr>
              <w:t>7</w:t>
            </w:r>
            <w:r w:rsidRPr="000C63A5">
              <w:rPr>
                <w:rFonts w:ascii="Arial" w:eastAsia="Times New Roman" w:hAnsi="Arial" w:cs="Arial"/>
                <w:color w:val="212529"/>
                <w:kern w:val="0"/>
                <w:sz w:val="14"/>
                <w:szCs w:val="14"/>
                <w:lang w:eastAsia="de-DE"/>
                <w14:ligatures w14:val="none"/>
              </w:rPr>
              <w:t>], p = 0.</w:t>
            </w:r>
            <w:r w:rsidR="00431DAD" w:rsidRPr="000C63A5">
              <w:rPr>
                <w:rFonts w:ascii="Arial" w:eastAsia="Times New Roman" w:hAnsi="Arial" w:cs="Arial"/>
                <w:color w:val="212529"/>
                <w:kern w:val="0"/>
                <w:sz w:val="14"/>
                <w:szCs w:val="14"/>
                <w:lang w:eastAsia="de-DE"/>
                <w14:ligatures w14:val="none"/>
              </w:rPr>
              <w:t>05</w:t>
            </w:r>
          </w:p>
        </w:tc>
        <w:tc>
          <w:tcPr>
            <w:tcW w:w="2380" w:type="dxa"/>
            <w:tcBorders>
              <w:top w:val="nil"/>
              <w:left w:val="nil"/>
              <w:bottom w:val="nil"/>
              <w:right w:val="nil"/>
            </w:tcBorders>
            <w:vAlign w:val="center"/>
            <w:hideMark/>
          </w:tcPr>
          <w:p w14:paraId="62160CB2" w14:textId="7E551761" w:rsidR="00451076" w:rsidRPr="000C63A5" w:rsidRDefault="00431DAD"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9</w:t>
            </w:r>
            <w:r w:rsidR="00451076" w:rsidRPr="000C63A5">
              <w:rPr>
                <w:rFonts w:ascii="Arial" w:eastAsia="Times New Roman" w:hAnsi="Arial" w:cs="Arial"/>
                <w:color w:val="212529"/>
                <w:kern w:val="0"/>
                <w:sz w:val="14"/>
                <w:szCs w:val="14"/>
                <w:lang w:eastAsia="de-DE"/>
                <w14:ligatures w14:val="none"/>
              </w:rPr>
              <w:t>.</w:t>
            </w:r>
            <w:r w:rsidRPr="000C63A5">
              <w:rPr>
                <w:rFonts w:ascii="Arial" w:eastAsia="Times New Roman" w:hAnsi="Arial" w:cs="Arial"/>
                <w:color w:val="212529"/>
                <w:kern w:val="0"/>
                <w:sz w:val="14"/>
                <w:szCs w:val="14"/>
                <w:lang w:eastAsia="de-DE"/>
                <w14:ligatures w14:val="none"/>
              </w:rPr>
              <w:t>34</w:t>
            </w:r>
            <w:r w:rsidR="00451076" w:rsidRPr="000C63A5">
              <w:rPr>
                <w:rFonts w:ascii="Arial" w:eastAsia="Times New Roman" w:hAnsi="Arial" w:cs="Arial"/>
                <w:color w:val="212529"/>
                <w:kern w:val="0"/>
                <w:sz w:val="14"/>
                <w:szCs w:val="14"/>
                <w:lang w:eastAsia="de-DE"/>
                <w14:ligatures w14:val="none"/>
              </w:rPr>
              <w:t>* [</w:t>
            </w:r>
            <w:r w:rsidR="002970D3" w:rsidRPr="000C63A5">
              <w:rPr>
                <w:rFonts w:ascii="Arial" w:eastAsia="Times New Roman" w:hAnsi="Arial" w:cs="Arial"/>
                <w:color w:val="212529"/>
                <w:kern w:val="0"/>
                <w:sz w:val="14"/>
                <w:szCs w:val="14"/>
                <w:lang w:eastAsia="de-DE"/>
                <w14:ligatures w14:val="none"/>
              </w:rPr>
              <w:t>2</w:t>
            </w:r>
            <w:r w:rsidR="00451076" w:rsidRPr="000C63A5">
              <w:rPr>
                <w:rFonts w:ascii="Arial" w:eastAsia="Times New Roman" w:hAnsi="Arial" w:cs="Arial"/>
                <w:color w:val="212529"/>
                <w:kern w:val="0"/>
                <w:sz w:val="14"/>
                <w:szCs w:val="14"/>
                <w:lang w:eastAsia="de-DE"/>
                <w14:ligatures w14:val="none"/>
              </w:rPr>
              <w:t>.</w:t>
            </w:r>
            <w:r w:rsidR="002970D3" w:rsidRPr="000C63A5">
              <w:rPr>
                <w:rFonts w:ascii="Arial" w:eastAsia="Times New Roman" w:hAnsi="Arial" w:cs="Arial"/>
                <w:color w:val="212529"/>
                <w:kern w:val="0"/>
                <w:sz w:val="14"/>
                <w:szCs w:val="14"/>
                <w:lang w:eastAsia="de-DE"/>
                <w14:ligatures w14:val="none"/>
              </w:rPr>
              <w:t>31</w:t>
            </w:r>
            <w:r w:rsidR="00451076" w:rsidRPr="000C63A5">
              <w:rPr>
                <w:rFonts w:ascii="Arial" w:eastAsia="Times New Roman" w:hAnsi="Arial" w:cs="Arial"/>
                <w:color w:val="212529"/>
                <w:kern w:val="0"/>
                <w:sz w:val="14"/>
                <w:szCs w:val="14"/>
                <w:lang w:eastAsia="de-DE"/>
                <w14:ligatures w14:val="none"/>
              </w:rPr>
              <w:t xml:space="preserve">, </w:t>
            </w:r>
            <w:r w:rsidR="002970D3" w:rsidRPr="000C63A5">
              <w:rPr>
                <w:rFonts w:ascii="Arial" w:eastAsia="Times New Roman" w:hAnsi="Arial" w:cs="Arial"/>
                <w:color w:val="212529"/>
                <w:kern w:val="0"/>
                <w:sz w:val="14"/>
                <w:szCs w:val="14"/>
                <w:lang w:eastAsia="de-DE"/>
                <w14:ligatures w14:val="none"/>
              </w:rPr>
              <w:t>16</w:t>
            </w:r>
            <w:r w:rsidR="00451076" w:rsidRPr="000C63A5">
              <w:rPr>
                <w:rFonts w:ascii="Arial" w:eastAsia="Times New Roman" w:hAnsi="Arial" w:cs="Arial"/>
                <w:color w:val="212529"/>
                <w:kern w:val="0"/>
                <w:sz w:val="14"/>
                <w:szCs w:val="14"/>
                <w:lang w:eastAsia="de-DE"/>
                <w14:ligatures w14:val="none"/>
              </w:rPr>
              <w:t>.</w:t>
            </w:r>
            <w:r w:rsidR="002970D3" w:rsidRPr="000C63A5">
              <w:rPr>
                <w:rFonts w:ascii="Arial" w:eastAsia="Times New Roman" w:hAnsi="Arial" w:cs="Arial"/>
                <w:color w:val="212529"/>
                <w:kern w:val="0"/>
                <w:sz w:val="14"/>
                <w:szCs w:val="14"/>
                <w:lang w:eastAsia="de-DE"/>
                <w14:ligatures w14:val="none"/>
              </w:rPr>
              <w:t>37</w:t>
            </w:r>
            <w:r w:rsidR="00451076" w:rsidRPr="000C63A5">
              <w:rPr>
                <w:rFonts w:ascii="Arial" w:eastAsia="Times New Roman" w:hAnsi="Arial" w:cs="Arial"/>
                <w:color w:val="212529"/>
                <w:kern w:val="0"/>
                <w:sz w:val="14"/>
                <w:szCs w:val="14"/>
                <w:lang w:eastAsia="de-DE"/>
                <w14:ligatures w14:val="none"/>
              </w:rPr>
              <w:t>], p ≤ 0.01</w:t>
            </w:r>
          </w:p>
        </w:tc>
        <w:tc>
          <w:tcPr>
            <w:tcW w:w="826" w:type="dxa"/>
            <w:tcBorders>
              <w:top w:val="nil"/>
              <w:left w:val="nil"/>
              <w:bottom w:val="nil"/>
              <w:right w:val="nil"/>
            </w:tcBorders>
            <w:vAlign w:val="center"/>
            <w:hideMark/>
          </w:tcPr>
          <w:p w14:paraId="02F1E4D4" w14:textId="0FEB23F3"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0.0</w:t>
            </w:r>
            <w:r w:rsidR="00A932EF" w:rsidRPr="000C63A5">
              <w:rPr>
                <w:rFonts w:ascii="Arial" w:eastAsia="Times New Roman" w:hAnsi="Arial" w:cs="Arial"/>
                <w:color w:val="212529"/>
                <w:kern w:val="0"/>
                <w:sz w:val="14"/>
                <w:szCs w:val="14"/>
                <w:lang w:eastAsia="de-DE"/>
                <w14:ligatures w14:val="none"/>
              </w:rPr>
              <w:t>3</w:t>
            </w:r>
            <w:r w:rsidRPr="000C63A5">
              <w:rPr>
                <w:rFonts w:ascii="Arial" w:eastAsia="Times New Roman" w:hAnsi="Arial" w:cs="Arial"/>
                <w:color w:val="212529"/>
                <w:kern w:val="0"/>
                <w:sz w:val="14"/>
                <w:szCs w:val="14"/>
                <w:lang w:eastAsia="de-DE"/>
                <w14:ligatures w14:val="none"/>
              </w:rPr>
              <w:t>*</w:t>
            </w:r>
          </w:p>
        </w:tc>
      </w:tr>
      <w:tr w:rsidR="00451076" w:rsidRPr="000C63A5" w14:paraId="75DAECA7" w14:textId="77777777" w:rsidTr="00911DDD">
        <w:trPr>
          <w:trHeight w:val="283"/>
        </w:trPr>
        <w:tc>
          <w:tcPr>
            <w:tcW w:w="1133" w:type="dxa"/>
            <w:tcBorders>
              <w:top w:val="nil"/>
              <w:left w:val="nil"/>
              <w:bottom w:val="nil"/>
              <w:right w:val="nil"/>
            </w:tcBorders>
            <w:vAlign w:val="center"/>
            <w:hideMark/>
          </w:tcPr>
          <w:p w14:paraId="41D84548" w14:textId="77777777" w:rsidR="00451076" w:rsidRPr="000C63A5" w:rsidRDefault="00451076" w:rsidP="00FC75B8">
            <w:pPr>
              <w:spacing w:after="0" w:line="240" w:lineRule="auto"/>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PRFQ-PM</w:t>
            </w:r>
          </w:p>
        </w:tc>
        <w:tc>
          <w:tcPr>
            <w:tcW w:w="1979" w:type="dxa"/>
            <w:tcBorders>
              <w:top w:val="nil"/>
              <w:left w:val="nil"/>
              <w:bottom w:val="nil"/>
              <w:right w:val="nil"/>
            </w:tcBorders>
            <w:vAlign w:val="center"/>
            <w:hideMark/>
          </w:tcPr>
          <w:p w14:paraId="20E6B9F1" w14:textId="731DB976"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w:t>
            </w:r>
            <w:r w:rsidR="007C7E3A" w:rsidRPr="000C63A5">
              <w:rPr>
                <w:rFonts w:ascii="Arial" w:eastAsia="Times New Roman" w:hAnsi="Arial" w:cs="Arial"/>
                <w:color w:val="212529"/>
                <w:kern w:val="0"/>
                <w:sz w:val="14"/>
                <w:szCs w:val="14"/>
                <w:lang w:eastAsia="de-DE"/>
                <w14:ligatures w14:val="none"/>
              </w:rPr>
              <w:t>44</w:t>
            </w:r>
            <w:r w:rsidRPr="000C63A5">
              <w:rPr>
                <w:rFonts w:ascii="Arial" w:eastAsia="Times New Roman" w:hAnsi="Arial" w:cs="Arial"/>
                <w:color w:val="212529"/>
                <w:kern w:val="0"/>
                <w:sz w:val="14"/>
                <w:szCs w:val="14"/>
                <w:lang w:eastAsia="de-DE"/>
                <w14:ligatures w14:val="none"/>
              </w:rPr>
              <w:t xml:space="preserve"> [-1.</w:t>
            </w:r>
            <w:r w:rsidR="007C7E3A" w:rsidRPr="000C63A5">
              <w:rPr>
                <w:rFonts w:ascii="Arial" w:eastAsia="Times New Roman" w:hAnsi="Arial" w:cs="Arial"/>
                <w:color w:val="212529"/>
                <w:kern w:val="0"/>
                <w:sz w:val="14"/>
                <w:szCs w:val="14"/>
                <w:lang w:eastAsia="de-DE"/>
                <w14:ligatures w14:val="none"/>
              </w:rPr>
              <w:t>43</w:t>
            </w:r>
            <w:r w:rsidRPr="000C63A5">
              <w:rPr>
                <w:rFonts w:ascii="Arial" w:eastAsia="Times New Roman" w:hAnsi="Arial" w:cs="Arial"/>
                <w:color w:val="212529"/>
                <w:kern w:val="0"/>
                <w:sz w:val="14"/>
                <w:szCs w:val="14"/>
                <w:lang w:eastAsia="de-DE"/>
                <w14:ligatures w14:val="none"/>
              </w:rPr>
              <w:t>, 2.</w:t>
            </w:r>
            <w:r w:rsidR="007C7E3A" w:rsidRPr="000C63A5">
              <w:rPr>
                <w:rFonts w:ascii="Arial" w:eastAsia="Times New Roman" w:hAnsi="Arial" w:cs="Arial"/>
                <w:color w:val="212529"/>
                <w:kern w:val="0"/>
                <w:sz w:val="14"/>
                <w:szCs w:val="14"/>
                <w:lang w:eastAsia="de-DE"/>
                <w14:ligatures w14:val="none"/>
              </w:rPr>
              <w:t>3</w:t>
            </w:r>
            <w:r w:rsidRPr="000C63A5">
              <w:rPr>
                <w:rFonts w:ascii="Arial" w:eastAsia="Times New Roman" w:hAnsi="Arial" w:cs="Arial"/>
                <w:color w:val="212529"/>
                <w:kern w:val="0"/>
                <w:sz w:val="14"/>
                <w:szCs w:val="14"/>
                <w:lang w:eastAsia="de-DE"/>
                <w14:ligatures w14:val="none"/>
              </w:rPr>
              <w:t>2], p = 0.</w:t>
            </w:r>
            <w:r w:rsidR="007C7E3A" w:rsidRPr="000C63A5">
              <w:rPr>
                <w:rFonts w:ascii="Arial" w:eastAsia="Times New Roman" w:hAnsi="Arial" w:cs="Arial"/>
                <w:color w:val="212529"/>
                <w:kern w:val="0"/>
                <w:sz w:val="14"/>
                <w:szCs w:val="14"/>
                <w:lang w:eastAsia="de-DE"/>
                <w14:ligatures w14:val="none"/>
              </w:rPr>
              <w:t>64</w:t>
            </w:r>
          </w:p>
        </w:tc>
        <w:tc>
          <w:tcPr>
            <w:tcW w:w="2093" w:type="dxa"/>
            <w:tcBorders>
              <w:top w:val="nil"/>
              <w:left w:val="nil"/>
              <w:bottom w:val="nil"/>
              <w:right w:val="nil"/>
            </w:tcBorders>
            <w:vAlign w:val="center"/>
            <w:hideMark/>
          </w:tcPr>
          <w:p w14:paraId="4E7823C6" w14:textId="58AC0414"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-0.8</w:t>
            </w:r>
            <w:r w:rsidR="007C7E3A" w:rsidRPr="000C63A5">
              <w:rPr>
                <w:rFonts w:ascii="Arial" w:eastAsia="Times New Roman" w:hAnsi="Arial" w:cs="Arial"/>
                <w:color w:val="212529"/>
                <w:kern w:val="0"/>
                <w:sz w:val="14"/>
                <w:szCs w:val="14"/>
                <w:lang w:eastAsia="de-DE"/>
                <w14:ligatures w14:val="none"/>
              </w:rPr>
              <w:t>0</w:t>
            </w:r>
            <w:r w:rsidRPr="000C63A5">
              <w:rPr>
                <w:rFonts w:ascii="Arial" w:eastAsia="Times New Roman" w:hAnsi="Arial" w:cs="Arial"/>
                <w:color w:val="212529"/>
                <w:kern w:val="0"/>
                <w:sz w:val="14"/>
                <w:szCs w:val="14"/>
                <w:lang w:eastAsia="de-DE"/>
                <w14:ligatures w14:val="none"/>
              </w:rPr>
              <w:t xml:space="preserve"> [</w:t>
            </w:r>
            <w:r w:rsidR="007C7E3A" w:rsidRPr="000C63A5">
              <w:rPr>
                <w:rFonts w:ascii="Arial" w:eastAsia="Times New Roman" w:hAnsi="Arial" w:cs="Arial"/>
                <w:color w:val="212529"/>
                <w:kern w:val="0"/>
                <w:sz w:val="14"/>
                <w:szCs w:val="14"/>
                <w:lang w:eastAsia="de-DE"/>
                <w14:ligatures w14:val="none"/>
              </w:rPr>
              <w:t>-2.03, 0.43</w:t>
            </w:r>
            <w:r w:rsidRPr="000C63A5">
              <w:rPr>
                <w:rFonts w:ascii="Arial" w:eastAsia="Times New Roman" w:hAnsi="Arial" w:cs="Arial"/>
                <w:color w:val="212529"/>
                <w:kern w:val="0"/>
                <w:sz w:val="14"/>
                <w:szCs w:val="14"/>
                <w:lang w:eastAsia="de-DE"/>
                <w14:ligatures w14:val="none"/>
              </w:rPr>
              <w:t>], p = 0.</w:t>
            </w:r>
            <w:r w:rsidR="007C7E3A" w:rsidRPr="000C63A5">
              <w:rPr>
                <w:rFonts w:ascii="Arial" w:eastAsia="Times New Roman" w:hAnsi="Arial" w:cs="Arial"/>
                <w:color w:val="212529"/>
                <w:kern w:val="0"/>
                <w:sz w:val="14"/>
                <w:szCs w:val="14"/>
                <w:lang w:eastAsia="de-DE"/>
                <w14:ligatures w14:val="none"/>
              </w:rPr>
              <w:t>20</w:t>
            </w:r>
          </w:p>
        </w:tc>
        <w:tc>
          <w:tcPr>
            <w:tcW w:w="2093" w:type="dxa"/>
            <w:tcBorders>
              <w:top w:val="nil"/>
              <w:left w:val="nil"/>
              <w:bottom w:val="nil"/>
              <w:right w:val="nil"/>
            </w:tcBorders>
            <w:vAlign w:val="center"/>
            <w:hideMark/>
          </w:tcPr>
          <w:p w14:paraId="720138DF" w14:textId="06B9B986"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w:t>
            </w:r>
            <w:r w:rsidR="007C7E3A" w:rsidRPr="000C63A5">
              <w:rPr>
                <w:rFonts w:ascii="Arial" w:eastAsia="Times New Roman" w:hAnsi="Arial" w:cs="Arial"/>
                <w:color w:val="212529"/>
                <w:kern w:val="0"/>
                <w:sz w:val="14"/>
                <w:szCs w:val="14"/>
                <w:lang w:eastAsia="de-DE"/>
                <w14:ligatures w14:val="none"/>
              </w:rPr>
              <w:t>07</w:t>
            </w:r>
            <w:r w:rsidRPr="000C63A5">
              <w:rPr>
                <w:rFonts w:ascii="Arial" w:eastAsia="Times New Roman" w:hAnsi="Arial" w:cs="Arial"/>
                <w:color w:val="212529"/>
                <w:kern w:val="0"/>
                <w:sz w:val="14"/>
                <w:szCs w:val="14"/>
                <w:lang w:eastAsia="de-DE"/>
                <w14:ligatures w14:val="none"/>
              </w:rPr>
              <w:t xml:space="preserve"> [-1.</w:t>
            </w:r>
            <w:r w:rsidR="007C7E3A" w:rsidRPr="000C63A5">
              <w:rPr>
                <w:rFonts w:ascii="Arial" w:eastAsia="Times New Roman" w:hAnsi="Arial" w:cs="Arial"/>
                <w:color w:val="212529"/>
                <w:kern w:val="0"/>
                <w:sz w:val="14"/>
                <w:szCs w:val="14"/>
                <w:lang w:eastAsia="de-DE"/>
                <w14:ligatures w14:val="none"/>
              </w:rPr>
              <w:t>16</w:t>
            </w:r>
            <w:r w:rsidRPr="000C63A5">
              <w:rPr>
                <w:rFonts w:ascii="Arial" w:eastAsia="Times New Roman" w:hAnsi="Arial" w:cs="Arial"/>
                <w:color w:val="212529"/>
                <w:kern w:val="0"/>
                <w:sz w:val="14"/>
                <w:szCs w:val="14"/>
                <w:lang w:eastAsia="de-DE"/>
                <w14:ligatures w14:val="none"/>
              </w:rPr>
              <w:t>, 1.0</w:t>
            </w:r>
            <w:r w:rsidR="007C7E3A" w:rsidRPr="000C63A5">
              <w:rPr>
                <w:rFonts w:ascii="Arial" w:eastAsia="Times New Roman" w:hAnsi="Arial" w:cs="Arial"/>
                <w:color w:val="212529"/>
                <w:kern w:val="0"/>
                <w:sz w:val="14"/>
                <w:szCs w:val="14"/>
                <w:lang w:eastAsia="de-DE"/>
                <w14:ligatures w14:val="none"/>
              </w:rPr>
              <w:t>2</w:t>
            </w:r>
            <w:r w:rsidRPr="000C63A5">
              <w:rPr>
                <w:rFonts w:ascii="Arial" w:eastAsia="Times New Roman" w:hAnsi="Arial" w:cs="Arial"/>
                <w:color w:val="212529"/>
                <w:kern w:val="0"/>
                <w:sz w:val="14"/>
                <w:szCs w:val="14"/>
                <w:lang w:eastAsia="de-DE"/>
                <w14:ligatures w14:val="none"/>
              </w:rPr>
              <w:t>], p = 0.</w:t>
            </w:r>
            <w:r w:rsidR="007C7E3A" w:rsidRPr="000C63A5">
              <w:rPr>
                <w:rFonts w:ascii="Arial" w:eastAsia="Times New Roman" w:hAnsi="Arial" w:cs="Arial"/>
                <w:color w:val="212529"/>
                <w:kern w:val="0"/>
                <w:sz w:val="14"/>
                <w:szCs w:val="14"/>
                <w:lang w:eastAsia="de-DE"/>
                <w14:ligatures w14:val="none"/>
              </w:rPr>
              <w:t>90</w:t>
            </w:r>
          </w:p>
        </w:tc>
        <w:tc>
          <w:tcPr>
            <w:tcW w:w="1979" w:type="dxa"/>
            <w:tcBorders>
              <w:top w:val="nil"/>
              <w:left w:val="nil"/>
              <w:bottom w:val="nil"/>
              <w:right w:val="nil"/>
            </w:tcBorders>
            <w:vAlign w:val="center"/>
            <w:hideMark/>
          </w:tcPr>
          <w:p w14:paraId="33EFA9F7" w14:textId="1F7A459B"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w:t>
            </w:r>
            <w:r w:rsidR="007C7E3A" w:rsidRPr="000C63A5">
              <w:rPr>
                <w:rFonts w:ascii="Arial" w:eastAsia="Times New Roman" w:hAnsi="Arial" w:cs="Arial"/>
                <w:color w:val="212529"/>
                <w:kern w:val="0"/>
                <w:sz w:val="14"/>
                <w:szCs w:val="14"/>
                <w:lang w:eastAsia="de-DE"/>
                <w14:ligatures w14:val="none"/>
              </w:rPr>
              <w:t>78</w:t>
            </w:r>
            <w:r w:rsidRPr="000C63A5">
              <w:rPr>
                <w:rFonts w:ascii="Arial" w:eastAsia="Times New Roman" w:hAnsi="Arial" w:cs="Arial"/>
                <w:color w:val="212529"/>
                <w:kern w:val="0"/>
                <w:sz w:val="14"/>
                <w:szCs w:val="14"/>
                <w:lang w:eastAsia="de-DE"/>
                <w14:ligatures w14:val="none"/>
              </w:rPr>
              <w:t xml:space="preserve"> [-2.</w:t>
            </w:r>
            <w:r w:rsidR="007C7E3A" w:rsidRPr="000C63A5">
              <w:rPr>
                <w:rFonts w:ascii="Arial" w:eastAsia="Times New Roman" w:hAnsi="Arial" w:cs="Arial"/>
                <w:color w:val="212529"/>
                <w:kern w:val="0"/>
                <w:sz w:val="14"/>
                <w:szCs w:val="14"/>
                <w:lang w:eastAsia="de-DE"/>
                <w14:ligatures w14:val="none"/>
              </w:rPr>
              <w:t>45</w:t>
            </w:r>
            <w:r w:rsidRPr="000C63A5">
              <w:rPr>
                <w:rFonts w:ascii="Arial" w:eastAsia="Times New Roman" w:hAnsi="Arial" w:cs="Arial"/>
                <w:color w:val="212529"/>
                <w:kern w:val="0"/>
                <w:sz w:val="14"/>
                <w:szCs w:val="14"/>
                <w:lang w:eastAsia="de-DE"/>
                <w14:ligatures w14:val="none"/>
              </w:rPr>
              <w:t xml:space="preserve">, </w:t>
            </w:r>
            <w:r w:rsidR="007C7E3A" w:rsidRPr="000C63A5">
              <w:rPr>
                <w:rFonts w:ascii="Arial" w:eastAsia="Times New Roman" w:hAnsi="Arial" w:cs="Arial"/>
                <w:color w:val="212529"/>
                <w:kern w:val="0"/>
                <w:sz w:val="14"/>
                <w:szCs w:val="14"/>
                <w:lang w:eastAsia="de-DE"/>
                <w14:ligatures w14:val="none"/>
              </w:rPr>
              <w:t>0</w:t>
            </w:r>
            <w:r w:rsidRPr="000C63A5">
              <w:rPr>
                <w:rFonts w:ascii="Arial" w:eastAsia="Times New Roman" w:hAnsi="Arial" w:cs="Arial"/>
                <w:color w:val="212529"/>
                <w:kern w:val="0"/>
                <w:sz w:val="14"/>
                <w:szCs w:val="14"/>
                <w:lang w:eastAsia="de-DE"/>
                <w14:ligatures w14:val="none"/>
              </w:rPr>
              <w:t>.</w:t>
            </w:r>
            <w:r w:rsidR="007C7E3A" w:rsidRPr="000C63A5">
              <w:rPr>
                <w:rFonts w:ascii="Arial" w:eastAsia="Times New Roman" w:hAnsi="Arial" w:cs="Arial"/>
                <w:color w:val="212529"/>
                <w:kern w:val="0"/>
                <w:sz w:val="14"/>
                <w:szCs w:val="14"/>
                <w:lang w:eastAsia="de-DE"/>
                <w14:ligatures w14:val="none"/>
              </w:rPr>
              <w:t>92</w:t>
            </w:r>
            <w:r w:rsidRPr="000C63A5">
              <w:rPr>
                <w:rFonts w:ascii="Arial" w:eastAsia="Times New Roman" w:hAnsi="Arial" w:cs="Arial"/>
                <w:color w:val="212529"/>
                <w:kern w:val="0"/>
                <w:sz w:val="14"/>
                <w:szCs w:val="14"/>
                <w:lang w:eastAsia="de-DE"/>
                <w14:ligatures w14:val="none"/>
              </w:rPr>
              <w:t>], p = 0</w:t>
            </w:r>
            <w:r w:rsidR="007C7E3A" w:rsidRPr="000C63A5">
              <w:rPr>
                <w:rFonts w:ascii="Arial" w:eastAsia="Times New Roman" w:hAnsi="Arial" w:cs="Arial"/>
                <w:color w:val="212529"/>
                <w:kern w:val="0"/>
                <w:sz w:val="14"/>
                <w:szCs w:val="14"/>
                <w:lang w:eastAsia="de-DE"/>
                <w14:ligatures w14:val="none"/>
              </w:rPr>
              <w:t>.36</w:t>
            </w:r>
          </w:p>
        </w:tc>
        <w:tc>
          <w:tcPr>
            <w:tcW w:w="2123" w:type="dxa"/>
            <w:tcBorders>
              <w:top w:val="nil"/>
              <w:left w:val="nil"/>
              <w:bottom w:val="nil"/>
              <w:right w:val="nil"/>
            </w:tcBorders>
            <w:vAlign w:val="center"/>
            <w:hideMark/>
          </w:tcPr>
          <w:p w14:paraId="0C583263" w14:textId="4E3FD9CD"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-1.</w:t>
            </w:r>
            <w:r w:rsidR="007C7E3A" w:rsidRPr="000C63A5">
              <w:rPr>
                <w:rFonts w:ascii="Arial" w:eastAsia="Times New Roman" w:hAnsi="Arial" w:cs="Arial"/>
                <w:color w:val="212529"/>
                <w:kern w:val="0"/>
                <w:sz w:val="14"/>
                <w:szCs w:val="14"/>
                <w:lang w:eastAsia="de-DE"/>
                <w14:ligatures w14:val="none"/>
              </w:rPr>
              <w:t>52</w:t>
            </w:r>
            <w:r w:rsidRPr="000C63A5">
              <w:rPr>
                <w:rFonts w:ascii="Arial" w:eastAsia="Times New Roman" w:hAnsi="Arial" w:cs="Arial"/>
                <w:color w:val="212529"/>
                <w:kern w:val="0"/>
                <w:sz w:val="14"/>
                <w:szCs w:val="14"/>
                <w:lang w:eastAsia="de-DE"/>
                <w14:ligatures w14:val="none"/>
              </w:rPr>
              <w:t xml:space="preserve"> [-</w:t>
            </w:r>
            <w:r w:rsidR="007C7E3A" w:rsidRPr="000C63A5">
              <w:rPr>
                <w:rFonts w:ascii="Arial" w:eastAsia="Times New Roman" w:hAnsi="Arial" w:cs="Arial"/>
                <w:color w:val="212529"/>
                <w:kern w:val="0"/>
                <w:sz w:val="14"/>
                <w:szCs w:val="14"/>
                <w:lang w:eastAsia="de-DE"/>
                <w14:ligatures w14:val="none"/>
              </w:rPr>
              <w:t>3</w:t>
            </w:r>
            <w:r w:rsidRPr="000C63A5">
              <w:rPr>
                <w:rFonts w:ascii="Arial" w:eastAsia="Times New Roman" w:hAnsi="Arial" w:cs="Arial"/>
                <w:color w:val="212529"/>
                <w:kern w:val="0"/>
                <w:sz w:val="14"/>
                <w:szCs w:val="14"/>
                <w:lang w:eastAsia="de-DE"/>
                <w14:ligatures w14:val="none"/>
              </w:rPr>
              <w:t>.</w:t>
            </w:r>
            <w:r w:rsidR="007C7E3A" w:rsidRPr="000C63A5">
              <w:rPr>
                <w:rFonts w:ascii="Arial" w:eastAsia="Times New Roman" w:hAnsi="Arial" w:cs="Arial"/>
                <w:color w:val="212529"/>
                <w:kern w:val="0"/>
                <w:sz w:val="14"/>
                <w:szCs w:val="14"/>
                <w:lang w:eastAsia="de-DE"/>
                <w14:ligatures w14:val="none"/>
              </w:rPr>
              <w:t>46</w:t>
            </w:r>
            <w:r w:rsidRPr="000C63A5">
              <w:rPr>
                <w:rFonts w:ascii="Arial" w:eastAsia="Times New Roman" w:hAnsi="Arial" w:cs="Arial"/>
                <w:color w:val="212529"/>
                <w:kern w:val="0"/>
                <w:sz w:val="14"/>
                <w:szCs w:val="14"/>
                <w:lang w:eastAsia="de-DE"/>
                <w14:ligatures w14:val="none"/>
              </w:rPr>
              <w:t>, 0.</w:t>
            </w:r>
            <w:r w:rsidR="007C7E3A" w:rsidRPr="000C63A5">
              <w:rPr>
                <w:rFonts w:ascii="Arial" w:eastAsia="Times New Roman" w:hAnsi="Arial" w:cs="Arial"/>
                <w:color w:val="212529"/>
                <w:kern w:val="0"/>
                <w:sz w:val="14"/>
                <w:szCs w:val="14"/>
                <w:lang w:eastAsia="de-DE"/>
                <w14:ligatures w14:val="none"/>
              </w:rPr>
              <w:t>41</w:t>
            </w:r>
            <w:r w:rsidRPr="000C63A5">
              <w:rPr>
                <w:rFonts w:ascii="Arial" w:eastAsia="Times New Roman" w:hAnsi="Arial" w:cs="Arial"/>
                <w:color w:val="212529"/>
                <w:kern w:val="0"/>
                <w:sz w:val="14"/>
                <w:szCs w:val="14"/>
                <w:lang w:eastAsia="de-DE"/>
                <w14:ligatures w14:val="none"/>
              </w:rPr>
              <w:t>], p = 0.1</w:t>
            </w:r>
            <w:r w:rsidR="007C7E3A" w:rsidRPr="000C63A5">
              <w:rPr>
                <w:rFonts w:ascii="Arial" w:eastAsia="Times New Roman" w:hAnsi="Arial" w:cs="Arial"/>
                <w:color w:val="212529"/>
                <w:kern w:val="0"/>
                <w:sz w:val="14"/>
                <w:szCs w:val="14"/>
                <w:lang w:eastAsia="de-DE"/>
                <w14:ligatures w14:val="none"/>
              </w:rPr>
              <w:t>2</w:t>
            </w:r>
          </w:p>
        </w:tc>
        <w:tc>
          <w:tcPr>
            <w:tcW w:w="2380" w:type="dxa"/>
            <w:tcBorders>
              <w:top w:val="nil"/>
              <w:left w:val="nil"/>
              <w:bottom w:val="nil"/>
              <w:right w:val="nil"/>
            </w:tcBorders>
            <w:vAlign w:val="center"/>
            <w:hideMark/>
          </w:tcPr>
          <w:p w14:paraId="2E91C8A6" w14:textId="34C74D2E"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w:t>
            </w:r>
            <w:r w:rsidR="007C7E3A" w:rsidRPr="000C63A5">
              <w:rPr>
                <w:rFonts w:ascii="Arial" w:eastAsia="Times New Roman" w:hAnsi="Arial" w:cs="Arial"/>
                <w:color w:val="212529"/>
                <w:kern w:val="0"/>
                <w:sz w:val="14"/>
                <w:szCs w:val="14"/>
                <w:lang w:eastAsia="de-DE"/>
                <w14:ligatures w14:val="none"/>
              </w:rPr>
              <w:t>3</w:t>
            </w:r>
            <w:r w:rsidRPr="000C63A5">
              <w:rPr>
                <w:rFonts w:ascii="Arial" w:eastAsia="Times New Roman" w:hAnsi="Arial" w:cs="Arial"/>
                <w:color w:val="212529"/>
                <w:kern w:val="0"/>
                <w:sz w:val="14"/>
                <w:szCs w:val="14"/>
                <w:lang w:eastAsia="de-DE"/>
                <w14:ligatures w14:val="none"/>
              </w:rPr>
              <w:t>2 [-</w:t>
            </w:r>
            <w:r w:rsidR="007C7E3A" w:rsidRPr="000C63A5">
              <w:rPr>
                <w:rFonts w:ascii="Arial" w:eastAsia="Times New Roman" w:hAnsi="Arial" w:cs="Arial"/>
                <w:color w:val="212529"/>
                <w:kern w:val="0"/>
                <w:sz w:val="14"/>
                <w:szCs w:val="14"/>
                <w:lang w:eastAsia="de-DE"/>
                <w14:ligatures w14:val="none"/>
              </w:rPr>
              <w:t>3</w:t>
            </w:r>
            <w:r w:rsidRPr="000C63A5">
              <w:rPr>
                <w:rFonts w:ascii="Arial" w:eastAsia="Times New Roman" w:hAnsi="Arial" w:cs="Arial"/>
                <w:color w:val="212529"/>
                <w:kern w:val="0"/>
                <w:sz w:val="14"/>
                <w:szCs w:val="14"/>
                <w:lang w:eastAsia="de-DE"/>
                <w14:ligatures w14:val="none"/>
              </w:rPr>
              <w:t>.</w:t>
            </w:r>
            <w:r w:rsidR="007C7E3A" w:rsidRPr="000C63A5">
              <w:rPr>
                <w:rFonts w:ascii="Arial" w:eastAsia="Times New Roman" w:hAnsi="Arial" w:cs="Arial"/>
                <w:color w:val="212529"/>
                <w:kern w:val="0"/>
                <w:sz w:val="14"/>
                <w:szCs w:val="14"/>
                <w:lang w:eastAsia="de-DE"/>
                <w14:ligatures w14:val="none"/>
              </w:rPr>
              <w:t>47</w:t>
            </w:r>
            <w:r w:rsidRPr="000C63A5">
              <w:rPr>
                <w:rFonts w:ascii="Arial" w:eastAsia="Times New Roman" w:hAnsi="Arial" w:cs="Arial"/>
                <w:color w:val="212529"/>
                <w:kern w:val="0"/>
                <w:sz w:val="14"/>
                <w:szCs w:val="14"/>
                <w:lang w:eastAsia="de-DE"/>
                <w14:ligatures w14:val="none"/>
              </w:rPr>
              <w:t xml:space="preserve">, </w:t>
            </w:r>
            <w:r w:rsidR="007C7E3A" w:rsidRPr="000C63A5">
              <w:rPr>
                <w:rFonts w:ascii="Arial" w:eastAsia="Times New Roman" w:hAnsi="Arial" w:cs="Arial"/>
                <w:color w:val="212529"/>
                <w:kern w:val="0"/>
                <w:sz w:val="14"/>
                <w:szCs w:val="14"/>
                <w:lang w:eastAsia="de-DE"/>
                <w14:ligatures w14:val="none"/>
              </w:rPr>
              <w:t>2</w:t>
            </w:r>
            <w:r w:rsidRPr="000C63A5">
              <w:rPr>
                <w:rFonts w:ascii="Arial" w:eastAsia="Times New Roman" w:hAnsi="Arial" w:cs="Arial"/>
                <w:color w:val="212529"/>
                <w:kern w:val="0"/>
                <w:sz w:val="14"/>
                <w:szCs w:val="14"/>
                <w:lang w:eastAsia="de-DE"/>
                <w14:ligatures w14:val="none"/>
              </w:rPr>
              <w:t>.</w:t>
            </w:r>
            <w:r w:rsidR="007C7E3A" w:rsidRPr="000C63A5">
              <w:rPr>
                <w:rFonts w:ascii="Arial" w:eastAsia="Times New Roman" w:hAnsi="Arial" w:cs="Arial"/>
                <w:color w:val="212529"/>
                <w:kern w:val="0"/>
                <w:sz w:val="14"/>
                <w:szCs w:val="14"/>
                <w:lang w:eastAsia="de-DE"/>
                <w14:ligatures w14:val="none"/>
              </w:rPr>
              <w:t>83</w:t>
            </w:r>
            <w:r w:rsidRPr="000C63A5">
              <w:rPr>
                <w:rFonts w:ascii="Arial" w:eastAsia="Times New Roman" w:hAnsi="Arial" w:cs="Arial"/>
                <w:color w:val="212529"/>
                <w:kern w:val="0"/>
                <w:sz w:val="14"/>
                <w:szCs w:val="14"/>
                <w:lang w:eastAsia="de-DE"/>
                <w14:ligatures w14:val="none"/>
              </w:rPr>
              <w:t>], p = 0.</w:t>
            </w:r>
            <w:r w:rsidR="007C7E3A" w:rsidRPr="000C63A5">
              <w:rPr>
                <w:rFonts w:ascii="Arial" w:eastAsia="Times New Roman" w:hAnsi="Arial" w:cs="Arial"/>
                <w:color w:val="212529"/>
                <w:kern w:val="0"/>
                <w:sz w:val="14"/>
                <w:szCs w:val="14"/>
                <w:lang w:eastAsia="de-DE"/>
                <w14:ligatures w14:val="none"/>
              </w:rPr>
              <w:t>84</w:t>
            </w:r>
          </w:p>
        </w:tc>
        <w:tc>
          <w:tcPr>
            <w:tcW w:w="826" w:type="dxa"/>
            <w:tcBorders>
              <w:top w:val="nil"/>
              <w:left w:val="nil"/>
              <w:bottom w:val="nil"/>
              <w:right w:val="nil"/>
            </w:tcBorders>
            <w:vAlign w:val="center"/>
            <w:hideMark/>
          </w:tcPr>
          <w:p w14:paraId="29CB4320" w14:textId="5EFB9E11"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w:t>
            </w:r>
            <w:r w:rsidR="007C7E3A" w:rsidRPr="000C63A5">
              <w:rPr>
                <w:rFonts w:ascii="Arial" w:eastAsia="Times New Roman" w:hAnsi="Arial" w:cs="Arial"/>
                <w:color w:val="212529"/>
                <w:kern w:val="0"/>
                <w:sz w:val="14"/>
                <w:szCs w:val="14"/>
                <w:lang w:eastAsia="de-DE"/>
                <w14:ligatures w14:val="none"/>
              </w:rPr>
              <w:t>57</w:t>
            </w:r>
          </w:p>
        </w:tc>
      </w:tr>
      <w:tr w:rsidR="00451076" w:rsidRPr="000C63A5" w14:paraId="1C7BD149" w14:textId="77777777" w:rsidTr="00911DDD">
        <w:trPr>
          <w:trHeight w:val="283"/>
        </w:trPr>
        <w:tc>
          <w:tcPr>
            <w:tcW w:w="1133" w:type="dxa"/>
            <w:tcBorders>
              <w:top w:val="nil"/>
              <w:left w:val="nil"/>
              <w:bottom w:val="nil"/>
              <w:right w:val="nil"/>
            </w:tcBorders>
            <w:vAlign w:val="center"/>
            <w:hideMark/>
          </w:tcPr>
          <w:p w14:paraId="6AB5AE30" w14:textId="77777777" w:rsidR="00451076" w:rsidRPr="000C63A5" w:rsidRDefault="00451076" w:rsidP="00FC75B8">
            <w:pPr>
              <w:spacing w:after="0" w:line="240" w:lineRule="auto"/>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PRFQ-CMS</w:t>
            </w:r>
          </w:p>
        </w:tc>
        <w:tc>
          <w:tcPr>
            <w:tcW w:w="1979" w:type="dxa"/>
            <w:tcBorders>
              <w:top w:val="nil"/>
              <w:left w:val="nil"/>
              <w:bottom w:val="nil"/>
              <w:right w:val="nil"/>
            </w:tcBorders>
            <w:vAlign w:val="center"/>
            <w:hideMark/>
          </w:tcPr>
          <w:p w14:paraId="56E85A74" w14:textId="0307030F"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-1.</w:t>
            </w:r>
            <w:r w:rsidR="001C2A2C" w:rsidRPr="000C63A5">
              <w:rPr>
                <w:rFonts w:ascii="Arial" w:eastAsia="Times New Roman" w:hAnsi="Arial" w:cs="Arial"/>
                <w:color w:val="212529"/>
                <w:kern w:val="0"/>
                <w:sz w:val="14"/>
                <w:szCs w:val="14"/>
                <w:lang w:eastAsia="de-DE"/>
                <w14:ligatures w14:val="none"/>
              </w:rPr>
              <w:t>99</w:t>
            </w:r>
            <w:r w:rsidRPr="000C63A5">
              <w:rPr>
                <w:rFonts w:ascii="Arial" w:eastAsia="Times New Roman" w:hAnsi="Arial" w:cs="Arial"/>
                <w:color w:val="212529"/>
                <w:kern w:val="0"/>
                <w:sz w:val="14"/>
                <w:szCs w:val="14"/>
                <w:lang w:eastAsia="de-DE"/>
                <w14:ligatures w14:val="none"/>
              </w:rPr>
              <w:t xml:space="preserve"> [-4.</w:t>
            </w:r>
            <w:r w:rsidR="002F2FB1" w:rsidRPr="000C63A5">
              <w:rPr>
                <w:rFonts w:ascii="Arial" w:eastAsia="Times New Roman" w:hAnsi="Arial" w:cs="Arial"/>
                <w:color w:val="212529"/>
                <w:kern w:val="0"/>
                <w:sz w:val="14"/>
                <w:szCs w:val="14"/>
                <w:lang w:eastAsia="de-DE"/>
                <w14:ligatures w14:val="none"/>
              </w:rPr>
              <w:t>66</w:t>
            </w:r>
            <w:r w:rsidRPr="000C63A5">
              <w:rPr>
                <w:rFonts w:ascii="Arial" w:eastAsia="Times New Roman" w:hAnsi="Arial" w:cs="Arial"/>
                <w:color w:val="212529"/>
                <w:kern w:val="0"/>
                <w:sz w:val="14"/>
                <w:szCs w:val="14"/>
                <w:lang w:eastAsia="de-DE"/>
                <w14:ligatures w14:val="none"/>
              </w:rPr>
              <w:t>, 0.</w:t>
            </w:r>
            <w:r w:rsidR="002F2FB1" w:rsidRPr="000C63A5">
              <w:rPr>
                <w:rFonts w:ascii="Arial" w:eastAsia="Times New Roman" w:hAnsi="Arial" w:cs="Arial"/>
                <w:color w:val="212529"/>
                <w:kern w:val="0"/>
                <w:sz w:val="14"/>
                <w:szCs w:val="14"/>
                <w:lang w:eastAsia="de-DE"/>
                <w14:ligatures w14:val="none"/>
              </w:rPr>
              <w:t>69</w:t>
            </w:r>
            <w:r w:rsidRPr="000C63A5">
              <w:rPr>
                <w:rFonts w:ascii="Arial" w:eastAsia="Times New Roman" w:hAnsi="Arial" w:cs="Arial"/>
                <w:color w:val="212529"/>
                <w:kern w:val="0"/>
                <w:sz w:val="14"/>
                <w:szCs w:val="14"/>
                <w:lang w:eastAsia="de-DE"/>
                <w14:ligatures w14:val="none"/>
              </w:rPr>
              <w:t>], p = 0.1</w:t>
            </w:r>
            <w:r w:rsidR="001C2A2C" w:rsidRPr="000C63A5">
              <w:rPr>
                <w:rFonts w:ascii="Arial" w:eastAsia="Times New Roman" w:hAnsi="Arial" w:cs="Arial"/>
                <w:color w:val="212529"/>
                <w:kern w:val="0"/>
                <w:sz w:val="14"/>
                <w:szCs w:val="14"/>
                <w:lang w:eastAsia="de-DE"/>
                <w14:ligatures w14:val="none"/>
              </w:rPr>
              <w:t>5</w:t>
            </w:r>
          </w:p>
        </w:tc>
        <w:tc>
          <w:tcPr>
            <w:tcW w:w="2093" w:type="dxa"/>
            <w:tcBorders>
              <w:top w:val="nil"/>
              <w:left w:val="nil"/>
              <w:bottom w:val="nil"/>
              <w:right w:val="nil"/>
            </w:tcBorders>
            <w:vAlign w:val="center"/>
            <w:hideMark/>
          </w:tcPr>
          <w:p w14:paraId="2AE2E703" w14:textId="098F81EA"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1.</w:t>
            </w:r>
            <w:r w:rsidR="001C2A2C" w:rsidRPr="000C63A5">
              <w:rPr>
                <w:rFonts w:ascii="Arial" w:eastAsia="Times New Roman" w:hAnsi="Arial" w:cs="Arial"/>
                <w:color w:val="212529"/>
                <w:kern w:val="0"/>
                <w:sz w:val="14"/>
                <w:szCs w:val="14"/>
                <w:lang w:eastAsia="de-DE"/>
                <w14:ligatures w14:val="none"/>
              </w:rPr>
              <w:t>33</w:t>
            </w:r>
            <w:r w:rsidRPr="000C63A5">
              <w:rPr>
                <w:rFonts w:ascii="Arial" w:eastAsia="Times New Roman" w:hAnsi="Arial" w:cs="Arial"/>
                <w:color w:val="212529"/>
                <w:kern w:val="0"/>
                <w:sz w:val="14"/>
                <w:szCs w:val="14"/>
                <w:lang w:eastAsia="de-DE"/>
                <w14:ligatures w14:val="none"/>
              </w:rPr>
              <w:t xml:space="preserve"> [-0.</w:t>
            </w:r>
            <w:r w:rsidR="002F2FB1" w:rsidRPr="000C63A5">
              <w:rPr>
                <w:rFonts w:ascii="Arial" w:eastAsia="Times New Roman" w:hAnsi="Arial" w:cs="Arial"/>
                <w:color w:val="212529"/>
                <w:kern w:val="0"/>
                <w:sz w:val="14"/>
                <w:szCs w:val="14"/>
                <w:lang w:eastAsia="de-DE"/>
                <w14:ligatures w14:val="none"/>
              </w:rPr>
              <w:t>54</w:t>
            </w:r>
            <w:r w:rsidRPr="000C63A5">
              <w:rPr>
                <w:rFonts w:ascii="Arial" w:eastAsia="Times New Roman" w:hAnsi="Arial" w:cs="Arial"/>
                <w:color w:val="212529"/>
                <w:kern w:val="0"/>
                <w:sz w:val="14"/>
                <w:szCs w:val="14"/>
                <w:lang w:eastAsia="de-DE"/>
                <w14:ligatures w14:val="none"/>
              </w:rPr>
              <w:t>, 3.</w:t>
            </w:r>
            <w:r w:rsidR="002F2FB1" w:rsidRPr="000C63A5">
              <w:rPr>
                <w:rFonts w:ascii="Arial" w:eastAsia="Times New Roman" w:hAnsi="Arial" w:cs="Arial"/>
                <w:color w:val="212529"/>
                <w:kern w:val="0"/>
                <w:sz w:val="14"/>
                <w:szCs w:val="14"/>
                <w:lang w:eastAsia="de-DE"/>
                <w14:ligatures w14:val="none"/>
              </w:rPr>
              <w:t>20</w:t>
            </w:r>
            <w:r w:rsidRPr="000C63A5">
              <w:rPr>
                <w:rFonts w:ascii="Arial" w:eastAsia="Times New Roman" w:hAnsi="Arial" w:cs="Arial"/>
                <w:color w:val="212529"/>
                <w:kern w:val="0"/>
                <w:sz w:val="14"/>
                <w:szCs w:val="14"/>
                <w:lang w:eastAsia="de-DE"/>
                <w14:ligatures w14:val="none"/>
              </w:rPr>
              <w:t>], p = 0.16</w:t>
            </w:r>
          </w:p>
        </w:tc>
        <w:tc>
          <w:tcPr>
            <w:tcW w:w="2093" w:type="dxa"/>
            <w:tcBorders>
              <w:top w:val="nil"/>
              <w:left w:val="nil"/>
              <w:bottom w:val="nil"/>
              <w:right w:val="nil"/>
            </w:tcBorders>
            <w:vAlign w:val="center"/>
            <w:hideMark/>
          </w:tcPr>
          <w:p w14:paraId="5DC533E2" w14:textId="2142BC51"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w:t>
            </w:r>
            <w:r w:rsidR="001C2A2C" w:rsidRPr="000C63A5">
              <w:rPr>
                <w:rFonts w:ascii="Arial" w:eastAsia="Times New Roman" w:hAnsi="Arial" w:cs="Arial"/>
                <w:color w:val="212529"/>
                <w:kern w:val="0"/>
                <w:sz w:val="14"/>
                <w:szCs w:val="14"/>
                <w:lang w:eastAsia="de-DE"/>
                <w14:ligatures w14:val="none"/>
              </w:rPr>
              <w:t>39</w:t>
            </w:r>
            <w:r w:rsidRPr="000C63A5">
              <w:rPr>
                <w:rFonts w:ascii="Arial" w:eastAsia="Times New Roman" w:hAnsi="Arial" w:cs="Arial"/>
                <w:color w:val="212529"/>
                <w:kern w:val="0"/>
                <w:sz w:val="14"/>
                <w:szCs w:val="14"/>
                <w:lang w:eastAsia="de-DE"/>
                <w14:ligatures w14:val="none"/>
              </w:rPr>
              <w:t xml:space="preserve"> [-1.</w:t>
            </w:r>
            <w:r w:rsidR="002F2FB1" w:rsidRPr="000C63A5">
              <w:rPr>
                <w:rFonts w:ascii="Arial" w:eastAsia="Times New Roman" w:hAnsi="Arial" w:cs="Arial"/>
                <w:color w:val="212529"/>
                <w:kern w:val="0"/>
                <w:sz w:val="14"/>
                <w:szCs w:val="14"/>
                <w:lang w:eastAsia="de-DE"/>
                <w14:ligatures w14:val="none"/>
              </w:rPr>
              <w:t>54</w:t>
            </w:r>
            <w:r w:rsidRPr="000C63A5">
              <w:rPr>
                <w:rFonts w:ascii="Arial" w:eastAsia="Times New Roman" w:hAnsi="Arial" w:cs="Arial"/>
                <w:color w:val="212529"/>
                <w:kern w:val="0"/>
                <w:sz w:val="14"/>
                <w:szCs w:val="14"/>
                <w:lang w:eastAsia="de-DE"/>
                <w14:ligatures w14:val="none"/>
              </w:rPr>
              <w:t>, 2.</w:t>
            </w:r>
            <w:r w:rsidR="002F2FB1" w:rsidRPr="000C63A5">
              <w:rPr>
                <w:rFonts w:ascii="Arial" w:eastAsia="Times New Roman" w:hAnsi="Arial" w:cs="Arial"/>
                <w:color w:val="212529"/>
                <w:kern w:val="0"/>
                <w:sz w:val="14"/>
                <w:szCs w:val="14"/>
                <w:lang w:eastAsia="de-DE"/>
                <w14:ligatures w14:val="none"/>
              </w:rPr>
              <w:t>33</w:t>
            </w:r>
            <w:r w:rsidRPr="000C63A5">
              <w:rPr>
                <w:rFonts w:ascii="Arial" w:eastAsia="Times New Roman" w:hAnsi="Arial" w:cs="Arial"/>
                <w:color w:val="212529"/>
                <w:kern w:val="0"/>
                <w:sz w:val="14"/>
                <w:szCs w:val="14"/>
                <w:lang w:eastAsia="de-DE"/>
                <w14:ligatures w14:val="none"/>
              </w:rPr>
              <w:t>], p = 0.</w:t>
            </w:r>
            <w:r w:rsidR="001C2A2C" w:rsidRPr="000C63A5">
              <w:rPr>
                <w:rFonts w:ascii="Arial" w:eastAsia="Times New Roman" w:hAnsi="Arial" w:cs="Arial"/>
                <w:color w:val="212529"/>
                <w:kern w:val="0"/>
                <w:sz w:val="14"/>
                <w:szCs w:val="14"/>
                <w:lang w:eastAsia="de-DE"/>
                <w14:ligatures w14:val="none"/>
              </w:rPr>
              <w:t>6</w:t>
            </w:r>
            <w:r w:rsidRPr="000C63A5">
              <w:rPr>
                <w:rFonts w:ascii="Arial" w:eastAsia="Times New Roman" w:hAnsi="Arial" w:cs="Arial"/>
                <w:color w:val="212529"/>
                <w:kern w:val="0"/>
                <w:sz w:val="14"/>
                <w:szCs w:val="14"/>
                <w:lang w:eastAsia="de-DE"/>
                <w14:ligatures w14:val="none"/>
              </w:rPr>
              <w:t>9</w:t>
            </w:r>
          </w:p>
        </w:tc>
        <w:tc>
          <w:tcPr>
            <w:tcW w:w="1979" w:type="dxa"/>
            <w:tcBorders>
              <w:top w:val="nil"/>
              <w:left w:val="nil"/>
              <w:bottom w:val="nil"/>
              <w:right w:val="nil"/>
            </w:tcBorders>
            <w:vAlign w:val="center"/>
            <w:hideMark/>
          </w:tcPr>
          <w:p w14:paraId="71643E1D" w14:textId="5C34B183"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2.1</w:t>
            </w:r>
            <w:r w:rsidR="001C2A2C" w:rsidRPr="000C63A5">
              <w:rPr>
                <w:rFonts w:ascii="Arial" w:eastAsia="Times New Roman" w:hAnsi="Arial" w:cs="Arial"/>
                <w:color w:val="212529"/>
                <w:kern w:val="0"/>
                <w:sz w:val="14"/>
                <w:szCs w:val="14"/>
                <w:lang w:eastAsia="de-DE"/>
                <w14:ligatures w14:val="none"/>
              </w:rPr>
              <w:t>4</w:t>
            </w:r>
            <w:r w:rsidRPr="000C63A5">
              <w:rPr>
                <w:rFonts w:ascii="Arial" w:eastAsia="Times New Roman" w:hAnsi="Arial" w:cs="Arial"/>
                <w:color w:val="212529"/>
                <w:kern w:val="0"/>
                <w:sz w:val="14"/>
                <w:szCs w:val="14"/>
                <w:lang w:eastAsia="de-DE"/>
                <w14:ligatures w14:val="none"/>
              </w:rPr>
              <w:t xml:space="preserve"> [-0.</w:t>
            </w:r>
            <w:r w:rsidR="002F2FB1" w:rsidRPr="000C63A5">
              <w:rPr>
                <w:rFonts w:ascii="Arial" w:eastAsia="Times New Roman" w:hAnsi="Arial" w:cs="Arial"/>
                <w:color w:val="212529"/>
                <w:kern w:val="0"/>
                <w:sz w:val="14"/>
                <w:szCs w:val="14"/>
                <w:lang w:eastAsia="de-DE"/>
                <w14:ligatures w14:val="none"/>
              </w:rPr>
              <w:t>38</w:t>
            </w:r>
            <w:r w:rsidRPr="000C63A5">
              <w:rPr>
                <w:rFonts w:ascii="Arial" w:eastAsia="Times New Roman" w:hAnsi="Arial" w:cs="Arial"/>
                <w:color w:val="212529"/>
                <w:kern w:val="0"/>
                <w:sz w:val="14"/>
                <w:szCs w:val="14"/>
                <w:lang w:eastAsia="de-DE"/>
                <w14:ligatures w14:val="none"/>
              </w:rPr>
              <w:t>, 4.</w:t>
            </w:r>
            <w:r w:rsidR="002F2FB1" w:rsidRPr="000C63A5">
              <w:rPr>
                <w:rFonts w:ascii="Arial" w:eastAsia="Times New Roman" w:hAnsi="Arial" w:cs="Arial"/>
                <w:color w:val="212529"/>
                <w:kern w:val="0"/>
                <w:sz w:val="14"/>
                <w:szCs w:val="14"/>
                <w:lang w:eastAsia="de-DE"/>
                <w14:ligatures w14:val="none"/>
              </w:rPr>
              <w:t>65</w:t>
            </w:r>
            <w:r w:rsidRPr="000C63A5">
              <w:rPr>
                <w:rFonts w:ascii="Arial" w:eastAsia="Times New Roman" w:hAnsi="Arial" w:cs="Arial"/>
                <w:color w:val="212529"/>
                <w:kern w:val="0"/>
                <w:sz w:val="14"/>
                <w:szCs w:val="14"/>
                <w:lang w:eastAsia="de-DE"/>
                <w14:ligatures w14:val="none"/>
              </w:rPr>
              <w:t>], p = 0.</w:t>
            </w:r>
            <w:r w:rsidR="001C2A2C" w:rsidRPr="000C63A5">
              <w:rPr>
                <w:rFonts w:ascii="Arial" w:eastAsia="Times New Roman" w:hAnsi="Arial" w:cs="Arial"/>
                <w:color w:val="212529"/>
                <w:kern w:val="0"/>
                <w:sz w:val="14"/>
                <w:szCs w:val="14"/>
                <w:lang w:eastAsia="de-DE"/>
                <w14:ligatures w14:val="none"/>
              </w:rPr>
              <w:t>10</w:t>
            </w:r>
          </w:p>
        </w:tc>
        <w:tc>
          <w:tcPr>
            <w:tcW w:w="2123" w:type="dxa"/>
            <w:tcBorders>
              <w:top w:val="nil"/>
              <w:left w:val="nil"/>
              <w:bottom w:val="nil"/>
              <w:right w:val="nil"/>
            </w:tcBorders>
            <w:vAlign w:val="center"/>
            <w:hideMark/>
          </w:tcPr>
          <w:p w14:paraId="2DAFD6A6" w14:textId="6FBC3A41"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1.</w:t>
            </w:r>
            <w:r w:rsidR="001C2A2C" w:rsidRPr="000C63A5">
              <w:rPr>
                <w:rFonts w:ascii="Arial" w:eastAsia="Times New Roman" w:hAnsi="Arial" w:cs="Arial"/>
                <w:color w:val="212529"/>
                <w:kern w:val="0"/>
                <w:sz w:val="14"/>
                <w:szCs w:val="14"/>
                <w:lang w:eastAsia="de-DE"/>
                <w14:ligatures w14:val="none"/>
              </w:rPr>
              <w:t>83</w:t>
            </w:r>
            <w:r w:rsidRPr="000C63A5">
              <w:rPr>
                <w:rFonts w:ascii="Arial" w:eastAsia="Times New Roman" w:hAnsi="Arial" w:cs="Arial"/>
                <w:color w:val="212529"/>
                <w:kern w:val="0"/>
                <w:sz w:val="14"/>
                <w:szCs w:val="14"/>
                <w:lang w:eastAsia="de-DE"/>
                <w14:ligatures w14:val="none"/>
              </w:rPr>
              <w:t xml:space="preserve"> [-1.</w:t>
            </w:r>
            <w:r w:rsidR="002F2FB1" w:rsidRPr="000C63A5">
              <w:rPr>
                <w:rFonts w:ascii="Arial" w:eastAsia="Times New Roman" w:hAnsi="Arial" w:cs="Arial"/>
                <w:color w:val="212529"/>
                <w:kern w:val="0"/>
                <w:sz w:val="14"/>
                <w:szCs w:val="14"/>
                <w:lang w:eastAsia="de-DE"/>
                <w14:ligatures w14:val="none"/>
              </w:rPr>
              <w:t>23</w:t>
            </w:r>
            <w:r w:rsidRPr="000C63A5">
              <w:rPr>
                <w:rFonts w:ascii="Arial" w:eastAsia="Times New Roman" w:hAnsi="Arial" w:cs="Arial"/>
                <w:color w:val="212529"/>
                <w:kern w:val="0"/>
                <w:sz w:val="14"/>
                <w:szCs w:val="14"/>
                <w:lang w:eastAsia="de-DE"/>
                <w14:ligatures w14:val="none"/>
              </w:rPr>
              <w:t>, 4.9</w:t>
            </w:r>
            <w:r w:rsidR="002F2FB1" w:rsidRPr="000C63A5">
              <w:rPr>
                <w:rFonts w:ascii="Arial" w:eastAsia="Times New Roman" w:hAnsi="Arial" w:cs="Arial"/>
                <w:color w:val="212529"/>
                <w:kern w:val="0"/>
                <w:sz w:val="14"/>
                <w:szCs w:val="14"/>
                <w:lang w:eastAsia="de-DE"/>
                <w14:ligatures w14:val="none"/>
              </w:rPr>
              <w:t>0</w:t>
            </w:r>
            <w:r w:rsidRPr="000C63A5">
              <w:rPr>
                <w:rFonts w:ascii="Arial" w:eastAsia="Times New Roman" w:hAnsi="Arial" w:cs="Arial"/>
                <w:color w:val="212529"/>
                <w:kern w:val="0"/>
                <w:sz w:val="14"/>
                <w:szCs w:val="14"/>
                <w:lang w:eastAsia="de-DE"/>
                <w14:ligatures w14:val="none"/>
              </w:rPr>
              <w:t>], p = 0.24</w:t>
            </w:r>
          </w:p>
        </w:tc>
        <w:tc>
          <w:tcPr>
            <w:tcW w:w="2380" w:type="dxa"/>
            <w:tcBorders>
              <w:top w:val="nil"/>
              <w:left w:val="nil"/>
              <w:bottom w:val="nil"/>
              <w:right w:val="nil"/>
            </w:tcBorders>
            <w:vAlign w:val="center"/>
            <w:hideMark/>
          </w:tcPr>
          <w:p w14:paraId="4DCA5860" w14:textId="4892E6C6" w:rsidR="00451076" w:rsidRPr="000C63A5" w:rsidRDefault="001C2A2C"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7</w:t>
            </w:r>
            <w:r w:rsidR="00451076" w:rsidRPr="000C63A5">
              <w:rPr>
                <w:rFonts w:ascii="Arial" w:eastAsia="Times New Roman" w:hAnsi="Arial" w:cs="Arial"/>
                <w:color w:val="212529"/>
                <w:kern w:val="0"/>
                <w:sz w:val="14"/>
                <w:szCs w:val="14"/>
                <w:lang w:eastAsia="de-DE"/>
                <w14:ligatures w14:val="none"/>
              </w:rPr>
              <w:t>.</w:t>
            </w:r>
            <w:r w:rsidRPr="000C63A5">
              <w:rPr>
                <w:rFonts w:ascii="Arial" w:eastAsia="Times New Roman" w:hAnsi="Arial" w:cs="Arial"/>
                <w:color w:val="212529"/>
                <w:kern w:val="0"/>
                <w:sz w:val="14"/>
                <w:szCs w:val="14"/>
                <w:lang w:eastAsia="de-DE"/>
                <w14:ligatures w14:val="none"/>
              </w:rPr>
              <w:t>52</w:t>
            </w:r>
            <w:r w:rsidR="00451076" w:rsidRPr="000C63A5">
              <w:rPr>
                <w:rFonts w:ascii="Arial" w:eastAsia="Times New Roman" w:hAnsi="Arial" w:cs="Arial"/>
                <w:color w:val="212529"/>
                <w:kern w:val="0"/>
                <w:sz w:val="14"/>
                <w:szCs w:val="14"/>
                <w:lang w:eastAsia="de-DE"/>
                <w14:ligatures w14:val="none"/>
              </w:rPr>
              <w:t>* [</w:t>
            </w:r>
            <w:r w:rsidR="002F2FB1" w:rsidRPr="000C63A5">
              <w:rPr>
                <w:rFonts w:ascii="Arial" w:eastAsia="Times New Roman" w:hAnsi="Arial" w:cs="Arial"/>
                <w:color w:val="212529"/>
                <w:kern w:val="0"/>
                <w:sz w:val="14"/>
                <w:szCs w:val="14"/>
                <w:lang w:eastAsia="de-DE"/>
                <w14:ligatures w14:val="none"/>
              </w:rPr>
              <w:t>1</w:t>
            </w:r>
            <w:r w:rsidR="00451076" w:rsidRPr="000C63A5">
              <w:rPr>
                <w:rFonts w:ascii="Arial" w:eastAsia="Times New Roman" w:hAnsi="Arial" w:cs="Arial"/>
                <w:color w:val="212529"/>
                <w:kern w:val="0"/>
                <w:sz w:val="14"/>
                <w:szCs w:val="14"/>
                <w:lang w:eastAsia="de-DE"/>
                <w14:ligatures w14:val="none"/>
              </w:rPr>
              <w:t>.</w:t>
            </w:r>
            <w:r w:rsidR="002F2FB1" w:rsidRPr="000C63A5">
              <w:rPr>
                <w:rFonts w:ascii="Arial" w:eastAsia="Times New Roman" w:hAnsi="Arial" w:cs="Arial"/>
                <w:color w:val="212529"/>
                <w:kern w:val="0"/>
                <w:sz w:val="14"/>
                <w:szCs w:val="14"/>
                <w:lang w:eastAsia="de-DE"/>
                <w14:ligatures w14:val="none"/>
              </w:rPr>
              <w:t>95</w:t>
            </w:r>
            <w:r w:rsidR="00451076" w:rsidRPr="000C63A5">
              <w:rPr>
                <w:rFonts w:ascii="Arial" w:eastAsia="Times New Roman" w:hAnsi="Arial" w:cs="Arial"/>
                <w:color w:val="212529"/>
                <w:kern w:val="0"/>
                <w:sz w:val="14"/>
                <w:szCs w:val="14"/>
                <w:lang w:eastAsia="de-DE"/>
                <w14:ligatures w14:val="none"/>
              </w:rPr>
              <w:t>, 1</w:t>
            </w:r>
            <w:r w:rsidR="002F2FB1" w:rsidRPr="000C63A5">
              <w:rPr>
                <w:rFonts w:ascii="Arial" w:eastAsia="Times New Roman" w:hAnsi="Arial" w:cs="Arial"/>
                <w:color w:val="212529"/>
                <w:kern w:val="0"/>
                <w:sz w:val="14"/>
                <w:szCs w:val="14"/>
                <w:lang w:eastAsia="de-DE"/>
                <w14:ligatures w14:val="none"/>
              </w:rPr>
              <w:t>3</w:t>
            </w:r>
            <w:r w:rsidR="00451076" w:rsidRPr="000C63A5">
              <w:rPr>
                <w:rFonts w:ascii="Arial" w:eastAsia="Times New Roman" w:hAnsi="Arial" w:cs="Arial"/>
                <w:color w:val="212529"/>
                <w:kern w:val="0"/>
                <w:sz w:val="14"/>
                <w:szCs w:val="14"/>
                <w:lang w:eastAsia="de-DE"/>
                <w14:ligatures w14:val="none"/>
              </w:rPr>
              <w:t>.</w:t>
            </w:r>
            <w:r w:rsidR="002F2FB1" w:rsidRPr="000C63A5">
              <w:rPr>
                <w:rFonts w:ascii="Arial" w:eastAsia="Times New Roman" w:hAnsi="Arial" w:cs="Arial"/>
                <w:color w:val="212529"/>
                <w:kern w:val="0"/>
                <w:sz w:val="14"/>
                <w:szCs w:val="14"/>
                <w:lang w:eastAsia="de-DE"/>
                <w14:ligatures w14:val="none"/>
              </w:rPr>
              <w:t>09</w:t>
            </w:r>
            <w:r w:rsidR="00451076" w:rsidRPr="000C63A5">
              <w:rPr>
                <w:rFonts w:ascii="Arial" w:eastAsia="Times New Roman" w:hAnsi="Arial" w:cs="Arial"/>
                <w:color w:val="212529"/>
                <w:kern w:val="0"/>
                <w:sz w:val="14"/>
                <w:szCs w:val="14"/>
                <w:lang w:eastAsia="de-DE"/>
                <w14:ligatures w14:val="none"/>
              </w:rPr>
              <w:t xml:space="preserve">], </w:t>
            </w:r>
            <w:r w:rsidRPr="000C63A5">
              <w:rPr>
                <w:rFonts w:ascii="Arial" w:eastAsia="Times New Roman" w:hAnsi="Arial" w:cs="Arial"/>
                <w:color w:val="212529"/>
                <w:kern w:val="0"/>
                <w:sz w:val="14"/>
                <w:szCs w:val="14"/>
                <w:lang w:eastAsia="de-DE"/>
                <w14:ligatures w14:val="none"/>
              </w:rPr>
              <w:t>p ≤ 0.01</w:t>
            </w:r>
          </w:p>
        </w:tc>
        <w:tc>
          <w:tcPr>
            <w:tcW w:w="826" w:type="dxa"/>
            <w:tcBorders>
              <w:top w:val="nil"/>
              <w:left w:val="nil"/>
              <w:bottom w:val="nil"/>
              <w:right w:val="nil"/>
            </w:tcBorders>
            <w:vAlign w:val="center"/>
            <w:hideMark/>
          </w:tcPr>
          <w:p w14:paraId="66AD2BF2" w14:textId="50D02E92"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w:t>
            </w:r>
            <w:r w:rsidR="001C2A2C" w:rsidRPr="000C63A5">
              <w:rPr>
                <w:rFonts w:ascii="Arial" w:eastAsia="Times New Roman" w:hAnsi="Arial" w:cs="Arial"/>
                <w:color w:val="212529"/>
                <w:kern w:val="0"/>
                <w:sz w:val="14"/>
                <w:szCs w:val="14"/>
                <w:lang w:eastAsia="de-DE"/>
                <w14:ligatures w14:val="none"/>
              </w:rPr>
              <w:t>03*</w:t>
            </w:r>
          </w:p>
        </w:tc>
      </w:tr>
      <w:tr w:rsidR="00451076" w:rsidRPr="000C63A5" w14:paraId="15E7F141" w14:textId="77777777" w:rsidTr="00911DDD">
        <w:trPr>
          <w:trHeight w:val="283"/>
        </w:trPr>
        <w:tc>
          <w:tcPr>
            <w:tcW w:w="1133" w:type="dxa"/>
            <w:tcBorders>
              <w:top w:val="nil"/>
              <w:left w:val="nil"/>
              <w:bottom w:val="nil"/>
              <w:right w:val="nil"/>
            </w:tcBorders>
            <w:vAlign w:val="center"/>
            <w:hideMark/>
          </w:tcPr>
          <w:p w14:paraId="5518A659" w14:textId="77777777" w:rsidR="00451076" w:rsidRPr="000C63A5" w:rsidRDefault="00451076" w:rsidP="00FC75B8">
            <w:pPr>
              <w:spacing w:after="0" w:line="240" w:lineRule="auto"/>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PRFQ-IC</w:t>
            </w:r>
          </w:p>
        </w:tc>
        <w:tc>
          <w:tcPr>
            <w:tcW w:w="1979" w:type="dxa"/>
            <w:tcBorders>
              <w:top w:val="nil"/>
              <w:left w:val="nil"/>
              <w:bottom w:val="nil"/>
              <w:right w:val="nil"/>
            </w:tcBorders>
            <w:vAlign w:val="center"/>
            <w:hideMark/>
          </w:tcPr>
          <w:p w14:paraId="2DB29374" w14:textId="0216B602"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w:t>
            </w:r>
            <w:r w:rsidR="00BA4DDD" w:rsidRPr="000C63A5">
              <w:rPr>
                <w:rFonts w:ascii="Arial" w:eastAsia="Times New Roman" w:hAnsi="Arial" w:cs="Arial"/>
                <w:color w:val="212529"/>
                <w:kern w:val="0"/>
                <w:sz w:val="14"/>
                <w:szCs w:val="14"/>
                <w:lang w:eastAsia="de-DE"/>
                <w14:ligatures w14:val="none"/>
              </w:rPr>
              <w:t>48</w:t>
            </w:r>
            <w:r w:rsidRPr="000C63A5">
              <w:rPr>
                <w:rFonts w:ascii="Arial" w:eastAsia="Times New Roman" w:hAnsi="Arial" w:cs="Arial"/>
                <w:color w:val="212529"/>
                <w:kern w:val="0"/>
                <w:sz w:val="14"/>
                <w:szCs w:val="14"/>
                <w:lang w:eastAsia="de-DE"/>
                <w14:ligatures w14:val="none"/>
              </w:rPr>
              <w:t xml:space="preserve"> [-2.6</w:t>
            </w:r>
            <w:r w:rsidR="00025C88" w:rsidRPr="000C63A5">
              <w:rPr>
                <w:rFonts w:ascii="Arial" w:eastAsia="Times New Roman" w:hAnsi="Arial" w:cs="Arial"/>
                <w:color w:val="212529"/>
                <w:kern w:val="0"/>
                <w:sz w:val="14"/>
                <w:szCs w:val="14"/>
                <w:lang w:eastAsia="de-DE"/>
                <w14:ligatures w14:val="none"/>
              </w:rPr>
              <w:t>6</w:t>
            </w:r>
            <w:r w:rsidRPr="000C63A5">
              <w:rPr>
                <w:rFonts w:ascii="Arial" w:eastAsia="Times New Roman" w:hAnsi="Arial" w:cs="Arial"/>
                <w:color w:val="212529"/>
                <w:kern w:val="0"/>
                <w:sz w:val="14"/>
                <w:szCs w:val="14"/>
                <w:lang w:eastAsia="de-DE"/>
                <w14:ligatures w14:val="none"/>
              </w:rPr>
              <w:t>, 1.7</w:t>
            </w:r>
            <w:r w:rsidR="00025C88" w:rsidRPr="000C63A5">
              <w:rPr>
                <w:rFonts w:ascii="Arial" w:eastAsia="Times New Roman" w:hAnsi="Arial" w:cs="Arial"/>
                <w:color w:val="212529"/>
                <w:kern w:val="0"/>
                <w:sz w:val="14"/>
                <w:szCs w:val="14"/>
                <w:lang w:eastAsia="de-DE"/>
                <w14:ligatures w14:val="none"/>
              </w:rPr>
              <w:t>0</w:t>
            </w:r>
            <w:r w:rsidRPr="000C63A5">
              <w:rPr>
                <w:rFonts w:ascii="Arial" w:eastAsia="Times New Roman" w:hAnsi="Arial" w:cs="Arial"/>
                <w:color w:val="212529"/>
                <w:kern w:val="0"/>
                <w:sz w:val="14"/>
                <w:szCs w:val="14"/>
                <w:lang w:eastAsia="de-DE"/>
                <w14:ligatures w14:val="none"/>
              </w:rPr>
              <w:t>], p = 0.6</w:t>
            </w:r>
            <w:r w:rsidR="00BA4DDD" w:rsidRPr="000C63A5">
              <w:rPr>
                <w:rFonts w:ascii="Arial" w:eastAsia="Times New Roman" w:hAnsi="Arial" w:cs="Arial"/>
                <w:color w:val="212529"/>
                <w:kern w:val="0"/>
                <w:sz w:val="14"/>
                <w:szCs w:val="14"/>
                <w:lang w:eastAsia="de-DE"/>
                <w14:ligatures w14:val="none"/>
              </w:rPr>
              <w:t>7</w:t>
            </w:r>
          </w:p>
        </w:tc>
        <w:tc>
          <w:tcPr>
            <w:tcW w:w="2093" w:type="dxa"/>
            <w:tcBorders>
              <w:top w:val="nil"/>
              <w:left w:val="nil"/>
              <w:bottom w:val="nil"/>
              <w:right w:val="nil"/>
            </w:tcBorders>
            <w:vAlign w:val="center"/>
            <w:hideMark/>
          </w:tcPr>
          <w:p w14:paraId="36CF8AEE" w14:textId="27A13308"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w:t>
            </w:r>
            <w:r w:rsidR="00BA4DDD" w:rsidRPr="000C63A5">
              <w:rPr>
                <w:rFonts w:ascii="Arial" w:eastAsia="Times New Roman" w:hAnsi="Arial" w:cs="Arial"/>
                <w:color w:val="212529"/>
                <w:kern w:val="0"/>
                <w:sz w:val="14"/>
                <w:szCs w:val="14"/>
                <w:lang w:eastAsia="de-DE"/>
                <w14:ligatures w14:val="none"/>
              </w:rPr>
              <w:t>56</w:t>
            </w:r>
            <w:r w:rsidRPr="000C63A5">
              <w:rPr>
                <w:rFonts w:ascii="Arial" w:eastAsia="Times New Roman" w:hAnsi="Arial" w:cs="Arial"/>
                <w:color w:val="212529"/>
                <w:kern w:val="0"/>
                <w:sz w:val="14"/>
                <w:szCs w:val="14"/>
                <w:lang w:eastAsia="de-DE"/>
                <w14:ligatures w14:val="none"/>
              </w:rPr>
              <w:t xml:space="preserve"> [-1.0</w:t>
            </w:r>
            <w:r w:rsidR="00025C88" w:rsidRPr="000C63A5">
              <w:rPr>
                <w:rFonts w:ascii="Arial" w:eastAsia="Times New Roman" w:hAnsi="Arial" w:cs="Arial"/>
                <w:color w:val="212529"/>
                <w:kern w:val="0"/>
                <w:sz w:val="14"/>
                <w:szCs w:val="14"/>
                <w:lang w:eastAsia="de-DE"/>
                <w14:ligatures w14:val="none"/>
              </w:rPr>
              <w:t>7</w:t>
            </w:r>
            <w:r w:rsidRPr="000C63A5">
              <w:rPr>
                <w:rFonts w:ascii="Arial" w:eastAsia="Times New Roman" w:hAnsi="Arial" w:cs="Arial"/>
                <w:color w:val="212529"/>
                <w:kern w:val="0"/>
                <w:sz w:val="14"/>
                <w:szCs w:val="14"/>
                <w:lang w:eastAsia="de-DE"/>
                <w14:ligatures w14:val="none"/>
              </w:rPr>
              <w:t xml:space="preserve">, </w:t>
            </w:r>
            <w:r w:rsidR="00025C88" w:rsidRPr="000C63A5">
              <w:rPr>
                <w:rFonts w:ascii="Arial" w:eastAsia="Times New Roman" w:hAnsi="Arial" w:cs="Arial"/>
                <w:color w:val="212529"/>
                <w:kern w:val="0"/>
                <w:sz w:val="14"/>
                <w:szCs w:val="14"/>
                <w:lang w:eastAsia="de-DE"/>
                <w14:ligatures w14:val="none"/>
              </w:rPr>
              <w:t>2</w:t>
            </w:r>
            <w:r w:rsidRPr="000C63A5">
              <w:rPr>
                <w:rFonts w:ascii="Arial" w:eastAsia="Times New Roman" w:hAnsi="Arial" w:cs="Arial"/>
                <w:color w:val="212529"/>
                <w:kern w:val="0"/>
                <w:sz w:val="14"/>
                <w:szCs w:val="14"/>
                <w:lang w:eastAsia="de-DE"/>
                <w14:ligatures w14:val="none"/>
              </w:rPr>
              <w:t>.</w:t>
            </w:r>
            <w:r w:rsidR="00025C88" w:rsidRPr="000C63A5">
              <w:rPr>
                <w:rFonts w:ascii="Arial" w:eastAsia="Times New Roman" w:hAnsi="Arial" w:cs="Arial"/>
                <w:color w:val="212529"/>
                <w:kern w:val="0"/>
                <w:sz w:val="14"/>
                <w:szCs w:val="14"/>
                <w:lang w:eastAsia="de-DE"/>
                <w14:ligatures w14:val="none"/>
              </w:rPr>
              <w:t>19</w:t>
            </w:r>
            <w:r w:rsidRPr="000C63A5">
              <w:rPr>
                <w:rFonts w:ascii="Arial" w:eastAsia="Times New Roman" w:hAnsi="Arial" w:cs="Arial"/>
                <w:color w:val="212529"/>
                <w:kern w:val="0"/>
                <w:sz w:val="14"/>
                <w:szCs w:val="14"/>
                <w:lang w:eastAsia="de-DE"/>
                <w14:ligatures w14:val="none"/>
              </w:rPr>
              <w:t>], p = 0.</w:t>
            </w:r>
            <w:r w:rsidR="00BA4DDD" w:rsidRPr="000C63A5">
              <w:rPr>
                <w:rFonts w:ascii="Arial" w:eastAsia="Times New Roman" w:hAnsi="Arial" w:cs="Arial"/>
                <w:color w:val="212529"/>
                <w:kern w:val="0"/>
                <w:sz w:val="14"/>
                <w:szCs w:val="14"/>
                <w:lang w:eastAsia="de-DE"/>
                <w14:ligatures w14:val="none"/>
              </w:rPr>
              <w:t>50</w:t>
            </w:r>
          </w:p>
        </w:tc>
        <w:tc>
          <w:tcPr>
            <w:tcW w:w="2093" w:type="dxa"/>
            <w:tcBorders>
              <w:top w:val="nil"/>
              <w:left w:val="nil"/>
              <w:bottom w:val="nil"/>
              <w:right w:val="nil"/>
            </w:tcBorders>
            <w:vAlign w:val="center"/>
            <w:hideMark/>
          </w:tcPr>
          <w:p w14:paraId="5311925E" w14:textId="57C772F7"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w:t>
            </w:r>
            <w:r w:rsidR="00BA4DDD" w:rsidRPr="000C63A5">
              <w:rPr>
                <w:rFonts w:ascii="Arial" w:eastAsia="Times New Roman" w:hAnsi="Arial" w:cs="Arial"/>
                <w:color w:val="212529"/>
                <w:kern w:val="0"/>
                <w:sz w:val="14"/>
                <w:szCs w:val="14"/>
                <w:lang w:eastAsia="de-DE"/>
                <w14:ligatures w14:val="none"/>
              </w:rPr>
              <w:t>17</w:t>
            </w:r>
            <w:r w:rsidRPr="000C63A5">
              <w:rPr>
                <w:rFonts w:ascii="Arial" w:eastAsia="Times New Roman" w:hAnsi="Arial" w:cs="Arial"/>
                <w:color w:val="212529"/>
                <w:kern w:val="0"/>
                <w:sz w:val="14"/>
                <w:szCs w:val="14"/>
                <w:lang w:eastAsia="de-DE"/>
                <w14:ligatures w14:val="none"/>
              </w:rPr>
              <w:t xml:space="preserve"> [-1.</w:t>
            </w:r>
            <w:r w:rsidR="00025C88" w:rsidRPr="000C63A5">
              <w:rPr>
                <w:rFonts w:ascii="Arial" w:eastAsia="Times New Roman" w:hAnsi="Arial" w:cs="Arial"/>
                <w:color w:val="212529"/>
                <w:kern w:val="0"/>
                <w:sz w:val="14"/>
                <w:szCs w:val="14"/>
                <w:lang w:eastAsia="de-DE"/>
                <w14:ligatures w14:val="none"/>
              </w:rPr>
              <w:t>57</w:t>
            </w:r>
            <w:r w:rsidRPr="000C63A5">
              <w:rPr>
                <w:rFonts w:ascii="Arial" w:eastAsia="Times New Roman" w:hAnsi="Arial" w:cs="Arial"/>
                <w:color w:val="212529"/>
                <w:kern w:val="0"/>
                <w:sz w:val="14"/>
                <w:szCs w:val="14"/>
                <w:lang w:eastAsia="de-DE"/>
                <w14:ligatures w14:val="none"/>
              </w:rPr>
              <w:t>, 1.</w:t>
            </w:r>
            <w:r w:rsidR="00025C88" w:rsidRPr="000C63A5">
              <w:rPr>
                <w:rFonts w:ascii="Arial" w:eastAsia="Times New Roman" w:hAnsi="Arial" w:cs="Arial"/>
                <w:color w:val="212529"/>
                <w:kern w:val="0"/>
                <w:sz w:val="14"/>
                <w:szCs w:val="14"/>
                <w:lang w:eastAsia="de-DE"/>
                <w14:ligatures w14:val="none"/>
              </w:rPr>
              <w:t>8</w:t>
            </w:r>
            <w:r w:rsidRPr="000C63A5">
              <w:rPr>
                <w:rFonts w:ascii="Arial" w:eastAsia="Times New Roman" w:hAnsi="Arial" w:cs="Arial"/>
                <w:color w:val="212529"/>
                <w:kern w:val="0"/>
                <w:sz w:val="14"/>
                <w:szCs w:val="14"/>
                <w:lang w:eastAsia="de-DE"/>
                <w14:ligatures w14:val="none"/>
              </w:rPr>
              <w:t>9], p = 0</w:t>
            </w:r>
            <w:r w:rsidR="00BA4DDD" w:rsidRPr="000C63A5">
              <w:rPr>
                <w:rFonts w:ascii="Arial" w:eastAsia="Times New Roman" w:hAnsi="Arial" w:cs="Arial"/>
                <w:color w:val="212529"/>
                <w:kern w:val="0"/>
                <w:sz w:val="14"/>
                <w:szCs w:val="14"/>
                <w:lang w:eastAsia="de-DE"/>
                <w14:ligatures w14:val="none"/>
              </w:rPr>
              <w:t>.85</w:t>
            </w:r>
          </w:p>
        </w:tc>
        <w:tc>
          <w:tcPr>
            <w:tcW w:w="1979" w:type="dxa"/>
            <w:tcBorders>
              <w:top w:val="nil"/>
              <w:left w:val="nil"/>
              <w:bottom w:val="nil"/>
              <w:right w:val="nil"/>
            </w:tcBorders>
            <w:vAlign w:val="center"/>
            <w:hideMark/>
          </w:tcPr>
          <w:p w14:paraId="64290C0B" w14:textId="75D97F59" w:rsidR="00451076" w:rsidRPr="000C63A5" w:rsidRDefault="00BA4DDD"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1</w:t>
            </w:r>
            <w:r w:rsidR="00451076" w:rsidRPr="000C63A5">
              <w:rPr>
                <w:rFonts w:ascii="Arial" w:eastAsia="Times New Roman" w:hAnsi="Arial" w:cs="Arial"/>
                <w:color w:val="212529"/>
                <w:kern w:val="0"/>
                <w:sz w:val="14"/>
                <w:szCs w:val="14"/>
                <w:lang w:eastAsia="de-DE"/>
                <w14:ligatures w14:val="none"/>
              </w:rPr>
              <w:t>.</w:t>
            </w:r>
            <w:r w:rsidRPr="000C63A5">
              <w:rPr>
                <w:rFonts w:ascii="Arial" w:eastAsia="Times New Roman" w:hAnsi="Arial" w:cs="Arial"/>
                <w:color w:val="212529"/>
                <w:kern w:val="0"/>
                <w:sz w:val="14"/>
                <w:szCs w:val="14"/>
                <w:lang w:eastAsia="de-DE"/>
                <w14:ligatures w14:val="none"/>
              </w:rPr>
              <w:t>05</w:t>
            </w:r>
            <w:r w:rsidR="00451076" w:rsidRPr="000C63A5">
              <w:rPr>
                <w:rFonts w:ascii="Arial" w:eastAsia="Times New Roman" w:hAnsi="Arial" w:cs="Arial"/>
                <w:color w:val="212529"/>
                <w:kern w:val="0"/>
                <w:sz w:val="14"/>
                <w:szCs w:val="14"/>
                <w:lang w:eastAsia="de-DE"/>
                <w14:ligatures w14:val="none"/>
              </w:rPr>
              <w:t xml:space="preserve"> [-1.2</w:t>
            </w:r>
            <w:r w:rsidR="00025C88" w:rsidRPr="000C63A5">
              <w:rPr>
                <w:rFonts w:ascii="Arial" w:eastAsia="Times New Roman" w:hAnsi="Arial" w:cs="Arial"/>
                <w:color w:val="212529"/>
                <w:kern w:val="0"/>
                <w:sz w:val="14"/>
                <w:szCs w:val="14"/>
                <w:lang w:eastAsia="de-DE"/>
                <w14:ligatures w14:val="none"/>
              </w:rPr>
              <w:t>7</w:t>
            </w:r>
            <w:r w:rsidR="00451076" w:rsidRPr="000C63A5">
              <w:rPr>
                <w:rFonts w:ascii="Arial" w:eastAsia="Times New Roman" w:hAnsi="Arial" w:cs="Arial"/>
                <w:color w:val="212529"/>
                <w:kern w:val="0"/>
                <w:sz w:val="14"/>
                <w:szCs w:val="14"/>
                <w:lang w:eastAsia="de-DE"/>
                <w14:ligatures w14:val="none"/>
              </w:rPr>
              <w:t xml:space="preserve">, </w:t>
            </w:r>
            <w:r w:rsidR="00025C88" w:rsidRPr="000C63A5">
              <w:rPr>
                <w:rFonts w:ascii="Arial" w:eastAsia="Times New Roman" w:hAnsi="Arial" w:cs="Arial"/>
                <w:color w:val="212529"/>
                <w:kern w:val="0"/>
                <w:sz w:val="14"/>
                <w:szCs w:val="14"/>
                <w:lang w:eastAsia="de-DE"/>
                <w14:ligatures w14:val="none"/>
              </w:rPr>
              <w:t>3</w:t>
            </w:r>
            <w:r w:rsidR="00451076" w:rsidRPr="000C63A5">
              <w:rPr>
                <w:rFonts w:ascii="Arial" w:eastAsia="Times New Roman" w:hAnsi="Arial" w:cs="Arial"/>
                <w:color w:val="212529"/>
                <w:kern w:val="0"/>
                <w:sz w:val="14"/>
                <w:szCs w:val="14"/>
                <w:lang w:eastAsia="de-DE"/>
                <w14:ligatures w14:val="none"/>
              </w:rPr>
              <w:t>.</w:t>
            </w:r>
            <w:r w:rsidR="00025C88" w:rsidRPr="000C63A5">
              <w:rPr>
                <w:rFonts w:ascii="Arial" w:eastAsia="Times New Roman" w:hAnsi="Arial" w:cs="Arial"/>
                <w:color w:val="212529"/>
                <w:kern w:val="0"/>
                <w:sz w:val="14"/>
                <w:szCs w:val="14"/>
                <w:lang w:eastAsia="de-DE"/>
                <w14:ligatures w14:val="none"/>
              </w:rPr>
              <w:t>36</w:t>
            </w:r>
            <w:r w:rsidR="00451076" w:rsidRPr="000C63A5">
              <w:rPr>
                <w:rFonts w:ascii="Arial" w:eastAsia="Times New Roman" w:hAnsi="Arial" w:cs="Arial"/>
                <w:color w:val="212529"/>
                <w:kern w:val="0"/>
                <w:sz w:val="14"/>
                <w:szCs w:val="14"/>
                <w:lang w:eastAsia="de-DE"/>
                <w14:ligatures w14:val="none"/>
              </w:rPr>
              <w:t>], p = 0.</w:t>
            </w:r>
            <w:r w:rsidRPr="000C63A5">
              <w:rPr>
                <w:rFonts w:ascii="Arial" w:eastAsia="Times New Roman" w:hAnsi="Arial" w:cs="Arial"/>
                <w:color w:val="212529"/>
                <w:kern w:val="0"/>
                <w:sz w:val="14"/>
                <w:szCs w:val="14"/>
                <w:lang w:eastAsia="de-DE"/>
                <w14:ligatures w14:val="none"/>
              </w:rPr>
              <w:t>38</w:t>
            </w:r>
          </w:p>
        </w:tc>
        <w:tc>
          <w:tcPr>
            <w:tcW w:w="2123" w:type="dxa"/>
            <w:tcBorders>
              <w:top w:val="nil"/>
              <w:left w:val="nil"/>
              <w:bottom w:val="nil"/>
              <w:right w:val="nil"/>
            </w:tcBorders>
            <w:vAlign w:val="center"/>
            <w:hideMark/>
          </w:tcPr>
          <w:p w14:paraId="15BFF16B" w14:textId="506FECEA"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1.</w:t>
            </w:r>
            <w:r w:rsidR="00BA4DDD" w:rsidRPr="000C63A5">
              <w:rPr>
                <w:rFonts w:ascii="Arial" w:eastAsia="Times New Roman" w:hAnsi="Arial" w:cs="Arial"/>
                <w:color w:val="212529"/>
                <w:kern w:val="0"/>
                <w:sz w:val="14"/>
                <w:szCs w:val="14"/>
                <w:lang w:eastAsia="de-DE"/>
                <w14:ligatures w14:val="none"/>
              </w:rPr>
              <w:t>42</w:t>
            </w:r>
            <w:r w:rsidRPr="000C63A5">
              <w:rPr>
                <w:rFonts w:ascii="Arial" w:eastAsia="Times New Roman" w:hAnsi="Arial" w:cs="Arial"/>
                <w:color w:val="212529"/>
                <w:kern w:val="0"/>
                <w:sz w:val="14"/>
                <w:szCs w:val="14"/>
                <w:lang w:eastAsia="de-DE"/>
                <w14:ligatures w14:val="none"/>
              </w:rPr>
              <w:t xml:space="preserve"> [-1.0</w:t>
            </w:r>
            <w:r w:rsidR="00025C88" w:rsidRPr="000C63A5">
              <w:rPr>
                <w:rFonts w:ascii="Arial" w:eastAsia="Times New Roman" w:hAnsi="Arial" w:cs="Arial"/>
                <w:color w:val="212529"/>
                <w:kern w:val="0"/>
                <w:sz w:val="14"/>
                <w:szCs w:val="14"/>
                <w:lang w:eastAsia="de-DE"/>
                <w14:ligatures w14:val="none"/>
              </w:rPr>
              <w:t>5</w:t>
            </w:r>
            <w:r w:rsidRPr="000C63A5">
              <w:rPr>
                <w:rFonts w:ascii="Arial" w:eastAsia="Times New Roman" w:hAnsi="Arial" w:cs="Arial"/>
                <w:color w:val="212529"/>
                <w:kern w:val="0"/>
                <w:sz w:val="14"/>
                <w:szCs w:val="14"/>
                <w:lang w:eastAsia="de-DE"/>
                <w14:ligatures w14:val="none"/>
              </w:rPr>
              <w:t>, 3.9</w:t>
            </w:r>
            <w:r w:rsidR="00025C88" w:rsidRPr="000C63A5">
              <w:rPr>
                <w:rFonts w:ascii="Arial" w:eastAsia="Times New Roman" w:hAnsi="Arial" w:cs="Arial"/>
                <w:color w:val="212529"/>
                <w:kern w:val="0"/>
                <w:sz w:val="14"/>
                <w:szCs w:val="14"/>
                <w:lang w:eastAsia="de-DE"/>
                <w14:ligatures w14:val="none"/>
              </w:rPr>
              <w:t>0</w:t>
            </w:r>
            <w:r w:rsidRPr="000C63A5">
              <w:rPr>
                <w:rFonts w:ascii="Arial" w:eastAsia="Times New Roman" w:hAnsi="Arial" w:cs="Arial"/>
                <w:color w:val="212529"/>
                <w:kern w:val="0"/>
                <w:sz w:val="14"/>
                <w:szCs w:val="14"/>
                <w:lang w:eastAsia="de-DE"/>
                <w14:ligatures w14:val="none"/>
              </w:rPr>
              <w:t>], p = 0.</w:t>
            </w:r>
            <w:r w:rsidR="00BA4DDD" w:rsidRPr="000C63A5">
              <w:rPr>
                <w:rFonts w:ascii="Arial" w:eastAsia="Times New Roman" w:hAnsi="Arial" w:cs="Arial"/>
                <w:color w:val="212529"/>
                <w:kern w:val="0"/>
                <w:sz w:val="14"/>
                <w:szCs w:val="14"/>
                <w:lang w:eastAsia="de-DE"/>
                <w14:ligatures w14:val="none"/>
              </w:rPr>
              <w:t>26</w:t>
            </w:r>
          </w:p>
        </w:tc>
        <w:tc>
          <w:tcPr>
            <w:tcW w:w="2380" w:type="dxa"/>
            <w:tcBorders>
              <w:top w:val="nil"/>
              <w:left w:val="nil"/>
              <w:bottom w:val="nil"/>
              <w:right w:val="nil"/>
            </w:tcBorders>
            <w:vAlign w:val="center"/>
            <w:hideMark/>
          </w:tcPr>
          <w:p w14:paraId="7F9D4D2A" w14:textId="0223A2D4"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2.</w:t>
            </w:r>
            <w:r w:rsidR="00BA4DDD" w:rsidRPr="000C63A5">
              <w:rPr>
                <w:rFonts w:ascii="Arial" w:eastAsia="Times New Roman" w:hAnsi="Arial" w:cs="Arial"/>
                <w:color w:val="212529"/>
                <w:kern w:val="0"/>
                <w:sz w:val="14"/>
                <w:szCs w:val="14"/>
                <w:lang w:eastAsia="de-DE"/>
                <w14:ligatures w14:val="none"/>
              </w:rPr>
              <w:t>32</w:t>
            </w:r>
            <w:r w:rsidRPr="000C63A5">
              <w:rPr>
                <w:rFonts w:ascii="Arial" w:eastAsia="Times New Roman" w:hAnsi="Arial" w:cs="Arial"/>
                <w:color w:val="212529"/>
                <w:kern w:val="0"/>
                <w:sz w:val="14"/>
                <w:szCs w:val="14"/>
                <w:lang w:eastAsia="de-DE"/>
                <w14:ligatures w14:val="none"/>
              </w:rPr>
              <w:t xml:space="preserve"> [-</w:t>
            </w:r>
            <w:r w:rsidR="00025C88" w:rsidRPr="000C63A5">
              <w:rPr>
                <w:rFonts w:ascii="Arial" w:eastAsia="Times New Roman" w:hAnsi="Arial" w:cs="Arial"/>
                <w:color w:val="212529"/>
                <w:kern w:val="0"/>
                <w:sz w:val="14"/>
                <w:szCs w:val="14"/>
                <w:lang w:eastAsia="de-DE"/>
                <w14:ligatures w14:val="none"/>
              </w:rPr>
              <w:t>4</w:t>
            </w:r>
            <w:r w:rsidRPr="000C63A5">
              <w:rPr>
                <w:rFonts w:ascii="Arial" w:eastAsia="Times New Roman" w:hAnsi="Arial" w:cs="Arial"/>
                <w:color w:val="212529"/>
                <w:kern w:val="0"/>
                <w:sz w:val="14"/>
                <w:szCs w:val="14"/>
                <w:lang w:eastAsia="de-DE"/>
                <w14:ligatures w14:val="none"/>
              </w:rPr>
              <w:t>.</w:t>
            </w:r>
            <w:r w:rsidR="00025C88" w:rsidRPr="000C63A5">
              <w:rPr>
                <w:rFonts w:ascii="Arial" w:eastAsia="Times New Roman" w:hAnsi="Arial" w:cs="Arial"/>
                <w:color w:val="212529"/>
                <w:kern w:val="0"/>
                <w:sz w:val="14"/>
                <w:szCs w:val="14"/>
                <w:lang w:eastAsia="de-DE"/>
                <w14:ligatures w14:val="none"/>
              </w:rPr>
              <w:t>54</w:t>
            </w:r>
            <w:r w:rsidRPr="000C63A5">
              <w:rPr>
                <w:rFonts w:ascii="Arial" w:eastAsia="Times New Roman" w:hAnsi="Arial" w:cs="Arial"/>
                <w:color w:val="212529"/>
                <w:kern w:val="0"/>
                <w:sz w:val="14"/>
                <w:szCs w:val="14"/>
                <w:lang w:eastAsia="de-DE"/>
                <w14:ligatures w14:val="none"/>
              </w:rPr>
              <w:t xml:space="preserve">, </w:t>
            </w:r>
            <w:r w:rsidR="00025C88" w:rsidRPr="000C63A5">
              <w:rPr>
                <w:rFonts w:ascii="Arial" w:eastAsia="Times New Roman" w:hAnsi="Arial" w:cs="Arial"/>
                <w:color w:val="212529"/>
                <w:kern w:val="0"/>
                <w:sz w:val="14"/>
                <w:szCs w:val="14"/>
                <w:lang w:eastAsia="de-DE"/>
                <w14:ligatures w14:val="none"/>
              </w:rPr>
              <w:t>9</w:t>
            </w:r>
            <w:r w:rsidRPr="000C63A5">
              <w:rPr>
                <w:rFonts w:ascii="Arial" w:eastAsia="Times New Roman" w:hAnsi="Arial" w:cs="Arial"/>
                <w:color w:val="212529"/>
                <w:kern w:val="0"/>
                <w:sz w:val="14"/>
                <w:szCs w:val="14"/>
                <w:lang w:eastAsia="de-DE"/>
                <w14:ligatures w14:val="none"/>
              </w:rPr>
              <w:t>.1</w:t>
            </w:r>
            <w:r w:rsidR="00025C88" w:rsidRPr="000C63A5">
              <w:rPr>
                <w:rFonts w:ascii="Arial" w:eastAsia="Times New Roman" w:hAnsi="Arial" w:cs="Arial"/>
                <w:color w:val="212529"/>
                <w:kern w:val="0"/>
                <w:sz w:val="14"/>
                <w:szCs w:val="14"/>
                <w:lang w:eastAsia="de-DE"/>
                <w14:ligatures w14:val="none"/>
              </w:rPr>
              <w:t>8</w:t>
            </w:r>
            <w:r w:rsidRPr="000C63A5">
              <w:rPr>
                <w:rFonts w:ascii="Arial" w:eastAsia="Times New Roman" w:hAnsi="Arial" w:cs="Arial"/>
                <w:color w:val="212529"/>
                <w:kern w:val="0"/>
                <w:sz w:val="14"/>
                <w:szCs w:val="14"/>
                <w:lang w:eastAsia="de-DE"/>
                <w14:ligatures w14:val="none"/>
              </w:rPr>
              <w:t>], p = 0.</w:t>
            </w:r>
            <w:r w:rsidR="00BA4DDD" w:rsidRPr="000C63A5">
              <w:rPr>
                <w:rFonts w:ascii="Arial" w:eastAsia="Times New Roman" w:hAnsi="Arial" w:cs="Arial"/>
                <w:color w:val="212529"/>
                <w:kern w:val="0"/>
                <w:sz w:val="14"/>
                <w:szCs w:val="14"/>
                <w:lang w:eastAsia="de-DE"/>
                <w14:ligatures w14:val="none"/>
              </w:rPr>
              <w:t>26</w:t>
            </w:r>
          </w:p>
        </w:tc>
        <w:tc>
          <w:tcPr>
            <w:tcW w:w="826" w:type="dxa"/>
            <w:tcBorders>
              <w:top w:val="nil"/>
              <w:left w:val="nil"/>
              <w:bottom w:val="nil"/>
              <w:right w:val="nil"/>
            </w:tcBorders>
            <w:vAlign w:val="center"/>
            <w:hideMark/>
          </w:tcPr>
          <w:p w14:paraId="50A64668" w14:textId="41FE4CE9"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0.7</w:t>
            </w:r>
            <w:r w:rsidR="000D739F" w:rsidRPr="000C63A5">
              <w:rPr>
                <w:rFonts w:ascii="Arial" w:eastAsia="Times New Roman" w:hAnsi="Arial" w:cs="Arial"/>
                <w:color w:val="212529"/>
                <w:kern w:val="0"/>
                <w:sz w:val="14"/>
                <w:szCs w:val="14"/>
                <w:lang w:eastAsia="de-DE"/>
                <w14:ligatures w14:val="none"/>
              </w:rPr>
              <w:t>8</w:t>
            </w:r>
          </w:p>
        </w:tc>
      </w:tr>
      <w:tr w:rsidR="00451076" w:rsidRPr="000C63A5" w14:paraId="3464AB30" w14:textId="77777777" w:rsidTr="00911DDD">
        <w:trPr>
          <w:trHeight w:val="283"/>
        </w:trPr>
        <w:tc>
          <w:tcPr>
            <w:tcW w:w="1133" w:type="dxa"/>
            <w:tcBorders>
              <w:top w:val="nil"/>
              <w:left w:val="nil"/>
              <w:bottom w:val="nil"/>
              <w:right w:val="nil"/>
            </w:tcBorders>
            <w:vAlign w:val="center"/>
            <w:hideMark/>
          </w:tcPr>
          <w:p w14:paraId="7E1F0C8C" w14:textId="77777777" w:rsidR="00451076" w:rsidRPr="000C63A5" w:rsidRDefault="00451076" w:rsidP="00FC75B8">
            <w:pPr>
              <w:spacing w:after="0" w:line="240" w:lineRule="auto"/>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PSI-P</w:t>
            </w:r>
          </w:p>
        </w:tc>
        <w:tc>
          <w:tcPr>
            <w:tcW w:w="1979" w:type="dxa"/>
            <w:tcBorders>
              <w:top w:val="nil"/>
              <w:left w:val="nil"/>
              <w:bottom w:val="nil"/>
              <w:right w:val="nil"/>
            </w:tcBorders>
            <w:vAlign w:val="center"/>
            <w:hideMark/>
          </w:tcPr>
          <w:p w14:paraId="08315112" w14:textId="5FD45E7D"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w:t>
            </w:r>
            <w:r w:rsidR="00D93EBF" w:rsidRPr="000C63A5">
              <w:rPr>
                <w:rFonts w:ascii="Arial" w:eastAsia="Times New Roman" w:hAnsi="Arial" w:cs="Arial"/>
                <w:color w:val="212529"/>
                <w:kern w:val="0"/>
                <w:sz w:val="14"/>
                <w:szCs w:val="14"/>
                <w:lang w:eastAsia="de-DE"/>
                <w14:ligatures w14:val="none"/>
              </w:rPr>
              <w:t>54</w:t>
            </w:r>
            <w:r w:rsidRPr="000C63A5">
              <w:rPr>
                <w:rFonts w:ascii="Arial" w:eastAsia="Times New Roman" w:hAnsi="Arial" w:cs="Arial"/>
                <w:color w:val="212529"/>
                <w:kern w:val="0"/>
                <w:sz w:val="14"/>
                <w:szCs w:val="14"/>
                <w:lang w:eastAsia="de-DE"/>
                <w14:ligatures w14:val="none"/>
              </w:rPr>
              <w:t xml:space="preserve"> [-1.6</w:t>
            </w:r>
            <w:r w:rsidR="008341DD" w:rsidRPr="000C63A5">
              <w:rPr>
                <w:rFonts w:ascii="Arial" w:eastAsia="Times New Roman" w:hAnsi="Arial" w:cs="Arial"/>
                <w:color w:val="212529"/>
                <w:kern w:val="0"/>
                <w:sz w:val="14"/>
                <w:szCs w:val="14"/>
                <w:lang w:eastAsia="de-DE"/>
                <w14:ligatures w14:val="none"/>
              </w:rPr>
              <w:t>5</w:t>
            </w:r>
            <w:r w:rsidRPr="000C63A5">
              <w:rPr>
                <w:rFonts w:ascii="Arial" w:eastAsia="Times New Roman" w:hAnsi="Arial" w:cs="Arial"/>
                <w:color w:val="212529"/>
                <w:kern w:val="0"/>
                <w:sz w:val="14"/>
                <w:szCs w:val="14"/>
                <w:lang w:eastAsia="de-DE"/>
                <w14:ligatures w14:val="none"/>
              </w:rPr>
              <w:t xml:space="preserve">, </w:t>
            </w:r>
            <w:r w:rsidR="008341DD" w:rsidRPr="000C63A5">
              <w:rPr>
                <w:rFonts w:ascii="Arial" w:eastAsia="Times New Roman" w:hAnsi="Arial" w:cs="Arial"/>
                <w:color w:val="212529"/>
                <w:kern w:val="0"/>
                <w:sz w:val="14"/>
                <w:szCs w:val="14"/>
                <w:lang w:eastAsia="de-DE"/>
                <w14:ligatures w14:val="none"/>
              </w:rPr>
              <w:t>2</w:t>
            </w:r>
            <w:r w:rsidRPr="000C63A5">
              <w:rPr>
                <w:rFonts w:ascii="Arial" w:eastAsia="Times New Roman" w:hAnsi="Arial" w:cs="Arial"/>
                <w:color w:val="212529"/>
                <w:kern w:val="0"/>
                <w:sz w:val="14"/>
                <w:szCs w:val="14"/>
                <w:lang w:eastAsia="de-DE"/>
                <w14:ligatures w14:val="none"/>
              </w:rPr>
              <w:t>.</w:t>
            </w:r>
            <w:r w:rsidR="008341DD" w:rsidRPr="000C63A5">
              <w:rPr>
                <w:rFonts w:ascii="Arial" w:eastAsia="Times New Roman" w:hAnsi="Arial" w:cs="Arial"/>
                <w:color w:val="212529"/>
                <w:kern w:val="0"/>
                <w:sz w:val="14"/>
                <w:szCs w:val="14"/>
                <w:lang w:eastAsia="de-DE"/>
                <w14:ligatures w14:val="none"/>
              </w:rPr>
              <w:t>72</w:t>
            </w:r>
            <w:r w:rsidRPr="000C63A5">
              <w:rPr>
                <w:rFonts w:ascii="Arial" w:eastAsia="Times New Roman" w:hAnsi="Arial" w:cs="Arial"/>
                <w:color w:val="212529"/>
                <w:kern w:val="0"/>
                <w:sz w:val="14"/>
                <w:szCs w:val="14"/>
                <w:lang w:eastAsia="de-DE"/>
                <w14:ligatures w14:val="none"/>
              </w:rPr>
              <w:t>], p = 0.</w:t>
            </w:r>
            <w:r w:rsidR="00D93EBF" w:rsidRPr="000C63A5">
              <w:rPr>
                <w:rFonts w:ascii="Arial" w:eastAsia="Times New Roman" w:hAnsi="Arial" w:cs="Arial"/>
                <w:color w:val="212529"/>
                <w:kern w:val="0"/>
                <w:sz w:val="14"/>
                <w:szCs w:val="14"/>
                <w:lang w:eastAsia="de-DE"/>
                <w14:ligatures w14:val="none"/>
              </w:rPr>
              <w:t>63</w:t>
            </w:r>
          </w:p>
        </w:tc>
        <w:tc>
          <w:tcPr>
            <w:tcW w:w="2093" w:type="dxa"/>
            <w:tcBorders>
              <w:top w:val="nil"/>
              <w:left w:val="nil"/>
              <w:bottom w:val="nil"/>
              <w:right w:val="nil"/>
            </w:tcBorders>
            <w:vAlign w:val="center"/>
            <w:hideMark/>
          </w:tcPr>
          <w:p w14:paraId="66FFDCE7" w14:textId="7777925F"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-3.</w:t>
            </w:r>
            <w:r w:rsidR="00D93EBF" w:rsidRPr="000C63A5">
              <w:rPr>
                <w:rFonts w:ascii="Arial" w:eastAsia="Times New Roman" w:hAnsi="Arial" w:cs="Arial"/>
                <w:color w:val="212529"/>
                <w:kern w:val="0"/>
                <w:sz w:val="14"/>
                <w:szCs w:val="14"/>
                <w:lang w:eastAsia="de-DE"/>
                <w14:ligatures w14:val="none"/>
              </w:rPr>
              <w:t>09</w:t>
            </w:r>
            <w:r w:rsidRPr="000C63A5">
              <w:rPr>
                <w:rFonts w:ascii="Arial" w:eastAsia="Times New Roman" w:hAnsi="Arial" w:cs="Arial"/>
                <w:color w:val="212529"/>
                <w:kern w:val="0"/>
                <w:sz w:val="14"/>
                <w:szCs w:val="14"/>
                <w:lang w:eastAsia="de-DE"/>
                <w14:ligatures w14:val="none"/>
              </w:rPr>
              <w:t>* [-4</w:t>
            </w:r>
            <w:r w:rsidR="008341DD" w:rsidRPr="000C63A5">
              <w:rPr>
                <w:rFonts w:ascii="Arial" w:eastAsia="Times New Roman" w:hAnsi="Arial" w:cs="Arial"/>
                <w:color w:val="212529"/>
                <w:kern w:val="0"/>
                <w:sz w:val="14"/>
                <w:szCs w:val="14"/>
                <w:lang w:eastAsia="de-DE"/>
                <w14:ligatures w14:val="none"/>
              </w:rPr>
              <w:t>.87</w:t>
            </w:r>
            <w:r w:rsidRPr="000C63A5">
              <w:rPr>
                <w:rFonts w:ascii="Arial" w:eastAsia="Times New Roman" w:hAnsi="Arial" w:cs="Arial"/>
                <w:color w:val="212529"/>
                <w:kern w:val="0"/>
                <w:sz w:val="14"/>
                <w:szCs w:val="14"/>
                <w:lang w:eastAsia="de-DE"/>
                <w14:ligatures w14:val="none"/>
              </w:rPr>
              <w:t>, -1.</w:t>
            </w:r>
            <w:r w:rsidR="008341DD" w:rsidRPr="000C63A5">
              <w:rPr>
                <w:rFonts w:ascii="Arial" w:eastAsia="Times New Roman" w:hAnsi="Arial" w:cs="Arial"/>
                <w:color w:val="212529"/>
                <w:kern w:val="0"/>
                <w:sz w:val="14"/>
                <w:szCs w:val="14"/>
                <w:lang w:eastAsia="de-DE"/>
                <w14:ligatures w14:val="none"/>
              </w:rPr>
              <w:t>32</w:t>
            </w:r>
            <w:r w:rsidRPr="000C63A5">
              <w:rPr>
                <w:rFonts w:ascii="Arial" w:eastAsia="Times New Roman" w:hAnsi="Arial" w:cs="Arial"/>
                <w:color w:val="212529"/>
                <w:kern w:val="0"/>
                <w:sz w:val="14"/>
                <w:szCs w:val="14"/>
                <w:lang w:eastAsia="de-DE"/>
                <w14:ligatures w14:val="none"/>
              </w:rPr>
              <w:t>], p ≤ 0.01</w:t>
            </w:r>
          </w:p>
        </w:tc>
        <w:tc>
          <w:tcPr>
            <w:tcW w:w="2093" w:type="dxa"/>
            <w:tcBorders>
              <w:top w:val="nil"/>
              <w:left w:val="nil"/>
              <w:bottom w:val="nil"/>
              <w:right w:val="nil"/>
            </w:tcBorders>
            <w:vAlign w:val="center"/>
            <w:hideMark/>
          </w:tcPr>
          <w:p w14:paraId="00CA810F" w14:textId="265BB1C4"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w:t>
            </w:r>
            <w:r w:rsidR="00D93EBF" w:rsidRPr="000C63A5">
              <w:rPr>
                <w:rFonts w:ascii="Arial" w:eastAsia="Times New Roman" w:hAnsi="Arial" w:cs="Arial"/>
                <w:color w:val="212529"/>
                <w:kern w:val="0"/>
                <w:sz w:val="14"/>
                <w:szCs w:val="14"/>
                <w:lang w:eastAsia="de-DE"/>
                <w14:ligatures w14:val="none"/>
              </w:rPr>
              <w:t>3</w:t>
            </w:r>
            <w:r w:rsidRPr="000C63A5">
              <w:rPr>
                <w:rFonts w:ascii="Arial" w:eastAsia="Times New Roman" w:hAnsi="Arial" w:cs="Arial"/>
                <w:color w:val="212529"/>
                <w:kern w:val="0"/>
                <w:sz w:val="14"/>
                <w:szCs w:val="14"/>
                <w:lang w:eastAsia="de-DE"/>
                <w14:ligatures w14:val="none"/>
              </w:rPr>
              <w:t>.</w:t>
            </w:r>
            <w:r w:rsidR="00D93EBF" w:rsidRPr="000C63A5">
              <w:rPr>
                <w:rFonts w:ascii="Arial" w:eastAsia="Times New Roman" w:hAnsi="Arial" w:cs="Arial"/>
                <w:color w:val="212529"/>
                <w:kern w:val="0"/>
                <w:sz w:val="14"/>
                <w:szCs w:val="14"/>
                <w:lang w:eastAsia="de-DE"/>
                <w14:ligatures w14:val="none"/>
              </w:rPr>
              <w:t>28</w:t>
            </w:r>
            <w:r w:rsidRPr="000C63A5">
              <w:rPr>
                <w:rFonts w:ascii="Arial" w:eastAsia="Times New Roman" w:hAnsi="Arial" w:cs="Arial"/>
                <w:color w:val="212529"/>
                <w:kern w:val="0"/>
                <w:sz w:val="14"/>
                <w:szCs w:val="14"/>
                <w:lang w:eastAsia="de-DE"/>
                <w14:ligatures w14:val="none"/>
              </w:rPr>
              <w:t>* [-</w:t>
            </w:r>
            <w:r w:rsidR="008341DD" w:rsidRPr="000C63A5">
              <w:rPr>
                <w:rFonts w:ascii="Arial" w:eastAsia="Times New Roman" w:hAnsi="Arial" w:cs="Arial"/>
                <w:color w:val="212529"/>
                <w:kern w:val="0"/>
                <w:sz w:val="14"/>
                <w:szCs w:val="14"/>
                <w:lang w:eastAsia="de-DE"/>
                <w14:ligatures w14:val="none"/>
              </w:rPr>
              <w:t>5</w:t>
            </w:r>
            <w:r w:rsidRPr="000C63A5">
              <w:rPr>
                <w:rFonts w:ascii="Arial" w:eastAsia="Times New Roman" w:hAnsi="Arial" w:cs="Arial"/>
                <w:color w:val="212529"/>
                <w:kern w:val="0"/>
                <w:sz w:val="14"/>
                <w:szCs w:val="14"/>
                <w:lang w:eastAsia="de-DE"/>
                <w14:ligatures w14:val="none"/>
              </w:rPr>
              <w:t>.</w:t>
            </w:r>
            <w:r w:rsidR="008341DD" w:rsidRPr="000C63A5">
              <w:rPr>
                <w:rFonts w:ascii="Arial" w:eastAsia="Times New Roman" w:hAnsi="Arial" w:cs="Arial"/>
                <w:color w:val="212529"/>
                <w:kern w:val="0"/>
                <w:sz w:val="14"/>
                <w:szCs w:val="14"/>
                <w:lang w:eastAsia="de-DE"/>
                <w14:ligatures w14:val="none"/>
              </w:rPr>
              <w:t>32</w:t>
            </w:r>
            <w:r w:rsidRPr="000C63A5">
              <w:rPr>
                <w:rFonts w:ascii="Arial" w:eastAsia="Times New Roman" w:hAnsi="Arial" w:cs="Arial"/>
                <w:color w:val="212529"/>
                <w:kern w:val="0"/>
                <w:sz w:val="14"/>
                <w:szCs w:val="14"/>
                <w:lang w:eastAsia="de-DE"/>
                <w14:ligatures w14:val="none"/>
              </w:rPr>
              <w:t>, -1.</w:t>
            </w:r>
            <w:r w:rsidR="008341DD" w:rsidRPr="000C63A5">
              <w:rPr>
                <w:rFonts w:ascii="Arial" w:eastAsia="Times New Roman" w:hAnsi="Arial" w:cs="Arial"/>
                <w:color w:val="212529"/>
                <w:kern w:val="0"/>
                <w:sz w:val="14"/>
                <w:szCs w:val="14"/>
                <w:lang w:eastAsia="de-DE"/>
                <w14:ligatures w14:val="none"/>
              </w:rPr>
              <w:t>25</w:t>
            </w:r>
            <w:r w:rsidRPr="000C63A5">
              <w:rPr>
                <w:rFonts w:ascii="Arial" w:eastAsia="Times New Roman" w:hAnsi="Arial" w:cs="Arial"/>
                <w:color w:val="212529"/>
                <w:kern w:val="0"/>
                <w:sz w:val="14"/>
                <w:szCs w:val="14"/>
                <w:lang w:eastAsia="de-DE"/>
                <w14:ligatures w14:val="none"/>
              </w:rPr>
              <w:t>], p ≤ 0.01</w:t>
            </w:r>
          </w:p>
        </w:tc>
        <w:tc>
          <w:tcPr>
            <w:tcW w:w="1979" w:type="dxa"/>
            <w:tcBorders>
              <w:top w:val="nil"/>
              <w:left w:val="nil"/>
              <w:bottom w:val="nil"/>
              <w:right w:val="nil"/>
            </w:tcBorders>
            <w:vAlign w:val="center"/>
            <w:hideMark/>
          </w:tcPr>
          <w:p w14:paraId="73C5C894" w14:textId="7232E504"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w:t>
            </w:r>
            <w:r w:rsidR="00D93EBF" w:rsidRPr="000C63A5">
              <w:rPr>
                <w:rFonts w:ascii="Arial" w:eastAsia="Times New Roman" w:hAnsi="Arial" w:cs="Arial"/>
                <w:color w:val="212529"/>
                <w:kern w:val="0"/>
                <w:sz w:val="14"/>
                <w:szCs w:val="14"/>
                <w:lang w:eastAsia="de-DE"/>
                <w14:ligatures w14:val="none"/>
              </w:rPr>
              <w:t>39</w:t>
            </w:r>
            <w:r w:rsidRPr="000C63A5">
              <w:rPr>
                <w:rFonts w:ascii="Arial" w:eastAsia="Times New Roman" w:hAnsi="Arial" w:cs="Arial"/>
                <w:color w:val="212529"/>
                <w:kern w:val="0"/>
                <w:sz w:val="14"/>
                <w:szCs w:val="14"/>
                <w:lang w:eastAsia="de-DE"/>
                <w14:ligatures w14:val="none"/>
              </w:rPr>
              <w:t xml:space="preserve"> [-3.</w:t>
            </w:r>
            <w:r w:rsidR="008341DD" w:rsidRPr="000C63A5">
              <w:rPr>
                <w:rFonts w:ascii="Arial" w:eastAsia="Times New Roman" w:hAnsi="Arial" w:cs="Arial"/>
                <w:color w:val="212529"/>
                <w:kern w:val="0"/>
                <w:sz w:val="14"/>
                <w:szCs w:val="14"/>
                <w:lang w:eastAsia="de-DE"/>
                <w14:ligatures w14:val="none"/>
              </w:rPr>
              <w:t>28</w:t>
            </w:r>
            <w:r w:rsidRPr="000C63A5">
              <w:rPr>
                <w:rFonts w:ascii="Arial" w:eastAsia="Times New Roman" w:hAnsi="Arial" w:cs="Arial"/>
                <w:color w:val="212529"/>
                <w:kern w:val="0"/>
                <w:sz w:val="14"/>
                <w:szCs w:val="14"/>
                <w:lang w:eastAsia="de-DE"/>
                <w14:ligatures w14:val="none"/>
              </w:rPr>
              <w:t>, 2.</w:t>
            </w:r>
            <w:r w:rsidR="008341DD" w:rsidRPr="000C63A5">
              <w:rPr>
                <w:rFonts w:ascii="Arial" w:eastAsia="Times New Roman" w:hAnsi="Arial" w:cs="Arial"/>
                <w:color w:val="212529"/>
                <w:kern w:val="0"/>
                <w:sz w:val="14"/>
                <w:szCs w:val="14"/>
                <w:lang w:eastAsia="de-DE"/>
                <w14:ligatures w14:val="none"/>
              </w:rPr>
              <w:t>5</w:t>
            </w:r>
            <w:r w:rsidRPr="000C63A5">
              <w:rPr>
                <w:rFonts w:ascii="Arial" w:eastAsia="Times New Roman" w:hAnsi="Arial" w:cs="Arial"/>
                <w:color w:val="212529"/>
                <w:kern w:val="0"/>
                <w:sz w:val="14"/>
                <w:szCs w:val="14"/>
                <w:lang w:eastAsia="de-DE"/>
                <w14:ligatures w14:val="none"/>
              </w:rPr>
              <w:t>1], p = 0.7</w:t>
            </w:r>
            <w:r w:rsidR="00D93EBF" w:rsidRPr="000C63A5">
              <w:rPr>
                <w:rFonts w:ascii="Arial" w:eastAsia="Times New Roman" w:hAnsi="Arial" w:cs="Arial"/>
                <w:color w:val="212529"/>
                <w:kern w:val="0"/>
                <w:sz w:val="14"/>
                <w:szCs w:val="14"/>
                <w:lang w:eastAsia="de-DE"/>
                <w14:ligatures w14:val="none"/>
              </w:rPr>
              <w:t>9</w:t>
            </w:r>
          </w:p>
        </w:tc>
        <w:tc>
          <w:tcPr>
            <w:tcW w:w="2123" w:type="dxa"/>
            <w:tcBorders>
              <w:top w:val="nil"/>
              <w:left w:val="nil"/>
              <w:bottom w:val="nil"/>
              <w:right w:val="nil"/>
            </w:tcBorders>
            <w:vAlign w:val="center"/>
            <w:hideMark/>
          </w:tcPr>
          <w:p w14:paraId="05ACD573" w14:textId="727E3130"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w:t>
            </w:r>
            <w:r w:rsidR="00D93EBF" w:rsidRPr="000C63A5">
              <w:rPr>
                <w:rFonts w:ascii="Arial" w:eastAsia="Times New Roman" w:hAnsi="Arial" w:cs="Arial"/>
                <w:color w:val="212529"/>
                <w:kern w:val="0"/>
                <w:sz w:val="14"/>
                <w:szCs w:val="14"/>
                <w:lang w:eastAsia="de-DE"/>
                <w14:ligatures w14:val="none"/>
              </w:rPr>
              <w:t>1</w:t>
            </w:r>
            <w:r w:rsidRPr="000C63A5">
              <w:rPr>
                <w:rFonts w:ascii="Arial" w:eastAsia="Times New Roman" w:hAnsi="Arial" w:cs="Arial"/>
                <w:color w:val="212529"/>
                <w:kern w:val="0"/>
                <w:sz w:val="14"/>
                <w:szCs w:val="14"/>
                <w:lang w:eastAsia="de-DE"/>
                <w14:ligatures w14:val="none"/>
              </w:rPr>
              <w:t>.</w:t>
            </w:r>
            <w:r w:rsidR="00D93EBF" w:rsidRPr="000C63A5">
              <w:rPr>
                <w:rFonts w:ascii="Arial" w:eastAsia="Times New Roman" w:hAnsi="Arial" w:cs="Arial"/>
                <w:color w:val="212529"/>
                <w:kern w:val="0"/>
                <w:sz w:val="14"/>
                <w:szCs w:val="14"/>
                <w:lang w:eastAsia="de-DE"/>
                <w14:ligatures w14:val="none"/>
              </w:rPr>
              <w:t>2</w:t>
            </w:r>
            <w:r w:rsidRPr="000C63A5">
              <w:rPr>
                <w:rFonts w:ascii="Arial" w:eastAsia="Times New Roman" w:hAnsi="Arial" w:cs="Arial"/>
                <w:color w:val="212529"/>
                <w:kern w:val="0"/>
                <w:sz w:val="14"/>
                <w:szCs w:val="14"/>
                <w:lang w:eastAsia="de-DE"/>
                <w14:ligatures w14:val="none"/>
              </w:rPr>
              <w:t>0 [-4.</w:t>
            </w:r>
            <w:r w:rsidR="008341DD" w:rsidRPr="000C63A5">
              <w:rPr>
                <w:rFonts w:ascii="Arial" w:eastAsia="Times New Roman" w:hAnsi="Arial" w:cs="Arial"/>
                <w:color w:val="212529"/>
                <w:kern w:val="0"/>
                <w:sz w:val="14"/>
                <w:szCs w:val="14"/>
                <w:lang w:eastAsia="de-DE"/>
                <w14:ligatures w14:val="none"/>
              </w:rPr>
              <w:t>54</w:t>
            </w:r>
            <w:r w:rsidRPr="000C63A5">
              <w:rPr>
                <w:rFonts w:ascii="Arial" w:eastAsia="Times New Roman" w:hAnsi="Arial" w:cs="Arial"/>
                <w:color w:val="212529"/>
                <w:kern w:val="0"/>
                <w:sz w:val="14"/>
                <w:szCs w:val="14"/>
                <w:lang w:eastAsia="de-DE"/>
                <w14:ligatures w14:val="none"/>
              </w:rPr>
              <w:t xml:space="preserve">, </w:t>
            </w:r>
            <w:r w:rsidR="008341DD" w:rsidRPr="000C63A5">
              <w:rPr>
                <w:rFonts w:ascii="Arial" w:eastAsia="Times New Roman" w:hAnsi="Arial" w:cs="Arial"/>
                <w:color w:val="212529"/>
                <w:kern w:val="0"/>
                <w:sz w:val="14"/>
                <w:szCs w:val="14"/>
                <w:lang w:eastAsia="de-DE"/>
                <w14:ligatures w14:val="none"/>
              </w:rPr>
              <w:t>2</w:t>
            </w:r>
            <w:r w:rsidRPr="000C63A5">
              <w:rPr>
                <w:rFonts w:ascii="Arial" w:eastAsia="Times New Roman" w:hAnsi="Arial" w:cs="Arial"/>
                <w:color w:val="212529"/>
                <w:kern w:val="0"/>
                <w:sz w:val="14"/>
                <w:szCs w:val="14"/>
                <w:lang w:eastAsia="de-DE"/>
                <w14:ligatures w14:val="none"/>
              </w:rPr>
              <w:t>.</w:t>
            </w:r>
            <w:r w:rsidR="008341DD" w:rsidRPr="000C63A5">
              <w:rPr>
                <w:rFonts w:ascii="Arial" w:eastAsia="Times New Roman" w:hAnsi="Arial" w:cs="Arial"/>
                <w:color w:val="212529"/>
                <w:kern w:val="0"/>
                <w:sz w:val="14"/>
                <w:szCs w:val="14"/>
                <w:lang w:eastAsia="de-DE"/>
                <w14:ligatures w14:val="none"/>
              </w:rPr>
              <w:t>14</w:t>
            </w:r>
            <w:r w:rsidRPr="000C63A5">
              <w:rPr>
                <w:rFonts w:ascii="Arial" w:eastAsia="Times New Roman" w:hAnsi="Arial" w:cs="Arial"/>
                <w:color w:val="212529"/>
                <w:kern w:val="0"/>
                <w:sz w:val="14"/>
                <w:szCs w:val="14"/>
                <w:lang w:eastAsia="de-DE"/>
                <w14:ligatures w14:val="none"/>
              </w:rPr>
              <w:t>], p = 0.</w:t>
            </w:r>
            <w:r w:rsidR="00D93EBF" w:rsidRPr="000C63A5">
              <w:rPr>
                <w:rFonts w:ascii="Arial" w:eastAsia="Times New Roman" w:hAnsi="Arial" w:cs="Arial"/>
                <w:color w:val="212529"/>
                <w:kern w:val="0"/>
                <w:sz w:val="14"/>
                <w:szCs w:val="14"/>
                <w:lang w:eastAsia="de-DE"/>
                <w14:ligatures w14:val="none"/>
              </w:rPr>
              <w:t>48</w:t>
            </w:r>
          </w:p>
        </w:tc>
        <w:tc>
          <w:tcPr>
            <w:tcW w:w="2380" w:type="dxa"/>
            <w:tcBorders>
              <w:top w:val="nil"/>
              <w:left w:val="nil"/>
              <w:bottom w:val="nil"/>
              <w:right w:val="nil"/>
            </w:tcBorders>
            <w:vAlign w:val="center"/>
            <w:hideMark/>
          </w:tcPr>
          <w:p w14:paraId="52854936" w14:textId="15BCB0F2"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-3.</w:t>
            </w:r>
            <w:r w:rsidR="00D93EBF" w:rsidRPr="000C63A5">
              <w:rPr>
                <w:rFonts w:ascii="Arial" w:eastAsia="Times New Roman" w:hAnsi="Arial" w:cs="Arial"/>
                <w:color w:val="212529"/>
                <w:kern w:val="0"/>
                <w:sz w:val="14"/>
                <w:szCs w:val="14"/>
                <w:lang w:eastAsia="de-DE"/>
                <w14:ligatures w14:val="none"/>
              </w:rPr>
              <w:t>49</w:t>
            </w:r>
            <w:r w:rsidRPr="000C63A5">
              <w:rPr>
                <w:rFonts w:ascii="Arial" w:eastAsia="Times New Roman" w:hAnsi="Arial" w:cs="Arial"/>
                <w:color w:val="212529"/>
                <w:kern w:val="0"/>
                <w:sz w:val="14"/>
                <w:szCs w:val="14"/>
                <w:lang w:eastAsia="de-DE"/>
                <w14:ligatures w14:val="none"/>
              </w:rPr>
              <w:t xml:space="preserve"> [-10.</w:t>
            </w:r>
            <w:r w:rsidR="008341DD" w:rsidRPr="000C63A5">
              <w:rPr>
                <w:rFonts w:ascii="Arial" w:eastAsia="Times New Roman" w:hAnsi="Arial" w:cs="Arial"/>
                <w:color w:val="212529"/>
                <w:kern w:val="0"/>
                <w:sz w:val="14"/>
                <w:szCs w:val="14"/>
                <w:lang w:eastAsia="de-DE"/>
                <w14:ligatures w14:val="none"/>
              </w:rPr>
              <w:t>84</w:t>
            </w:r>
            <w:r w:rsidRPr="000C63A5">
              <w:rPr>
                <w:rFonts w:ascii="Arial" w:eastAsia="Times New Roman" w:hAnsi="Arial" w:cs="Arial"/>
                <w:color w:val="212529"/>
                <w:kern w:val="0"/>
                <w:sz w:val="14"/>
                <w:szCs w:val="14"/>
                <w:lang w:eastAsia="de-DE"/>
                <w14:ligatures w14:val="none"/>
              </w:rPr>
              <w:t xml:space="preserve">, </w:t>
            </w:r>
            <w:r w:rsidR="008341DD" w:rsidRPr="000C63A5">
              <w:rPr>
                <w:rFonts w:ascii="Arial" w:eastAsia="Times New Roman" w:hAnsi="Arial" w:cs="Arial"/>
                <w:color w:val="212529"/>
                <w:kern w:val="0"/>
                <w:sz w:val="14"/>
                <w:szCs w:val="14"/>
                <w:lang w:eastAsia="de-DE"/>
                <w14:ligatures w14:val="none"/>
              </w:rPr>
              <w:t>3</w:t>
            </w:r>
            <w:r w:rsidRPr="000C63A5">
              <w:rPr>
                <w:rFonts w:ascii="Arial" w:eastAsia="Times New Roman" w:hAnsi="Arial" w:cs="Arial"/>
                <w:color w:val="212529"/>
                <w:kern w:val="0"/>
                <w:sz w:val="14"/>
                <w:szCs w:val="14"/>
                <w:lang w:eastAsia="de-DE"/>
                <w14:ligatures w14:val="none"/>
              </w:rPr>
              <w:t>.</w:t>
            </w:r>
            <w:r w:rsidR="008341DD" w:rsidRPr="000C63A5">
              <w:rPr>
                <w:rFonts w:ascii="Arial" w:eastAsia="Times New Roman" w:hAnsi="Arial" w:cs="Arial"/>
                <w:color w:val="212529"/>
                <w:kern w:val="0"/>
                <w:sz w:val="14"/>
                <w:szCs w:val="14"/>
                <w:lang w:eastAsia="de-DE"/>
                <w14:ligatures w14:val="none"/>
              </w:rPr>
              <w:t>87</w:t>
            </w:r>
            <w:r w:rsidRPr="000C63A5">
              <w:rPr>
                <w:rFonts w:ascii="Arial" w:eastAsia="Times New Roman" w:hAnsi="Arial" w:cs="Arial"/>
                <w:color w:val="212529"/>
                <w:kern w:val="0"/>
                <w:sz w:val="14"/>
                <w:szCs w:val="14"/>
                <w:lang w:eastAsia="de-DE"/>
                <w14:ligatures w14:val="none"/>
              </w:rPr>
              <w:t>], p = 0.</w:t>
            </w:r>
            <w:r w:rsidR="00D93EBF" w:rsidRPr="000C63A5">
              <w:rPr>
                <w:rFonts w:ascii="Arial" w:eastAsia="Times New Roman" w:hAnsi="Arial" w:cs="Arial"/>
                <w:color w:val="212529"/>
                <w:kern w:val="0"/>
                <w:sz w:val="14"/>
                <w:szCs w:val="14"/>
                <w:lang w:eastAsia="de-DE"/>
                <w14:ligatures w14:val="none"/>
              </w:rPr>
              <w:t>35</w:t>
            </w:r>
          </w:p>
        </w:tc>
        <w:tc>
          <w:tcPr>
            <w:tcW w:w="826" w:type="dxa"/>
            <w:tcBorders>
              <w:top w:val="nil"/>
              <w:left w:val="nil"/>
              <w:bottom w:val="nil"/>
              <w:right w:val="nil"/>
            </w:tcBorders>
            <w:vAlign w:val="center"/>
            <w:hideMark/>
          </w:tcPr>
          <w:p w14:paraId="5E566B71" w14:textId="355F45E7"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w:t>
            </w:r>
            <w:r w:rsidR="008341DD" w:rsidRPr="000C63A5">
              <w:rPr>
                <w:rFonts w:ascii="Arial" w:eastAsia="Times New Roman" w:hAnsi="Arial" w:cs="Arial"/>
                <w:color w:val="212529"/>
                <w:kern w:val="0"/>
                <w:sz w:val="14"/>
                <w:szCs w:val="14"/>
                <w:lang w:eastAsia="de-DE"/>
                <w14:ligatures w14:val="none"/>
              </w:rPr>
              <w:t>8</w:t>
            </w:r>
            <w:r w:rsidR="00DE31D2" w:rsidRPr="000C63A5">
              <w:rPr>
                <w:rFonts w:ascii="Arial" w:eastAsia="Times New Roman" w:hAnsi="Arial" w:cs="Arial"/>
                <w:color w:val="212529"/>
                <w:kern w:val="0"/>
                <w:sz w:val="14"/>
                <w:szCs w:val="14"/>
                <w:lang w:eastAsia="de-DE"/>
                <w14:ligatures w14:val="none"/>
              </w:rPr>
              <w:t>4</w:t>
            </w:r>
          </w:p>
        </w:tc>
      </w:tr>
      <w:tr w:rsidR="00451076" w:rsidRPr="000C63A5" w14:paraId="1686D3ED" w14:textId="77777777" w:rsidTr="00911DDD">
        <w:trPr>
          <w:trHeight w:val="283"/>
        </w:trPr>
        <w:tc>
          <w:tcPr>
            <w:tcW w:w="1133" w:type="dxa"/>
            <w:tcBorders>
              <w:top w:val="nil"/>
              <w:left w:val="nil"/>
              <w:bottom w:val="nil"/>
              <w:right w:val="nil"/>
            </w:tcBorders>
            <w:vAlign w:val="center"/>
            <w:hideMark/>
          </w:tcPr>
          <w:p w14:paraId="150821D0" w14:textId="77777777" w:rsidR="00451076" w:rsidRPr="000C63A5" w:rsidRDefault="00451076" w:rsidP="00FC75B8">
            <w:pPr>
              <w:spacing w:after="0" w:line="240" w:lineRule="auto"/>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PSI-C</w:t>
            </w:r>
          </w:p>
        </w:tc>
        <w:tc>
          <w:tcPr>
            <w:tcW w:w="1979" w:type="dxa"/>
            <w:tcBorders>
              <w:top w:val="nil"/>
              <w:left w:val="nil"/>
              <w:bottom w:val="nil"/>
              <w:right w:val="nil"/>
            </w:tcBorders>
            <w:vAlign w:val="center"/>
            <w:hideMark/>
          </w:tcPr>
          <w:p w14:paraId="7405E613" w14:textId="2B922FD4"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w:t>
            </w:r>
            <w:r w:rsidR="00E956B3" w:rsidRPr="000C63A5">
              <w:rPr>
                <w:rFonts w:ascii="Arial" w:eastAsia="Times New Roman" w:hAnsi="Arial" w:cs="Arial"/>
                <w:color w:val="212529"/>
                <w:kern w:val="0"/>
                <w:sz w:val="14"/>
                <w:szCs w:val="14"/>
                <w:lang w:eastAsia="de-DE"/>
                <w14:ligatures w14:val="none"/>
              </w:rPr>
              <w:t>15</w:t>
            </w:r>
            <w:r w:rsidRPr="000C63A5">
              <w:rPr>
                <w:rFonts w:ascii="Arial" w:eastAsia="Times New Roman" w:hAnsi="Arial" w:cs="Arial"/>
                <w:color w:val="212529"/>
                <w:kern w:val="0"/>
                <w:sz w:val="14"/>
                <w:szCs w:val="14"/>
                <w:lang w:eastAsia="de-DE"/>
                <w14:ligatures w14:val="none"/>
              </w:rPr>
              <w:t xml:space="preserve"> [-3.</w:t>
            </w:r>
            <w:r w:rsidR="00E956B3" w:rsidRPr="000C63A5">
              <w:rPr>
                <w:rFonts w:ascii="Arial" w:eastAsia="Times New Roman" w:hAnsi="Arial" w:cs="Arial"/>
                <w:color w:val="212529"/>
                <w:kern w:val="0"/>
                <w:sz w:val="14"/>
                <w:szCs w:val="14"/>
                <w:lang w:eastAsia="de-DE"/>
                <w14:ligatures w14:val="none"/>
              </w:rPr>
              <w:t>6</w:t>
            </w:r>
            <w:r w:rsidRPr="000C63A5">
              <w:rPr>
                <w:rFonts w:ascii="Arial" w:eastAsia="Times New Roman" w:hAnsi="Arial" w:cs="Arial"/>
                <w:color w:val="212529"/>
                <w:kern w:val="0"/>
                <w:sz w:val="14"/>
                <w:szCs w:val="14"/>
                <w:lang w:eastAsia="de-DE"/>
                <w14:ligatures w14:val="none"/>
              </w:rPr>
              <w:t>0, 3.3</w:t>
            </w:r>
            <w:r w:rsidR="00E956B3" w:rsidRPr="000C63A5">
              <w:rPr>
                <w:rFonts w:ascii="Arial" w:eastAsia="Times New Roman" w:hAnsi="Arial" w:cs="Arial"/>
                <w:color w:val="212529"/>
                <w:kern w:val="0"/>
                <w:sz w:val="14"/>
                <w:szCs w:val="14"/>
                <w:lang w:eastAsia="de-DE"/>
                <w14:ligatures w14:val="none"/>
              </w:rPr>
              <w:t>0</w:t>
            </w:r>
            <w:r w:rsidRPr="000C63A5">
              <w:rPr>
                <w:rFonts w:ascii="Arial" w:eastAsia="Times New Roman" w:hAnsi="Arial" w:cs="Arial"/>
                <w:color w:val="212529"/>
                <w:kern w:val="0"/>
                <w:sz w:val="14"/>
                <w:szCs w:val="14"/>
                <w:lang w:eastAsia="de-DE"/>
                <w14:ligatures w14:val="none"/>
              </w:rPr>
              <w:t>], p = 0.9</w:t>
            </w:r>
            <w:r w:rsidR="00E956B3" w:rsidRPr="000C63A5">
              <w:rPr>
                <w:rFonts w:ascii="Arial" w:eastAsia="Times New Roman" w:hAnsi="Arial" w:cs="Arial"/>
                <w:color w:val="212529"/>
                <w:kern w:val="0"/>
                <w:sz w:val="14"/>
                <w:szCs w:val="14"/>
                <w:lang w:eastAsia="de-DE"/>
                <w14:ligatures w14:val="none"/>
              </w:rPr>
              <w:t>3</w:t>
            </w:r>
          </w:p>
        </w:tc>
        <w:tc>
          <w:tcPr>
            <w:tcW w:w="2093" w:type="dxa"/>
            <w:tcBorders>
              <w:top w:val="nil"/>
              <w:left w:val="nil"/>
              <w:bottom w:val="nil"/>
              <w:right w:val="nil"/>
            </w:tcBorders>
            <w:vAlign w:val="center"/>
            <w:hideMark/>
          </w:tcPr>
          <w:p w14:paraId="21586BFA" w14:textId="59F7F9D3"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-3.</w:t>
            </w:r>
            <w:r w:rsidR="00E956B3" w:rsidRPr="000C63A5">
              <w:rPr>
                <w:rFonts w:ascii="Arial" w:eastAsia="Times New Roman" w:hAnsi="Arial" w:cs="Arial"/>
                <w:color w:val="212529"/>
                <w:kern w:val="0"/>
                <w:sz w:val="14"/>
                <w:szCs w:val="14"/>
                <w:lang w:eastAsia="de-DE"/>
                <w14:ligatures w14:val="none"/>
              </w:rPr>
              <w:t>60</w:t>
            </w:r>
            <w:r w:rsidRPr="000C63A5">
              <w:rPr>
                <w:rFonts w:ascii="Arial" w:eastAsia="Times New Roman" w:hAnsi="Arial" w:cs="Arial"/>
                <w:color w:val="212529"/>
                <w:kern w:val="0"/>
                <w:sz w:val="14"/>
                <w:szCs w:val="14"/>
                <w:lang w:eastAsia="de-DE"/>
                <w14:ligatures w14:val="none"/>
              </w:rPr>
              <w:t>* [-6.</w:t>
            </w:r>
            <w:r w:rsidR="00E956B3" w:rsidRPr="000C63A5">
              <w:rPr>
                <w:rFonts w:ascii="Arial" w:eastAsia="Times New Roman" w:hAnsi="Arial" w:cs="Arial"/>
                <w:color w:val="212529"/>
                <w:kern w:val="0"/>
                <w:sz w:val="14"/>
                <w:szCs w:val="14"/>
                <w:lang w:eastAsia="de-DE"/>
                <w14:ligatures w14:val="none"/>
              </w:rPr>
              <w:t>54</w:t>
            </w:r>
            <w:r w:rsidRPr="000C63A5">
              <w:rPr>
                <w:rFonts w:ascii="Arial" w:eastAsia="Times New Roman" w:hAnsi="Arial" w:cs="Arial"/>
                <w:color w:val="212529"/>
                <w:kern w:val="0"/>
                <w:sz w:val="14"/>
                <w:szCs w:val="14"/>
                <w:lang w:eastAsia="de-DE"/>
                <w14:ligatures w14:val="none"/>
              </w:rPr>
              <w:t>, -0.</w:t>
            </w:r>
            <w:r w:rsidR="00E956B3" w:rsidRPr="000C63A5">
              <w:rPr>
                <w:rFonts w:ascii="Arial" w:eastAsia="Times New Roman" w:hAnsi="Arial" w:cs="Arial"/>
                <w:color w:val="212529"/>
                <w:kern w:val="0"/>
                <w:sz w:val="14"/>
                <w:szCs w:val="14"/>
                <w:lang w:eastAsia="de-DE"/>
                <w14:ligatures w14:val="none"/>
              </w:rPr>
              <w:t>65</w:t>
            </w:r>
            <w:r w:rsidRPr="000C63A5">
              <w:rPr>
                <w:rFonts w:ascii="Arial" w:eastAsia="Times New Roman" w:hAnsi="Arial" w:cs="Arial"/>
                <w:color w:val="212529"/>
                <w:kern w:val="0"/>
                <w:sz w:val="14"/>
                <w:szCs w:val="14"/>
                <w:lang w:eastAsia="de-DE"/>
                <w14:ligatures w14:val="none"/>
              </w:rPr>
              <w:t xml:space="preserve">], p </w:t>
            </w:r>
            <w:r w:rsidR="00E956B3" w:rsidRPr="000C63A5">
              <w:rPr>
                <w:rFonts w:ascii="Arial" w:eastAsia="Times New Roman" w:hAnsi="Arial" w:cs="Arial"/>
                <w:color w:val="212529"/>
                <w:kern w:val="0"/>
                <w:sz w:val="14"/>
                <w:szCs w:val="14"/>
                <w:lang w:eastAsia="de-DE"/>
                <w14:ligatures w14:val="none"/>
              </w:rPr>
              <w:t>=</w:t>
            </w:r>
            <w:r w:rsidRPr="000C63A5">
              <w:rPr>
                <w:rFonts w:ascii="Arial" w:eastAsia="Times New Roman" w:hAnsi="Arial" w:cs="Arial"/>
                <w:color w:val="212529"/>
                <w:kern w:val="0"/>
                <w:sz w:val="14"/>
                <w:szCs w:val="14"/>
                <w:lang w:eastAsia="de-DE"/>
                <w14:ligatures w14:val="none"/>
              </w:rPr>
              <w:t xml:space="preserve"> 0.0</w:t>
            </w:r>
            <w:r w:rsidR="00E956B3" w:rsidRPr="000C63A5">
              <w:rPr>
                <w:rFonts w:ascii="Arial" w:eastAsia="Times New Roman" w:hAnsi="Arial" w:cs="Arial"/>
                <w:color w:val="212529"/>
                <w:kern w:val="0"/>
                <w:sz w:val="14"/>
                <w:szCs w:val="14"/>
                <w:lang w:eastAsia="de-DE"/>
                <w14:ligatures w14:val="none"/>
              </w:rPr>
              <w:t>2</w:t>
            </w:r>
          </w:p>
        </w:tc>
        <w:tc>
          <w:tcPr>
            <w:tcW w:w="2093" w:type="dxa"/>
            <w:tcBorders>
              <w:top w:val="nil"/>
              <w:left w:val="nil"/>
              <w:bottom w:val="nil"/>
              <w:right w:val="nil"/>
            </w:tcBorders>
            <w:vAlign w:val="center"/>
            <w:hideMark/>
          </w:tcPr>
          <w:p w14:paraId="58332013" w14:textId="3122C477"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-2.</w:t>
            </w:r>
            <w:r w:rsidR="00E956B3" w:rsidRPr="000C63A5">
              <w:rPr>
                <w:rFonts w:ascii="Arial" w:eastAsia="Times New Roman" w:hAnsi="Arial" w:cs="Arial"/>
                <w:color w:val="212529"/>
                <w:kern w:val="0"/>
                <w:sz w:val="14"/>
                <w:szCs w:val="14"/>
                <w:lang w:eastAsia="de-DE"/>
                <w14:ligatures w14:val="none"/>
              </w:rPr>
              <w:t>7</w:t>
            </w:r>
            <w:r w:rsidRPr="000C63A5">
              <w:rPr>
                <w:rFonts w:ascii="Arial" w:eastAsia="Times New Roman" w:hAnsi="Arial" w:cs="Arial"/>
                <w:color w:val="212529"/>
                <w:kern w:val="0"/>
                <w:sz w:val="14"/>
                <w:szCs w:val="14"/>
                <w:lang w:eastAsia="de-DE"/>
                <w14:ligatures w14:val="none"/>
              </w:rPr>
              <w:t>7 [-5.</w:t>
            </w:r>
            <w:r w:rsidR="00E956B3" w:rsidRPr="000C63A5">
              <w:rPr>
                <w:rFonts w:ascii="Arial" w:eastAsia="Times New Roman" w:hAnsi="Arial" w:cs="Arial"/>
                <w:color w:val="212529"/>
                <w:kern w:val="0"/>
                <w:sz w:val="14"/>
                <w:szCs w:val="14"/>
                <w:lang w:eastAsia="de-DE"/>
                <w14:ligatures w14:val="none"/>
              </w:rPr>
              <w:t>83,</w:t>
            </w:r>
            <w:r w:rsidRPr="000C63A5">
              <w:rPr>
                <w:rFonts w:ascii="Arial" w:eastAsia="Times New Roman" w:hAnsi="Arial" w:cs="Arial"/>
                <w:color w:val="212529"/>
                <w:kern w:val="0"/>
                <w:sz w:val="14"/>
                <w:szCs w:val="14"/>
                <w:lang w:eastAsia="de-DE"/>
                <w14:ligatures w14:val="none"/>
              </w:rPr>
              <w:t xml:space="preserve"> 0.</w:t>
            </w:r>
            <w:r w:rsidR="00E956B3" w:rsidRPr="000C63A5">
              <w:rPr>
                <w:rFonts w:ascii="Arial" w:eastAsia="Times New Roman" w:hAnsi="Arial" w:cs="Arial"/>
                <w:color w:val="212529"/>
                <w:kern w:val="0"/>
                <w:sz w:val="14"/>
                <w:szCs w:val="14"/>
                <w:lang w:eastAsia="de-DE"/>
                <w14:ligatures w14:val="none"/>
              </w:rPr>
              <w:t>29</w:t>
            </w:r>
            <w:r w:rsidRPr="000C63A5">
              <w:rPr>
                <w:rFonts w:ascii="Arial" w:eastAsia="Times New Roman" w:hAnsi="Arial" w:cs="Arial"/>
                <w:color w:val="212529"/>
                <w:kern w:val="0"/>
                <w:sz w:val="14"/>
                <w:szCs w:val="14"/>
                <w:lang w:eastAsia="de-DE"/>
                <w14:ligatures w14:val="none"/>
              </w:rPr>
              <w:t>], p = 0.08</w:t>
            </w:r>
          </w:p>
        </w:tc>
        <w:tc>
          <w:tcPr>
            <w:tcW w:w="1979" w:type="dxa"/>
            <w:tcBorders>
              <w:top w:val="nil"/>
              <w:left w:val="nil"/>
              <w:bottom w:val="nil"/>
              <w:right w:val="nil"/>
            </w:tcBorders>
            <w:vAlign w:val="center"/>
            <w:hideMark/>
          </w:tcPr>
          <w:p w14:paraId="3C6252F7" w14:textId="1F085063" w:rsidR="00451076" w:rsidRPr="000C63A5" w:rsidRDefault="00E956B3"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w:t>
            </w:r>
            <w:r w:rsidR="00451076" w:rsidRPr="000C63A5">
              <w:rPr>
                <w:rFonts w:ascii="Arial" w:eastAsia="Times New Roman" w:hAnsi="Arial" w:cs="Arial"/>
                <w:color w:val="212529"/>
                <w:kern w:val="0"/>
                <w:sz w:val="14"/>
                <w:szCs w:val="14"/>
                <w:lang w:eastAsia="de-DE"/>
                <w14:ligatures w14:val="none"/>
              </w:rPr>
              <w:t>.</w:t>
            </w:r>
            <w:r w:rsidRPr="000C63A5">
              <w:rPr>
                <w:rFonts w:ascii="Arial" w:eastAsia="Times New Roman" w:hAnsi="Arial" w:cs="Arial"/>
                <w:color w:val="212529"/>
                <w:kern w:val="0"/>
                <w:sz w:val="14"/>
                <w:szCs w:val="14"/>
                <w:lang w:eastAsia="de-DE"/>
                <w14:ligatures w14:val="none"/>
              </w:rPr>
              <w:t>63</w:t>
            </w:r>
            <w:r w:rsidR="00451076" w:rsidRPr="000C63A5">
              <w:rPr>
                <w:rFonts w:ascii="Arial" w:eastAsia="Times New Roman" w:hAnsi="Arial" w:cs="Arial"/>
                <w:color w:val="212529"/>
                <w:kern w:val="0"/>
                <w:sz w:val="14"/>
                <w:szCs w:val="14"/>
                <w:lang w:eastAsia="de-DE"/>
                <w14:ligatures w14:val="none"/>
              </w:rPr>
              <w:t xml:space="preserve"> [-</w:t>
            </w:r>
            <w:r w:rsidRPr="000C63A5">
              <w:rPr>
                <w:rFonts w:ascii="Arial" w:eastAsia="Times New Roman" w:hAnsi="Arial" w:cs="Arial"/>
                <w:color w:val="212529"/>
                <w:kern w:val="0"/>
                <w:sz w:val="14"/>
                <w:szCs w:val="14"/>
                <w:lang w:eastAsia="de-DE"/>
                <w14:ligatures w14:val="none"/>
              </w:rPr>
              <w:t>3</w:t>
            </w:r>
            <w:r w:rsidR="00451076" w:rsidRPr="000C63A5">
              <w:rPr>
                <w:rFonts w:ascii="Arial" w:eastAsia="Times New Roman" w:hAnsi="Arial" w:cs="Arial"/>
                <w:color w:val="212529"/>
                <w:kern w:val="0"/>
                <w:sz w:val="14"/>
                <w:szCs w:val="14"/>
                <w:lang w:eastAsia="de-DE"/>
                <w14:ligatures w14:val="none"/>
              </w:rPr>
              <w:t>.</w:t>
            </w:r>
            <w:r w:rsidRPr="000C63A5">
              <w:rPr>
                <w:rFonts w:ascii="Arial" w:eastAsia="Times New Roman" w:hAnsi="Arial" w:cs="Arial"/>
                <w:color w:val="212529"/>
                <w:kern w:val="0"/>
                <w:sz w:val="14"/>
                <w:szCs w:val="14"/>
                <w:lang w:eastAsia="de-DE"/>
                <w14:ligatures w14:val="none"/>
              </w:rPr>
              <w:t>3</w:t>
            </w:r>
            <w:r w:rsidR="00451076" w:rsidRPr="000C63A5">
              <w:rPr>
                <w:rFonts w:ascii="Arial" w:eastAsia="Times New Roman" w:hAnsi="Arial" w:cs="Arial"/>
                <w:color w:val="212529"/>
                <w:kern w:val="0"/>
                <w:sz w:val="14"/>
                <w:szCs w:val="14"/>
                <w:lang w:eastAsia="de-DE"/>
                <w14:ligatures w14:val="none"/>
              </w:rPr>
              <w:t>5, 4.</w:t>
            </w:r>
            <w:r w:rsidRPr="000C63A5">
              <w:rPr>
                <w:rFonts w:ascii="Arial" w:eastAsia="Times New Roman" w:hAnsi="Arial" w:cs="Arial"/>
                <w:color w:val="212529"/>
                <w:kern w:val="0"/>
                <w:sz w:val="14"/>
                <w:szCs w:val="14"/>
                <w:lang w:eastAsia="de-DE"/>
                <w14:ligatures w14:val="none"/>
              </w:rPr>
              <w:t>61</w:t>
            </w:r>
            <w:r w:rsidR="00451076" w:rsidRPr="000C63A5">
              <w:rPr>
                <w:rFonts w:ascii="Arial" w:eastAsia="Times New Roman" w:hAnsi="Arial" w:cs="Arial"/>
                <w:color w:val="212529"/>
                <w:kern w:val="0"/>
                <w:sz w:val="14"/>
                <w:szCs w:val="14"/>
                <w:lang w:eastAsia="de-DE"/>
                <w14:ligatures w14:val="none"/>
              </w:rPr>
              <w:t>], p = 0.</w:t>
            </w:r>
            <w:r w:rsidRPr="000C63A5">
              <w:rPr>
                <w:rFonts w:ascii="Arial" w:eastAsia="Times New Roman" w:hAnsi="Arial" w:cs="Arial"/>
                <w:color w:val="212529"/>
                <w:kern w:val="0"/>
                <w:sz w:val="14"/>
                <w:szCs w:val="14"/>
                <w:lang w:eastAsia="de-DE"/>
                <w14:ligatures w14:val="none"/>
              </w:rPr>
              <w:t>76</w:t>
            </w:r>
          </w:p>
        </w:tc>
        <w:tc>
          <w:tcPr>
            <w:tcW w:w="2123" w:type="dxa"/>
            <w:tcBorders>
              <w:top w:val="nil"/>
              <w:left w:val="nil"/>
              <w:bottom w:val="nil"/>
              <w:right w:val="nil"/>
            </w:tcBorders>
            <w:vAlign w:val="center"/>
            <w:hideMark/>
          </w:tcPr>
          <w:p w14:paraId="2315B44F" w14:textId="4AD98921"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w:t>
            </w:r>
            <w:r w:rsidR="00E956B3" w:rsidRPr="000C63A5">
              <w:rPr>
                <w:rFonts w:ascii="Arial" w:eastAsia="Times New Roman" w:hAnsi="Arial" w:cs="Arial"/>
                <w:color w:val="212529"/>
                <w:kern w:val="0"/>
                <w:sz w:val="14"/>
                <w:szCs w:val="14"/>
                <w:lang w:eastAsia="de-DE"/>
                <w14:ligatures w14:val="none"/>
              </w:rPr>
              <w:t>66</w:t>
            </w:r>
            <w:r w:rsidRPr="000C63A5">
              <w:rPr>
                <w:rFonts w:ascii="Arial" w:eastAsia="Times New Roman" w:hAnsi="Arial" w:cs="Arial"/>
                <w:color w:val="212529"/>
                <w:kern w:val="0"/>
                <w:sz w:val="14"/>
                <w:szCs w:val="14"/>
                <w:lang w:eastAsia="de-DE"/>
                <w14:ligatures w14:val="none"/>
              </w:rPr>
              <w:t xml:space="preserve"> [-3.</w:t>
            </w:r>
            <w:r w:rsidR="00E956B3" w:rsidRPr="000C63A5">
              <w:rPr>
                <w:rFonts w:ascii="Arial" w:eastAsia="Times New Roman" w:hAnsi="Arial" w:cs="Arial"/>
                <w:color w:val="212529"/>
                <w:kern w:val="0"/>
                <w:sz w:val="14"/>
                <w:szCs w:val="14"/>
                <w:lang w:eastAsia="de-DE"/>
                <w14:ligatures w14:val="none"/>
              </w:rPr>
              <w:t>90</w:t>
            </w:r>
            <w:r w:rsidRPr="000C63A5">
              <w:rPr>
                <w:rFonts w:ascii="Arial" w:eastAsia="Times New Roman" w:hAnsi="Arial" w:cs="Arial"/>
                <w:color w:val="212529"/>
                <w:kern w:val="0"/>
                <w:sz w:val="14"/>
                <w:szCs w:val="14"/>
                <w:lang w:eastAsia="de-DE"/>
                <w14:ligatures w14:val="none"/>
              </w:rPr>
              <w:t xml:space="preserve">, </w:t>
            </w:r>
            <w:r w:rsidR="00E956B3" w:rsidRPr="000C63A5">
              <w:rPr>
                <w:rFonts w:ascii="Arial" w:eastAsia="Times New Roman" w:hAnsi="Arial" w:cs="Arial"/>
                <w:color w:val="212529"/>
                <w:kern w:val="0"/>
                <w:sz w:val="14"/>
                <w:szCs w:val="14"/>
                <w:lang w:eastAsia="de-DE"/>
                <w14:ligatures w14:val="none"/>
              </w:rPr>
              <w:t>5</w:t>
            </w:r>
            <w:r w:rsidRPr="000C63A5">
              <w:rPr>
                <w:rFonts w:ascii="Arial" w:eastAsia="Times New Roman" w:hAnsi="Arial" w:cs="Arial"/>
                <w:color w:val="212529"/>
                <w:kern w:val="0"/>
                <w:sz w:val="14"/>
                <w:szCs w:val="14"/>
                <w:lang w:eastAsia="de-DE"/>
                <w14:ligatures w14:val="none"/>
              </w:rPr>
              <w:t>.</w:t>
            </w:r>
            <w:r w:rsidR="00E956B3" w:rsidRPr="000C63A5">
              <w:rPr>
                <w:rFonts w:ascii="Arial" w:eastAsia="Times New Roman" w:hAnsi="Arial" w:cs="Arial"/>
                <w:color w:val="212529"/>
                <w:kern w:val="0"/>
                <w:sz w:val="14"/>
                <w:szCs w:val="14"/>
                <w:lang w:eastAsia="de-DE"/>
                <w14:ligatures w14:val="none"/>
              </w:rPr>
              <w:t>22</w:t>
            </w:r>
            <w:r w:rsidRPr="000C63A5">
              <w:rPr>
                <w:rFonts w:ascii="Arial" w:eastAsia="Times New Roman" w:hAnsi="Arial" w:cs="Arial"/>
                <w:color w:val="212529"/>
                <w:kern w:val="0"/>
                <w:sz w:val="14"/>
                <w:szCs w:val="14"/>
                <w:lang w:eastAsia="de-DE"/>
                <w14:ligatures w14:val="none"/>
              </w:rPr>
              <w:t>], p = 0.</w:t>
            </w:r>
            <w:r w:rsidR="00E956B3" w:rsidRPr="000C63A5">
              <w:rPr>
                <w:rFonts w:ascii="Arial" w:eastAsia="Times New Roman" w:hAnsi="Arial" w:cs="Arial"/>
                <w:color w:val="212529"/>
                <w:kern w:val="0"/>
                <w:sz w:val="14"/>
                <w:szCs w:val="14"/>
                <w:lang w:eastAsia="de-DE"/>
                <w14:ligatures w14:val="none"/>
              </w:rPr>
              <w:t>78</w:t>
            </w:r>
          </w:p>
        </w:tc>
        <w:tc>
          <w:tcPr>
            <w:tcW w:w="2380" w:type="dxa"/>
            <w:tcBorders>
              <w:top w:val="nil"/>
              <w:left w:val="nil"/>
              <w:bottom w:val="nil"/>
              <w:right w:val="nil"/>
            </w:tcBorders>
            <w:vAlign w:val="center"/>
            <w:hideMark/>
          </w:tcPr>
          <w:p w14:paraId="12B307BB" w14:textId="6A31357E"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w:t>
            </w:r>
            <w:r w:rsidR="00E956B3" w:rsidRPr="000C63A5">
              <w:rPr>
                <w:rFonts w:ascii="Arial" w:eastAsia="Times New Roman" w:hAnsi="Arial" w:cs="Arial"/>
                <w:color w:val="212529"/>
                <w:kern w:val="0"/>
                <w:sz w:val="14"/>
                <w:szCs w:val="14"/>
                <w:lang w:eastAsia="de-DE"/>
                <w14:ligatures w14:val="none"/>
              </w:rPr>
              <w:t>1</w:t>
            </w:r>
            <w:r w:rsidRPr="000C63A5">
              <w:rPr>
                <w:rFonts w:ascii="Arial" w:eastAsia="Times New Roman" w:hAnsi="Arial" w:cs="Arial"/>
                <w:color w:val="212529"/>
                <w:kern w:val="0"/>
                <w:sz w:val="14"/>
                <w:szCs w:val="14"/>
                <w:lang w:eastAsia="de-DE"/>
                <w14:ligatures w14:val="none"/>
              </w:rPr>
              <w:t>.</w:t>
            </w:r>
            <w:r w:rsidR="00E956B3" w:rsidRPr="000C63A5">
              <w:rPr>
                <w:rFonts w:ascii="Arial" w:eastAsia="Times New Roman" w:hAnsi="Arial" w:cs="Arial"/>
                <w:color w:val="212529"/>
                <w:kern w:val="0"/>
                <w:sz w:val="14"/>
                <w:szCs w:val="14"/>
                <w:lang w:eastAsia="de-DE"/>
                <w14:ligatures w14:val="none"/>
              </w:rPr>
              <w:t>51</w:t>
            </w:r>
            <w:r w:rsidRPr="000C63A5">
              <w:rPr>
                <w:rFonts w:ascii="Arial" w:eastAsia="Times New Roman" w:hAnsi="Arial" w:cs="Arial"/>
                <w:color w:val="212529"/>
                <w:kern w:val="0"/>
                <w:sz w:val="14"/>
                <w:szCs w:val="14"/>
                <w:lang w:eastAsia="de-DE"/>
                <w14:ligatures w14:val="none"/>
              </w:rPr>
              <w:t xml:space="preserve"> [-</w:t>
            </w:r>
            <w:r w:rsidR="00E956B3" w:rsidRPr="000C63A5">
              <w:rPr>
                <w:rFonts w:ascii="Arial" w:eastAsia="Times New Roman" w:hAnsi="Arial" w:cs="Arial"/>
                <w:color w:val="212529"/>
                <w:kern w:val="0"/>
                <w:sz w:val="14"/>
                <w:szCs w:val="14"/>
                <w:lang w:eastAsia="de-DE"/>
                <w14:ligatures w14:val="none"/>
              </w:rPr>
              <w:t>7</w:t>
            </w:r>
            <w:r w:rsidRPr="000C63A5">
              <w:rPr>
                <w:rFonts w:ascii="Arial" w:eastAsia="Times New Roman" w:hAnsi="Arial" w:cs="Arial"/>
                <w:color w:val="212529"/>
                <w:kern w:val="0"/>
                <w:sz w:val="14"/>
                <w:szCs w:val="14"/>
                <w:lang w:eastAsia="de-DE"/>
                <w14:ligatures w14:val="none"/>
              </w:rPr>
              <w:t>.6</w:t>
            </w:r>
            <w:r w:rsidR="00E956B3" w:rsidRPr="000C63A5">
              <w:rPr>
                <w:rFonts w:ascii="Arial" w:eastAsia="Times New Roman" w:hAnsi="Arial" w:cs="Arial"/>
                <w:color w:val="212529"/>
                <w:kern w:val="0"/>
                <w:sz w:val="14"/>
                <w:szCs w:val="14"/>
                <w:lang w:eastAsia="de-DE"/>
                <w14:ligatures w14:val="none"/>
              </w:rPr>
              <w:t>9</w:t>
            </w:r>
            <w:r w:rsidRPr="000C63A5">
              <w:rPr>
                <w:rFonts w:ascii="Arial" w:eastAsia="Times New Roman" w:hAnsi="Arial" w:cs="Arial"/>
                <w:color w:val="212529"/>
                <w:kern w:val="0"/>
                <w:sz w:val="14"/>
                <w:szCs w:val="14"/>
                <w:lang w:eastAsia="de-DE"/>
                <w14:ligatures w14:val="none"/>
              </w:rPr>
              <w:t xml:space="preserve">, </w:t>
            </w:r>
            <w:r w:rsidR="00E956B3" w:rsidRPr="000C63A5">
              <w:rPr>
                <w:rFonts w:ascii="Arial" w:eastAsia="Times New Roman" w:hAnsi="Arial" w:cs="Arial"/>
                <w:color w:val="212529"/>
                <w:kern w:val="0"/>
                <w:sz w:val="14"/>
                <w:szCs w:val="14"/>
                <w:lang w:eastAsia="de-DE"/>
                <w14:ligatures w14:val="none"/>
              </w:rPr>
              <w:t>4</w:t>
            </w:r>
            <w:r w:rsidRPr="000C63A5">
              <w:rPr>
                <w:rFonts w:ascii="Arial" w:eastAsia="Times New Roman" w:hAnsi="Arial" w:cs="Arial"/>
                <w:color w:val="212529"/>
                <w:kern w:val="0"/>
                <w:sz w:val="14"/>
                <w:szCs w:val="14"/>
                <w:lang w:eastAsia="de-DE"/>
                <w14:ligatures w14:val="none"/>
              </w:rPr>
              <w:t>.6</w:t>
            </w:r>
            <w:r w:rsidR="00E956B3" w:rsidRPr="000C63A5">
              <w:rPr>
                <w:rFonts w:ascii="Arial" w:eastAsia="Times New Roman" w:hAnsi="Arial" w:cs="Arial"/>
                <w:color w:val="212529"/>
                <w:kern w:val="0"/>
                <w:sz w:val="14"/>
                <w:szCs w:val="14"/>
                <w:lang w:eastAsia="de-DE"/>
                <w14:ligatures w14:val="none"/>
              </w:rPr>
              <w:t>8</w:t>
            </w:r>
            <w:r w:rsidRPr="000C63A5">
              <w:rPr>
                <w:rFonts w:ascii="Arial" w:eastAsia="Times New Roman" w:hAnsi="Arial" w:cs="Arial"/>
                <w:color w:val="212529"/>
                <w:kern w:val="0"/>
                <w:sz w:val="14"/>
                <w:szCs w:val="14"/>
                <w:lang w:eastAsia="de-DE"/>
                <w14:ligatures w14:val="none"/>
              </w:rPr>
              <w:t>], p = 0.</w:t>
            </w:r>
            <w:r w:rsidR="00E956B3" w:rsidRPr="000C63A5">
              <w:rPr>
                <w:rFonts w:ascii="Arial" w:eastAsia="Times New Roman" w:hAnsi="Arial" w:cs="Arial"/>
                <w:color w:val="212529"/>
                <w:kern w:val="0"/>
                <w:sz w:val="14"/>
                <w:szCs w:val="14"/>
                <w:lang w:eastAsia="de-DE"/>
                <w14:ligatures w14:val="none"/>
              </w:rPr>
              <w:t>63</w:t>
            </w:r>
          </w:p>
        </w:tc>
        <w:tc>
          <w:tcPr>
            <w:tcW w:w="826" w:type="dxa"/>
            <w:tcBorders>
              <w:top w:val="nil"/>
              <w:left w:val="nil"/>
              <w:bottom w:val="nil"/>
              <w:right w:val="nil"/>
            </w:tcBorders>
            <w:vAlign w:val="center"/>
            <w:hideMark/>
          </w:tcPr>
          <w:p w14:paraId="793C39EB" w14:textId="77777777" w:rsidR="00451076" w:rsidRPr="000C63A5" w:rsidRDefault="00451076" w:rsidP="00FC75B8">
            <w:pPr>
              <w:spacing w:after="0" w:line="240" w:lineRule="auto"/>
              <w:jc w:val="center"/>
              <w:rPr>
                <w:rFonts w:ascii="Arial" w:eastAsia="Times New Roman" w:hAnsi="Arial" w:cs="Arial"/>
                <w:color w:val="212529"/>
                <w:kern w:val="0"/>
                <w:sz w:val="14"/>
                <w:szCs w:val="14"/>
                <w:lang w:eastAsia="de-DE"/>
                <w14:ligatures w14:val="none"/>
              </w:rPr>
            </w:pPr>
            <w:r w:rsidRPr="000C63A5">
              <w:rPr>
                <w:rFonts w:ascii="Arial" w:eastAsia="Times New Roman" w:hAnsi="Arial" w:cs="Arial"/>
                <w:color w:val="212529"/>
                <w:kern w:val="0"/>
                <w:sz w:val="14"/>
                <w:szCs w:val="14"/>
                <w:lang w:eastAsia="de-DE"/>
                <w14:ligatures w14:val="none"/>
              </w:rPr>
              <w:t>0.99</w:t>
            </w:r>
          </w:p>
        </w:tc>
      </w:tr>
    </w:tbl>
    <w:p w14:paraId="1A59465D" w14:textId="19E3731C" w:rsidR="00451076" w:rsidRPr="000C63A5" w:rsidRDefault="00451076" w:rsidP="00451076">
      <w:pPr>
        <w:ind w:right="224"/>
        <w:jc w:val="both"/>
        <w:rPr>
          <w:rFonts w:ascii="Arial" w:hAnsi="Arial" w:cs="Arial"/>
          <w:sz w:val="18"/>
          <w:szCs w:val="18"/>
          <w:lang w:val="en-GB"/>
        </w:rPr>
      </w:pPr>
      <w:r w:rsidRPr="000C63A5">
        <w:rPr>
          <w:rFonts w:ascii="Arial" w:hAnsi="Arial" w:cs="Arial"/>
          <w:sz w:val="20"/>
          <w:szCs w:val="20"/>
          <w:lang w:val="en-GB"/>
        </w:rPr>
        <w:br/>
      </w:r>
      <w:r w:rsidR="00A93862" w:rsidRPr="000C63A5">
        <w:rPr>
          <w:rFonts w:ascii="Arial" w:hAnsi="Arial" w:cs="Arial"/>
          <w:sz w:val="18"/>
          <w:szCs w:val="18"/>
          <w:lang w:val="en-GB"/>
        </w:rPr>
        <w:t>Sensitivity</w:t>
      </w:r>
      <w:r w:rsidR="00A93862" w:rsidRPr="000C63A5">
        <w:rPr>
          <w:rFonts w:ascii="Arial" w:hAnsi="Arial" w:cs="Arial"/>
          <w:bCs/>
          <w:sz w:val="18"/>
          <w:szCs w:val="18"/>
          <w:lang w:val="en-GB"/>
        </w:rPr>
        <w:t xml:space="preserve"> – Maternal sensitivity (primary outcome)</w:t>
      </w:r>
      <w:r w:rsidR="00A93862" w:rsidRPr="000C63A5">
        <w:rPr>
          <w:rFonts w:ascii="Arial" w:hAnsi="Arial" w:cs="Arial"/>
          <w:sz w:val="18"/>
          <w:szCs w:val="18"/>
          <w:lang w:val="en-GB"/>
        </w:rPr>
        <w:t>, EA-parent</w:t>
      </w:r>
      <w:r w:rsidR="00A93862" w:rsidRPr="000C63A5">
        <w:rPr>
          <w:rFonts w:ascii="Arial" w:hAnsi="Arial" w:cs="Arial"/>
          <w:bCs/>
          <w:sz w:val="18"/>
          <w:szCs w:val="18"/>
          <w:lang w:val="en-GB"/>
        </w:rPr>
        <w:t xml:space="preserve"> – emotional availability parent domain, </w:t>
      </w:r>
      <w:r w:rsidR="00A93862" w:rsidRPr="000C63A5">
        <w:rPr>
          <w:rFonts w:ascii="Arial" w:hAnsi="Arial" w:cs="Arial"/>
          <w:sz w:val="18"/>
          <w:szCs w:val="18"/>
          <w:lang w:val="en-GB"/>
        </w:rPr>
        <w:t>EA-child</w:t>
      </w:r>
      <w:r w:rsidR="00A93862" w:rsidRPr="000C63A5">
        <w:rPr>
          <w:rFonts w:ascii="Arial" w:hAnsi="Arial" w:cs="Arial"/>
          <w:bCs/>
          <w:sz w:val="18"/>
          <w:szCs w:val="18"/>
          <w:lang w:val="en-GB"/>
        </w:rPr>
        <w:t xml:space="preserve"> – emotional availability child domain</w:t>
      </w:r>
      <w:r w:rsidR="00A93862" w:rsidRPr="000C63A5">
        <w:rPr>
          <w:rFonts w:ascii="Arial" w:hAnsi="Arial" w:cs="Arial"/>
          <w:sz w:val="18"/>
          <w:szCs w:val="18"/>
          <w:lang w:val="en-GB"/>
        </w:rPr>
        <w:t xml:space="preserve">; </w:t>
      </w:r>
      <w:r w:rsidRPr="000C63A5">
        <w:rPr>
          <w:rFonts w:ascii="Arial" w:hAnsi="Arial" w:cs="Arial"/>
          <w:bCs/>
          <w:sz w:val="18"/>
          <w:szCs w:val="18"/>
          <w:lang w:val="en-GB"/>
        </w:rPr>
        <w:t>PRFQ - Parental Reflective Functioning Questionnaire: -PM P</w:t>
      </w:r>
      <w:r w:rsidRPr="000C63A5">
        <w:rPr>
          <w:rFonts w:ascii="Arial" w:hAnsi="Arial" w:cs="Arial"/>
          <w:sz w:val="18"/>
          <w:szCs w:val="18"/>
          <w:lang w:val="en-GB"/>
        </w:rPr>
        <w:t xml:space="preserve">re-mentalizing Modes, -CM Certainty about the child's Mental states, -IC Interest and Curiosity about the child's mental states; </w:t>
      </w:r>
      <w:r w:rsidRPr="000C63A5">
        <w:rPr>
          <w:rFonts w:ascii="Arial" w:hAnsi="Arial" w:cs="Arial"/>
          <w:bCs/>
          <w:sz w:val="18"/>
          <w:szCs w:val="18"/>
          <w:lang w:val="en-GB"/>
        </w:rPr>
        <w:t>PSI – Parenting Stress Index: -P Parent domain, -C Child domain; T0 - Baseline, T1 - Post-intervention, T2 - 12-month follow-up;</w:t>
      </w:r>
      <w:r w:rsidRPr="000C63A5">
        <w:rPr>
          <w:rFonts w:ascii="Arial" w:hAnsi="Arial" w:cs="Arial"/>
          <w:sz w:val="18"/>
          <w:szCs w:val="18"/>
          <w:lang w:val="en-GB"/>
        </w:rPr>
        <w:t xml:space="preserve"> * p ≤ 0.050. </w:t>
      </w:r>
    </w:p>
    <w:p w14:paraId="74DDDAFE" w14:textId="77777777" w:rsidR="00451076" w:rsidRPr="000C63A5" w:rsidRDefault="00451076" w:rsidP="00712ED6">
      <w:pPr>
        <w:ind w:right="224"/>
        <w:jc w:val="both"/>
        <w:rPr>
          <w:rFonts w:ascii="Arial" w:hAnsi="Arial" w:cs="Arial"/>
          <w:sz w:val="18"/>
          <w:szCs w:val="18"/>
          <w:lang w:val="en-GB"/>
        </w:rPr>
      </w:pPr>
    </w:p>
    <w:p w14:paraId="1B17CE68" w14:textId="77777777" w:rsidR="00712ED6" w:rsidRPr="000C63A5" w:rsidRDefault="00712ED6" w:rsidP="00712ED6">
      <w:pPr>
        <w:ind w:right="224"/>
        <w:jc w:val="both"/>
        <w:rPr>
          <w:rFonts w:ascii="Arial" w:hAnsi="Arial" w:cs="Arial"/>
          <w:sz w:val="20"/>
          <w:szCs w:val="20"/>
          <w:lang w:val="en-GB"/>
        </w:rPr>
      </w:pPr>
    </w:p>
    <w:p w14:paraId="2E799124" w14:textId="77777777" w:rsidR="005C2094" w:rsidRPr="000C63A5" w:rsidRDefault="005C2094" w:rsidP="00712ED6">
      <w:pPr>
        <w:ind w:right="224"/>
        <w:jc w:val="both"/>
        <w:rPr>
          <w:rFonts w:ascii="Arial" w:hAnsi="Arial" w:cs="Arial"/>
          <w:sz w:val="20"/>
          <w:szCs w:val="20"/>
          <w:lang w:val="en-GB"/>
        </w:rPr>
        <w:sectPr w:rsidR="005C2094" w:rsidRPr="000C63A5" w:rsidSect="00712ED6">
          <w:pgSz w:w="16838" w:h="11906" w:orient="landscape"/>
          <w:pgMar w:top="851" w:right="1134" w:bottom="851" w:left="1021" w:header="709" w:footer="709" w:gutter="0"/>
          <w:cols w:space="708"/>
          <w:docGrid w:linePitch="360"/>
        </w:sectPr>
      </w:pPr>
    </w:p>
    <w:p w14:paraId="22FF1812" w14:textId="79824DFF" w:rsidR="00C41ADA" w:rsidRPr="000C63A5" w:rsidRDefault="007B6484" w:rsidP="00C41ADA">
      <w:pPr>
        <w:rPr>
          <w:rFonts w:ascii="Arial" w:hAnsi="Arial" w:cs="Arial"/>
          <w:lang w:val="en-GB"/>
        </w:rPr>
      </w:pPr>
      <w:r w:rsidRPr="000C63A5">
        <w:rPr>
          <w:rFonts w:ascii="Arial" w:hAnsi="Arial" w:cs="Arial"/>
          <w:b/>
          <w:bCs/>
          <w:lang w:val="en-GB"/>
        </w:rPr>
        <w:lastRenderedPageBreak/>
        <w:t>Appendix</w:t>
      </w:r>
      <w:r w:rsidR="00C41ADA" w:rsidRPr="000C63A5">
        <w:rPr>
          <w:rFonts w:ascii="Arial" w:hAnsi="Arial" w:cs="Arial"/>
          <w:b/>
          <w:bCs/>
          <w:lang w:val="en-GB"/>
        </w:rPr>
        <w:t xml:space="preserve"> S</w:t>
      </w:r>
      <w:r w:rsidR="00437B25" w:rsidRPr="000C63A5">
        <w:rPr>
          <w:rFonts w:ascii="Arial" w:hAnsi="Arial" w:cs="Arial"/>
          <w:b/>
          <w:bCs/>
          <w:lang w:val="en-GB"/>
        </w:rPr>
        <w:t>6</w:t>
      </w:r>
      <w:r w:rsidR="00C41ADA" w:rsidRPr="000C63A5">
        <w:rPr>
          <w:rFonts w:ascii="Arial" w:hAnsi="Arial" w:cs="Arial"/>
          <w:b/>
          <w:bCs/>
          <w:lang w:val="en-GB"/>
        </w:rPr>
        <w:t xml:space="preserve"> </w:t>
      </w:r>
      <w:r w:rsidR="00C41ADA" w:rsidRPr="000C63A5">
        <w:rPr>
          <w:rFonts w:ascii="Arial" w:hAnsi="Arial" w:cs="Arial"/>
          <w:lang w:val="en-GB"/>
        </w:rPr>
        <w:t>Dropout Analysis</w:t>
      </w:r>
    </w:p>
    <w:p w14:paraId="63336233" w14:textId="77777777" w:rsidR="00C41ADA" w:rsidRPr="000C63A5" w:rsidRDefault="00C41ADA" w:rsidP="00C41ADA">
      <w:pPr>
        <w:jc w:val="both"/>
        <w:rPr>
          <w:rFonts w:ascii="Arial" w:hAnsi="Arial" w:cs="Arial"/>
          <w:i/>
          <w:lang w:val="en-GB"/>
        </w:rPr>
      </w:pPr>
      <w:r w:rsidRPr="000C63A5">
        <w:rPr>
          <w:rFonts w:ascii="Arial" w:hAnsi="Arial" w:cs="Arial"/>
          <w:lang w:val="en-GB"/>
        </w:rPr>
        <w:t>A dropout is defined as mother-child dyads that have either no data at T0, or no data at T1 or T2, i.e., the scores for the primary or secondary outcomes are missing at T1 or T2. If a mother-child dyad has outcome data at T1 or T2, it could be included in the respective analyses of this outcome.</w:t>
      </w:r>
      <w:r w:rsidRPr="000C63A5">
        <w:rPr>
          <w:rFonts w:ascii="Arial" w:hAnsi="Arial" w:cs="Arial"/>
          <w:i/>
          <w:lang w:val="en-GB"/>
        </w:rPr>
        <w:t xml:space="preserve"> </w:t>
      </w:r>
    </w:p>
    <w:p w14:paraId="454B36A3" w14:textId="77777777" w:rsidR="00C41ADA" w:rsidRPr="000C63A5" w:rsidRDefault="00C41ADA" w:rsidP="00C41ADA">
      <w:pPr>
        <w:jc w:val="both"/>
        <w:rPr>
          <w:rFonts w:ascii="Arial" w:hAnsi="Arial" w:cs="Arial"/>
          <w:lang w:val="en-GB"/>
        </w:rPr>
      </w:pPr>
      <w:r w:rsidRPr="000C63A5">
        <w:rPr>
          <w:rFonts w:ascii="Arial" w:hAnsi="Arial" w:cs="Arial"/>
          <w:lang w:val="en-GB"/>
        </w:rPr>
        <w:t>An exploratory dropout analysis was conducted to evaluate the factors contributing to dropouts in the RCT. Chi-square tests with correction for continuity, unequal variances t-tests and a Mann-Whitney U-test were calculated to determine the similarity between mother-child dyads who dropped out and mother-child dyads who remained in the study regarding their socio-demographic variables and baseline assessments.</w:t>
      </w:r>
    </w:p>
    <w:p w14:paraId="717BEB92" w14:textId="4BF06B94" w:rsidR="00C41ADA" w:rsidRPr="000C63A5" w:rsidRDefault="00C41ADA" w:rsidP="00C41ADA">
      <w:pPr>
        <w:jc w:val="both"/>
        <w:rPr>
          <w:rFonts w:ascii="Arial" w:hAnsi="Arial" w:cs="Arial"/>
          <w:lang w:val="en-GB"/>
        </w:rPr>
      </w:pPr>
      <w:r w:rsidRPr="000C63A5">
        <w:rPr>
          <w:rFonts w:ascii="Arial" w:hAnsi="Arial" w:cs="Arial"/>
          <w:lang w:val="en-GB"/>
        </w:rPr>
        <w:t xml:space="preserve">The observed dropout rate at T1 was 33.3%. There are hardly any differences between the dropout and completer groups, except those infants who dropped out of the study at T1 showed more symptoms of a regulatory disorder (CFS; </w:t>
      </w:r>
      <w:r w:rsidRPr="000C63A5">
        <w:rPr>
          <w:rFonts w:ascii="Arial" w:hAnsi="Arial" w:cs="Arial"/>
          <w:i/>
          <w:lang w:val="en-GB"/>
        </w:rPr>
        <w:t>p</w:t>
      </w:r>
      <w:r w:rsidRPr="000C63A5">
        <w:rPr>
          <w:rFonts w:ascii="Arial" w:hAnsi="Arial" w:cs="Arial"/>
          <w:lang w:val="en-GB"/>
        </w:rPr>
        <w:t xml:space="preserve"> = .049). At T2, mothers with no regular income are more than two times as likely to be found among the dropouts (31.6%) than among the regular study participants (14.3%; OR = .28, 95% CI [.10; .81]; p = .030). Mothers who remained in the study until T2 had a higher level of education (U = 854.5; </w:t>
      </w:r>
      <w:r w:rsidRPr="000C63A5">
        <w:rPr>
          <w:rFonts w:ascii="Arial" w:hAnsi="Arial" w:cs="Arial"/>
          <w:i/>
          <w:lang w:val="en-GB"/>
        </w:rPr>
        <w:t>p</w:t>
      </w:r>
      <w:r w:rsidRPr="000C63A5">
        <w:rPr>
          <w:rFonts w:ascii="Arial" w:hAnsi="Arial" w:cs="Arial"/>
          <w:lang w:val="en-GB"/>
        </w:rPr>
        <w:t xml:space="preserve"> = .003) compared to mothers who dropped out and had a higher probability of being treated in their own home environment (96.0% vs 63.6%; OR = .07, 95% CI [.01; .64]; p = .015). A ‘lockdown’ indicator variable, which stratifies into cases before and after the Germany-wide SARS-CoV-2 lockdown on 16 March 2020, is also related to the probability of a dropout (OR = 3.8, 95% CI [1.7; 8.4]; p &lt; .001). Higher dropout rates are indicated in the phase before the lockdown.</w:t>
      </w:r>
    </w:p>
    <w:p w14:paraId="3A093082" w14:textId="77777777" w:rsidR="00C41ADA" w:rsidRPr="000C63A5" w:rsidRDefault="00C41ADA" w:rsidP="00C41ADA">
      <w:pPr>
        <w:rPr>
          <w:rFonts w:ascii="Arial" w:hAnsi="Arial" w:cs="Arial"/>
          <w:lang w:val="en-GB"/>
        </w:rPr>
      </w:pPr>
    </w:p>
    <w:p w14:paraId="0D96B76F" w14:textId="77777777" w:rsidR="00C41ADA" w:rsidRPr="000C63A5" w:rsidRDefault="00C41ADA" w:rsidP="00C41ADA">
      <w:pPr>
        <w:rPr>
          <w:rFonts w:ascii="Arial" w:hAnsi="Arial" w:cs="Arial"/>
          <w:b/>
          <w:lang w:val="en-GB"/>
        </w:rPr>
      </w:pPr>
      <w:r w:rsidRPr="000C63A5">
        <w:rPr>
          <w:rFonts w:ascii="Arial" w:hAnsi="Arial" w:cs="Arial"/>
          <w:b/>
          <w:lang w:val="en-GB"/>
        </w:rPr>
        <w:br w:type="page"/>
      </w:r>
    </w:p>
    <w:p w14:paraId="6A07C662" w14:textId="77777777" w:rsidR="00C41ADA" w:rsidRPr="000C63A5" w:rsidRDefault="00C41ADA" w:rsidP="00C41ADA">
      <w:pPr>
        <w:rPr>
          <w:rFonts w:ascii="Arial" w:hAnsi="Arial" w:cs="Arial"/>
          <w:b/>
          <w:lang w:val="en-GB"/>
        </w:rPr>
      </w:pPr>
      <w:r w:rsidRPr="000C63A5">
        <w:rPr>
          <w:rFonts w:ascii="Arial" w:hAnsi="Arial" w:cs="Arial"/>
          <w:b/>
          <w:lang w:val="en-GB"/>
        </w:rPr>
        <w:lastRenderedPageBreak/>
        <w:t xml:space="preserve">Table </w:t>
      </w:r>
      <w:r w:rsidRPr="000C63A5">
        <w:rPr>
          <w:rFonts w:ascii="Arial" w:hAnsi="Arial" w:cs="Arial"/>
          <w:b/>
          <w:bCs/>
          <w:lang w:val="en-GB"/>
        </w:rPr>
        <w:t>Res</w:t>
      </w:r>
      <w:r w:rsidRPr="000C63A5">
        <w:rPr>
          <w:rFonts w:ascii="Arial" w:hAnsi="Arial" w:cs="Arial"/>
          <w:b/>
          <w:lang w:val="en-GB"/>
        </w:rPr>
        <w:t>ults of the Dropout Analysis</w:t>
      </w:r>
    </w:p>
    <w:tbl>
      <w:tblPr>
        <w:tblW w:w="8560" w:type="dxa"/>
        <w:tblCellMar>
          <w:left w:w="70" w:type="dxa"/>
          <w:right w:w="70" w:type="dxa"/>
        </w:tblCellMar>
        <w:tblLook w:val="04A0" w:firstRow="1" w:lastRow="0" w:firstColumn="1" w:lastColumn="0" w:noHBand="0" w:noVBand="1"/>
      </w:tblPr>
      <w:tblGrid>
        <w:gridCol w:w="1644"/>
        <w:gridCol w:w="2948"/>
        <w:gridCol w:w="1020"/>
        <w:gridCol w:w="2948"/>
      </w:tblGrid>
      <w:tr w:rsidR="00C41ADA" w:rsidRPr="00A66D05" w14:paraId="6CBE7ACB" w14:textId="77777777" w:rsidTr="002A279C">
        <w:trPr>
          <w:trHeight w:val="397"/>
        </w:trPr>
        <w:tc>
          <w:tcPr>
            <w:tcW w:w="1644" w:type="dxa"/>
            <w:tcBorders>
              <w:top w:val="single" w:sz="4" w:space="0" w:color="auto"/>
              <w:left w:val="nil"/>
              <w:bottom w:val="single" w:sz="4" w:space="0" w:color="auto"/>
              <w:right w:val="nil"/>
            </w:tcBorders>
            <w:noWrap/>
            <w:vAlign w:val="center"/>
            <w:hideMark/>
          </w:tcPr>
          <w:p w14:paraId="47528C1F" w14:textId="77777777" w:rsidR="00C41ADA" w:rsidRPr="000C63A5" w:rsidRDefault="00C41ADA" w:rsidP="002A279C">
            <w:pPr>
              <w:spacing w:after="0" w:line="240" w:lineRule="auto"/>
              <w:jc w:val="center"/>
              <w:rPr>
                <w:rFonts w:ascii="Arial" w:eastAsia="Times New Roman" w:hAnsi="Arial" w:cs="Arial"/>
                <w:b/>
                <w:bCs/>
                <w:kern w:val="0"/>
                <w:sz w:val="18"/>
                <w:szCs w:val="18"/>
                <w:lang w:val="en-GB" w:eastAsia="de-DE"/>
                <w14:ligatures w14:val="none"/>
              </w:rPr>
            </w:pPr>
          </w:p>
        </w:tc>
        <w:tc>
          <w:tcPr>
            <w:tcW w:w="2948" w:type="dxa"/>
            <w:tcBorders>
              <w:top w:val="single" w:sz="4" w:space="0" w:color="auto"/>
              <w:left w:val="nil"/>
              <w:bottom w:val="single" w:sz="4" w:space="0" w:color="auto"/>
              <w:right w:val="nil"/>
            </w:tcBorders>
            <w:noWrap/>
            <w:vAlign w:val="center"/>
            <w:hideMark/>
          </w:tcPr>
          <w:p w14:paraId="1898AE2D" w14:textId="77777777" w:rsidR="00C41ADA" w:rsidRPr="000C63A5" w:rsidRDefault="00C41ADA" w:rsidP="002A279C">
            <w:pPr>
              <w:spacing w:after="0" w:line="240" w:lineRule="auto"/>
              <w:jc w:val="center"/>
              <w:rPr>
                <w:rFonts w:ascii="Arial" w:eastAsia="Times New Roman" w:hAnsi="Arial" w:cs="Arial"/>
                <w:b/>
                <w:bCs/>
                <w:kern w:val="0"/>
                <w:sz w:val="18"/>
                <w:szCs w:val="18"/>
                <w:lang w:val="en-GB" w:eastAsia="de-DE"/>
                <w14:ligatures w14:val="none"/>
              </w:rPr>
            </w:pPr>
            <w:r w:rsidRPr="000C63A5">
              <w:rPr>
                <w:rFonts w:ascii="Arial" w:eastAsia="Times New Roman" w:hAnsi="Arial" w:cs="Arial"/>
                <w:b/>
                <w:bCs/>
                <w:kern w:val="0"/>
                <w:sz w:val="18"/>
                <w:szCs w:val="18"/>
                <w:lang w:val="en-GB" w:eastAsia="de-DE"/>
                <w14:ligatures w14:val="none"/>
              </w:rPr>
              <w:t>Post-intervention (T1)</w:t>
            </w:r>
          </w:p>
          <w:p w14:paraId="44D65807" w14:textId="79C003B8" w:rsidR="0068022E" w:rsidRPr="000C63A5" w:rsidRDefault="0068022E" w:rsidP="002A279C">
            <w:pPr>
              <w:spacing w:after="0" w:line="240" w:lineRule="auto"/>
              <w:jc w:val="center"/>
              <w:rPr>
                <w:rFonts w:ascii="Arial" w:eastAsia="Times New Roman" w:hAnsi="Arial" w:cs="Arial"/>
                <w:b/>
                <w:bCs/>
                <w:kern w:val="0"/>
                <w:sz w:val="18"/>
                <w:szCs w:val="18"/>
                <w:lang w:val="en-GB" w:eastAsia="de-DE"/>
                <w14:ligatures w14:val="none"/>
              </w:rPr>
            </w:pPr>
            <w:r w:rsidRPr="000C63A5">
              <w:rPr>
                <w:rFonts w:ascii="Arial" w:hAnsi="Arial" w:cs="Arial"/>
                <w:bCs/>
                <w:sz w:val="18"/>
                <w:szCs w:val="18"/>
                <w:lang w:val="en-GB"/>
              </w:rPr>
              <w:t>adjusted means [95% CI], p-value</w:t>
            </w:r>
          </w:p>
        </w:tc>
        <w:tc>
          <w:tcPr>
            <w:tcW w:w="1020" w:type="dxa"/>
            <w:tcBorders>
              <w:top w:val="single" w:sz="4" w:space="0" w:color="auto"/>
              <w:left w:val="nil"/>
              <w:bottom w:val="single" w:sz="4" w:space="0" w:color="auto"/>
              <w:right w:val="nil"/>
            </w:tcBorders>
            <w:noWrap/>
            <w:vAlign w:val="center"/>
          </w:tcPr>
          <w:p w14:paraId="6DFBEB6B" w14:textId="77777777" w:rsidR="00C41ADA" w:rsidRPr="000C63A5" w:rsidRDefault="00C41ADA" w:rsidP="002A279C">
            <w:pPr>
              <w:spacing w:after="0" w:line="240" w:lineRule="auto"/>
              <w:jc w:val="center"/>
              <w:rPr>
                <w:rFonts w:ascii="Arial" w:eastAsia="Times New Roman" w:hAnsi="Arial" w:cs="Arial"/>
                <w:b/>
                <w:bCs/>
                <w:color w:val="000000"/>
                <w:kern w:val="0"/>
                <w:sz w:val="18"/>
                <w:szCs w:val="18"/>
                <w:lang w:val="en-GB" w:eastAsia="de-DE"/>
                <w14:ligatures w14:val="none"/>
              </w:rPr>
            </w:pPr>
          </w:p>
        </w:tc>
        <w:tc>
          <w:tcPr>
            <w:tcW w:w="2948" w:type="dxa"/>
            <w:tcBorders>
              <w:top w:val="single" w:sz="4" w:space="0" w:color="auto"/>
              <w:left w:val="nil"/>
              <w:bottom w:val="single" w:sz="4" w:space="0" w:color="auto"/>
              <w:right w:val="nil"/>
            </w:tcBorders>
            <w:noWrap/>
            <w:vAlign w:val="center"/>
            <w:hideMark/>
          </w:tcPr>
          <w:p w14:paraId="2D426B5B" w14:textId="77777777" w:rsidR="00C41ADA" w:rsidRPr="000C63A5" w:rsidRDefault="00C41ADA" w:rsidP="002A279C">
            <w:pPr>
              <w:spacing w:after="0" w:line="240" w:lineRule="auto"/>
              <w:jc w:val="center"/>
              <w:rPr>
                <w:rFonts w:ascii="Arial" w:eastAsia="Times New Roman" w:hAnsi="Arial" w:cs="Arial"/>
                <w:b/>
                <w:bCs/>
                <w:color w:val="000000"/>
                <w:kern w:val="0"/>
                <w:sz w:val="18"/>
                <w:szCs w:val="18"/>
                <w:lang w:val="en-US" w:eastAsia="de-DE"/>
                <w14:ligatures w14:val="none"/>
              </w:rPr>
            </w:pPr>
            <w:r w:rsidRPr="000C63A5">
              <w:rPr>
                <w:rFonts w:ascii="Arial" w:eastAsia="Times New Roman" w:hAnsi="Arial" w:cs="Arial"/>
                <w:b/>
                <w:bCs/>
                <w:color w:val="000000"/>
                <w:kern w:val="0"/>
                <w:sz w:val="18"/>
                <w:szCs w:val="18"/>
                <w:lang w:val="en-US" w:eastAsia="de-DE"/>
                <w14:ligatures w14:val="none"/>
              </w:rPr>
              <w:t>Follow-Up (T2)</w:t>
            </w:r>
          </w:p>
          <w:p w14:paraId="748350C5" w14:textId="19B9C1D8" w:rsidR="0068022E" w:rsidRPr="000C63A5" w:rsidRDefault="0068022E" w:rsidP="002A279C">
            <w:pPr>
              <w:spacing w:after="0" w:line="240" w:lineRule="auto"/>
              <w:jc w:val="center"/>
              <w:rPr>
                <w:rFonts w:ascii="Arial" w:eastAsia="Times New Roman" w:hAnsi="Arial" w:cs="Arial"/>
                <w:b/>
                <w:bCs/>
                <w:color w:val="000000"/>
                <w:kern w:val="0"/>
                <w:sz w:val="18"/>
                <w:szCs w:val="18"/>
                <w:lang w:val="en-GB" w:eastAsia="de-DE"/>
                <w14:ligatures w14:val="none"/>
              </w:rPr>
            </w:pPr>
            <w:r w:rsidRPr="000C63A5">
              <w:rPr>
                <w:rFonts w:ascii="Arial" w:hAnsi="Arial" w:cs="Arial"/>
                <w:bCs/>
                <w:sz w:val="18"/>
                <w:szCs w:val="18"/>
                <w:lang w:val="en-GB"/>
              </w:rPr>
              <w:t>adjusted means [95% CI], p-value</w:t>
            </w:r>
          </w:p>
        </w:tc>
      </w:tr>
      <w:tr w:rsidR="00C41ADA" w:rsidRPr="000C63A5" w14:paraId="0AD41962" w14:textId="77777777" w:rsidTr="002A279C">
        <w:trPr>
          <w:trHeight w:val="283"/>
        </w:trPr>
        <w:tc>
          <w:tcPr>
            <w:tcW w:w="1644" w:type="dxa"/>
            <w:tcBorders>
              <w:top w:val="single" w:sz="4" w:space="0" w:color="auto"/>
              <w:left w:val="nil"/>
              <w:bottom w:val="nil"/>
              <w:right w:val="nil"/>
            </w:tcBorders>
            <w:noWrap/>
            <w:vAlign w:val="bottom"/>
            <w:hideMark/>
          </w:tcPr>
          <w:p w14:paraId="6279A6DE" w14:textId="012D4330" w:rsidR="00C41ADA" w:rsidRPr="000C63A5" w:rsidRDefault="0078565C" w:rsidP="002A279C">
            <w:pPr>
              <w:spacing w:after="0" w:line="240" w:lineRule="auto"/>
              <w:rPr>
                <w:rFonts w:ascii="Arial" w:eastAsia="Times New Roman" w:hAnsi="Arial" w:cs="Arial"/>
                <w:b/>
                <w:bCs/>
                <w:color w:val="000000"/>
                <w:kern w:val="0"/>
                <w:sz w:val="18"/>
                <w:szCs w:val="18"/>
                <w:lang w:eastAsia="de-DE"/>
                <w14:ligatures w14:val="none"/>
              </w:rPr>
            </w:pPr>
            <w:proofErr w:type="spellStart"/>
            <w:r w:rsidRPr="000C63A5">
              <w:rPr>
                <w:rFonts w:ascii="Arial" w:eastAsia="Times New Roman" w:hAnsi="Arial" w:cs="Arial"/>
                <w:b/>
                <w:bCs/>
                <w:color w:val="000000"/>
                <w:kern w:val="0"/>
                <w:sz w:val="18"/>
                <w:szCs w:val="18"/>
                <w:lang w:eastAsia="de-DE"/>
                <w14:ligatures w14:val="none"/>
              </w:rPr>
              <w:t>Sensitivity</w:t>
            </w:r>
            <w:proofErr w:type="spellEnd"/>
          </w:p>
        </w:tc>
        <w:tc>
          <w:tcPr>
            <w:tcW w:w="2948" w:type="dxa"/>
            <w:tcBorders>
              <w:top w:val="single" w:sz="4" w:space="0" w:color="auto"/>
              <w:left w:val="nil"/>
              <w:bottom w:val="nil"/>
              <w:right w:val="nil"/>
            </w:tcBorders>
            <w:noWrap/>
          </w:tcPr>
          <w:p w14:paraId="70038CDB"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-0.108 [-0.664, 0.448], p = 0.698</w:t>
            </w:r>
          </w:p>
        </w:tc>
        <w:tc>
          <w:tcPr>
            <w:tcW w:w="1020" w:type="dxa"/>
            <w:tcBorders>
              <w:top w:val="single" w:sz="4" w:space="0" w:color="auto"/>
              <w:left w:val="nil"/>
              <w:bottom w:val="nil"/>
              <w:right w:val="nil"/>
            </w:tcBorders>
            <w:noWrap/>
            <w:vAlign w:val="bottom"/>
          </w:tcPr>
          <w:p w14:paraId="533F9136"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p>
        </w:tc>
        <w:tc>
          <w:tcPr>
            <w:tcW w:w="2948" w:type="dxa"/>
            <w:tcBorders>
              <w:top w:val="single" w:sz="4" w:space="0" w:color="auto"/>
              <w:left w:val="nil"/>
              <w:bottom w:val="nil"/>
              <w:right w:val="nil"/>
            </w:tcBorders>
            <w:noWrap/>
          </w:tcPr>
          <w:p w14:paraId="48B2B4EF"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0.096 [-0.376, 0.568], p = 0.687</w:t>
            </w:r>
          </w:p>
        </w:tc>
      </w:tr>
      <w:tr w:rsidR="00C41ADA" w:rsidRPr="000C63A5" w14:paraId="311DC002" w14:textId="77777777" w:rsidTr="002A279C">
        <w:trPr>
          <w:trHeight w:val="283"/>
        </w:trPr>
        <w:tc>
          <w:tcPr>
            <w:tcW w:w="1644" w:type="dxa"/>
            <w:tcBorders>
              <w:top w:val="nil"/>
              <w:left w:val="nil"/>
              <w:bottom w:val="nil"/>
              <w:right w:val="nil"/>
            </w:tcBorders>
            <w:noWrap/>
            <w:vAlign w:val="bottom"/>
            <w:hideMark/>
          </w:tcPr>
          <w:p w14:paraId="05DE6EF1" w14:textId="26774B85" w:rsidR="00C41ADA" w:rsidRPr="000C63A5" w:rsidRDefault="00C41ADA" w:rsidP="002A279C">
            <w:pPr>
              <w:spacing w:after="0" w:line="240" w:lineRule="auto"/>
              <w:rPr>
                <w:rFonts w:ascii="Arial" w:eastAsia="Times New Roman" w:hAnsi="Arial" w:cs="Arial"/>
                <w:b/>
                <w:bCs/>
                <w:color w:val="000000"/>
                <w:kern w:val="0"/>
                <w:sz w:val="18"/>
                <w:szCs w:val="18"/>
                <w:lang w:eastAsia="de-DE"/>
                <w14:ligatures w14:val="none"/>
              </w:rPr>
            </w:pPr>
            <w:r w:rsidRPr="000C63A5">
              <w:rPr>
                <w:rFonts w:ascii="Arial" w:eastAsia="Times New Roman" w:hAnsi="Arial" w:cs="Arial"/>
                <w:b/>
                <w:bCs/>
                <w:color w:val="000000"/>
                <w:kern w:val="0"/>
                <w:sz w:val="18"/>
                <w:szCs w:val="18"/>
                <w:lang w:eastAsia="de-DE"/>
                <w14:ligatures w14:val="none"/>
              </w:rPr>
              <w:t>EA</w:t>
            </w:r>
            <w:r w:rsidR="0078565C" w:rsidRPr="000C63A5">
              <w:rPr>
                <w:rFonts w:ascii="Arial" w:eastAsia="Times New Roman" w:hAnsi="Arial" w:cs="Arial"/>
                <w:b/>
                <w:bCs/>
                <w:color w:val="000000"/>
                <w:kern w:val="0"/>
                <w:sz w:val="18"/>
                <w:szCs w:val="18"/>
                <w:lang w:eastAsia="de-DE"/>
                <w14:ligatures w14:val="none"/>
              </w:rPr>
              <w:t>-</w:t>
            </w:r>
            <w:proofErr w:type="spellStart"/>
            <w:r w:rsidR="0078565C" w:rsidRPr="000C63A5">
              <w:rPr>
                <w:rFonts w:ascii="Arial" w:eastAsia="Times New Roman" w:hAnsi="Arial" w:cs="Arial"/>
                <w:b/>
                <w:bCs/>
                <w:color w:val="000000"/>
                <w:kern w:val="0"/>
                <w:sz w:val="18"/>
                <w:szCs w:val="18"/>
                <w:lang w:eastAsia="de-DE"/>
                <w14:ligatures w14:val="none"/>
              </w:rPr>
              <w:t>parent</w:t>
            </w:r>
            <w:proofErr w:type="spellEnd"/>
          </w:p>
        </w:tc>
        <w:tc>
          <w:tcPr>
            <w:tcW w:w="2948" w:type="dxa"/>
            <w:tcBorders>
              <w:top w:val="nil"/>
              <w:left w:val="nil"/>
              <w:bottom w:val="nil"/>
              <w:right w:val="nil"/>
            </w:tcBorders>
            <w:noWrap/>
          </w:tcPr>
          <w:p w14:paraId="4152B8B7" w14:textId="56E1AF73"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w:t>
            </w:r>
            <w:r w:rsidR="0078565C" w:rsidRPr="000C63A5">
              <w:rPr>
                <w:rFonts w:ascii="Arial" w:hAnsi="Arial" w:cs="Arial"/>
                <w:sz w:val="18"/>
                <w:szCs w:val="18"/>
              </w:rPr>
              <w:t>1</w:t>
            </w:r>
            <w:r w:rsidRPr="000C63A5">
              <w:rPr>
                <w:rFonts w:ascii="Arial" w:hAnsi="Arial" w:cs="Arial"/>
                <w:sz w:val="18"/>
                <w:szCs w:val="18"/>
              </w:rPr>
              <w:t>.</w:t>
            </w:r>
            <w:r w:rsidR="0078565C" w:rsidRPr="000C63A5">
              <w:rPr>
                <w:rFonts w:ascii="Arial" w:hAnsi="Arial" w:cs="Arial"/>
                <w:sz w:val="18"/>
                <w:szCs w:val="18"/>
              </w:rPr>
              <w:t>659</w:t>
            </w:r>
            <w:r w:rsidRPr="000C63A5">
              <w:rPr>
                <w:rFonts w:ascii="Arial" w:hAnsi="Arial" w:cs="Arial"/>
                <w:sz w:val="18"/>
                <w:szCs w:val="18"/>
              </w:rPr>
              <w:t xml:space="preserve"> [-</w:t>
            </w:r>
            <w:r w:rsidR="0078565C" w:rsidRPr="000C63A5">
              <w:rPr>
                <w:rFonts w:ascii="Arial" w:hAnsi="Arial" w:cs="Arial"/>
                <w:sz w:val="18"/>
                <w:szCs w:val="18"/>
              </w:rPr>
              <w:t>7</w:t>
            </w:r>
            <w:r w:rsidRPr="000C63A5">
              <w:rPr>
                <w:rFonts w:ascii="Arial" w:hAnsi="Arial" w:cs="Arial"/>
                <w:sz w:val="18"/>
                <w:szCs w:val="18"/>
              </w:rPr>
              <w:t>.</w:t>
            </w:r>
            <w:r w:rsidR="0078565C" w:rsidRPr="000C63A5">
              <w:rPr>
                <w:rFonts w:ascii="Arial" w:hAnsi="Arial" w:cs="Arial"/>
                <w:sz w:val="18"/>
                <w:szCs w:val="18"/>
              </w:rPr>
              <w:t>212</w:t>
            </w:r>
            <w:r w:rsidRPr="000C63A5">
              <w:rPr>
                <w:rFonts w:ascii="Arial" w:hAnsi="Arial" w:cs="Arial"/>
                <w:sz w:val="18"/>
                <w:szCs w:val="18"/>
              </w:rPr>
              <w:t xml:space="preserve">, </w:t>
            </w:r>
            <w:r w:rsidR="0078565C" w:rsidRPr="000C63A5">
              <w:rPr>
                <w:rFonts w:ascii="Arial" w:hAnsi="Arial" w:cs="Arial"/>
                <w:sz w:val="18"/>
                <w:szCs w:val="18"/>
              </w:rPr>
              <w:t>3</w:t>
            </w:r>
            <w:r w:rsidRPr="000C63A5">
              <w:rPr>
                <w:rFonts w:ascii="Arial" w:hAnsi="Arial" w:cs="Arial"/>
                <w:sz w:val="18"/>
                <w:szCs w:val="18"/>
              </w:rPr>
              <w:t>.</w:t>
            </w:r>
            <w:r w:rsidR="0078565C" w:rsidRPr="000C63A5">
              <w:rPr>
                <w:rFonts w:ascii="Arial" w:hAnsi="Arial" w:cs="Arial"/>
                <w:sz w:val="18"/>
                <w:szCs w:val="18"/>
              </w:rPr>
              <w:t>895</w:t>
            </w:r>
            <w:r w:rsidRPr="000C63A5">
              <w:rPr>
                <w:rFonts w:ascii="Arial" w:hAnsi="Arial" w:cs="Arial"/>
                <w:sz w:val="18"/>
                <w:szCs w:val="18"/>
              </w:rPr>
              <w:t>], p = 0.</w:t>
            </w:r>
            <w:r w:rsidR="0078565C" w:rsidRPr="000C63A5">
              <w:rPr>
                <w:rFonts w:ascii="Arial" w:hAnsi="Arial" w:cs="Arial"/>
                <w:sz w:val="18"/>
                <w:szCs w:val="18"/>
              </w:rPr>
              <w:t>551</w:t>
            </w:r>
          </w:p>
        </w:tc>
        <w:tc>
          <w:tcPr>
            <w:tcW w:w="1020" w:type="dxa"/>
            <w:tcBorders>
              <w:top w:val="nil"/>
              <w:left w:val="nil"/>
              <w:bottom w:val="nil"/>
              <w:right w:val="nil"/>
            </w:tcBorders>
            <w:noWrap/>
            <w:vAlign w:val="bottom"/>
          </w:tcPr>
          <w:p w14:paraId="1D8521EB"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p>
        </w:tc>
        <w:tc>
          <w:tcPr>
            <w:tcW w:w="2948" w:type="dxa"/>
            <w:tcBorders>
              <w:top w:val="nil"/>
              <w:left w:val="nil"/>
              <w:bottom w:val="nil"/>
              <w:right w:val="nil"/>
            </w:tcBorders>
            <w:noWrap/>
          </w:tcPr>
          <w:p w14:paraId="1772FB42" w14:textId="181CE853" w:rsidR="00C41ADA" w:rsidRPr="000C63A5" w:rsidRDefault="0078565C"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-1</w:t>
            </w:r>
            <w:r w:rsidR="00C41ADA" w:rsidRPr="000C63A5">
              <w:rPr>
                <w:rFonts w:ascii="Arial" w:hAnsi="Arial" w:cs="Arial"/>
                <w:sz w:val="18"/>
                <w:szCs w:val="18"/>
              </w:rPr>
              <w:t>.</w:t>
            </w:r>
            <w:r w:rsidRPr="000C63A5">
              <w:rPr>
                <w:rFonts w:ascii="Arial" w:hAnsi="Arial" w:cs="Arial"/>
                <w:sz w:val="18"/>
                <w:szCs w:val="18"/>
              </w:rPr>
              <w:t>346</w:t>
            </w:r>
            <w:r w:rsidR="00C41ADA" w:rsidRPr="000C63A5">
              <w:rPr>
                <w:rFonts w:ascii="Arial" w:hAnsi="Arial" w:cs="Arial"/>
                <w:sz w:val="18"/>
                <w:szCs w:val="18"/>
              </w:rPr>
              <w:t xml:space="preserve"> [-</w:t>
            </w:r>
            <w:r w:rsidRPr="000C63A5">
              <w:rPr>
                <w:rFonts w:ascii="Arial" w:hAnsi="Arial" w:cs="Arial"/>
                <w:sz w:val="18"/>
                <w:szCs w:val="18"/>
              </w:rPr>
              <w:t>6</w:t>
            </w:r>
            <w:r w:rsidR="00C41ADA" w:rsidRPr="000C63A5">
              <w:rPr>
                <w:rFonts w:ascii="Arial" w:hAnsi="Arial" w:cs="Arial"/>
                <w:sz w:val="18"/>
                <w:szCs w:val="18"/>
              </w:rPr>
              <w:t>.</w:t>
            </w:r>
            <w:r w:rsidRPr="000C63A5">
              <w:rPr>
                <w:rFonts w:ascii="Arial" w:hAnsi="Arial" w:cs="Arial"/>
                <w:sz w:val="18"/>
                <w:szCs w:val="18"/>
              </w:rPr>
              <w:t>1</w:t>
            </w:r>
            <w:r w:rsidR="00C41ADA" w:rsidRPr="000C63A5">
              <w:rPr>
                <w:rFonts w:ascii="Arial" w:hAnsi="Arial" w:cs="Arial"/>
                <w:sz w:val="18"/>
                <w:szCs w:val="18"/>
              </w:rPr>
              <w:t>0</w:t>
            </w:r>
            <w:r w:rsidRPr="000C63A5">
              <w:rPr>
                <w:rFonts w:ascii="Arial" w:hAnsi="Arial" w:cs="Arial"/>
                <w:sz w:val="18"/>
                <w:szCs w:val="18"/>
              </w:rPr>
              <w:t>9</w:t>
            </w:r>
            <w:r w:rsidR="00C41ADA" w:rsidRPr="000C63A5">
              <w:rPr>
                <w:rFonts w:ascii="Arial" w:hAnsi="Arial" w:cs="Arial"/>
                <w:sz w:val="18"/>
                <w:szCs w:val="18"/>
              </w:rPr>
              <w:t xml:space="preserve">, </w:t>
            </w:r>
            <w:r w:rsidRPr="000C63A5">
              <w:rPr>
                <w:rFonts w:ascii="Arial" w:hAnsi="Arial" w:cs="Arial"/>
                <w:sz w:val="18"/>
                <w:szCs w:val="18"/>
              </w:rPr>
              <w:t>3</w:t>
            </w:r>
            <w:r w:rsidR="00C41ADA" w:rsidRPr="000C63A5">
              <w:rPr>
                <w:rFonts w:ascii="Arial" w:hAnsi="Arial" w:cs="Arial"/>
                <w:sz w:val="18"/>
                <w:szCs w:val="18"/>
              </w:rPr>
              <w:t>.</w:t>
            </w:r>
            <w:r w:rsidRPr="000C63A5">
              <w:rPr>
                <w:rFonts w:ascii="Arial" w:hAnsi="Arial" w:cs="Arial"/>
                <w:sz w:val="18"/>
                <w:szCs w:val="18"/>
              </w:rPr>
              <w:t>418</w:t>
            </w:r>
            <w:r w:rsidR="00C41ADA" w:rsidRPr="000C63A5">
              <w:rPr>
                <w:rFonts w:ascii="Arial" w:hAnsi="Arial" w:cs="Arial"/>
                <w:sz w:val="18"/>
                <w:szCs w:val="18"/>
              </w:rPr>
              <w:t>], p = 0.</w:t>
            </w:r>
            <w:r w:rsidRPr="000C63A5">
              <w:rPr>
                <w:rFonts w:ascii="Arial" w:hAnsi="Arial" w:cs="Arial"/>
                <w:sz w:val="18"/>
                <w:szCs w:val="18"/>
              </w:rPr>
              <w:t>576</w:t>
            </w:r>
          </w:p>
        </w:tc>
      </w:tr>
      <w:tr w:rsidR="00C41ADA" w:rsidRPr="000C63A5" w14:paraId="38276484" w14:textId="77777777" w:rsidTr="002A279C">
        <w:trPr>
          <w:trHeight w:val="283"/>
        </w:trPr>
        <w:tc>
          <w:tcPr>
            <w:tcW w:w="1644" w:type="dxa"/>
            <w:tcBorders>
              <w:top w:val="nil"/>
              <w:left w:val="nil"/>
              <w:bottom w:val="nil"/>
              <w:right w:val="nil"/>
            </w:tcBorders>
            <w:noWrap/>
            <w:vAlign w:val="bottom"/>
            <w:hideMark/>
          </w:tcPr>
          <w:p w14:paraId="5D5BECEF" w14:textId="4FA55033" w:rsidR="00C41ADA" w:rsidRPr="000C63A5" w:rsidRDefault="00C41ADA" w:rsidP="002A279C">
            <w:pPr>
              <w:spacing w:after="0" w:line="240" w:lineRule="auto"/>
              <w:rPr>
                <w:rFonts w:ascii="Arial" w:eastAsia="Times New Roman" w:hAnsi="Arial" w:cs="Arial"/>
                <w:b/>
                <w:bCs/>
                <w:color w:val="000000"/>
                <w:kern w:val="0"/>
                <w:sz w:val="18"/>
                <w:szCs w:val="18"/>
                <w:lang w:eastAsia="de-DE"/>
                <w14:ligatures w14:val="none"/>
              </w:rPr>
            </w:pPr>
            <w:r w:rsidRPr="000C63A5">
              <w:rPr>
                <w:rFonts w:ascii="Arial" w:eastAsia="Times New Roman" w:hAnsi="Arial" w:cs="Arial"/>
                <w:b/>
                <w:bCs/>
                <w:color w:val="000000"/>
                <w:kern w:val="0"/>
                <w:sz w:val="18"/>
                <w:szCs w:val="18"/>
                <w:lang w:eastAsia="de-DE"/>
                <w14:ligatures w14:val="none"/>
              </w:rPr>
              <w:t>EA</w:t>
            </w:r>
            <w:r w:rsidR="0078565C" w:rsidRPr="000C63A5">
              <w:rPr>
                <w:rFonts w:ascii="Arial" w:eastAsia="Times New Roman" w:hAnsi="Arial" w:cs="Arial"/>
                <w:b/>
                <w:bCs/>
                <w:color w:val="000000"/>
                <w:kern w:val="0"/>
                <w:sz w:val="18"/>
                <w:szCs w:val="18"/>
                <w:lang w:eastAsia="de-DE"/>
                <w14:ligatures w14:val="none"/>
              </w:rPr>
              <w:t>-</w:t>
            </w:r>
            <w:proofErr w:type="spellStart"/>
            <w:r w:rsidR="0078565C" w:rsidRPr="000C63A5">
              <w:rPr>
                <w:rFonts w:ascii="Arial" w:eastAsia="Times New Roman" w:hAnsi="Arial" w:cs="Arial"/>
                <w:b/>
                <w:bCs/>
                <w:color w:val="000000"/>
                <w:kern w:val="0"/>
                <w:sz w:val="18"/>
                <w:szCs w:val="18"/>
                <w:lang w:eastAsia="de-DE"/>
                <w14:ligatures w14:val="none"/>
              </w:rPr>
              <w:t>child</w:t>
            </w:r>
            <w:proofErr w:type="spellEnd"/>
          </w:p>
        </w:tc>
        <w:tc>
          <w:tcPr>
            <w:tcW w:w="2948" w:type="dxa"/>
            <w:tcBorders>
              <w:top w:val="nil"/>
              <w:left w:val="nil"/>
              <w:bottom w:val="nil"/>
              <w:right w:val="nil"/>
            </w:tcBorders>
            <w:noWrap/>
          </w:tcPr>
          <w:p w14:paraId="2A9D6F5B" w14:textId="63E36E22"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w:t>
            </w:r>
            <w:r w:rsidR="0078565C" w:rsidRPr="000C63A5">
              <w:rPr>
                <w:rFonts w:ascii="Arial" w:hAnsi="Arial" w:cs="Arial"/>
                <w:sz w:val="18"/>
                <w:szCs w:val="18"/>
              </w:rPr>
              <w:t>342</w:t>
            </w:r>
            <w:r w:rsidRPr="000C63A5">
              <w:rPr>
                <w:rFonts w:ascii="Arial" w:hAnsi="Arial" w:cs="Arial"/>
                <w:sz w:val="18"/>
                <w:szCs w:val="18"/>
              </w:rPr>
              <w:t xml:space="preserve"> [-</w:t>
            </w:r>
            <w:r w:rsidR="0078565C" w:rsidRPr="000C63A5">
              <w:rPr>
                <w:rFonts w:ascii="Arial" w:hAnsi="Arial" w:cs="Arial"/>
                <w:sz w:val="18"/>
                <w:szCs w:val="18"/>
              </w:rPr>
              <w:t>4</w:t>
            </w:r>
            <w:r w:rsidRPr="000C63A5">
              <w:rPr>
                <w:rFonts w:ascii="Arial" w:hAnsi="Arial" w:cs="Arial"/>
                <w:sz w:val="18"/>
                <w:szCs w:val="18"/>
              </w:rPr>
              <w:t>.</w:t>
            </w:r>
            <w:r w:rsidR="0078565C" w:rsidRPr="000C63A5">
              <w:rPr>
                <w:rFonts w:ascii="Arial" w:hAnsi="Arial" w:cs="Arial"/>
                <w:sz w:val="18"/>
                <w:szCs w:val="18"/>
              </w:rPr>
              <w:t>346</w:t>
            </w:r>
            <w:r w:rsidRPr="000C63A5">
              <w:rPr>
                <w:rFonts w:ascii="Arial" w:hAnsi="Arial" w:cs="Arial"/>
                <w:sz w:val="18"/>
                <w:szCs w:val="18"/>
              </w:rPr>
              <w:t xml:space="preserve">, </w:t>
            </w:r>
            <w:r w:rsidR="0078565C" w:rsidRPr="000C63A5">
              <w:rPr>
                <w:rFonts w:ascii="Arial" w:hAnsi="Arial" w:cs="Arial"/>
                <w:sz w:val="18"/>
                <w:szCs w:val="18"/>
              </w:rPr>
              <w:t>3</w:t>
            </w:r>
            <w:r w:rsidRPr="000C63A5">
              <w:rPr>
                <w:rFonts w:ascii="Arial" w:hAnsi="Arial" w:cs="Arial"/>
                <w:sz w:val="18"/>
                <w:szCs w:val="18"/>
              </w:rPr>
              <w:t>.</w:t>
            </w:r>
            <w:r w:rsidR="0078565C" w:rsidRPr="000C63A5">
              <w:rPr>
                <w:rFonts w:ascii="Arial" w:hAnsi="Arial" w:cs="Arial"/>
                <w:sz w:val="18"/>
                <w:szCs w:val="18"/>
              </w:rPr>
              <w:t>663</w:t>
            </w:r>
            <w:r w:rsidRPr="000C63A5">
              <w:rPr>
                <w:rFonts w:ascii="Arial" w:hAnsi="Arial" w:cs="Arial"/>
                <w:sz w:val="18"/>
                <w:szCs w:val="18"/>
              </w:rPr>
              <w:t>], p = 0.</w:t>
            </w:r>
            <w:r w:rsidR="0078565C" w:rsidRPr="000C63A5">
              <w:rPr>
                <w:rFonts w:ascii="Arial" w:hAnsi="Arial" w:cs="Arial"/>
                <w:sz w:val="18"/>
                <w:szCs w:val="18"/>
              </w:rPr>
              <w:t>864</w:t>
            </w:r>
          </w:p>
        </w:tc>
        <w:tc>
          <w:tcPr>
            <w:tcW w:w="1020" w:type="dxa"/>
            <w:tcBorders>
              <w:top w:val="nil"/>
              <w:left w:val="nil"/>
              <w:bottom w:val="nil"/>
              <w:right w:val="nil"/>
            </w:tcBorders>
            <w:noWrap/>
            <w:vAlign w:val="bottom"/>
          </w:tcPr>
          <w:p w14:paraId="74C5CA6D"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p>
        </w:tc>
        <w:tc>
          <w:tcPr>
            <w:tcW w:w="2948" w:type="dxa"/>
            <w:tcBorders>
              <w:top w:val="nil"/>
              <w:left w:val="nil"/>
              <w:bottom w:val="nil"/>
              <w:right w:val="nil"/>
            </w:tcBorders>
            <w:noWrap/>
          </w:tcPr>
          <w:p w14:paraId="62F3A5AA" w14:textId="0BF31A33"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w:t>
            </w:r>
            <w:r w:rsidR="0078565C" w:rsidRPr="000C63A5">
              <w:rPr>
                <w:rFonts w:ascii="Arial" w:hAnsi="Arial" w:cs="Arial"/>
                <w:sz w:val="18"/>
                <w:szCs w:val="18"/>
              </w:rPr>
              <w:t>278</w:t>
            </w:r>
            <w:r w:rsidRPr="000C63A5">
              <w:rPr>
                <w:rFonts w:ascii="Arial" w:hAnsi="Arial" w:cs="Arial"/>
                <w:sz w:val="18"/>
                <w:szCs w:val="18"/>
              </w:rPr>
              <w:t xml:space="preserve"> [-</w:t>
            </w:r>
            <w:r w:rsidR="0078565C" w:rsidRPr="000C63A5">
              <w:rPr>
                <w:rFonts w:ascii="Arial" w:hAnsi="Arial" w:cs="Arial"/>
                <w:sz w:val="18"/>
                <w:szCs w:val="18"/>
              </w:rPr>
              <w:t>2</w:t>
            </w:r>
            <w:r w:rsidRPr="000C63A5">
              <w:rPr>
                <w:rFonts w:ascii="Arial" w:hAnsi="Arial" w:cs="Arial"/>
                <w:sz w:val="18"/>
                <w:szCs w:val="18"/>
              </w:rPr>
              <w:t>.</w:t>
            </w:r>
            <w:r w:rsidR="0078565C" w:rsidRPr="000C63A5">
              <w:rPr>
                <w:rFonts w:ascii="Arial" w:hAnsi="Arial" w:cs="Arial"/>
                <w:sz w:val="18"/>
                <w:szCs w:val="18"/>
              </w:rPr>
              <w:t>993</w:t>
            </w:r>
            <w:r w:rsidRPr="000C63A5">
              <w:rPr>
                <w:rFonts w:ascii="Arial" w:hAnsi="Arial" w:cs="Arial"/>
                <w:sz w:val="18"/>
                <w:szCs w:val="18"/>
              </w:rPr>
              <w:t xml:space="preserve">, </w:t>
            </w:r>
            <w:r w:rsidR="0078565C" w:rsidRPr="000C63A5">
              <w:rPr>
                <w:rFonts w:ascii="Arial" w:hAnsi="Arial" w:cs="Arial"/>
                <w:sz w:val="18"/>
                <w:szCs w:val="18"/>
              </w:rPr>
              <w:t>3</w:t>
            </w:r>
            <w:r w:rsidRPr="000C63A5">
              <w:rPr>
                <w:rFonts w:ascii="Arial" w:hAnsi="Arial" w:cs="Arial"/>
                <w:sz w:val="18"/>
                <w:szCs w:val="18"/>
              </w:rPr>
              <w:t>.</w:t>
            </w:r>
            <w:r w:rsidR="0078565C" w:rsidRPr="000C63A5">
              <w:rPr>
                <w:rFonts w:ascii="Arial" w:hAnsi="Arial" w:cs="Arial"/>
                <w:sz w:val="18"/>
                <w:szCs w:val="18"/>
              </w:rPr>
              <w:t>548</w:t>
            </w:r>
            <w:r w:rsidRPr="000C63A5">
              <w:rPr>
                <w:rFonts w:ascii="Arial" w:hAnsi="Arial" w:cs="Arial"/>
                <w:sz w:val="18"/>
                <w:szCs w:val="18"/>
              </w:rPr>
              <w:t>], p = 0.</w:t>
            </w:r>
            <w:r w:rsidR="0078565C" w:rsidRPr="000C63A5">
              <w:rPr>
                <w:rFonts w:ascii="Arial" w:hAnsi="Arial" w:cs="Arial"/>
                <w:sz w:val="18"/>
                <w:szCs w:val="18"/>
              </w:rPr>
              <w:t>867</w:t>
            </w:r>
          </w:p>
        </w:tc>
      </w:tr>
      <w:tr w:rsidR="00C41ADA" w:rsidRPr="000C63A5" w14:paraId="234028CC" w14:textId="77777777" w:rsidTr="002A279C">
        <w:trPr>
          <w:trHeight w:val="283"/>
        </w:trPr>
        <w:tc>
          <w:tcPr>
            <w:tcW w:w="1644" w:type="dxa"/>
            <w:tcBorders>
              <w:top w:val="nil"/>
              <w:left w:val="nil"/>
              <w:bottom w:val="nil"/>
              <w:right w:val="nil"/>
            </w:tcBorders>
            <w:noWrap/>
            <w:vAlign w:val="bottom"/>
            <w:hideMark/>
          </w:tcPr>
          <w:p w14:paraId="5A47FC29" w14:textId="77777777" w:rsidR="00C41ADA" w:rsidRPr="000C63A5" w:rsidRDefault="00C41ADA" w:rsidP="002A279C">
            <w:pPr>
              <w:spacing w:after="0" w:line="240" w:lineRule="auto"/>
              <w:rPr>
                <w:rFonts w:ascii="Arial" w:eastAsia="Times New Roman" w:hAnsi="Arial" w:cs="Arial"/>
                <w:b/>
                <w:bCs/>
                <w:color w:val="000000"/>
                <w:kern w:val="0"/>
                <w:sz w:val="18"/>
                <w:szCs w:val="18"/>
                <w:lang w:eastAsia="de-DE"/>
                <w14:ligatures w14:val="none"/>
              </w:rPr>
            </w:pPr>
            <w:r w:rsidRPr="000C63A5">
              <w:rPr>
                <w:rFonts w:ascii="Arial" w:eastAsia="Times New Roman" w:hAnsi="Arial" w:cs="Arial"/>
                <w:b/>
                <w:bCs/>
                <w:color w:val="000000"/>
                <w:kern w:val="0"/>
                <w:sz w:val="18"/>
                <w:szCs w:val="18"/>
                <w:lang w:eastAsia="de-DE"/>
                <w14:ligatures w14:val="none"/>
              </w:rPr>
              <w:t>EAS-NI</w:t>
            </w:r>
          </w:p>
        </w:tc>
        <w:tc>
          <w:tcPr>
            <w:tcW w:w="2948" w:type="dxa"/>
            <w:tcBorders>
              <w:top w:val="nil"/>
              <w:left w:val="nil"/>
              <w:bottom w:val="nil"/>
              <w:right w:val="nil"/>
            </w:tcBorders>
            <w:noWrap/>
          </w:tcPr>
          <w:p w14:paraId="16A1936E"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0.019 [-0.620, 0.659], p = 0.952</w:t>
            </w:r>
          </w:p>
        </w:tc>
        <w:tc>
          <w:tcPr>
            <w:tcW w:w="1020" w:type="dxa"/>
            <w:tcBorders>
              <w:top w:val="nil"/>
              <w:left w:val="nil"/>
              <w:bottom w:val="nil"/>
              <w:right w:val="nil"/>
            </w:tcBorders>
            <w:noWrap/>
            <w:vAlign w:val="bottom"/>
          </w:tcPr>
          <w:p w14:paraId="4FA190F7"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p>
        </w:tc>
        <w:tc>
          <w:tcPr>
            <w:tcW w:w="2948" w:type="dxa"/>
            <w:tcBorders>
              <w:top w:val="nil"/>
              <w:left w:val="nil"/>
              <w:bottom w:val="nil"/>
              <w:right w:val="nil"/>
            </w:tcBorders>
            <w:noWrap/>
          </w:tcPr>
          <w:p w14:paraId="044341CE"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-0.087 [-0.631, 0.458], p = 0.753</w:t>
            </w:r>
          </w:p>
        </w:tc>
      </w:tr>
      <w:tr w:rsidR="00C41ADA" w:rsidRPr="000C63A5" w14:paraId="5CB298FD" w14:textId="77777777" w:rsidTr="002A279C">
        <w:trPr>
          <w:trHeight w:val="283"/>
        </w:trPr>
        <w:tc>
          <w:tcPr>
            <w:tcW w:w="1644" w:type="dxa"/>
            <w:tcBorders>
              <w:top w:val="nil"/>
              <w:left w:val="nil"/>
              <w:bottom w:val="nil"/>
              <w:right w:val="nil"/>
            </w:tcBorders>
            <w:noWrap/>
            <w:vAlign w:val="bottom"/>
            <w:hideMark/>
          </w:tcPr>
          <w:p w14:paraId="6F69CCFC" w14:textId="77777777" w:rsidR="00C41ADA" w:rsidRPr="000C63A5" w:rsidRDefault="00C41ADA" w:rsidP="002A279C">
            <w:pPr>
              <w:spacing w:after="0" w:line="240" w:lineRule="auto"/>
              <w:rPr>
                <w:rFonts w:ascii="Arial" w:eastAsia="Times New Roman" w:hAnsi="Arial" w:cs="Arial"/>
                <w:b/>
                <w:bCs/>
                <w:color w:val="000000"/>
                <w:kern w:val="0"/>
                <w:sz w:val="18"/>
                <w:szCs w:val="18"/>
                <w:lang w:eastAsia="de-DE"/>
                <w14:ligatures w14:val="none"/>
              </w:rPr>
            </w:pPr>
            <w:r w:rsidRPr="000C63A5">
              <w:rPr>
                <w:rFonts w:ascii="Arial" w:eastAsia="Times New Roman" w:hAnsi="Arial" w:cs="Arial"/>
                <w:b/>
                <w:bCs/>
                <w:color w:val="000000"/>
                <w:kern w:val="0"/>
                <w:sz w:val="18"/>
                <w:szCs w:val="18"/>
                <w:lang w:eastAsia="de-DE"/>
                <w14:ligatures w14:val="none"/>
              </w:rPr>
              <w:t>EAS-RES</w:t>
            </w:r>
          </w:p>
        </w:tc>
        <w:tc>
          <w:tcPr>
            <w:tcW w:w="2948" w:type="dxa"/>
            <w:tcBorders>
              <w:top w:val="nil"/>
              <w:left w:val="nil"/>
              <w:bottom w:val="nil"/>
              <w:right w:val="nil"/>
            </w:tcBorders>
            <w:noWrap/>
          </w:tcPr>
          <w:p w14:paraId="48E9C633"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-0.148 [-0.737, 0.440], p = 0.614</w:t>
            </w:r>
          </w:p>
        </w:tc>
        <w:tc>
          <w:tcPr>
            <w:tcW w:w="1020" w:type="dxa"/>
            <w:tcBorders>
              <w:top w:val="nil"/>
              <w:left w:val="nil"/>
              <w:bottom w:val="nil"/>
              <w:right w:val="nil"/>
            </w:tcBorders>
            <w:noWrap/>
            <w:vAlign w:val="bottom"/>
          </w:tcPr>
          <w:p w14:paraId="4B6566AC"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p>
        </w:tc>
        <w:tc>
          <w:tcPr>
            <w:tcW w:w="2948" w:type="dxa"/>
            <w:tcBorders>
              <w:top w:val="nil"/>
              <w:left w:val="nil"/>
              <w:bottom w:val="nil"/>
              <w:right w:val="nil"/>
            </w:tcBorders>
            <w:noWrap/>
          </w:tcPr>
          <w:p w14:paraId="0C20ADA7"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0.045 [-0.440, 0.530], p = 0.854</w:t>
            </w:r>
          </w:p>
        </w:tc>
      </w:tr>
      <w:tr w:rsidR="00C41ADA" w:rsidRPr="000C63A5" w14:paraId="4A0BBCF6" w14:textId="77777777" w:rsidTr="002A279C">
        <w:trPr>
          <w:trHeight w:val="283"/>
        </w:trPr>
        <w:tc>
          <w:tcPr>
            <w:tcW w:w="1644" w:type="dxa"/>
            <w:tcBorders>
              <w:top w:val="nil"/>
              <w:left w:val="nil"/>
              <w:bottom w:val="nil"/>
              <w:right w:val="nil"/>
            </w:tcBorders>
            <w:noWrap/>
            <w:vAlign w:val="bottom"/>
            <w:hideMark/>
          </w:tcPr>
          <w:p w14:paraId="4AA3FA07" w14:textId="77777777" w:rsidR="00C41ADA" w:rsidRPr="000C63A5" w:rsidRDefault="00C41ADA" w:rsidP="002A279C">
            <w:pPr>
              <w:spacing w:after="0" w:line="240" w:lineRule="auto"/>
              <w:rPr>
                <w:rFonts w:ascii="Arial" w:eastAsia="Times New Roman" w:hAnsi="Arial" w:cs="Arial"/>
                <w:b/>
                <w:bCs/>
                <w:color w:val="000000"/>
                <w:kern w:val="0"/>
                <w:sz w:val="18"/>
                <w:szCs w:val="18"/>
                <w:lang w:eastAsia="de-DE"/>
                <w14:ligatures w14:val="none"/>
              </w:rPr>
            </w:pPr>
            <w:r w:rsidRPr="000C63A5">
              <w:rPr>
                <w:rFonts w:ascii="Arial" w:eastAsia="Times New Roman" w:hAnsi="Arial" w:cs="Arial"/>
                <w:b/>
                <w:bCs/>
                <w:color w:val="000000"/>
                <w:kern w:val="0"/>
                <w:sz w:val="18"/>
                <w:szCs w:val="18"/>
                <w:lang w:eastAsia="de-DE"/>
                <w14:ligatures w14:val="none"/>
              </w:rPr>
              <w:t>EAS-INV</w:t>
            </w:r>
          </w:p>
        </w:tc>
        <w:tc>
          <w:tcPr>
            <w:tcW w:w="2948" w:type="dxa"/>
            <w:tcBorders>
              <w:top w:val="nil"/>
              <w:left w:val="nil"/>
              <w:bottom w:val="nil"/>
              <w:right w:val="nil"/>
            </w:tcBorders>
            <w:noWrap/>
          </w:tcPr>
          <w:p w14:paraId="0FBBA966"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0.099 [-0.472, 0.670], p = 0.729</w:t>
            </w:r>
          </w:p>
        </w:tc>
        <w:tc>
          <w:tcPr>
            <w:tcW w:w="1020" w:type="dxa"/>
            <w:tcBorders>
              <w:top w:val="nil"/>
              <w:left w:val="nil"/>
              <w:bottom w:val="nil"/>
              <w:right w:val="nil"/>
            </w:tcBorders>
            <w:noWrap/>
            <w:vAlign w:val="bottom"/>
          </w:tcPr>
          <w:p w14:paraId="2D5E7324"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p>
        </w:tc>
        <w:tc>
          <w:tcPr>
            <w:tcW w:w="2948" w:type="dxa"/>
            <w:tcBorders>
              <w:top w:val="nil"/>
              <w:left w:val="nil"/>
              <w:bottom w:val="nil"/>
              <w:right w:val="nil"/>
            </w:tcBorders>
            <w:noWrap/>
          </w:tcPr>
          <w:p w14:paraId="1B73F1B0"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0.008 [-0.485, 0.501], p = 0.975</w:t>
            </w:r>
          </w:p>
        </w:tc>
      </w:tr>
      <w:tr w:rsidR="00C41ADA" w:rsidRPr="000C63A5" w14:paraId="262DC270" w14:textId="77777777" w:rsidTr="002A279C">
        <w:trPr>
          <w:trHeight w:val="283"/>
        </w:trPr>
        <w:tc>
          <w:tcPr>
            <w:tcW w:w="1644" w:type="dxa"/>
            <w:tcBorders>
              <w:top w:val="nil"/>
              <w:left w:val="nil"/>
              <w:bottom w:val="nil"/>
              <w:right w:val="nil"/>
            </w:tcBorders>
            <w:noWrap/>
            <w:vAlign w:val="bottom"/>
            <w:hideMark/>
          </w:tcPr>
          <w:p w14:paraId="3F5D02E8" w14:textId="77777777" w:rsidR="00C41ADA" w:rsidRPr="000C63A5" w:rsidRDefault="00C41ADA" w:rsidP="002A279C">
            <w:pPr>
              <w:spacing w:after="0" w:line="240" w:lineRule="auto"/>
              <w:rPr>
                <w:rFonts w:ascii="Arial" w:eastAsia="Times New Roman" w:hAnsi="Arial" w:cs="Arial"/>
                <w:b/>
                <w:bCs/>
                <w:color w:val="000000"/>
                <w:kern w:val="0"/>
                <w:sz w:val="18"/>
                <w:szCs w:val="18"/>
                <w:lang w:eastAsia="de-DE"/>
                <w14:ligatures w14:val="none"/>
              </w:rPr>
            </w:pPr>
            <w:r w:rsidRPr="000C63A5">
              <w:rPr>
                <w:rFonts w:ascii="Arial" w:eastAsia="Times New Roman" w:hAnsi="Arial" w:cs="Arial"/>
                <w:b/>
                <w:bCs/>
                <w:color w:val="000000"/>
                <w:kern w:val="0"/>
                <w:sz w:val="18"/>
                <w:szCs w:val="18"/>
                <w:lang w:eastAsia="de-DE"/>
                <w14:ligatures w14:val="none"/>
              </w:rPr>
              <w:t>PRFQ-PM</w:t>
            </w:r>
          </w:p>
        </w:tc>
        <w:tc>
          <w:tcPr>
            <w:tcW w:w="2948" w:type="dxa"/>
            <w:tcBorders>
              <w:top w:val="nil"/>
              <w:left w:val="nil"/>
              <w:bottom w:val="nil"/>
              <w:right w:val="nil"/>
            </w:tcBorders>
            <w:noWrap/>
          </w:tcPr>
          <w:p w14:paraId="6E455A71"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1.500 [-0.811, 3.800], p = 0.196</w:t>
            </w:r>
          </w:p>
        </w:tc>
        <w:tc>
          <w:tcPr>
            <w:tcW w:w="1020" w:type="dxa"/>
            <w:tcBorders>
              <w:top w:val="nil"/>
              <w:left w:val="nil"/>
              <w:bottom w:val="nil"/>
              <w:right w:val="nil"/>
            </w:tcBorders>
            <w:noWrap/>
            <w:vAlign w:val="bottom"/>
          </w:tcPr>
          <w:p w14:paraId="75AB8AEC"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p>
        </w:tc>
        <w:tc>
          <w:tcPr>
            <w:tcW w:w="2948" w:type="dxa"/>
            <w:tcBorders>
              <w:top w:val="nil"/>
              <w:left w:val="nil"/>
              <w:bottom w:val="nil"/>
              <w:right w:val="nil"/>
            </w:tcBorders>
            <w:noWrap/>
          </w:tcPr>
          <w:p w14:paraId="50FD72E6"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1.010 [-0.788, 2.800], p = 0.268</w:t>
            </w:r>
          </w:p>
        </w:tc>
      </w:tr>
      <w:tr w:rsidR="00C41ADA" w:rsidRPr="000C63A5" w14:paraId="64832EB6" w14:textId="77777777" w:rsidTr="002A279C">
        <w:trPr>
          <w:trHeight w:val="283"/>
        </w:trPr>
        <w:tc>
          <w:tcPr>
            <w:tcW w:w="1644" w:type="dxa"/>
            <w:tcBorders>
              <w:top w:val="nil"/>
              <w:left w:val="nil"/>
              <w:bottom w:val="nil"/>
              <w:right w:val="nil"/>
            </w:tcBorders>
            <w:noWrap/>
            <w:vAlign w:val="bottom"/>
            <w:hideMark/>
          </w:tcPr>
          <w:p w14:paraId="44891735" w14:textId="77777777" w:rsidR="00C41ADA" w:rsidRPr="000C63A5" w:rsidRDefault="00C41ADA" w:rsidP="002A279C">
            <w:pPr>
              <w:spacing w:after="0" w:line="240" w:lineRule="auto"/>
              <w:rPr>
                <w:rFonts w:ascii="Arial" w:eastAsia="Times New Roman" w:hAnsi="Arial" w:cs="Arial"/>
                <w:b/>
                <w:bCs/>
                <w:color w:val="000000"/>
                <w:kern w:val="0"/>
                <w:sz w:val="18"/>
                <w:szCs w:val="18"/>
                <w:lang w:eastAsia="de-DE"/>
                <w14:ligatures w14:val="none"/>
              </w:rPr>
            </w:pPr>
            <w:r w:rsidRPr="000C63A5">
              <w:rPr>
                <w:rFonts w:ascii="Arial" w:eastAsia="Times New Roman" w:hAnsi="Arial" w:cs="Arial"/>
                <w:b/>
                <w:bCs/>
                <w:color w:val="000000"/>
                <w:kern w:val="0"/>
                <w:sz w:val="18"/>
                <w:szCs w:val="18"/>
                <w:lang w:eastAsia="de-DE"/>
                <w14:ligatures w14:val="none"/>
              </w:rPr>
              <w:t>PRFQ-CMS</w:t>
            </w:r>
          </w:p>
        </w:tc>
        <w:tc>
          <w:tcPr>
            <w:tcW w:w="2948" w:type="dxa"/>
            <w:tcBorders>
              <w:top w:val="nil"/>
              <w:left w:val="nil"/>
              <w:bottom w:val="nil"/>
              <w:right w:val="nil"/>
            </w:tcBorders>
            <w:noWrap/>
          </w:tcPr>
          <w:p w14:paraId="5A4C21E5"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-0.244 [-3.270, 2.780], p = 0.872</w:t>
            </w:r>
          </w:p>
        </w:tc>
        <w:tc>
          <w:tcPr>
            <w:tcW w:w="1020" w:type="dxa"/>
            <w:tcBorders>
              <w:top w:val="nil"/>
              <w:left w:val="nil"/>
              <w:bottom w:val="nil"/>
              <w:right w:val="nil"/>
            </w:tcBorders>
            <w:noWrap/>
            <w:vAlign w:val="bottom"/>
          </w:tcPr>
          <w:p w14:paraId="35BD3FA2"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p>
        </w:tc>
        <w:tc>
          <w:tcPr>
            <w:tcW w:w="2948" w:type="dxa"/>
            <w:tcBorders>
              <w:top w:val="nil"/>
              <w:left w:val="nil"/>
              <w:bottom w:val="nil"/>
              <w:right w:val="nil"/>
            </w:tcBorders>
            <w:noWrap/>
          </w:tcPr>
          <w:p w14:paraId="383F03D7"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0.321 [-2.390, 3.030], p = 0.814</w:t>
            </w:r>
          </w:p>
        </w:tc>
      </w:tr>
      <w:tr w:rsidR="00C41ADA" w:rsidRPr="000C63A5" w14:paraId="4A18B4D7" w14:textId="77777777" w:rsidTr="002A279C">
        <w:trPr>
          <w:trHeight w:val="283"/>
        </w:trPr>
        <w:tc>
          <w:tcPr>
            <w:tcW w:w="1644" w:type="dxa"/>
            <w:tcBorders>
              <w:top w:val="nil"/>
              <w:left w:val="nil"/>
              <w:bottom w:val="nil"/>
              <w:right w:val="nil"/>
            </w:tcBorders>
            <w:noWrap/>
            <w:vAlign w:val="bottom"/>
            <w:hideMark/>
          </w:tcPr>
          <w:p w14:paraId="17A3F3A1" w14:textId="77777777" w:rsidR="00C41ADA" w:rsidRPr="000C63A5" w:rsidRDefault="00C41ADA" w:rsidP="002A279C">
            <w:pPr>
              <w:spacing w:after="0" w:line="240" w:lineRule="auto"/>
              <w:rPr>
                <w:rFonts w:ascii="Arial" w:eastAsia="Times New Roman" w:hAnsi="Arial" w:cs="Arial"/>
                <w:b/>
                <w:bCs/>
                <w:color w:val="000000"/>
                <w:kern w:val="0"/>
                <w:sz w:val="18"/>
                <w:szCs w:val="18"/>
                <w:lang w:eastAsia="de-DE"/>
                <w14:ligatures w14:val="none"/>
              </w:rPr>
            </w:pPr>
            <w:r w:rsidRPr="000C63A5">
              <w:rPr>
                <w:rFonts w:ascii="Arial" w:eastAsia="Times New Roman" w:hAnsi="Arial" w:cs="Arial"/>
                <w:b/>
                <w:bCs/>
                <w:color w:val="000000"/>
                <w:kern w:val="0"/>
                <w:sz w:val="18"/>
                <w:szCs w:val="18"/>
                <w:lang w:eastAsia="de-DE"/>
                <w14:ligatures w14:val="none"/>
              </w:rPr>
              <w:t>PRFQ-IC</w:t>
            </w:r>
          </w:p>
        </w:tc>
        <w:tc>
          <w:tcPr>
            <w:tcW w:w="2948" w:type="dxa"/>
            <w:tcBorders>
              <w:top w:val="nil"/>
              <w:left w:val="nil"/>
              <w:bottom w:val="nil"/>
              <w:right w:val="nil"/>
            </w:tcBorders>
            <w:noWrap/>
          </w:tcPr>
          <w:p w14:paraId="07C63677"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-0.840 [-3.560, 1.880], p = 0.535</w:t>
            </w:r>
          </w:p>
        </w:tc>
        <w:tc>
          <w:tcPr>
            <w:tcW w:w="1020" w:type="dxa"/>
            <w:tcBorders>
              <w:top w:val="nil"/>
              <w:left w:val="nil"/>
              <w:bottom w:val="nil"/>
              <w:right w:val="nil"/>
            </w:tcBorders>
            <w:noWrap/>
            <w:vAlign w:val="bottom"/>
          </w:tcPr>
          <w:p w14:paraId="5A2437F0"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p>
        </w:tc>
        <w:tc>
          <w:tcPr>
            <w:tcW w:w="2948" w:type="dxa"/>
            <w:tcBorders>
              <w:top w:val="nil"/>
              <w:left w:val="nil"/>
              <w:bottom w:val="nil"/>
              <w:right w:val="nil"/>
            </w:tcBorders>
            <w:noWrap/>
          </w:tcPr>
          <w:p w14:paraId="3A82E1AE"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-0.872 [-2.940, 1.190], p = 0.404</w:t>
            </w:r>
          </w:p>
        </w:tc>
      </w:tr>
      <w:tr w:rsidR="00C41ADA" w:rsidRPr="000C63A5" w14:paraId="2E6E9192" w14:textId="77777777" w:rsidTr="002A279C">
        <w:trPr>
          <w:trHeight w:val="283"/>
        </w:trPr>
        <w:tc>
          <w:tcPr>
            <w:tcW w:w="1644" w:type="dxa"/>
            <w:tcBorders>
              <w:top w:val="nil"/>
              <w:left w:val="nil"/>
              <w:bottom w:val="nil"/>
              <w:right w:val="nil"/>
            </w:tcBorders>
            <w:noWrap/>
            <w:vAlign w:val="bottom"/>
            <w:hideMark/>
          </w:tcPr>
          <w:p w14:paraId="30DE73C6" w14:textId="77777777" w:rsidR="00C41ADA" w:rsidRPr="000C63A5" w:rsidRDefault="00C41ADA" w:rsidP="002A279C">
            <w:pPr>
              <w:spacing w:after="0" w:line="240" w:lineRule="auto"/>
              <w:rPr>
                <w:rFonts w:ascii="Arial" w:eastAsia="Times New Roman" w:hAnsi="Arial" w:cs="Arial"/>
                <w:b/>
                <w:bCs/>
                <w:color w:val="000000"/>
                <w:kern w:val="0"/>
                <w:sz w:val="18"/>
                <w:szCs w:val="18"/>
                <w:lang w:eastAsia="de-DE"/>
                <w14:ligatures w14:val="none"/>
              </w:rPr>
            </w:pPr>
            <w:r w:rsidRPr="000C63A5">
              <w:rPr>
                <w:rFonts w:ascii="Arial" w:eastAsia="Times New Roman" w:hAnsi="Arial" w:cs="Arial"/>
                <w:b/>
                <w:bCs/>
                <w:color w:val="000000"/>
                <w:kern w:val="0"/>
                <w:sz w:val="18"/>
                <w:szCs w:val="18"/>
                <w:lang w:eastAsia="de-DE"/>
                <w14:ligatures w14:val="none"/>
              </w:rPr>
              <w:t>AAI-RF</w:t>
            </w:r>
          </w:p>
        </w:tc>
        <w:tc>
          <w:tcPr>
            <w:tcW w:w="2948" w:type="dxa"/>
            <w:tcBorders>
              <w:top w:val="nil"/>
              <w:left w:val="nil"/>
              <w:bottom w:val="nil"/>
              <w:right w:val="nil"/>
            </w:tcBorders>
            <w:noWrap/>
          </w:tcPr>
          <w:p w14:paraId="610C3A56"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-0.242 [-1.230, 0.749], p = 0.626</w:t>
            </w:r>
          </w:p>
        </w:tc>
        <w:tc>
          <w:tcPr>
            <w:tcW w:w="1020" w:type="dxa"/>
            <w:tcBorders>
              <w:top w:val="nil"/>
              <w:left w:val="nil"/>
              <w:bottom w:val="nil"/>
              <w:right w:val="nil"/>
            </w:tcBorders>
            <w:noWrap/>
            <w:vAlign w:val="bottom"/>
          </w:tcPr>
          <w:p w14:paraId="2D26D30E"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p>
        </w:tc>
        <w:tc>
          <w:tcPr>
            <w:tcW w:w="2948" w:type="dxa"/>
            <w:tcBorders>
              <w:top w:val="nil"/>
              <w:left w:val="nil"/>
              <w:bottom w:val="nil"/>
              <w:right w:val="nil"/>
            </w:tcBorders>
            <w:noWrap/>
          </w:tcPr>
          <w:p w14:paraId="457B8372"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-0.774 [-1.580, 0.035], p = 0.061</w:t>
            </w:r>
          </w:p>
        </w:tc>
      </w:tr>
      <w:tr w:rsidR="00C41ADA" w:rsidRPr="000C63A5" w14:paraId="79C5720D" w14:textId="77777777" w:rsidTr="002A279C">
        <w:trPr>
          <w:trHeight w:val="283"/>
        </w:trPr>
        <w:tc>
          <w:tcPr>
            <w:tcW w:w="1644" w:type="dxa"/>
            <w:tcBorders>
              <w:top w:val="nil"/>
              <w:left w:val="nil"/>
              <w:bottom w:val="nil"/>
              <w:right w:val="nil"/>
            </w:tcBorders>
            <w:noWrap/>
            <w:vAlign w:val="bottom"/>
            <w:hideMark/>
          </w:tcPr>
          <w:p w14:paraId="62D349C1" w14:textId="77777777" w:rsidR="00C41ADA" w:rsidRPr="000C63A5" w:rsidRDefault="00C41ADA" w:rsidP="002A279C">
            <w:pPr>
              <w:spacing w:after="0" w:line="240" w:lineRule="auto"/>
              <w:rPr>
                <w:rFonts w:ascii="Arial" w:eastAsia="Times New Roman" w:hAnsi="Arial" w:cs="Arial"/>
                <w:b/>
                <w:bCs/>
                <w:color w:val="000000"/>
                <w:kern w:val="0"/>
                <w:sz w:val="18"/>
                <w:szCs w:val="18"/>
                <w:lang w:eastAsia="de-DE"/>
                <w14:ligatures w14:val="none"/>
              </w:rPr>
            </w:pPr>
            <w:r w:rsidRPr="000C63A5">
              <w:rPr>
                <w:rFonts w:ascii="Arial" w:eastAsia="Times New Roman" w:hAnsi="Arial" w:cs="Arial"/>
                <w:b/>
                <w:bCs/>
                <w:color w:val="000000"/>
                <w:kern w:val="0"/>
                <w:sz w:val="18"/>
                <w:szCs w:val="18"/>
                <w:lang w:eastAsia="de-DE"/>
                <w14:ligatures w14:val="none"/>
              </w:rPr>
              <w:t>AAI-U</w:t>
            </w:r>
          </w:p>
        </w:tc>
        <w:tc>
          <w:tcPr>
            <w:tcW w:w="2948" w:type="dxa"/>
            <w:tcBorders>
              <w:top w:val="nil"/>
              <w:left w:val="nil"/>
              <w:bottom w:val="nil"/>
              <w:right w:val="nil"/>
            </w:tcBorders>
            <w:noWrap/>
          </w:tcPr>
          <w:p w14:paraId="5EC16866"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-0.206 [-1.170, 0.757], p = 0.668</w:t>
            </w:r>
          </w:p>
        </w:tc>
        <w:tc>
          <w:tcPr>
            <w:tcW w:w="1020" w:type="dxa"/>
            <w:tcBorders>
              <w:top w:val="nil"/>
              <w:left w:val="nil"/>
              <w:bottom w:val="nil"/>
              <w:right w:val="nil"/>
            </w:tcBorders>
            <w:noWrap/>
            <w:vAlign w:val="bottom"/>
          </w:tcPr>
          <w:p w14:paraId="3CCEF17D"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p>
        </w:tc>
        <w:tc>
          <w:tcPr>
            <w:tcW w:w="2948" w:type="dxa"/>
            <w:tcBorders>
              <w:top w:val="nil"/>
              <w:left w:val="nil"/>
              <w:bottom w:val="nil"/>
              <w:right w:val="nil"/>
            </w:tcBorders>
            <w:noWrap/>
          </w:tcPr>
          <w:p w14:paraId="6A13197B"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0.736 [-0.064, 1.540], p = 0.071</w:t>
            </w:r>
          </w:p>
        </w:tc>
      </w:tr>
      <w:tr w:rsidR="00C41ADA" w:rsidRPr="000C63A5" w14:paraId="1E498E6D" w14:textId="77777777" w:rsidTr="002A279C">
        <w:trPr>
          <w:trHeight w:val="283"/>
        </w:trPr>
        <w:tc>
          <w:tcPr>
            <w:tcW w:w="1644" w:type="dxa"/>
            <w:tcBorders>
              <w:top w:val="nil"/>
              <w:left w:val="nil"/>
              <w:bottom w:val="nil"/>
              <w:right w:val="nil"/>
            </w:tcBorders>
            <w:noWrap/>
            <w:vAlign w:val="bottom"/>
            <w:hideMark/>
          </w:tcPr>
          <w:p w14:paraId="26B54BEB" w14:textId="77777777" w:rsidR="00C41ADA" w:rsidRPr="000C63A5" w:rsidRDefault="00C41ADA" w:rsidP="002A279C">
            <w:pPr>
              <w:spacing w:after="0" w:line="240" w:lineRule="auto"/>
              <w:jc w:val="right"/>
              <w:rPr>
                <w:rFonts w:ascii="Arial" w:eastAsia="Times New Roman" w:hAnsi="Arial" w:cs="Arial"/>
                <w:b/>
                <w:bCs/>
                <w:color w:val="000000"/>
                <w:kern w:val="0"/>
                <w:sz w:val="18"/>
                <w:szCs w:val="18"/>
                <w:lang w:eastAsia="de-DE"/>
                <w14:ligatures w14:val="none"/>
              </w:rPr>
            </w:pPr>
          </w:p>
        </w:tc>
        <w:tc>
          <w:tcPr>
            <w:tcW w:w="2948" w:type="dxa"/>
            <w:tcBorders>
              <w:top w:val="nil"/>
              <w:left w:val="nil"/>
              <w:bottom w:val="nil"/>
              <w:right w:val="nil"/>
            </w:tcBorders>
            <w:noWrap/>
          </w:tcPr>
          <w:p w14:paraId="142E3F21" w14:textId="77777777" w:rsidR="00C41ADA" w:rsidRPr="000C63A5" w:rsidRDefault="00C41ADA" w:rsidP="002A279C">
            <w:pPr>
              <w:spacing w:after="0" w:line="240" w:lineRule="auto"/>
              <w:rPr>
                <w:rFonts w:ascii="Arial" w:eastAsia="Times New Roman" w:hAnsi="Arial" w:cs="Arial"/>
                <w:kern w:val="0"/>
                <w:sz w:val="18"/>
                <w:szCs w:val="18"/>
                <w:lang w:eastAsia="de-DE"/>
                <w14:ligatures w14:val="none"/>
              </w:rPr>
            </w:pPr>
            <w:r w:rsidRPr="000C63A5">
              <w:rPr>
                <w:rFonts w:ascii="Arial" w:hAnsi="Arial" w:cs="Arial"/>
                <w:sz w:val="18"/>
                <w:szCs w:val="18"/>
              </w:rPr>
              <w:t xml:space="preserve">    </w:t>
            </w:r>
          </w:p>
        </w:tc>
        <w:tc>
          <w:tcPr>
            <w:tcW w:w="1020" w:type="dxa"/>
            <w:tcBorders>
              <w:top w:val="nil"/>
              <w:left w:val="nil"/>
              <w:bottom w:val="nil"/>
              <w:right w:val="nil"/>
            </w:tcBorders>
            <w:noWrap/>
            <w:vAlign w:val="bottom"/>
          </w:tcPr>
          <w:p w14:paraId="4D3896C6" w14:textId="77777777" w:rsidR="00C41ADA" w:rsidRPr="000C63A5" w:rsidRDefault="00C41ADA" w:rsidP="002A279C">
            <w:pPr>
              <w:spacing w:after="0" w:line="240" w:lineRule="auto"/>
              <w:rPr>
                <w:rFonts w:ascii="Arial" w:eastAsia="Times New Roman" w:hAnsi="Arial" w:cs="Arial"/>
                <w:kern w:val="0"/>
                <w:sz w:val="18"/>
                <w:szCs w:val="18"/>
                <w:lang w:eastAsia="de-DE"/>
                <w14:ligatures w14:val="none"/>
              </w:rPr>
            </w:pPr>
          </w:p>
        </w:tc>
        <w:tc>
          <w:tcPr>
            <w:tcW w:w="2948" w:type="dxa"/>
            <w:tcBorders>
              <w:top w:val="nil"/>
              <w:left w:val="nil"/>
              <w:bottom w:val="nil"/>
              <w:right w:val="nil"/>
            </w:tcBorders>
            <w:noWrap/>
          </w:tcPr>
          <w:p w14:paraId="0EFD1634" w14:textId="77777777" w:rsidR="00C41ADA" w:rsidRPr="000C63A5" w:rsidRDefault="00C41ADA" w:rsidP="002A279C">
            <w:pPr>
              <w:spacing w:after="0" w:line="240" w:lineRule="auto"/>
              <w:rPr>
                <w:rFonts w:ascii="Arial" w:eastAsia="Times New Roman" w:hAnsi="Arial" w:cs="Arial"/>
                <w:kern w:val="0"/>
                <w:sz w:val="18"/>
                <w:szCs w:val="18"/>
                <w:lang w:eastAsia="de-DE"/>
                <w14:ligatures w14:val="none"/>
              </w:rPr>
            </w:pPr>
          </w:p>
        </w:tc>
      </w:tr>
      <w:tr w:rsidR="00C41ADA" w:rsidRPr="000C63A5" w14:paraId="6CE21C7A" w14:textId="77777777" w:rsidTr="002A279C">
        <w:trPr>
          <w:trHeight w:val="283"/>
        </w:trPr>
        <w:tc>
          <w:tcPr>
            <w:tcW w:w="1644" w:type="dxa"/>
            <w:tcBorders>
              <w:top w:val="nil"/>
              <w:left w:val="nil"/>
              <w:bottom w:val="nil"/>
              <w:right w:val="nil"/>
            </w:tcBorders>
            <w:noWrap/>
            <w:vAlign w:val="bottom"/>
            <w:hideMark/>
          </w:tcPr>
          <w:p w14:paraId="06E9B4A8" w14:textId="77777777" w:rsidR="00C41ADA" w:rsidRPr="000C63A5" w:rsidRDefault="00C41ADA" w:rsidP="002A279C">
            <w:pPr>
              <w:spacing w:after="0" w:line="240" w:lineRule="auto"/>
              <w:rPr>
                <w:rFonts w:ascii="Arial" w:eastAsia="Times New Roman" w:hAnsi="Arial" w:cs="Arial"/>
                <w:b/>
                <w:bCs/>
                <w:color w:val="000000"/>
                <w:kern w:val="0"/>
                <w:sz w:val="18"/>
                <w:szCs w:val="18"/>
                <w:lang w:eastAsia="de-DE"/>
                <w14:ligatures w14:val="none"/>
              </w:rPr>
            </w:pPr>
            <w:r w:rsidRPr="000C63A5">
              <w:rPr>
                <w:rFonts w:ascii="Arial" w:eastAsia="Times New Roman" w:hAnsi="Arial" w:cs="Arial"/>
                <w:b/>
                <w:bCs/>
                <w:color w:val="000000"/>
                <w:kern w:val="0"/>
                <w:sz w:val="18"/>
                <w:szCs w:val="18"/>
                <w:lang w:eastAsia="de-DE"/>
                <w14:ligatures w14:val="none"/>
              </w:rPr>
              <w:t>MINI</w:t>
            </w:r>
          </w:p>
        </w:tc>
        <w:tc>
          <w:tcPr>
            <w:tcW w:w="2948" w:type="dxa"/>
            <w:tcBorders>
              <w:top w:val="nil"/>
              <w:left w:val="nil"/>
              <w:bottom w:val="nil"/>
              <w:right w:val="nil"/>
            </w:tcBorders>
            <w:noWrap/>
          </w:tcPr>
          <w:p w14:paraId="4EC44854"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-0.189 [-1.140, 0.760], p = 0.690</w:t>
            </w:r>
          </w:p>
        </w:tc>
        <w:tc>
          <w:tcPr>
            <w:tcW w:w="1020" w:type="dxa"/>
            <w:tcBorders>
              <w:top w:val="nil"/>
              <w:left w:val="nil"/>
              <w:bottom w:val="nil"/>
              <w:right w:val="nil"/>
            </w:tcBorders>
            <w:noWrap/>
            <w:vAlign w:val="bottom"/>
          </w:tcPr>
          <w:p w14:paraId="5B179A4D"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p>
        </w:tc>
        <w:tc>
          <w:tcPr>
            <w:tcW w:w="2948" w:type="dxa"/>
            <w:tcBorders>
              <w:top w:val="nil"/>
              <w:left w:val="nil"/>
              <w:bottom w:val="nil"/>
              <w:right w:val="nil"/>
            </w:tcBorders>
            <w:noWrap/>
          </w:tcPr>
          <w:p w14:paraId="3387695E"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0.218 [-0.581, 1.020], p = 0.589</w:t>
            </w:r>
          </w:p>
        </w:tc>
      </w:tr>
      <w:tr w:rsidR="00C41ADA" w:rsidRPr="000C63A5" w14:paraId="0193F248" w14:textId="77777777" w:rsidTr="002A279C">
        <w:trPr>
          <w:trHeight w:val="283"/>
        </w:trPr>
        <w:tc>
          <w:tcPr>
            <w:tcW w:w="1644" w:type="dxa"/>
            <w:tcBorders>
              <w:top w:val="nil"/>
              <w:left w:val="nil"/>
              <w:bottom w:val="nil"/>
              <w:right w:val="nil"/>
            </w:tcBorders>
            <w:noWrap/>
            <w:vAlign w:val="bottom"/>
            <w:hideMark/>
          </w:tcPr>
          <w:p w14:paraId="396B72A6" w14:textId="77777777" w:rsidR="00C41ADA" w:rsidRPr="000C63A5" w:rsidRDefault="00C41ADA" w:rsidP="002A279C">
            <w:pPr>
              <w:spacing w:after="0" w:line="240" w:lineRule="auto"/>
              <w:rPr>
                <w:rFonts w:ascii="Arial" w:eastAsia="Times New Roman" w:hAnsi="Arial" w:cs="Arial"/>
                <w:b/>
                <w:bCs/>
                <w:color w:val="000000"/>
                <w:kern w:val="0"/>
                <w:sz w:val="18"/>
                <w:szCs w:val="18"/>
                <w:lang w:eastAsia="de-DE"/>
                <w14:ligatures w14:val="none"/>
              </w:rPr>
            </w:pPr>
            <w:r w:rsidRPr="000C63A5">
              <w:rPr>
                <w:rFonts w:ascii="Arial" w:eastAsia="Times New Roman" w:hAnsi="Arial" w:cs="Arial"/>
                <w:b/>
                <w:bCs/>
                <w:color w:val="000000"/>
                <w:kern w:val="0"/>
                <w:sz w:val="18"/>
                <w:szCs w:val="18"/>
                <w:lang w:eastAsia="de-DE"/>
                <w14:ligatures w14:val="none"/>
              </w:rPr>
              <w:t>BSCL</w:t>
            </w:r>
          </w:p>
        </w:tc>
        <w:tc>
          <w:tcPr>
            <w:tcW w:w="2948" w:type="dxa"/>
            <w:tcBorders>
              <w:top w:val="nil"/>
              <w:left w:val="nil"/>
              <w:bottom w:val="nil"/>
              <w:right w:val="nil"/>
            </w:tcBorders>
            <w:noWrap/>
          </w:tcPr>
          <w:p w14:paraId="6A1A2DBB"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-2.010 [-6.740, 2.720], p = 0.393</w:t>
            </w:r>
          </w:p>
        </w:tc>
        <w:tc>
          <w:tcPr>
            <w:tcW w:w="1020" w:type="dxa"/>
            <w:tcBorders>
              <w:top w:val="nil"/>
              <w:left w:val="nil"/>
              <w:bottom w:val="nil"/>
              <w:right w:val="nil"/>
            </w:tcBorders>
            <w:noWrap/>
            <w:vAlign w:val="bottom"/>
          </w:tcPr>
          <w:p w14:paraId="09596090"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p>
        </w:tc>
        <w:tc>
          <w:tcPr>
            <w:tcW w:w="2948" w:type="dxa"/>
            <w:tcBorders>
              <w:top w:val="nil"/>
              <w:left w:val="nil"/>
              <w:bottom w:val="nil"/>
              <w:right w:val="nil"/>
            </w:tcBorders>
            <w:noWrap/>
          </w:tcPr>
          <w:p w14:paraId="44DA30EE"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-1.890 [-5.250, 1.460], p = 0.265</w:t>
            </w:r>
          </w:p>
        </w:tc>
      </w:tr>
      <w:tr w:rsidR="00C41ADA" w:rsidRPr="000C63A5" w14:paraId="10876BD8" w14:textId="77777777" w:rsidTr="002A279C">
        <w:trPr>
          <w:trHeight w:val="283"/>
        </w:trPr>
        <w:tc>
          <w:tcPr>
            <w:tcW w:w="1644" w:type="dxa"/>
            <w:tcBorders>
              <w:top w:val="nil"/>
              <w:left w:val="nil"/>
              <w:bottom w:val="nil"/>
              <w:right w:val="nil"/>
            </w:tcBorders>
            <w:noWrap/>
            <w:vAlign w:val="bottom"/>
            <w:hideMark/>
          </w:tcPr>
          <w:p w14:paraId="23C26323" w14:textId="77777777" w:rsidR="00C41ADA" w:rsidRPr="000C63A5" w:rsidRDefault="00C41ADA" w:rsidP="002A279C">
            <w:pPr>
              <w:spacing w:after="0" w:line="240" w:lineRule="auto"/>
              <w:rPr>
                <w:rFonts w:ascii="Arial" w:eastAsia="Times New Roman" w:hAnsi="Arial" w:cs="Arial"/>
                <w:b/>
                <w:bCs/>
                <w:color w:val="000000"/>
                <w:kern w:val="0"/>
                <w:sz w:val="18"/>
                <w:szCs w:val="18"/>
                <w:lang w:eastAsia="de-DE"/>
                <w14:ligatures w14:val="none"/>
              </w:rPr>
            </w:pPr>
            <w:r w:rsidRPr="000C63A5">
              <w:rPr>
                <w:rFonts w:ascii="Arial" w:eastAsia="Times New Roman" w:hAnsi="Arial" w:cs="Arial"/>
                <w:b/>
                <w:bCs/>
                <w:color w:val="000000"/>
                <w:kern w:val="0"/>
                <w:sz w:val="18"/>
                <w:szCs w:val="18"/>
                <w:lang w:eastAsia="de-DE"/>
                <w14:ligatures w14:val="none"/>
              </w:rPr>
              <w:t>EPDS</w:t>
            </w:r>
          </w:p>
        </w:tc>
        <w:tc>
          <w:tcPr>
            <w:tcW w:w="2948" w:type="dxa"/>
            <w:tcBorders>
              <w:top w:val="nil"/>
              <w:left w:val="nil"/>
              <w:bottom w:val="nil"/>
              <w:right w:val="nil"/>
            </w:tcBorders>
            <w:noWrap/>
          </w:tcPr>
          <w:p w14:paraId="73620B48"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-0.995 [-4.390, 2.400], p = 0.554</w:t>
            </w:r>
          </w:p>
        </w:tc>
        <w:tc>
          <w:tcPr>
            <w:tcW w:w="1020" w:type="dxa"/>
            <w:tcBorders>
              <w:top w:val="nil"/>
              <w:left w:val="nil"/>
              <w:bottom w:val="nil"/>
              <w:right w:val="nil"/>
            </w:tcBorders>
            <w:noWrap/>
            <w:vAlign w:val="bottom"/>
          </w:tcPr>
          <w:p w14:paraId="1357BF22"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p>
        </w:tc>
        <w:tc>
          <w:tcPr>
            <w:tcW w:w="2948" w:type="dxa"/>
            <w:tcBorders>
              <w:top w:val="nil"/>
              <w:left w:val="nil"/>
              <w:bottom w:val="nil"/>
              <w:right w:val="nil"/>
            </w:tcBorders>
            <w:noWrap/>
          </w:tcPr>
          <w:p w14:paraId="284C41DC"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-0.964 [-3.410, 1.490], p = 0.436</w:t>
            </w:r>
          </w:p>
        </w:tc>
      </w:tr>
      <w:tr w:rsidR="00C41ADA" w:rsidRPr="000C63A5" w14:paraId="640D620D" w14:textId="77777777" w:rsidTr="002A279C">
        <w:trPr>
          <w:trHeight w:val="283"/>
        </w:trPr>
        <w:tc>
          <w:tcPr>
            <w:tcW w:w="1644" w:type="dxa"/>
            <w:tcBorders>
              <w:top w:val="nil"/>
              <w:left w:val="nil"/>
              <w:bottom w:val="nil"/>
              <w:right w:val="nil"/>
            </w:tcBorders>
            <w:noWrap/>
            <w:vAlign w:val="bottom"/>
            <w:hideMark/>
          </w:tcPr>
          <w:p w14:paraId="3640E58E" w14:textId="77777777" w:rsidR="00C41ADA" w:rsidRPr="000C63A5" w:rsidRDefault="00C41ADA" w:rsidP="002A279C">
            <w:pPr>
              <w:spacing w:after="0" w:line="240" w:lineRule="auto"/>
              <w:rPr>
                <w:rFonts w:ascii="Arial" w:eastAsia="Times New Roman" w:hAnsi="Arial" w:cs="Arial"/>
                <w:b/>
                <w:bCs/>
                <w:color w:val="000000"/>
                <w:kern w:val="0"/>
                <w:sz w:val="18"/>
                <w:szCs w:val="18"/>
                <w:lang w:eastAsia="de-DE"/>
                <w14:ligatures w14:val="none"/>
              </w:rPr>
            </w:pPr>
            <w:r w:rsidRPr="000C63A5">
              <w:rPr>
                <w:rFonts w:ascii="Arial" w:eastAsia="Times New Roman" w:hAnsi="Arial" w:cs="Arial"/>
                <w:b/>
                <w:bCs/>
                <w:color w:val="000000"/>
                <w:kern w:val="0"/>
                <w:sz w:val="18"/>
                <w:szCs w:val="18"/>
                <w:lang w:eastAsia="de-DE"/>
                <w14:ligatures w14:val="none"/>
              </w:rPr>
              <w:t>ASQ</w:t>
            </w:r>
          </w:p>
        </w:tc>
        <w:tc>
          <w:tcPr>
            <w:tcW w:w="2948" w:type="dxa"/>
            <w:tcBorders>
              <w:top w:val="nil"/>
              <w:left w:val="nil"/>
              <w:bottom w:val="nil"/>
              <w:right w:val="nil"/>
            </w:tcBorders>
            <w:noWrap/>
          </w:tcPr>
          <w:p w14:paraId="72B3593E"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-0.029 [-0.293, 0.235], p = 0.824</w:t>
            </w:r>
          </w:p>
        </w:tc>
        <w:tc>
          <w:tcPr>
            <w:tcW w:w="1020" w:type="dxa"/>
            <w:tcBorders>
              <w:top w:val="nil"/>
              <w:left w:val="nil"/>
              <w:bottom w:val="nil"/>
              <w:right w:val="nil"/>
            </w:tcBorders>
            <w:noWrap/>
            <w:vAlign w:val="bottom"/>
          </w:tcPr>
          <w:p w14:paraId="65738580"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p>
        </w:tc>
        <w:tc>
          <w:tcPr>
            <w:tcW w:w="2948" w:type="dxa"/>
            <w:tcBorders>
              <w:top w:val="nil"/>
              <w:left w:val="nil"/>
              <w:bottom w:val="nil"/>
              <w:right w:val="nil"/>
            </w:tcBorders>
            <w:noWrap/>
          </w:tcPr>
          <w:p w14:paraId="1BD56195"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-0.061 [-0.266, 0.143], p = 0.553</w:t>
            </w:r>
          </w:p>
        </w:tc>
      </w:tr>
      <w:tr w:rsidR="00C41ADA" w:rsidRPr="000C63A5" w14:paraId="39E9D684" w14:textId="77777777" w:rsidTr="002A279C">
        <w:trPr>
          <w:trHeight w:val="283"/>
        </w:trPr>
        <w:tc>
          <w:tcPr>
            <w:tcW w:w="1644" w:type="dxa"/>
            <w:tcBorders>
              <w:top w:val="nil"/>
              <w:left w:val="nil"/>
              <w:bottom w:val="nil"/>
              <w:right w:val="nil"/>
            </w:tcBorders>
            <w:noWrap/>
            <w:vAlign w:val="bottom"/>
            <w:hideMark/>
          </w:tcPr>
          <w:p w14:paraId="70776D27" w14:textId="77777777" w:rsidR="00C41ADA" w:rsidRPr="000C63A5" w:rsidRDefault="00C41ADA" w:rsidP="002A279C">
            <w:pPr>
              <w:spacing w:after="0" w:line="240" w:lineRule="auto"/>
              <w:rPr>
                <w:rFonts w:ascii="Arial" w:eastAsia="Times New Roman" w:hAnsi="Arial" w:cs="Arial"/>
                <w:b/>
                <w:bCs/>
                <w:color w:val="000000"/>
                <w:kern w:val="0"/>
                <w:sz w:val="18"/>
                <w:szCs w:val="18"/>
                <w:lang w:eastAsia="de-DE"/>
                <w14:ligatures w14:val="none"/>
              </w:rPr>
            </w:pPr>
            <w:r w:rsidRPr="000C63A5">
              <w:rPr>
                <w:rFonts w:ascii="Arial" w:eastAsia="Times New Roman" w:hAnsi="Arial" w:cs="Arial"/>
                <w:b/>
                <w:bCs/>
                <w:color w:val="000000"/>
                <w:kern w:val="0"/>
                <w:sz w:val="18"/>
                <w:szCs w:val="18"/>
                <w:lang w:eastAsia="de-DE"/>
                <w14:ligatures w14:val="none"/>
              </w:rPr>
              <w:t>IES</w:t>
            </w:r>
          </w:p>
        </w:tc>
        <w:tc>
          <w:tcPr>
            <w:tcW w:w="2948" w:type="dxa"/>
            <w:tcBorders>
              <w:top w:val="nil"/>
              <w:left w:val="nil"/>
              <w:bottom w:val="nil"/>
              <w:right w:val="nil"/>
            </w:tcBorders>
            <w:noWrap/>
          </w:tcPr>
          <w:p w14:paraId="30A3689B"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0.733 [-6.910, 8.380], p = 0.846</w:t>
            </w:r>
          </w:p>
        </w:tc>
        <w:tc>
          <w:tcPr>
            <w:tcW w:w="1020" w:type="dxa"/>
            <w:tcBorders>
              <w:top w:val="nil"/>
              <w:left w:val="nil"/>
              <w:bottom w:val="nil"/>
              <w:right w:val="nil"/>
            </w:tcBorders>
            <w:noWrap/>
            <w:vAlign w:val="bottom"/>
          </w:tcPr>
          <w:p w14:paraId="07F0CA78"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p>
        </w:tc>
        <w:tc>
          <w:tcPr>
            <w:tcW w:w="2948" w:type="dxa"/>
            <w:tcBorders>
              <w:top w:val="nil"/>
              <w:left w:val="nil"/>
              <w:bottom w:val="nil"/>
              <w:right w:val="nil"/>
            </w:tcBorders>
            <w:noWrap/>
          </w:tcPr>
          <w:p w14:paraId="3B940DFF"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-1.190 [-6.620, 4.230], p = 0.662</w:t>
            </w:r>
          </w:p>
        </w:tc>
      </w:tr>
      <w:tr w:rsidR="00C41ADA" w:rsidRPr="000C63A5" w14:paraId="4B2E8CAC" w14:textId="77777777" w:rsidTr="002A279C">
        <w:trPr>
          <w:trHeight w:val="283"/>
        </w:trPr>
        <w:tc>
          <w:tcPr>
            <w:tcW w:w="1644" w:type="dxa"/>
            <w:tcBorders>
              <w:top w:val="nil"/>
              <w:left w:val="nil"/>
              <w:bottom w:val="nil"/>
              <w:right w:val="nil"/>
            </w:tcBorders>
            <w:noWrap/>
            <w:vAlign w:val="bottom"/>
            <w:hideMark/>
          </w:tcPr>
          <w:p w14:paraId="5AD7487D" w14:textId="77777777" w:rsidR="00C41ADA" w:rsidRPr="000C63A5" w:rsidRDefault="00C41ADA" w:rsidP="002A279C">
            <w:pPr>
              <w:spacing w:after="0" w:line="240" w:lineRule="auto"/>
              <w:rPr>
                <w:rFonts w:ascii="Arial" w:eastAsia="Times New Roman" w:hAnsi="Arial" w:cs="Arial"/>
                <w:b/>
                <w:bCs/>
                <w:color w:val="000000"/>
                <w:kern w:val="0"/>
                <w:sz w:val="18"/>
                <w:szCs w:val="18"/>
                <w:lang w:eastAsia="de-DE"/>
                <w14:ligatures w14:val="none"/>
              </w:rPr>
            </w:pPr>
            <w:r w:rsidRPr="000C63A5">
              <w:rPr>
                <w:rFonts w:ascii="Arial" w:eastAsia="Times New Roman" w:hAnsi="Arial" w:cs="Arial"/>
                <w:b/>
                <w:bCs/>
                <w:color w:val="000000"/>
                <w:kern w:val="0"/>
                <w:sz w:val="18"/>
                <w:szCs w:val="18"/>
                <w:lang w:eastAsia="de-DE"/>
                <w14:ligatures w14:val="none"/>
              </w:rPr>
              <w:t>PSI-P</w:t>
            </w:r>
          </w:p>
        </w:tc>
        <w:tc>
          <w:tcPr>
            <w:tcW w:w="2948" w:type="dxa"/>
            <w:tcBorders>
              <w:top w:val="nil"/>
              <w:left w:val="nil"/>
              <w:bottom w:val="nil"/>
              <w:right w:val="nil"/>
            </w:tcBorders>
            <w:noWrap/>
          </w:tcPr>
          <w:p w14:paraId="1004C8A4"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-0.313 [-2.900, 2.270], p = 0.808</w:t>
            </w:r>
          </w:p>
        </w:tc>
        <w:tc>
          <w:tcPr>
            <w:tcW w:w="1020" w:type="dxa"/>
            <w:tcBorders>
              <w:top w:val="nil"/>
              <w:left w:val="nil"/>
              <w:bottom w:val="nil"/>
              <w:right w:val="nil"/>
            </w:tcBorders>
            <w:noWrap/>
            <w:vAlign w:val="bottom"/>
          </w:tcPr>
          <w:p w14:paraId="2291FE44"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p>
        </w:tc>
        <w:tc>
          <w:tcPr>
            <w:tcW w:w="2948" w:type="dxa"/>
            <w:tcBorders>
              <w:top w:val="nil"/>
              <w:left w:val="nil"/>
              <w:bottom w:val="nil"/>
              <w:right w:val="nil"/>
            </w:tcBorders>
            <w:noWrap/>
          </w:tcPr>
          <w:p w14:paraId="55D44381"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-0.506 [-2.720, 1.710], p = 0.651</w:t>
            </w:r>
          </w:p>
        </w:tc>
      </w:tr>
      <w:tr w:rsidR="00C41ADA" w:rsidRPr="000C63A5" w14:paraId="031C3AF3" w14:textId="77777777" w:rsidTr="002A279C">
        <w:trPr>
          <w:trHeight w:val="283"/>
        </w:trPr>
        <w:tc>
          <w:tcPr>
            <w:tcW w:w="1644" w:type="dxa"/>
            <w:tcBorders>
              <w:top w:val="nil"/>
              <w:left w:val="nil"/>
              <w:bottom w:val="nil"/>
              <w:right w:val="nil"/>
            </w:tcBorders>
            <w:noWrap/>
            <w:vAlign w:val="bottom"/>
            <w:hideMark/>
          </w:tcPr>
          <w:p w14:paraId="53D77009" w14:textId="77777777" w:rsidR="00C41ADA" w:rsidRPr="000C63A5" w:rsidRDefault="00C41ADA" w:rsidP="002A279C">
            <w:pPr>
              <w:spacing w:after="0" w:line="240" w:lineRule="auto"/>
              <w:rPr>
                <w:rFonts w:ascii="Arial" w:eastAsia="Times New Roman" w:hAnsi="Arial" w:cs="Arial"/>
                <w:b/>
                <w:bCs/>
                <w:color w:val="000000"/>
                <w:kern w:val="0"/>
                <w:sz w:val="18"/>
                <w:szCs w:val="18"/>
                <w:lang w:eastAsia="de-DE"/>
                <w14:ligatures w14:val="none"/>
              </w:rPr>
            </w:pPr>
            <w:r w:rsidRPr="000C63A5">
              <w:rPr>
                <w:rFonts w:ascii="Arial" w:eastAsia="Times New Roman" w:hAnsi="Arial" w:cs="Arial"/>
                <w:b/>
                <w:bCs/>
                <w:color w:val="000000"/>
                <w:kern w:val="0"/>
                <w:sz w:val="18"/>
                <w:szCs w:val="18"/>
                <w:lang w:eastAsia="de-DE"/>
                <w14:ligatures w14:val="none"/>
              </w:rPr>
              <w:t>PSI-C</w:t>
            </w:r>
          </w:p>
        </w:tc>
        <w:tc>
          <w:tcPr>
            <w:tcW w:w="2948" w:type="dxa"/>
            <w:tcBorders>
              <w:top w:val="nil"/>
              <w:left w:val="nil"/>
              <w:bottom w:val="nil"/>
              <w:right w:val="nil"/>
            </w:tcBorders>
            <w:noWrap/>
          </w:tcPr>
          <w:p w14:paraId="0AF1E30A"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0.866 [-3.210, 4.940], p = 0.670</w:t>
            </w:r>
          </w:p>
        </w:tc>
        <w:tc>
          <w:tcPr>
            <w:tcW w:w="1020" w:type="dxa"/>
            <w:tcBorders>
              <w:top w:val="nil"/>
              <w:left w:val="nil"/>
              <w:bottom w:val="nil"/>
              <w:right w:val="nil"/>
            </w:tcBorders>
            <w:noWrap/>
            <w:vAlign w:val="bottom"/>
          </w:tcPr>
          <w:p w14:paraId="7C9F9AF8"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p>
        </w:tc>
        <w:tc>
          <w:tcPr>
            <w:tcW w:w="2948" w:type="dxa"/>
            <w:tcBorders>
              <w:top w:val="nil"/>
              <w:left w:val="nil"/>
              <w:bottom w:val="nil"/>
              <w:right w:val="nil"/>
            </w:tcBorders>
            <w:noWrap/>
          </w:tcPr>
          <w:p w14:paraId="12091FF8"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-0.650 [-4.180, 2.880], p = 0.715</w:t>
            </w:r>
          </w:p>
        </w:tc>
      </w:tr>
      <w:tr w:rsidR="00C41ADA" w:rsidRPr="000C63A5" w14:paraId="669A4FAB" w14:textId="77777777" w:rsidTr="00AD3B19">
        <w:trPr>
          <w:trHeight w:val="283"/>
        </w:trPr>
        <w:tc>
          <w:tcPr>
            <w:tcW w:w="1644" w:type="dxa"/>
            <w:tcBorders>
              <w:top w:val="nil"/>
              <w:left w:val="nil"/>
              <w:bottom w:val="nil"/>
              <w:right w:val="nil"/>
            </w:tcBorders>
            <w:noWrap/>
            <w:vAlign w:val="bottom"/>
            <w:hideMark/>
          </w:tcPr>
          <w:p w14:paraId="6D0E2530" w14:textId="77777777" w:rsidR="00C41ADA" w:rsidRPr="000C63A5" w:rsidRDefault="00C41ADA" w:rsidP="002A279C">
            <w:pPr>
              <w:spacing w:after="0" w:line="240" w:lineRule="auto"/>
              <w:rPr>
                <w:rFonts w:ascii="Arial" w:eastAsia="Times New Roman" w:hAnsi="Arial" w:cs="Arial"/>
                <w:b/>
                <w:bCs/>
                <w:color w:val="000000"/>
                <w:kern w:val="0"/>
                <w:sz w:val="18"/>
                <w:szCs w:val="18"/>
                <w:lang w:eastAsia="de-DE"/>
                <w14:ligatures w14:val="none"/>
              </w:rPr>
            </w:pPr>
            <w:r w:rsidRPr="000C63A5">
              <w:rPr>
                <w:rFonts w:ascii="Arial" w:eastAsia="Times New Roman" w:hAnsi="Arial" w:cs="Arial"/>
                <w:b/>
                <w:bCs/>
                <w:color w:val="000000"/>
                <w:kern w:val="0"/>
                <w:sz w:val="18"/>
                <w:szCs w:val="18"/>
                <w:lang w:eastAsia="de-DE"/>
                <w14:ligatures w14:val="none"/>
              </w:rPr>
              <w:t>CFS</w:t>
            </w:r>
          </w:p>
        </w:tc>
        <w:tc>
          <w:tcPr>
            <w:tcW w:w="2948" w:type="dxa"/>
            <w:tcBorders>
              <w:top w:val="nil"/>
              <w:left w:val="nil"/>
              <w:bottom w:val="nil"/>
              <w:right w:val="nil"/>
            </w:tcBorders>
            <w:noWrap/>
          </w:tcPr>
          <w:p w14:paraId="52B58306"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8.180 [0.056, 16.300], p = 0.049</w:t>
            </w:r>
          </w:p>
        </w:tc>
        <w:tc>
          <w:tcPr>
            <w:tcW w:w="1020" w:type="dxa"/>
            <w:tcBorders>
              <w:top w:val="nil"/>
              <w:left w:val="nil"/>
              <w:bottom w:val="nil"/>
              <w:right w:val="nil"/>
            </w:tcBorders>
            <w:noWrap/>
            <w:vAlign w:val="bottom"/>
          </w:tcPr>
          <w:p w14:paraId="18704CD5"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p>
        </w:tc>
        <w:tc>
          <w:tcPr>
            <w:tcW w:w="2948" w:type="dxa"/>
            <w:tcBorders>
              <w:top w:val="nil"/>
              <w:left w:val="nil"/>
              <w:bottom w:val="nil"/>
              <w:right w:val="nil"/>
            </w:tcBorders>
            <w:noWrap/>
          </w:tcPr>
          <w:p w14:paraId="27403E14"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0.374 [-7.190, 7.940], p = 0.922</w:t>
            </w:r>
          </w:p>
        </w:tc>
      </w:tr>
      <w:tr w:rsidR="00C41ADA" w:rsidRPr="000C63A5" w14:paraId="752DFE59" w14:textId="77777777" w:rsidTr="002A279C">
        <w:trPr>
          <w:trHeight w:val="283"/>
        </w:trPr>
        <w:tc>
          <w:tcPr>
            <w:tcW w:w="1644" w:type="dxa"/>
            <w:tcBorders>
              <w:top w:val="nil"/>
              <w:left w:val="nil"/>
              <w:bottom w:val="nil"/>
              <w:right w:val="nil"/>
            </w:tcBorders>
            <w:noWrap/>
            <w:vAlign w:val="bottom"/>
            <w:hideMark/>
          </w:tcPr>
          <w:p w14:paraId="48EF3B1F" w14:textId="77777777" w:rsidR="00C41ADA" w:rsidRPr="000C63A5" w:rsidRDefault="00C41ADA" w:rsidP="002A279C">
            <w:pPr>
              <w:spacing w:after="0" w:line="240" w:lineRule="auto"/>
              <w:jc w:val="right"/>
              <w:rPr>
                <w:rFonts w:ascii="Arial" w:eastAsia="Times New Roman" w:hAnsi="Arial" w:cs="Arial"/>
                <w:b/>
                <w:bCs/>
                <w:color w:val="000000"/>
                <w:kern w:val="0"/>
                <w:sz w:val="18"/>
                <w:szCs w:val="18"/>
                <w:lang w:eastAsia="de-DE"/>
                <w14:ligatures w14:val="none"/>
              </w:rPr>
            </w:pPr>
          </w:p>
        </w:tc>
        <w:tc>
          <w:tcPr>
            <w:tcW w:w="2948" w:type="dxa"/>
            <w:tcBorders>
              <w:top w:val="nil"/>
              <w:left w:val="nil"/>
              <w:bottom w:val="nil"/>
              <w:right w:val="nil"/>
            </w:tcBorders>
            <w:noWrap/>
          </w:tcPr>
          <w:p w14:paraId="1CBBF299" w14:textId="77777777" w:rsidR="00C41ADA" w:rsidRPr="000C63A5" w:rsidRDefault="00C41ADA" w:rsidP="002A279C">
            <w:pPr>
              <w:spacing w:after="0" w:line="240" w:lineRule="auto"/>
              <w:rPr>
                <w:rFonts w:ascii="Arial" w:eastAsia="Times New Roman" w:hAnsi="Arial" w:cs="Arial"/>
                <w:kern w:val="0"/>
                <w:sz w:val="18"/>
                <w:szCs w:val="18"/>
                <w:lang w:eastAsia="de-DE"/>
                <w14:ligatures w14:val="none"/>
              </w:rPr>
            </w:pPr>
            <w:r w:rsidRPr="000C63A5">
              <w:rPr>
                <w:rFonts w:ascii="Arial" w:hAnsi="Arial" w:cs="Arial"/>
                <w:sz w:val="18"/>
                <w:szCs w:val="18"/>
              </w:rPr>
              <w:t xml:space="preserve">    </w:t>
            </w:r>
          </w:p>
        </w:tc>
        <w:tc>
          <w:tcPr>
            <w:tcW w:w="1020" w:type="dxa"/>
            <w:tcBorders>
              <w:top w:val="nil"/>
              <w:left w:val="nil"/>
              <w:bottom w:val="nil"/>
              <w:right w:val="nil"/>
            </w:tcBorders>
            <w:noWrap/>
            <w:vAlign w:val="bottom"/>
            <w:hideMark/>
          </w:tcPr>
          <w:p w14:paraId="7156A55B" w14:textId="77777777" w:rsidR="00C41ADA" w:rsidRPr="000C63A5" w:rsidRDefault="00C41ADA" w:rsidP="002A279C">
            <w:pPr>
              <w:spacing w:after="0" w:line="240" w:lineRule="auto"/>
              <w:rPr>
                <w:rFonts w:ascii="Arial" w:eastAsia="Times New Roman" w:hAnsi="Arial" w:cs="Arial"/>
                <w:kern w:val="0"/>
                <w:sz w:val="18"/>
                <w:szCs w:val="18"/>
                <w:lang w:eastAsia="de-DE"/>
                <w14:ligatures w14:val="none"/>
              </w:rPr>
            </w:pPr>
          </w:p>
        </w:tc>
        <w:tc>
          <w:tcPr>
            <w:tcW w:w="2948" w:type="dxa"/>
            <w:tcBorders>
              <w:top w:val="nil"/>
              <w:left w:val="nil"/>
              <w:bottom w:val="nil"/>
              <w:right w:val="nil"/>
            </w:tcBorders>
            <w:noWrap/>
          </w:tcPr>
          <w:p w14:paraId="241282BB" w14:textId="77777777" w:rsidR="00C41ADA" w:rsidRPr="000C63A5" w:rsidRDefault="00C41ADA" w:rsidP="002A279C">
            <w:pPr>
              <w:spacing w:after="0" w:line="240" w:lineRule="auto"/>
              <w:rPr>
                <w:rFonts w:ascii="Arial" w:eastAsia="Times New Roman" w:hAnsi="Arial" w:cs="Arial"/>
                <w:kern w:val="0"/>
                <w:sz w:val="18"/>
                <w:szCs w:val="18"/>
                <w:lang w:eastAsia="de-DE"/>
                <w14:ligatures w14:val="none"/>
              </w:rPr>
            </w:pPr>
          </w:p>
        </w:tc>
      </w:tr>
      <w:tr w:rsidR="00C41ADA" w:rsidRPr="000C63A5" w14:paraId="7E0F5DE9" w14:textId="77777777" w:rsidTr="002A279C">
        <w:trPr>
          <w:trHeight w:val="283"/>
        </w:trPr>
        <w:tc>
          <w:tcPr>
            <w:tcW w:w="1644" w:type="dxa"/>
            <w:tcBorders>
              <w:top w:val="nil"/>
              <w:left w:val="nil"/>
              <w:bottom w:val="nil"/>
              <w:right w:val="nil"/>
            </w:tcBorders>
            <w:noWrap/>
            <w:vAlign w:val="bottom"/>
            <w:hideMark/>
          </w:tcPr>
          <w:p w14:paraId="008381F0" w14:textId="77777777" w:rsidR="00C41ADA" w:rsidRPr="000C63A5" w:rsidRDefault="00C41ADA" w:rsidP="002A279C">
            <w:pPr>
              <w:spacing w:after="0" w:line="240" w:lineRule="auto"/>
              <w:rPr>
                <w:rFonts w:ascii="Arial" w:eastAsia="Times New Roman" w:hAnsi="Arial" w:cs="Arial"/>
                <w:b/>
                <w:bCs/>
                <w:color w:val="000000"/>
                <w:kern w:val="0"/>
                <w:sz w:val="18"/>
                <w:szCs w:val="18"/>
                <w:lang w:eastAsia="de-DE"/>
                <w14:ligatures w14:val="none"/>
              </w:rPr>
            </w:pPr>
            <w:r w:rsidRPr="000C63A5">
              <w:rPr>
                <w:rFonts w:ascii="Arial" w:eastAsia="Times New Roman" w:hAnsi="Arial" w:cs="Arial"/>
                <w:b/>
                <w:bCs/>
                <w:color w:val="000000"/>
                <w:kern w:val="0"/>
                <w:sz w:val="18"/>
                <w:szCs w:val="18"/>
                <w:lang w:eastAsia="de-DE"/>
                <w14:ligatures w14:val="none"/>
              </w:rPr>
              <w:t>AGE-m</w:t>
            </w:r>
          </w:p>
        </w:tc>
        <w:tc>
          <w:tcPr>
            <w:tcW w:w="2948" w:type="dxa"/>
            <w:tcBorders>
              <w:top w:val="nil"/>
              <w:left w:val="nil"/>
              <w:bottom w:val="nil"/>
              <w:right w:val="nil"/>
            </w:tcBorders>
            <w:noWrap/>
          </w:tcPr>
          <w:p w14:paraId="501C935A"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0.666 [-1.430, 2.760], p = 0.527</w:t>
            </w:r>
          </w:p>
        </w:tc>
        <w:tc>
          <w:tcPr>
            <w:tcW w:w="1020" w:type="dxa"/>
            <w:tcBorders>
              <w:top w:val="nil"/>
              <w:left w:val="nil"/>
              <w:bottom w:val="nil"/>
              <w:right w:val="nil"/>
            </w:tcBorders>
            <w:noWrap/>
            <w:vAlign w:val="bottom"/>
          </w:tcPr>
          <w:p w14:paraId="734DC241"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p>
        </w:tc>
        <w:tc>
          <w:tcPr>
            <w:tcW w:w="2948" w:type="dxa"/>
            <w:tcBorders>
              <w:top w:val="nil"/>
              <w:left w:val="nil"/>
              <w:bottom w:val="nil"/>
              <w:right w:val="nil"/>
            </w:tcBorders>
            <w:noWrap/>
          </w:tcPr>
          <w:p w14:paraId="092225C3"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-1.780 [-3.610, 0.049], p = 0.056</w:t>
            </w:r>
          </w:p>
        </w:tc>
      </w:tr>
      <w:tr w:rsidR="00C41ADA" w:rsidRPr="000C63A5" w14:paraId="21F58CA7" w14:textId="77777777" w:rsidTr="002A279C">
        <w:trPr>
          <w:trHeight w:val="283"/>
        </w:trPr>
        <w:tc>
          <w:tcPr>
            <w:tcW w:w="1644" w:type="dxa"/>
            <w:tcBorders>
              <w:top w:val="nil"/>
              <w:left w:val="nil"/>
              <w:bottom w:val="nil"/>
              <w:right w:val="nil"/>
            </w:tcBorders>
            <w:noWrap/>
            <w:vAlign w:val="bottom"/>
            <w:hideMark/>
          </w:tcPr>
          <w:p w14:paraId="2E92BD10" w14:textId="77777777" w:rsidR="00C41ADA" w:rsidRPr="000C63A5" w:rsidRDefault="00C41ADA" w:rsidP="002A279C">
            <w:pPr>
              <w:spacing w:after="0" w:line="240" w:lineRule="auto"/>
              <w:rPr>
                <w:rFonts w:ascii="Arial" w:eastAsia="Times New Roman" w:hAnsi="Arial" w:cs="Arial"/>
                <w:b/>
                <w:bCs/>
                <w:color w:val="000000"/>
                <w:kern w:val="0"/>
                <w:sz w:val="18"/>
                <w:szCs w:val="18"/>
                <w:lang w:eastAsia="de-DE"/>
                <w14:ligatures w14:val="none"/>
              </w:rPr>
            </w:pPr>
            <w:r w:rsidRPr="000C63A5">
              <w:rPr>
                <w:rFonts w:ascii="Arial" w:eastAsia="Times New Roman" w:hAnsi="Arial" w:cs="Arial"/>
                <w:b/>
                <w:bCs/>
                <w:color w:val="000000"/>
                <w:kern w:val="0"/>
                <w:sz w:val="18"/>
                <w:szCs w:val="18"/>
                <w:lang w:eastAsia="de-DE"/>
                <w14:ligatures w14:val="none"/>
              </w:rPr>
              <w:t>AGE-c</w:t>
            </w:r>
          </w:p>
        </w:tc>
        <w:tc>
          <w:tcPr>
            <w:tcW w:w="2948" w:type="dxa"/>
            <w:tcBorders>
              <w:top w:val="nil"/>
              <w:left w:val="nil"/>
              <w:bottom w:val="nil"/>
              <w:right w:val="nil"/>
            </w:tcBorders>
            <w:noWrap/>
          </w:tcPr>
          <w:p w14:paraId="4E6BEDBF"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1.120 [-1.200, 3.440], p = 0.336</w:t>
            </w:r>
          </w:p>
        </w:tc>
        <w:tc>
          <w:tcPr>
            <w:tcW w:w="1020" w:type="dxa"/>
            <w:tcBorders>
              <w:top w:val="nil"/>
              <w:left w:val="nil"/>
              <w:bottom w:val="nil"/>
              <w:right w:val="nil"/>
            </w:tcBorders>
            <w:noWrap/>
            <w:vAlign w:val="bottom"/>
          </w:tcPr>
          <w:p w14:paraId="1D8C978C"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p>
        </w:tc>
        <w:tc>
          <w:tcPr>
            <w:tcW w:w="2948" w:type="dxa"/>
            <w:tcBorders>
              <w:top w:val="nil"/>
              <w:left w:val="nil"/>
              <w:bottom w:val="nil"/>
              <w:right w:val="nil"/>
            </w:tcBorders>
            <w:noWrap/>
          </w:tcPr>
          <w:p w14:paraId="359EA390"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0.272 [-1.430, 1.980], p = 0.751</w:t>
            </w:r>
          </w:p>
        </w:tc>
      </w:tr>
      <w:tr w:rsidR="00C41ADA" w:rsidRPr="000C63A5" w14:paraId="5FF3E793" w14:textId="77777777" w:rsidTr="002A279C">
        <w:trPr>
          <w:trHeight w:val="283"/>
        </w:trPr>
        <w:tc>
          <w:tcPr>
            <w:tcW w:w="1644" w:type="dxa"/>
            <w:tcBorders>
              <w:top w:val="nil"/>
              <w:left w:val="nil"/>
              <w:bottom w:val="nil"/>
              <w:right w:val="nil"/>
            </w:tcBorders>
            <w:noWrap/>
            <w:vAlign w:val="bottom"/>
            <w:hideMark/>
          </w:tcPr>
          <w:p w14:paraId="6421A521" w14:textId="77777777" w:rsidR="00C41ADA" w:rsidRPr="000C63A5" w:rsidRDefault="00C41ADA" w:rsidP="002A279C">
            <w:pPr>
              <w:spacing w:after="0" w:line="240" w:lineRule="auto"/>
              <w:jc w:val="right"/>
              <w:rPr>
                <w:rFonts w:ascii="Arial" w:eastAsia="Times New Roman" w:hAnsi="Arial" w:cs="Arial"/>
                <w:b/>
                <w:bCs/>
                <w:color w:val="000000"/>
                <w:kern w:val="0"/>
                <w:sz w:val="18"/>
                <w:szCs w:val="18"/>
                <w:lang w:eastAsia="de-DE"/>
                <w14:ligatures w14:val="none"/>
              </w:rPr>
            </w:pPr>
          </w:p>
        </w:tc>
        <w:tc>
          <w:tcPr>
            <w:tcW w:w="2948" w:type="dxa"/>
            <w:tcBorders>
              <w:top w:val="nil"/>
              <w:left w:val="nil"/>
              <w:bottom w:val="nil"/>
              <w:right w:val="nil"/>
            </w:tcBorders>
            <w:noWrap/>
            <w:vAlign w:val="bottom"/>
            <w:hideMark/>
          </w:tcPr>
          <w:p w14:paraId="79C8C13F" w14:textId="77777777" w:rsidR="00C41ADA" w:rsidRPr="000C63A5" w:rsidRDefault="00C41ADA" w:rsidP="002A279C">
            <w:pPr>
              <w:spacing w:after="0" w:line="240" w:lineRule="auto"/>
              <w:rPr>
                <w:rFonts w:ascii="Arial" w:eastAsia="Times New Roman" w:hAnsi="Arial" w:cs="Arial"/>
                <w:kern w:val="0"/>
                <w:sz w:val="18"/>
                <w:szCs w:val="18"/>
                <w:lang w:eastAsia="de-DE"/>
                <w14:ligatures w14:val="none"/>
              </w:rPr>
            </w:pPr>
          </w:p>
        </w:tc>
        <w:tc>
          <w:tcPr>
            <w:tcW w:w="1020" w:type="dxa"/>
            <w:tcBorders>
              <w:top w:val="nil"/>
              <w:left w:val="nil"/>
              <w:bottom w:val="nil"/>
              <w:right w:val="nil"/>
            </w:tcBorders>
            <w:noWrap/>
            <w:vAlign w:val="bottom"/>
            <w:hideMark/>
          </w:tcPr>
          <w:p w14:paraId="25AA7B0F" w14:textId="77777777" w:rsidR="00C41ADA" w:rsidRPr="000C63A5" w:rsidRDefault="00C41ADA" w:rsidP="002A279C">
            <w:pPr>
              <w:spacing w:after="0" w:line="240" w:lineRule="auto"/>
              <w:rPr>
                <w:rFonts w:ascii="Arial" w:eastAsia="Times New Roman" w:hAnsi="Arial" w:cs="Arial"/>
                <w:kern w:val="0"/>
                <w:sz w:val="18"/>
                <w:szCs w:val="18"/>
                <w:lang w:eastAsia="de-DE"/>
                <w14:ligatures w14:val="none"/>
              </w:rPr>
            </w:pPr>
          </w:p>
        </w:tc>
        <w:tc>
          <w:tcPr>
            <w:tcW w:w="2948" w:type="dxa"/>
            <w:tcBorders>
              <w:top w:val="nil"/>
              <w:left w:val="nil"/>
              <w:bottom w:val="nil"/>
              <w:right w:val="nil"/>
            </w:tcBorders>
            <w:noWrap/>
            <w:hideMark/>
          </w:tcPr>
          <w:p w14:paraId="183FBAF4" w14:textId="77777777" w:rsidR="00C41ADA" w:rsidRPr="000C63A5" w:rsidRDefault="00C41ADA" w:rsidP="002A279C">
            <w:pPr>
              <w:spacing w:after="0" w:line="240" w:lineRule="auto"/>
              <w:rPr>
                <w:rFonts w:ascii="Arial" w:eastAsia="Times New Roman" w:hAnsi="Arial" w:cs="Arial"/>
                <w:kern w:val="0"/>
                <w:sz w:val="18"/>
                <w:szCs w:val="18"/>
                <w:lang w:eastAsia="de-DE"/>
                <w14:ligatures w14:val="none"/>
              </w:rPr>
            </w:pPr>
          </w:p>
        </w:tc>
      </w:tr>
      <w:tr w:rsidR="00C41ADA" w:rsidRPr="000C63A5" w14:paraId="4ECE1BFA" w14:textId="77777777" w:rsidTr="002A279C">
        <w:trPr>
          <w:trHeight w:val="283"/>
        </w:trPr>
        <w:tc>
          <w:tcPr>
            <w:tcW w:w="1644" w:type="dxa"/>
            <w:tcBorders>
              <w:top w:val="nil"/>
              <w:left w:val="nil"/>
              <w:bottom w:val="nil"/>
              <w:right w:val="nil"/>
            </w:tcBorders>
            <w:noWrap/>
            <w:vAlign w:val="bottom"/>
            <w:hideMark/>
          </w:tcPr>
          <w:p w14:paraId="2B07D070" w14:textId="77777777" w:rsidR="00C41ADA" w:rsidRPr="000C63A5" w:rsidRDefault="00C41ADA" w:rsidP="002A279C">
            <w:pPr>
              <w:spacing w:after="0" w:line="240" w:lineRule="auto"/>
              <w:rPr>
                <w:rFonts w:ascii="Arial" w:eastAsia="Times New Roman" w:hAnsi="Arial" w:cs="Arial"/>
                <w:b/>
                <w:bCs/>
                <w:kern w:val="0"/>
                <w:sz w:val="18"/>
                <w:szCs w:val="18"/>
                <w:lang w:eastAsia="de-DE"/>
                <w14:ligatures w14:val="none"/>
              </w:rPr>
            </w:pPr>
          </w:p>
        </w:tc>
        <w:tc>
          <w:tcPr>
            <w:tcW w:w="2948" w:type="dxa"/>
            <w:tcBorders>
              <w:top w:val="nil"/>
              <w:left w:val="nil"/>
              <w:bottom w:val="nil"/>
              <w:right w:val="nil"/>
            </w:tcBorders>
            <w:noWrap/>
            <w:vAlign w:val="bottom"/>
            <w:hideMark/>
          </w:tcPr>
          <w:p w14:paraId="65D430F3" w14:textId="77777777" w:rsidR="00C41ADA" w:rsidRPr="000C63A5" w:rsidRDefault="00C41ADA" w:rsidP="002A279C">
            <w:pPr>
              <w:spacing w:after="0" w:line="240" w:lineRule="auto"/>
              <w:rPr>
                <w:rFonts w:ascii="Arial" w:eastAsia="Times New Roman" w:hAnsi="Arial" w:cs="Arial"/>
                <w:color w:val="000000"/>
                <w:kern w:val="0"/>
                <w:sz w:val="18"/>
                <w:szCs w:val="18"/>
                <w:lang w:eastAsia="de-DE"/>
                <w14:ligatures w14:val="none"/>
              </w:rPr>
            </w:pPr>
            <w:r w:rsidRPr="000C63A5">
              <w:rPr>
                <w:rFonts w:ascii="Arial" w:eastAsia="Times New Roman" w:hAnsi="Arial" w:cs="Arial"/>
                <w:color w:val="000000"/>
                <w:kern w:val="0"/>
                <w:sz w:val="18"/>
                <w:szCs w:val="18"/>
                <w:lang w:eastAsia="de-DE"/>
                <w14:ligatures w14:val="none"/>
              </w:rPr>
              <w:t xml:space="preserve">       OR</w:t>
            </w:r>
          </w:p>
        </w:tc>
        <w:tc>
          <w:tcPr>
            <w:tcW w:w="1020" w:type="dxa"/>
            <w:tcBorders>
              <w:top w:val="nil"/>
              <w:left w:val="nil"/>
              <w:bottom w:val="nil"/>
              <w:right w:val="nil"/>
            </w:tcBorders>
            <w:noWrap/>
            <w:vAlign w:val="bottom"/>
          </w:tcPr>
          <w:p w14:paraId="1866D96F" w14:textId="77777777" w:rsidR="00C41ADA" w:rsidRPr="000C63A5" w:rsidRDefault="00C41ADA" w:rsidP="002A279C">
            <w:pPr>
              <w:spacing w:after="0" w:line="240" w:lineRule="auto"/>
              <w:rPr>
                <w:rFonts w:ascii="Arial" w:eastAsia="Times New Roman" w:hAnsi="Arial" w:cs="Arial"/>
                <w:color w:val="000000"/>
                <w:kern w:val="0"/>
                <w:sz w:val="18"/>
                <w:szCs w:val="18"/>
                <w:lang w:eastAsia="de-DE"/>
                <w14:ligatures w14:val="none"/>
              </w:rPr>
            </w:pPr>
          </w:p>
        </w:tc>
        <w:tc>
          <w:tcPr>
            <w:tcW w:w="2948" w:type="dxa"/>
            <w:tcBorders>
              <w:top w:val="nil"/>
              <w:left w:val="nil"/>
              <w:bottom w:val="nil"/>
              <w:right w:val="nil"/>
            </w:tcBorders>
            <w:noWrap/>
          </w:tcPr>
          <w:p w14:paraId="3CB0342B" w14:textId="77777777" w:rsidR="00C41ADA" w:rsidRPr="000C63A5" w:rsidRDefault="00C41ADA" w:rsidP="002A279C">
            <w:pPr>
              <w:spacing w:after="0" w:line="240" w:lineRule="auto"/>
              <w:rPr>
                <w:rFonts w:ascii="Arial" w:eastAsia="Times New Roman" w:hAnsi="Arial" w:cs="Arial"/>
                <w:color w:val="000000"/>
                <w:kern w:val="0"/>
                <w:sz w:val="18"/>
                <w:szCs w:val="18"/>
                <w:lang w:eastAsia="de-DE"/>
                <w14:ligatures w14:val="none"/>
              </w:rPr>
            </w:pPr>
            <w:r w:rsidRPr="000C63A5">
              <w:rPr>
                <w:rFonts w:ascii="Arial" w:hAnsi="Arial" w:cs="Arial"/>
                <w:sz w:val="18"/>
                <w:szCs w:val="18"/>
              </w:rPr>
              <w:t xml:space="preserve">       OR</w:t>
            </w:r>
          </w:p>
        </w:tc>
      </w:tr>
      <w:tr w:rsidR="00C41ADA" w:rsidRPr="000C63A5" w14:paraId="6D709992" w14:textId="77777777" w:rsidTr="002A279C">
        <w:trPr>
          <w:trHeight w:val="283"/>
        </w:trPr>
        <w:tc>
          <w:tcPr>
            <w:tcW w:w="1644" w:type="dxa"/>
            <w:tcBorders>
              <w:top w:val="nil"/>
              <w:left w:val="nil"/>
              <w:bottom w:val="nil"/>
              <w:right w:val="nil"/>
            </w:tcBorders>
            <w:noWrap/>
            <w:vAlign w:val="bottom"/>
            <w:hideMark/>
          </w:tcPr>
          <w:p w14:paraId="5414352A" w14:textId="77777777" w:rsidR="00C41ADA" w:rsidRPr="000C63A5" w:rsidRDefault="00C41ADA" w:rsidP="002A279C">
            <w:pPr>
              <w:spacing w:after="0" w:line="240" w:lineRule="auto"/>
              <w:rPr>
                <w:rFonts w:ascii="Arial" w:eastAsia="Times New Roman" w:hAnsi="Arial" w:cs="Arial"/>
                <w:b/>
                <w:bCs/>
                <w:color w:val="000000"/>
                <w:kern w:val="0"/>
                <w:sz w:val="18"/>
                <w:szCs w:val="18"/>
                <w:lang w:eastAsia="de-DE"/>
                <w14:ligatures w14:val="none"/>
              </w:rPr>
            </w:pPr>
            <w:r w:rsidRPr="000C63A5">
              <w:rPr>
                <w:rFonts w:ascii="Arial" w:eastAsia="Times New Roman" w:hAnsi="Arial" w:cs="Arial"/>
                <w:b/>
                <w:bCs/>
                <w:color w:val="000000"/>
                <w:kern w:val="0"/>
                <w:sz w:val="18"/>
                <w:szCs w:val="18"/>
                <w:lang w:eastAsia="de-DE"/>
                <w14:ligatures w14:val="none"/>
              </w:rPr>
              <w:t>Group</w:t>
            </w:r>
          </w:p>
        </w:tc>
        <w:tc>
          <w:tcPr>
            <w:tcW w:w="2948" w:type="dxa"/>
            <w:tcBorders>
              <w:top w:val="nil"/>
              <w:left w:val="nil"/>
              <w:bottom w:val="nil"/>
              <w:right w:val="nil"/>
            </w:tcBorders>
            <w:noWrap/>
            <w:hideMark/>
          </w:tcPr>
          <w:p w14:paraId="264862F4"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1.615 [0.712, 3.663], p = 0.344</w:t>
            </w:r>
          </w:p>
        </w:tc>
        <w:tc>
          <w:tcPr>
            <w:tcW w:w="1020" w:type="dxa"/>
            <w:tcBorders>
              <w:top w:val="nil"/>
              <w:left w:val="nil"/>
              <w:bottom w:val="nil"/>
              <w:right w:val="nil"/>
            </w:tcBorders>
            <w:noWrap/>
            <w:vAlign w:val="bottom"/>
          </w:tcPr>
          <w:p w14:paraId="4208E430"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p>
        </w:tc>
        <w:tc>
          <w:tcPr>
            <w:tcW w:w="2948" w:type="dxa"/>
            <w:tcBorders>
              <w:top w:val="nil"/>
              <w:left w:val="nil"/>
              <w:bottom w:val="nil"/>
              <w:right w:val="nil"/>
            </w:tcBorders>
            <w:noWrap/>
          </w:tcPr>
          <w:p w14:paraId="6A26CC18"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1.015 [0.486, 2.121], p &gt; 0.999</w:t>
            </w:r>
          </w:p>
        </w:tc>
      </w:tr>
      <w:tr w:rsidR="00C41ADA" w:rsidRPr="000C63A5" w14:paraId="2177AED8" w14:textId="77777777" w:rsidTr="002A279C">
        <w:trPr>
          <w:trHeight w:val="283"/>
        </w:trPr>
        <w:tc>
          <w:tcPr>
            <w:tcW w:w="1644" w:type="dxa"/>
            <w:tcBorders>
              <w:top w:val="nil"/>
              <w:left w:val="nil"/>
              <w:bottom w:val="nil"/>
              <w:right w:val="nil"/>
            </w:tcBorders>
            <w:noWrap/>
            <w:vAlign w:val="bottom"/>
            <w:hideMark/>
          </w:tcPr>
          <w:p w14:paraId="13C0629D" w14:textId="77777777" w:rsidR="00C41ADA" w:rsidRPr="000C63A5" w:rsidRDefault="00C41ADA" w:rsidP="002A279C">
            <w:pPr>
              <w:spacing w:after="0" w:line="240" w:lineRule="auto"/>
              <w:rPr>
                <w:rFonts w:ascii="Arial" w:eastAsia="Times New Roman" w:hAnsi="Arial" w:cs="Arial"/>
                <w:b/>
                <w:bCs/>
                <w:color w:val="000000"/>
                <w:kern w:val="0"/>
                <w:sz w:val="18"/>
                <w:szCs w:val="18"/>
                <w:lang w:eastAsia="de-DE"/>
                <w14:ligatures w14:val="none"/>
              </w:rPr>
            </w:pPr>
            <w:r w:rsidRPr="000C63A5">
              <w:rPr>
                <w:rFonts w:ascii="Arial" w:eastAsia="Times New Roman" w:hAnsi="Arial" w:cs="Arial"/>
                <w:b/>
                <w:bCs/>
                <w:color w:val="000000"/>
                <w:kern w:val="0"/>
                <w:sz w:val="18"/>
                <w:szCs w:val="18"/>
                <w:lang w:eastAsia="de-DE"/>
                <w14:ligatures w14:val="none"/>
              </w:rPr>
              <w:t>Setting</w:t>
            </w:r>
          </w:p>
        </w:tc>
        <w:tc>
          <w:tcPr>
            <w:tcW w:w="2948" w:type="dxa"/>
            <w:tcBorders>
              <w:top w:val="nil"/>
              <w:left w:val="nil"/>
              <w:bottom w:val="nil"/>
              <w:right w:val="nil"/>
            </w:tcBorders>
            <w:noWrap/>
            <w:hideMark/>
          </w:tcPr>
          <w:p w14:paraId="5693DC27"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1.824 [0.480, 6.926], p = 0.555</w:t>
            </w:r>
          </w:p>
        </w:tc>
        <w:tc>
          <w:tcPr>
            <w:tcW w:w="1020" w:type="dxa"/>
            <w:tcBorders>
              <w:top w:val="nil"/>
              <w:left w:val="nil"/>
              <w:bottom w:val="nil"/>
              <w:right w:val="nil"/>
            </w:tcBorders>
            <w:noWrap/>
            <w:vAlign w:val="bottom"/>
          </w:tcPr>
          <w:p w14:paraId="0171AA13"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p>
        </w:tc>
        <w:tc>
          <w:tcPr>
            <w:tcW w:w="2948" w:type="dxa"/>
            <w:tcBorders>
              <w:top w:val="nil"/>
              <w:left w:val="nil"/>
              <w:bottom w:val="nil"/>
              <w:right w:val="nil"/>
            </w:tcBorders>
            <w:noWrap/>
          </w:tcPr>
          <w:p w14:paraId="00964F95"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0.556 [0.184, 1.679], p = 0.439</w:t>
            </w:r>
          </w:p>
        </w:tc>
      </w:tr>
      <w:tr w:rsidR="00C41ADA" w:rsidRPr="000C63A5" w14:paraId="14CD7716" w14:textId="77777777" w:rsidTr="002A279C">
        <w:trPr>
          <w:trHeight w:val="283"/>
        </w:trPr>
        <w:tc>
          <w:tcPr>
            <w:tcW w:w="1644" w:type="dxa"/>
            <w:tcBorders>
              <w:top w:val="nil"/>
              <w:left w:val="nil"/>
              <w:bottom w:val="nil"/>
              <w:right w:val="nil"/>
            </w:tcBorders>
            <w:noWrap/>
            <w:vAlign w:val="bottom"/>
            <w:hideMark/>
          </w:tcPr>
          <w:p w14:paraId="077B5DCA" w14:textId="77777777" w:rsidR="00C41ADA" w:rsidRPr="000C63A5" w:rsidRDefault="00C41ADA" w:rsidP="002A279C">
            <w:pPr>
              <w:spacing w:after="0" w:line="240" w:lineRule="auto"/>
              <w:rPr>
                <w:rFonts w:ascii="Arial" w:eastAsia="Times New Roman" w:hAnsi="Arial" w:cs="Arial"/>
                <w:b/>
                <w:bCs/>
                <w:color w:val="000000"/>
                <w:kern w:val="0"/>
                <w:sz w:val="18"/>
                <w:szCs w:val="18"/>
                <w:lang w:eastAsia="de-DE"/>
                <w14:ligatures w14:val="none"/>
              </w:rPr>
            </w:pPr>
            <w:r w:rsidRPr="000C63A5">
              <w:rPr>
                <w:rFonts w:ascii="Arial" w:eastAsia="Times New Roman" w:hAnsi="Arial" w:cs="Arial"/>
                <w:b/>
                <w:bCs/>
                <w:color w:val="000000"/>
                <w:kern w:val="0"/>
                <w:sz w:val="18"/>
                <w:szCs w:val="18"/>
                <w:lang w:eastAsia="de-DE"/>
                <w14:ligatures w14:val="none"/>
              </w:rPr>
              <w:t>Gender c</w:t>
            </w:r>
          </w:p>
        </w:tc>
        <w:tc>
          <w:tcPr>
            <w:tcW w:w="2948" w:type="dxa"/>
            <w:tcBorders>
              <w:top w:val="nil"/>
              <w:left w:val="nil"/>
              <w:bottom w:val="nil"/>
              <w:right w:val="nil"/>
            </w:tcBorders>
            <w:noWrap/>
            <w:hideMark/>
          </w:tcPr>
          <w:p w14:paraId="22C9B3E3"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0.615 [0.265, 1.429], p = 0.354</w:t>
            </w:r>
          </w:p>
        </w:tc>
        <w:tc>
          <w:tcPr>
            <w:tcW w:w="1020" w:type="dxa"/>
            <w:tcBorders>
              <w:top w:val="nil"/>
              <w:left w:val="nil"/>
              <w:bottom w:val="nil"/>
              <w:right w:val="nil"/>
            </w:tcBorders>
            <w:noWrap/>
            <w:vAlign w:val="bottom"/>
          </w:tcPr>
          <w:p w14:paraId="2F06CEB7"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p>
        </w:tc>
        <w:tc>
          <w:tcPr>
            <w:tcW w:w="2948" w:type="dxa"/>
            <w:tcBorders>
              <w:top w:val="nil"/>
              <w:left w:val="nil"/>
              <w:bottom w:val="nil"/>
              <w:right w:val="nil"/>
            </w:tcBorders>
            <w:noWrap/>
          </w:tcPr>
          <w:p w14:paraId="33350A00"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0.663 [0.312, 1.412], p = 0.381</w:t>
            </w:r>
          </w:p>
        </w:tc>
      </w:tr>
      <w:tr w:rsidR="00C41ADA" w:rsidRPr="000C63A5" w14:paraId="544DE673" w14:textId="77777777" w:rsidTr="002A279C">
        <w:trPr>
          <w:trHeight w:val="283"/>
        </w:trPr>
        <w:tc>
          <w:tcPr>
            <w:tcW w:w="1644" w:type="dxa"/>
            <w:tcBorders>
              <w:top w:val="nil"/>
              <w:left w:val="nil"/>
              <w:bottom w:val="nil"/>
              <w:right w:val="nil"/>
            </w:tcBorders>
            <w:noWrap/>
            <w:vAlign w:val="bottom"/>
            <w:hideMark/>
          </w:tcPr>
          <w:p w14:paraId="295E30FE" w14:textId="77777777" w:rsidR="00C41ADA" w:rsidRPr="000C63A5" w:rsidRDefault="00C41ADA" w:rsidP="002A279C">
            <w:pPr>
              <w:spacing w:after="0" w:line="240" w:lineRule="auto"/>
              <w:rPr>
                <w:rFonts w:ascii="Arial" w:eastAsia="Times New Roman" w:hAnsi="Arial" w:cs="Arial"/>
                <w:b/>
                <w:bCs/>
                <w:color w:val="000000"/>
                <w:kern w:val="0"/>
                <w:sz w:val="18"/>
                <w:szCs w:val="18"/>
                <w:lang w:eastAsia="de-DE"/>
                <w14:ligatures w14:val="none"/>
              </w:rPr>
            </w:pPr>
            <w:r w:rsidRPr="000C63A5">
              <w:rPr>
                <w:rFonts w:ascii="Arial" w:eastAsia="Times New Roman" w:hAnsi="Arial" w:cs="Arial"/>
                <w:b/>
                <w:bCs/>
                <w:color w:val="000000"/>
                <w:kern w:val="0"/>
                <w:sz w:val="18"/>
                <w:szCs w:val="18"/>
                <w:lang w:eastAsia="de-DE"/>
                <w14:ligatures w14:val="none"/>
              </w:rPr>
              <w:t>AAI Attachment</w:t>
            </w:r>
          </w:p>
        </w:tc>
        <w:tc>
          <w:tcPr>
            <w:tcW w:w="2948" w:type="dxa"/>
            <w:tcBorders>
              <w:top w:val="nil"/>
              <w:left w:val="nil"/>
              <w:bottom w:val="nil"/>
              <w:right w:val="nil"/>
            </w:tcBorders>
            <w:noWrap/>
            <w:vAlign w:val="bottom"/>
            <w:hideMark/>
          </w:tcPr>
          <w:p w14:paraId="1D8A3FA1" w14:textId="77777777" w:rsidR="00C41ADA" w:rsidRPr="000C63A5" w:rsidRDefault="00C41ADA" w:rsidP="002A279C">
            <w:pPr>
              <w:spacing w:after="0" w:line="240" w:lineRule="auto"/>
              <w:jc w:val="center"/>
              <w:rPr>
                <w:rFonts w:ascii="Arial" w:eastAsia="Times New Roman" w:hAnsi="Arial" w:cs="Arial"/>
                <w:color w:val="000000"/>
                <w:kern w:val="0"/>
                <w:sz w:val="18"/>
                <w:szCs w:val="18"/>
                <w:lang w:eastAsia="de-DE"/>
                <w14:ligatures w14:val="none"/>
              </w:rPr>
            </w:pPr>
            <w:r w:rsidRPr="000C63A5">
              <w:rPr>
                <w:rFonts w:ascii="Arial" w:eastAsia="Times New Roman" w:hAnsi="Arial" w:cs="Arial"/>
                <w:color w:val="000000"/>
                <w:kern w:val="0"/>
                <w:sz w:val="18"/>
                <w:szCs w:val="18"/>
                <w:lang w:eastAsia="de-DE"/>
                <w14:ligatures w14:val="none"/>
              </w:rPr>
              <w:t>Chi</w:t>
            </w:r>
            <w:r w:rsidRPr="000C63A5">
              <w:rPr>
                <w:rFonts w:ascii="Arial" w:eastAsia="Times New Roman" w:hAnsi="Arial" w:cs="Arial"/>
                <w:color w:val="000000"/>
                <w:kern w:val="0"/>
                <w:sz w:val="18"/>
                <w:szCs w:val="18"/>
                <w:vertAlign w:val="superscript"/>
                <w:lang w:eastAsia="de-DE"/>
                <w14:ligatures w14:val="none"/>
              </w:rPr>
              <w:t>2</w:t>
            </w:r>
            <w:r w:rsidRPr="000C63A5">
              <w:rPr>
                <w:rFonts w:ascii="Arial" w:eastAsia="Times New Roman" w:hAnsi="Arial" w:cs="Arial"/>
                <w:color w:val="000000"/>
                <w:kern w:val="0"/>
                <w:sz w:val="18"/>
                <w:szCs w:val="18"/>
                <w:lang w:eastAsia="de-DE"/>
                <w14:ligatures w14:val="none"/>
              </w:rPr>
              <w:t xml:space="preserve"> = 2.30, p = 0.680</w:t>
            </w:r>
          </w:p>
        </w:tc>
        <w:tc>
          <w:tcPr>
            <w:tcW w:w="1020" w:type="dxa"/>
            <w:tcBorders>
              <w:top w:val="nil"/>
              <w:left w:val="nil"/>
              <w:bottom w:val="nil"/>
              <w:right w:val="nil"/>
            </w:tcBorders>
            <w:noWrap/>
            <w:vAlign w:val="bottom"/>
            <w:hideMark/>
          </w:tcPr>
          <w:p w14:paraId="5BB7B9EC" w14:textId="77777777" w:rsidR="00C41ADA" w:rsidRPr="000C63A5" w:rsidRDefault="00C41ADA" w:rsidP="002A279C">
            <w:pPr>
              <w:spacing w:after="0" w:line="240" w:lineRule="auto"/>
              <w:jc w:val="center"/>
              <w:rPr>
                <w:rFonts w:ascii="Arial" w:eastAsia="Times New Roman" w:hAnsi="Arial" w:cs="Arial"/>
                <w:color w:val="000000"/>
                <w:kern w:val="0"/>
                <w:sz w:val="18"/>
                <w:szCs w:val="18"/>
                <w:lang w:eastAsia="de-DE"/>
                <w14:ligatures w14:val="none"/>
              </w:rPr>
            </w:pPr>
          </w:p>
        </w:tc>
        <w:tc>
          <w:tcPr>
            <w:tcW w:w="2948" w:type="dxa"/>
            <w:tcBorders>
              <w:top w:val="nil"/>
              <w:left w:val="nil"/>
              <w:bottom w:val="nil"/>
              <w:right w:val="nil"/>
            </w:tcBorders>
            <w:noWrap/>
            <w:vAlign w:val="bottom"/>
            <w:hideMark/>
          </w:tcPr>
          <w:p w14:paraId="32647E4C" w14:textId="77777777" w:rsidR="00C41ADA" w:rsidRPr="000C63A5" w:rsidRDefault="00C41ADA" w:rsidP="002A279C">
            <w:pPr>
              <w:spacing w:after="0" w:line="240" w:lineRule="auto"/>
              <w:jc w:val="center"/>
              <w:rPr>
                <w:rFonts w:ascii="Arial" w:eastAsia="Times New Roman" w:hAnsi="Arial" w:cs="Arial"/>
                <w:color w:val="000000"/>
                <w:kern w:val="0"/>
                <w:sz w:val="18"/>
                <w:szCs w:val="18"/>
                <w:lang w:eastAsia="de-DE"/>
                <w14:ligatures w14:val="none"/>
              </w:rPr>
            </w:pPr>
            <w:r w:rsidRPr="000C63A5">
              <w:rPr>
                <w:rFonts w:ascii="Arial" w:eastAsia="Times New Roman" w:hAnsi="Arial" w:cs="Arial"/>
                <w:color w:val="000000"/>
                <w:kern w:val="0"/>
                <w:sz w:val="18"/>
                <w:szCs w:val="18"/>
                <w:lang w:eastAsia="de-DE"/>
                <w14:ligatures w14:val="none"/>
              </w:rPr>
              <w:t>Chi</w:t>
            </w:r>
            <w:r w:rsidRPr="000C63A5">
              <w:rPr>
                <w:rFonts w:ascii="Arial" w:eastAsia="Times New Roman" w:hAnsi="Arial" w:cs="Arial"/>
                <w:color w:val="000000"/>
                <w:kern w:val="0"/>
                <w:sz w:val="18"/>
                <w:szCs w:val="18"/>
                <w:vertAlign w:val="superscript"/>
                <w:lang w:eastAsia="de-DE"/>
                <w14:ligatures w14:val="none"/>
              </w:rPr>
              <w:t>2</w:t>
            </w:r>
            <w:r w:rsidRPr="000C63A5">
              <w:rPr>
                <w:rFonts w:ascii="Arial" w:eastAsia="Times New Roman" w:hAnsi="Arial" w:cs="Arial"/>
                <w:color w:val="000000"/>
                <w:kern w:val="0"/>
                <w:sz w:val="18"/>
                <w:szCs w:val="18"/>
                <w:lang w:eastAsia="de-DE"/>
                <w14:ligatures w14:val="none"/>
              </w:rPr>
              <w:t xml:space="preserve"> = 6.64, p = 0.156</w:t>
            </w:r>
          </w:p>
        </w:tc>
      </w:tr>
      <w:tr w:rsidR="00C41ADA" w:rsidRPr="000C63A5" w14:paraId="4CB075AD" w14:textId="77777777" w:rsidTr="00AD3B19">
        <w:trPr>
          <w:trHeight w:val="283"/>
        </w:trPr>
        <w:tc>
          <w:tcPr>
            <w:tcW w:w="1644" w:type="dxa"/>
            <w:tcBorders>
              <w:top w:val="nil"/>
              <w:left w:val="nil"/>
              <w:bottom w:val="nil"/>
              <w:right w:val="nil"/>
            </w:tcBorders>
            <w:noWrap/>
            <w:vAlign w:val="bottom"/>
            <w:hideMark/>
          </w:tcPr>
          <w:p w14:paraId="4B8EB67F" w14:textId="77777777" w:rsidR="00C41ADA" w:rsidRPr="000C63A5" w:rsidRDefault="00C41ADA" w:rsidP="002A279C">
            <w:pPr>
              <w:spacing w:after="0" w:line="240" w:lineRule="auto"/>
              <w:rPr>
                <w:rFonts w:ascii="Arial" w:eastAsia="Times New Roman" w:hAnsi="Arial" w:cs="Arial"/>
                <w:b/>
                <w:bCs/>
                <w:color w:val="000000"/>
                <w:kern w:val="0"/>
                <w:sz w:val="18"/>
                <w:szCs w:val="18"/>
                <w:lang w:eastAsia="de-DE"/>
                <w14:ligatures w14:val="none"/>
              </w:rPr>
            </w:pPr>
            <w:r w:rsidRPr="000C63A5">
              <w:rPr>
                <w:rFonts w:ascii="Arial" w:eastAsia="Times New Roman" w:hAnsi="Arial" w:cs="Arial"/>
                <w:b/>
                <w:bCs/>
                <w:color w:val="000000"/>
                <w:kern w:val="0"/>
                <w:sz w:val="18"/>
                <w:szCs w:val="18"/>
                <w:lang w:eastAsia="de-DE"/>
                <w14:ligatures w14:val="none"/>
              </w:rPr>
              <w:t>Lockdown</w:t>
            </w:r>
          </w:p>
        </w:tc>
        <w:tc>
          <w:tcPr>
            <w:tcW w:w="2948" w:type="dxa"/>
            <w:tcBorders>
              <w:top w:val="nil"/>
              <w:left w:val="nil"/>
              <w:bottom w:val="nil"/>
              <w:right w:val="nil"/>
            </w:tcBorders>
            <w:noWrap/>
            <w:hideMark/>
          </w:tcPr>
          <w:p w14:paraId="3CFC157B"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2.514 [1.076, 5.877], p = 0.051</w:t>
            </w:r>
          </w:p>
        </w:tc>
        <w:tc>
          <w:tcPr>
            <w:tcW w:w="1020" w:type="dxa"/>
            <w:tcBorders>
              <w:top w:val="nil"/>
              <w:left w:val="nil"/>
              <w:bottom w:val="nil"/>
              <w:right w:val="nil"/>
            </w:tcBorders>
            <w:noWrap/>
            <w:vAlign w:val="bottom"/>
          </w:tcPr>
          <w:p w14:paraId="2DD0E661"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p>
        </w:tc>
        <w:tc>
          <w:tcPr>
            <w:tcW w:w="2948" w:type="dxa"/>
            <w:tcBorders>
              <w:top w:val="nil"/>
              <w:left w:val="nil"/>
              <w:bottom w:val="nil"/>
              <w:right w:val="nil"/>
            </w:tcBorders>
            <w:noWrap/>
          </w:tcPr>
          <w:p w14:paraId="4222D0C9"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3.832 [1 .747, 8 .404], p &lt; 0.001</w:t>
            </w:r>
          </w:p>
        </w:tc>
      </w:tr>
      <w:tr w:rsidR="00C41ADA" w:rsidRPr="000C63A5" w14:paraId="7C9167A1" w14:textId="77777777" w:rsidTr="00AD3B19">
        <w:trPr>
          <w:trHeight w:val="283"/>
        </w:trPr>
        <w:tc>
          <w:tcPr>
            <w:tcW w:w="1644" w:type="dxa"/>
            <w:tcBorders>
              <w:top w:val="nil"/>
              <w:left w:val="nil"/>
              <w:bottom w:val="nil"/>
              <w:right w:val="nil"/>
            </w:tcBorders>
            <w:noWrap/>
            <w:vAlign w:val="bottom"/>
            <w:hideMark/>
          </w:tcPr>
          <w:p w14:paraId="289F52B4" w14:textId="77777777" w:rsidR="00C41ADA" w:rsidRPr="000C63A5" w:rsidRDefault="00C41ADA" w:rsidP="002A279C">
            <w:pPr>
              <w:spacing w:after="0" w:line="240" w:lineRule="auto"/>
              <w:rPr>
                <w:rFonts w:ascii="Arial" w:eastAsia="Times New Roman" w:hAnsi="Arial" w:cs="Arial"/>
                <w:b/>
                <w:bCs/>
                <w:color w:val="000000"/>
                <w:kern w:val="0"/>
                <w:sz w:val="18"/>
                <w:szCs w:val="18"/>
                <w:lang w:eastAsia="de-DE"/>
                <w14:ligatures w14:val="none"/>
              </w:rPr>
            </w:pPr>
            <w:r w:rsidRPr="000C63A5">
              <w:rPr>
                <w:rFonts w:ascii="Arial" w:eastAsia="Times New Roman" w:hAnsi="Arial" w:cs="Arial"/>
                <w:b/>
                <w:bCs/>
                <w:color w:val="000000"/>
                <w:kern w:val="0"/>
                <w:sz w:val="18"/>
                <w:szCs w:val="18"/>
                <w:lang w:eastAsia="de-DE"/>
                <w14:ligatures w14:val="none"/>
              </w:rPr>
              <w:t xml:space="preserve">Home </w:t>
            </w:r>
            <w:proofErr w:type="spellStart"/>
            <w:r w:rsidRPr="000C63A5">
              <w:rPr>
                <w:rFonts w:ascii="Arial" w:eastAsia="Times New Roman" w:hAnsi="Arial" w:cs="Arial"/>
                <w:b/>
                <w:bCs/>
                <w:color w:val="000000"/>
                <w:kern w:val="0"/>
                <w:sz w:val="18"/>
                <w:szCs w:val="18"/>
                <w:lang w:eastAsia="de-DE"/>
                <w14:ligatures w14:val="none"/>
              </w:rPr>
              <w:t>visits</w:t>
            </w:r>
            <w:proofErr w:type="spellEnd"/>
          </w:p>
        </w:tc>
        <w:tc>
          <w:tcPr>
            <w:tcW w:w="2948" w:type="dxa"/>
            <w:tcBorders>
              <w:top w:val="nil"/>
              <w:left w:val="nil"/>
              <w:bottom w:val="nil"/>
              <w:right w:val="nil"/>
            </w:tcBorders>
            <w:noWrap/>
            <w:hideMark/>
          </w:tcPr>
          <w:p w14:paraId="0334899A"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0.339 [0.091, 1.267], p = 0.197</w:t>
            </w:r>
          </w:p>
        </w:tc>
        <w:tc>
          <w:tcPr>
            <w:tcW w:w="1020" w:type="dxa"/>
            <w:tcBorders>
              <w:top w:val="nil"/>
              <w:left w:val="nil"/>
              <w:bottom w:val="nil"/>
              <w:right w:val="nil"/>
            </w:tcBorders>
            <w:noWrap/>
            <w:vAlign w:val="bottom"/>
          </w:tcPr>
          <w:p w14:paraId="118F93FE"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p>
        </w:tc>
        <w:tc>
          <w:tcPr>
            <w:tcW w:w="2948" w:type="dxa"/>
            <w:tcBorders>
              <w:top w:val="nil"/>
              <w:left w:val="nil"/>
              <w:bottom w:val="nil"/>
              <w:right w:val="nil"/>
            </w:tcBorders>
            <w:noWrap/>
          </w:tcPr>
          <w:p w14:paraId="4C2D2FD9"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0.073 [0 .008, 0 .646], p = 0.015</w:t>
            </w:r>
          </w:p>
        </w:tc>
      </w:tr>
      <w:tr w:rsidR="00C41ADA" w:rsidRPr="000C63A5" w14:paraId="7726C59C" w14:textId="77777777" w:rsidTr="00AD3B19">
        <w:trPr>
          <w:trHeight w:val="283"/>
        </w:trPr>
        <w:tc>
          <w:tcPr>
            <w:tcW w:w="1644" w:type="dxa"/>
            <w:tcBorders>
              <w:top w:val="nil"/>
              <w:left w:val="nil"/>
              <w:right w:val="nil"/>
            </w:tcBorders>
            <w:noWrap/>
            <w:vAlign w:val="bottom"/>
            <w:hideMark/>
          </w:tcPr>
          <w:p w14:paraId="7141767C" w14:textId="77777777" w:rsidR="00C41ADA" w:rsidRPr="000C63A5" w:rsidRDefault="00C41ADA" w:rsidP="002A279C">
            <w:pPr>
              <w:spacing w:after="0" w:line="240" w:lineRule="auto"/>
              <w:rPr>
                <w:rFonts w:ascii="Arial" w:eastAsia="Times New Roman" w:hAnsi="Arial" w:cs="Arial"/>
                <w:b/>
                <w:bCs/>
                <w:color w:val="000000"/>
                <w:kern w:val="0"/>
                <w:sz w:val="18"/>
                <w:szCs w:val="18"/>
                <w:lang w:eastAsia="de-DE"/>
                <w14:ligatures w14:val="none"/>
              </w:rPr>
            </w:pPr>
            <w:proofErr w:type="spellStart"/>
            <w:r w:rsidRPr="000C63A5">
              <w:rPr>
                <w:rFonts w:ascii="Arial" w:eastAsia="Times New Roman" w:hAnsi="Arial" w:cs="Arial"/>
                <w:b/>
                <w:bCs/>
                <w:color w:val="000000"/>
                <w:kern w:val="0"/>
                <w:sz w:val="18"/>
                <w:szCs w:val="18"/>
                <w:lang w:eastAsia="de-DE"/>
                <w14:ligatures w14:val="none"/>
              </w:rPr>
              <w:t>Finances</w:t>
            </w:r>
            <w:proofErr w:type="spellEnd"/>
          </w:p>
        </w:tc>
        <w:tc>
          <w:tcPr>
            <w:tcW w:w="2948" w:type="dxa"/>
            <w:tcBorders>
              <w:top w:val="nil"/>
              <w:left w:val="nil"/>
              <w:right w:val="nil"/>
            </w:tcBorders>
            <w:noWrap/>
            <w:hideMark/>
          </w:tcPr>
          <w:p w14:paraId="776B5B92"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0.598 [0.208, 1.716], p = 0.498</w:t>
            </w:r>
          </w:p>
        </w:tc>
        <w:tc>
          <w:tcPr>
            <w:tcW w:w="1020" w:type="dxa"/>
            <w:tcBorders>
              <w:top w:val="nil"/>
              <w:left w:val="nil"/>
              <w:right w:val="nil"/>
            </w:tcBorders>
            <w:noWrap/>
            <w:vAlign w:val="bottom"/>
          </w:tcPr>
          <w:p w14:paraId="6CA4D8DD"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p>
        </w:tc>
        <w:tc>
          <w:tcPr>
            <w:tcW w:w="2948" w:type="dxa"/>
            <w:tcBorders>
              <w:top w:val="nil"/>
              <w:left w:val="nil"/>
              <w:right w:val="nil"/>
            </w:tcBorders>
            <w:noWrap/>
          </w:tcPr>
          <w:p w14:paraId="0B2074A0" w14:textId="77777777" w:rsidR="00C41ADA" w:rsidRPr="000C63A5" w:rsidRDefault="00C41ADA" w:rsidP="002A279C">
            <w:pPr>
              <w:spacing w:after="0" w:line="240" w:lineRule="auto"/>
              <w:jc w:val="right"/>
              <w:rPr>
                <w:rFonts w:ascii="Arial" w:eastAsia="Times New Roman" w:hAnsi="Arial" w:cs="Arial"/>
                <w:color w:val="000000"/>
                <w:kern w:val="0"/>
                <w:sz w:val="18"/>
                <w:szCs w:val="18"/>
                <w:lang w:eastAsia="de-DE"/>
                <w14:ligatures w14:val="none"/>
              </w:rPr>
            </w:pPr>
            <w:r w:rsidRPr="000C63A5">
              <w:rPr>
                <w:rFonts w:ascii="Arial" w:hAnsi="Arial" w:cs="Arial"/>
                <w:sz w:val="18"/>
                <w:szCs w:val="18"/>
              </w:rPr>
              <w:t>0.283 [0 .098, 0 .815], p = 0.030</w:t>
            </w:r>
          </w:p>
        </w:tc>
      </w:tr>
      <w:tr w:rsidR="00C41ADA" w:rsidRPr="000C63A5" w14:paraId="0593E7F4" w14:textId="77777777" w:rsidTr="00AD3B19">
        <w:trPr>
          <w:trHeight w:val="283"/>
        </w:trPr>
        <w:tc>
          <w:tcPr>
            <w:tcW w:w="1644" w:type="dxa"/>
            <w:tcBorders>
              <w:top w:val="nil"/>
              <w:left w:val="nil"/>
              <w:bottom w:val="single" w:sz="4" w:space="0" w:color="auto"/>
              <w:right w:val="nil"/>
            </w:tcBorders>
            <w:noWrap/>
            <w:vAlign w:val="bottom"/>
            <w:hideMark/>
          </w:tcPr>
          <w:p w14:paraId="2577E750" w14:textId="77777777" w:rsidR="00C41ADA" w:rsidRPr="000C63A5" w:rsidRDefault="00C41ADA" w:rsidP="002A279C">
            <w:pPr>
              <w:spacing w:after="0" w:line="240" w:lineRule="auto"/>
              <w:rPr>
                <w:rFonts w:ascii="Arial" w:eastAsia="Times New Roman" w:hAnsi="Arial" w:cs="Arial"/>
                <w:b/>
                <w:bCs/>
                <w:color w:val="000000"/>
                <w:kern w:val="0"/>
                <w:sz w:val="18"/>
                <w:szCs w:val="18"/>
                <w:lang w:eastAsia="de-DE"/>
                <w14:ligatures w14:val="none"/>
              </w:rPr>
            </w:pPr>
            <w:r w:rsidRPr="000C63A5">
              <w:rPr>
                <w:rFonts w:ascii="Arial" w:eastAsia="Times New Roman" w:hAnsi="Arial" w:cs="Arial"/>
                <w:b/>
                <w:bCs/>
                <w:color w:val="000000"/>
                <w:kern w:val="0"/>
                <w:sz w:val="18"/>
                <w:szCs w:val="18"/>
                <w:lang w:eastAsia="de-DE"/>
                <w14:ligatures w14:val="none"/>
              </w:rPr>
              <w:t>School</w:t>
            </w:r>
          </w:p>
        </w:tc>
        <w:tc>
          <w:tcPr>
            <w:tcW w:w="2948" w:type="dxa"/>
            <w:tcBorders>
              <w:top w:val="nil"/>
              <w:left w:val="nil"/>
              <w:bottom w:val="single" w:sz="4" w:space="0" w:color="auto"/>
              <w:right w:val="nil"/>
            </w:tcBorders>
            <w:noWrap/>
            <w:vAlign w:val="bottom"/>
            <w:hideMark/>
          </w:tcPr>
          <w:p w14:paraId="03F1A270" w14:textId="77777777" w:rsidR="00C41ADA" w:rsidRPr="000C63A5" w:rsidRDefault="00C41ADA" w:rsidP="002A279C">
            <w:pPr>
              <w:spacing w:after="0" w:line="240" w:lineRule="auto"/>
              <w:jc w:val="center"/>
              <w:rPr>
                <w:rFonts w:ascii="Arial" w:eastAsia="Times New Roman" w:hAnsi="Arial" w:cs="Arial"/>
                <w:color w:val="000000"/>
                <w:kern w:val="0"/>
                <w:sz w:val="18"/>
                <w:szCs w:val="18"/>
                <w:lang w:eastAsia="de-DE"/>
                <w14:ligatures w14:val="none"/>
              </w:rPr>
            </w:pPr>
            <w:r w:rsidRPr="000C63A5">
              <w:rPr>
                <w:rFonts w:ascii="Arial" w:eastAsia="Times New Roman" w:hAnsi="Arial" w:cs="Arial"/>
                <w:color w:val="000000"/>
                <w:kern w:val="0"/>
                <w:sz w:val="18"/>
                <w:szCs w:val="18"/>
                <w:lang w:eastAsia="de-DE"/>
                <w14:ligatures w14:val="none"/>
              </w:rPr>
              <w:t>U = 1146.5, p = 0.317</w:t>
            </w:r>
          </w:p>
        </w:tc>
        <w:tc>
          <w:tcPr>
            <w:tcW w:w="1020" w:type="dxa"/>
            <w:tcBorders>
              <w:top w:val="nil"/>
              <w:left w:val="nil"/>
              <w:bottom w:val="single" w:sz="4" w:space="0" w:color="auto"/>
              <w:right w:val="nil"/>
            </w:tcBorders>
            <w:noWrap/>
            <w:vAlign w:val="bottom"/>
            <w:hideMark/>
          </w:tcPr>
          <w:p w14:paraId="67F142E8" w14:textId="77777777" w:rsidR="00C41ADA" w:rsidRPr="000C63A5" w:rsidRDefault="00C41ADA" w:rsidP="002A279C">
            <w:pPr>
              <w:spacing w:after="0" w:line="240" w:lineRule="auto"/>
              <w:rPr>
                <w:rFonts w:ascii="Arial" w:eastAsia="Times New Roman" w:hAnsi="Arial" w:cs="Arial"/>
                <w:color w:val="000000"/>
                <w:kern w:val="0"/>
                <w:sz w:val="18"/>
                <w:szCs w:val="18"/>
                <w:lang w:eastAsia="de-DE"/>
                <w14:ligatures w14:val="none"/>
              </w:rPr>
            </w:pPr>
          </w:p>
        </w:tc>
        <w:tc>
          <w:tcPr>
            <w:tcW w:w="2948" w:type="dxa"/>
            <w:tcBorders>
              <w:top w:val="nil"/>
              <w:left w:val="nil"/>
              <w:bottom w:val="single" w:sz="4" w:space="0" w:color="auto"/>
              <w:right w:val="nil"/>
            </w:tcBorders>
            <w:noWrap/>
            <w:vAlign w:val="bottom"/>
            <w:hideMark/>
          </w:tcPr>
          <w:p w14:paraId="2DA09C2B" w14:textId="77777777" w:rsidR="00C41ADA" w:rsidRPr="000C63A5" w:rsidRDefault="00C41ADA" w:rsidP="002A279C">
            <w:pPr>
              <w:spacing w:after="0" w:line="240" w:lineRule="auto"/>
              <w:jc w:val="center"/>
              <w:rPr>
                <w:rFonts w:ascii="Arial" w:eastAsia="Times New Roman" w:hAnsi="Arial" w:cs="Arial"/>
                <w:color w:val="000000"/>
                <w:kern w:val="0"/>
                <w:sz w:val="18"/>
                <w:szCs w:val="18"/>
                <w:lang w:eastAsia="de-DE"/>
                <w14:ligatures w14:val="none"/>
              </w:rPr>
            </w:pPr>
            <w:r w:rsidRPr="000C63A5">
              <w:rPr>
                <w:rFonts w:ascii="Arial" w:eastAsia="Times New Roman" w:hAnsi="Arial" w:cs="Arial"/>
                <w:color w:val="000000"/>
                <w:kern w:val="0"/>
                <w:sz w:val="18"/>
                <w:szCs w:val="18"/>
                <w:lang w:eastAsia="de-DE"/>
                <w14:ligatures w14:val="none"/>
              </w:rPr>
              <w:t>U = 854.5, p = 0.003</w:t>
            </w:r>
          </w:p>
        </w:tc>
      </w:tr>
    </w:tbl>
    <w:p w14:paraId="16363650" w14:textId="703C3FE8" w:rsidR="00C41ADA" w:rsidRPr="000C63A5" w:rsidRDefault="00C41ADA" w:rsidP="00C41ADA">
      <w:pPr>
        <w:jc w:val="both"/>
        <w:rPr>
          <w:rFonts w:ascii="Arial" w:hAnsi="Arial" w:cs="Arial"/>
          <w:sz w:val="18"/>
          <w:szCs w:val="18"/>
          <w:lang w:val="en-GB"/>
        </w:rPr>
      </w:pPr>
      <w:r w:rsidRPr="000C63A5">
        <w:rPr>
          <w:rFonts w:ascii="Arial" w:hAnsi="Arial" w:cs="Arial"/>
          <w:sz w:val="18"/>
          <w:szCs w:val="18"/>
          <w:lang w:val="en-GB"/>
        </w:rPr>
        <w:t>Presented results are based on unequal variances t-tests if not otherwise stated, comparing means at baseline between the sample remaining in the study and the sample who dropped out. Displayed are adjusted means, 95% CIs and p-values (for dichotomous outcomes, the odds ratio, OR, together with its 95% CI</w:t>
      </w:r>
      <w:r w:rsidR="0078565C" w:rsidRPr="000C63A5">
        <w:rPr>
          <w:rFonts w:ascii="Arial" w:hAnsi="Arial" w:cs="Arial"/>
          <w:sz w:val="18"/>
          <w:szCs w:val="18"/>
          <w:lang w:val="en-GB"/>
        </w:rPr>
        <w:t>; Sensitivity</w:t>
      </w:r>
      <w:r w:rsidR="0078565C" w:rsidRPr="000C63A5">
        <w:rPr>
          <w:rFonts w:ascii="Arial" w:hAnsi="Arial" w:cs="Arial"/>
          <w:bCs/>
          <w:sz w:val="18"/>
          <w:szCs w:val="18"/>
          <w:lang w:val="en-GB"/>
        </w:rPr>
        <w:t xml:space="preserve"> – Maternal sensitivity (primary outcome)</w:t>
      </w:r>
      <w:r w:rsidR="0078565C" w:rsidRPr="000C63A5">
        <w:rPr>
          <w:rFonts w:ascii="Arial" w:hAnsi="Arial" w:cs="Arial"/>
          <w:sz w:val="18"/>
          <w:szCs w:val="18"/>
          <w:lang w:val="en-GB"/>
        </w:rPr>
        <w:t>, EA-parent</w:t>
      </w:r>
      <w:r w:rsidR="0078565C" w:rsidRPr="000C63A5">
        <w:rPr>
          <w:rFonts w:ascii="Arial" w:hAnsi="Arial" w:cs="Arial"/>
          <w:bCs/>
          <w:sz w:val="18"/>
          <w:szCs w:val="18"/>
          <w:lang w:val="en-GB"/>
        </w:rPr>
        <w:t xml:space="preserve"> – emotional availability parent domain, </w:t>
      </w:r>
      <w:r w:rsidR="0078565C" w:rsidRPr="000C63A5">
        <w:rPr>
          <w:rFonts w:ascii="Arial" w:hAnsi="Arial" w:cs="Arial"/>
          <w:sz w:val="18"/>
          <w:szCs w:val="18"/>
          <w:lang w:val="en-GB"/>
        </w:rPr>
        <w:t>EA-child</w:t>
      </w:r>
      <w:r w:rsidR="0078565C" w:rsidRPr="000C63A5">
        <w:rPr>
          <w:rFonts w:ascii="Arial" w:hAnsi="Arial" w:cs="Arial"/>
          <w:bCs/>
          <w:sz w:val="18"/>
          <w:szCs w:val="18"/>
          <w:lang w:val="en-GB"/>
        </w:rPr>
        <w:t xml:space="preserve"> – emotional availability child domain</w:t>
      </w:r>
      <w:r w:rsidR="0078565C" w:rsidRPr="000C63A5">
        <w:rPr>
          <w:rFonts w:ascii="Arial" w:hAnsi="Arial" w:cs="Arial"/>
          <w:sz w:val="18"/>
          <w:szCs w:val="18"/>
          <w:lang w:val="en-GB"/>
        </w:rPr>
        <w:t>;</w:t>
      </w:r>
      <w:r w:rsidRPr="000C63A5">
        <w:rPr>
          <w:rFonts w:ascii="Arial" w:hAnsi="Arial" w:cs="Arial"/>
          <w:sz w:val="18"/>
          <w:szCs w:val="18"/>
          <w:lang w:val="en-GB"/>
        </w:rPr>
        <w:t xml:space="preserve"> </w:t>
      </w:r>
      <w:r w:rsidRPr="000C63A5">
        <w:rPr>
          <w:rFonts w:ascii="Arial" w:hAnsi="Arial" w:cs="Arial"/>
          <w:bCs/>
          <w:sz w:val="18"/>
          <w:szCs w:val="18"/>
          <w:lang w:val="en-GB"/>
        </w:rPr>
        <w:t>PRFQ – Parental Reflective Functioning Questionnaire: -PM P</w:t>
      </w:r>
      <w:r w:rsidRPr="000C63A5">
        <w:rPr>
          <w:rFonts w:ascii="Arial" w:hAnsi="Arial" w:cs="Arial"/>
          <w:sz w:val="18"/>
          <w:szCs w:val="18"/>
          <w:lang w:val="en-GB"/>
        </w:rPr>
        <w:t xml:space="preserve">re-mentalizing Modes, -CM Certainty about the child's Mental states, -IC Interest and Curiosity about the child's mental states; AAI-RF reflective functioning (AAI), AAI-U trauma score of the AAI; MINI – Mini International Neuropsychiatric Interview; BSCL – Brief Symptom Checklist; EPDS – Edinburgh Postnatal Depression Scale; ASQ – Anxiety Screening Questionnaire; IES – Scale for Impulsive Behaviour and Emotional Dysregulation of Borderline Personality Disorder; </w:t>
      </w:r>
      <w:r w:rsidRPr="000C63A5">
        <w:rPr>
          <w:rFonts w:ascii="Arial" w:hAnsi="Arial" w:cs="Arial"/>
          <w:bCs/>
          <w:sz w:val="18"/>
          <w:szCs w:val="18"/>
          <w:lang w:val="en-GB"/>
        </w:rPr>
        <w:t xml:space="preserve">PSI – Parenting Stress Index: -P Parent domain, -C Child domain; </w:t>
      </w:r>
      <w:r w:rsidRPr="000C63A5">
        <w:rPr>
          <w:rFonts w:ascii="Arial" w:hAnsi="Arial" w:cs="Arial"/>
          <w:sz w:val="18"/>
          <w:szCs w:val="18"/>
          <w:lang w:val="en-GB"/>
        </w:rPr>
        <w:t>CFS – Crying Feeding Sleeping Questionnaire; Age-m - maternal age, Age-c - child age; Gender c - child gender, AAI Attachment – maternal attachment security, 4x2 Chi</w:t>
      </w:r>
      <w:r w:rsidRPr="000C63A5">
        <w:rPr>
          <w:rFonts w:ascii="Arial" w:hAnsi="Arial" w:cs="Arial"/>
          <w:sz w:val="18"/>
          <w:szCs w:val="18"/>
          <w:vertAlign w:val="superscript"/>
          <w:lang w:val="en-GB"/>
        </w:rPr>
        <w:t>2</w:t>
      </w:r>
      <w:r w:rsidRPr="000C63A5">
        <w:rPr>
          <w:rFonts w:ascii="Arial" w:hAnsi="Arial" w:cs="Arial"/>
          <w:sz w:val="18"/>
          <w:szCs w:val="18"/>
          <w:lang w:val="en-GB"/>
        </w:rPr>
        <w:t xml:space="preserve"> test; Lockdown – enrolment before or after nationwide a SARS-CoV-2 lockdown (16 March 2020); Home visits – indicator variable for PIP group only whether treatment took place at home; Finances – dichotomized financial situation; School – educational level, ordinal, Mann-Whitney U-Test; T1 - Post-intervention, T2 - 12-month follow-up.</w:t>
      </w:r>
    </w:p>
    <w:p w14:paraId="5EF266EE" w14:textId="77777777" w:rsidR="00C41ADA" w:rsidRPr="000C63A5" w:rsidRDefault="00C41ADA">
      <w:pPr>
        <w:rPr>
          <w:rFonts w:ascii="Arial" w:hAnsi="Arial" w:cs="Arial"/>
          <w:b/>
          <w:lang w:val="en-GB"/>
        </w:rPr>
      </w:pPr>
      <w:r w:rsidRPr="000C63A5">
        <w:rPr>
          <w:rFonts w:ascii="Arial" w:hAnsi="Arial" w:cs="Arial"/>
          <w:b/>
          <w:lang w:val="en-GB"/>
        </w:rPr>
        <w:br w:type="page"/>
      </w:r>
    </w:p>
    <w:p w14:paraId="7C3B5FA3" w14:textId="2565EC19" w:rsidR="00131648" w:rsidRPr="000C63A5" w:rsidRDefault="007B6484" w:rsidP="00131648">
      <w:pPr>
        <w:spacing w:line="240" w:lineRule="auto"/>
        <w:rPr>
          <w:rFonts w:ascii="Arial" w:hAnsi="Arial" w:cs="Arial"/>
          <w:b/>
          <w:lang w:val="en-GB"/>
        </w:rPr>
      </w:pPr>
      <w:r w:rsidRPr="000C63A5">
        <w:rPr>
          <w:rFonts w:ascii="Arial" w:hAnsi="Arial" w:cs="Arial"/>
          <w:b/>
          <w:bCs/>
          <w:lang w:val="en-GB"/>
        </w:rPr>
        <w:lastRenderedPageBreak/>
        <w:t>Appendix</w:t>
      </w:r>
      <w:r w:rsidR="00131648" w:rsidRPr="000C63A5">
        <w:rPr>
          <w:rFonts w:ascii="Arial" w:hAnsi="Arial" w:cs="Arial"/>
          <w:b/>
          <w:lang w:val="en-GB"/>
        </w:rPr>
        <w:t xml:space="preserve"> S</w:t>
      </w:r>
      <w:r w:rsidR="00437B25" w:rsidRPr="000C63A5">
        <w:rPr>
          <w:rFonts w:ascii="Arial" w:hAnsi="Arial" w:cs="Arial"/>
          <w:b/>
          <w:lang w:val="en-GB"/>
        </w:rPr>
        <w:t>7</w:t>
      </w:r>
      <w:r w:rsidR="00131648" w:rsidRPr="000C63A5">
        <w:rPr>
          <w:rFonts w:ascii="Arial" w:hAnsi="Arial" w:cs="Arial"/>
          <w:lang w:val="en-GB"/>
        </w:rPr>
        <w:t xml:space="preserve"> Deviations from the study protocol</w:t>
      </w:r>
    </w:p>
    <w:tbl>
      <w:tblPr>
        <w:tblStyle w:val="Tabellenraster"/>
        <w:tblW w:w="9067" w:type="dxa"/>
        <w:tblLook w:val="04A0" w:firstRow="1" w:lastRow="0" w:firstColumn="1" w:lastColumn="0" w:noHBand="0" w:noVBand="1"/>
      </w:tblPr>
      <w:tblGrid>
        <w:gridCol w:w="3020"/>
        <w:gridCol w:w="6047"/>
      </w:tblGrid>
      <w:tr w:rsidR="00131648" w:rsidRPr="000C63A5" w14:paraId="7B551188" w14:textId="77777777" w:rsidTr="00657A2E">
        <w:tc>
          <w:tcPr>
            <w:tcW w:w="3020" w:type="dxa"/>
          </w:tcPr>
          <w:p w14:paraId="43347231" w14:textId="77777777" w:rsidR="00131648" w:rsidRPr="000C63A5" w:rsidRDefault="00131648" w:rsidP="006E560A">
            <w:pPr>
              <w:rPr>
                <w:rFonts w:ascii="Arial" w:hAnsi="Arial" w:cs="Arial"/>
                <w:b/>
                <w:bCs/>
                <w:lang w:val="en-GB"/>
              </w:rPr>
            </w:pPr>
            <w:r w:rsidRPr="000C63A5">
              <w:rPr>
                <w:rFonts w:ascii="Arial" w:hAnsi="Arial" w:cs="Arial"/>
                <w:b/>
                <w:bCs/>
                <w:lang w:val="en-GB"/>
              </w:rPr>
              <w:t xml:space="preserve">Type of deviation </w:t>
            </w:r>
          </w:p>
        </w:tc>
        <w:tc>
          <w:tcPr>
            <w:tcW w:w="6047" w:type="dxa"/>
          </w:tcPr>
          <w:p w14:paraId="4E0D9D36" w14:textId="77777777" w:rsidR="00131648" w:rsidRPr="000C63A5" w:rsidRDefault="00131648" w:rsidP="006E560A">
            <w:pPr>
              <w:rPr>
                <w:rFonts w:ascii="Arial" w:hAnsi="Arial" w:cs="Arial"/>
                <w:b/>
                <w:bCs/>
                <w:lang w:val="en-GB"/>
              </w:rPr>
            </w:pPr>
            <w:r w:rsidRPr="000C63A5">
              <w:rPr>
                <w:rFonts w:ascii="Arial" w:hAnsi="Arial" w:cs="Arial"/>
                <w:b/>
                <w:bCs/>
                <w:lang w:val="en-GB"/>
              </w:rPr>
              <w:t>Reason</w:t>
            </w:r>
          </w:p>
        </w:tc>
      </w:tr>
      <w:tr w:rsidR="00131648" w:rsidRPr="00A66D05" w14:paraId="051CDEEA" w14:textId="77777777" w:rsidTr="00657A2E">
        <w:trPr>
          <w:trHeight w:val="520"/>
        </w:trPr>
        <w:tc>
          <w:tcPr>
            <w:tcW w:w="3020" w:type="dxa"/>
          </w:tcPr>
          <w:p w14:paraId="098E8459" w14:textId="77777777" w:rsidR="00131648" w:rsidRPr="000C63A5" w:rsidRDefault="00131648" w:rsidP="006E560A">
            <w:pPr>
              <w:rPr>
                <w:rFonts w:ascii="Arial" w:hAnsi="Arial" w:cs="Arial"/>
                <w:bCs/>
                <w:lang w:val="en-GB"/>
              </w:rPr>
            </w:pPr>
            <w:r w:rsidRPr="000C63A5">
              <w:rPr>
                <w:rFonts w:ascii="Arial" w:hAnsi="Arial" w:cs="Arial"/>
                <w:bCs/>
                <w:lang w:val="en-GB"/>
              </w:rPr>
              <w:t>No analyses of the Per Protocol (PP) population or safety population</w:t>
            </w:r>
          </w:p>
          <w:p w14:paraId="3B77FA36" w14:textId="77777777" w:rsidR="00131648" w:rsidRPr="000C63A5" w:rsidRDefault="00131648" w:rsidP="006E560A">
            <w:pPr>
              <w:rPr>
                <w:rFonts w:ascii="Arial" w:hAnsi="Arial" w:cs="Arial"/>
                <w:b/>
                <w:bCs/>
                <w:lang w:val="en-GB"/>
              </w:rPr>
            </w:pPr>
          </w:p>
        </w:tc>
        <w:tc>
          <w:tcPr>
            <w:tcW w:w="6047" w:type="dxa"/>
          </w:tcPr>
          <w:p w14:paraId="04C6C615" w14:textId="24FC13F5" w:rsidR="00131648" w:rsidRPr="000C63A5" w:rsidRDefault="00131648" w:rsidP="006E560A">
            <w:pPr>
              <w:rPr>
                <w:rFonts w:ascii="Arial" w:hAnsi="Arial" w:cs="Arial"/>
                <w:bCs/>
                <w:lang w:val="en-GB"/>
              </w:rPr>
            </w:pPr>
            <w:r w:rsidRPr="000C63A5">
              <w:rPr>
                <w:rFonts w:ascii="Arial" w:hAnsi="Arial" w:cs="Arial"/>
                <w:bCs/>
                <w:lang w:val="en-GB"/>
              </w:rPr>
              <w:t>For this trial the PP population differs only in n=</w:t>
            </w:r>
            <w:r w:rsidR="0026329E" w:rsidRPr="000C63A5">
              <w:rPr>
                <w:rFonts w:ascii="Arial" w:hAnsi="Arial" w:cs="Arial"/>
                <w:bCs/>
                <w:lang w:val="en-GB"/>
              </w:rPr>
              <w:t>1</w:t>
            </w:r>
            <w:r w:rsidRPr="000C63A5">
              <w:rPr>
                <w:rFonts w:ascii="Arial" w:hAnsi="Arial" w:cs="Arial"/>
                <w:bCs/>
                <w:lang w:val="en-GB"/>
              </w:rPr>
              <w:t xml:space="preserve"> mother-child dyads from the Full Analysis Set (FAS) based on the ITT principle</w:t>
            </w:r>
            <w:r w:rsidR="0026329E" w:rsidRPr="000C63A5">
              <w:rPr>
                <w:rFonts w:ascii="Arial" w:hAnsi="Arial" w:cs="Arial"/>
                <w:bCs/>
                <w:lang w:val="en-GB"/>
              </w:rPr>
              <w:t xml:space="preserve"> in the ANCOVA models</w:t>
            </w:r>
            <w:r w:rsidRPr="000C63A5">
              <w:rPr>
                <w:rFonts w:ascii="Arial" w:hAnsi="Arial" w:cs="Arial"/>
                <w:bCs/>
                <w:lang w:val="en-GB"/>
              </w:rPr>
              <w:t xml:space="preserve">. Also, the safety population who have participated in at least one intervention session simply reflects the </w:t>
            </w:r>
            <w:r w:rsidR="0026329E" w:rsidRPr="000C63A5">
              <w:rPr>
                <w:rFonts w:ascii="Arial" w:hAnsi="Arial" w:cs="Arial"/>
                <w:bCs/>
                <w:lang w:val="en-GB"/>
              </w:rPr>
              <w:t>PP population</w:t>
            </w:r>
            <w:r w:rsidRPr="000C63A5">
              <w:rPr>
                <w:rFonts w:ascii="Arial" w:hAnsi="Arial" w:cs="Arial"/>
                <w:bCs/>
                <w:lang w:val="en-GB"/>
              </w:rPr>
              <w:t>.</w:t>
            </w:r>
          </w:p>
          <w:p w14:paraId="58A9CCA6" w14:textId="77777777" w:rsidR="00131648" w:rsidRPr="000C63A5" w:rsidRDefault="00131648" w:rsidP="006E560A">
            <w:pPr>
              <w:rPr>
                <w:rFonts w:ascii="Arial" w:hAnsi="Arial" w:cs="Arial"/>
                <w:bCs/>
                <w:lang w:val="en-GB"/>
              </w:rPr>
            </w:pPr>
          </w:p>
        </w:tc>
      </w:tr>
      <w:tr w:rsidR="00131648" w:rsidRPr="00A66D05" w14:paraId="3DAA7414" w14:textId="77777777" w:rsidTr="00657A2E">
        <w:trPr>
          <w:trHeight w:val="520"/>
        </w:trPr>
        <w:tc>
          <w:tcPr>
            <w:tcW w:w="3020" w:type="dxa"/>
          </w:tcPr>
          <w:p w14:paraId="3FA06BFC" w14:textId="4CFB7303" w:rsidR="00131648" w:rsidRPr="000C63A5" w:rsidRDefault="00131648" w:rsidP="006E560A">
            <w:pPr>
              <w:rPr>
                <w:rFonts w:ascii="Arial" w:hAnsi="Arial" w:cs="Arial"/>
                <w:bCs/>
                <w:lang w:val="en-GB"/>
              </w:rPr>
            </w:pPr>
            <w:r w:rsidRPr="000C63A5">
              <w:rPr>
                <w:rFonts w:ascii="Arial" w:hAnsi="Arial" w:cs="Arial"/>
                <w:bCs/>
                <w:lang w:val="en-GB"/>
              </w:rPr>
              <w:t>Final sample consist</w:t>
            </w:r>
            <w:r w:rsidR="00A66D05">
              <w:rPr>
                <w:rFonts w:ascii="Arial" w:hAnsi="Arial" w:cs="Arial"/>
                <w:bCs/>
                <w:lang w:val="en-GB"/>
              </w:rPr>
              <w:t>s</w:t>
            </w:r>
            <w:r w:rsidRPr="000C63A5">
              <w:rPr>
                <w:rFonts w:ascii="Arial" w:hAnsi="Arial" w:cs="Arial"/>
                <w:bCs/>
                <w:lang w:val="en-GB"/>
              </w:rPr>
              <w:t xml:space="preserve"> of only N=120 instead of N=180 cases enrolled in the study</w:t>
            </w:r>
          </w:p>
        </w:tc>
        <w:tc>
          <w:tcPr>
            <w:tcW w:w="6047" w:type="dxa"/>
          </w:tcPr>
          <w:p w14:paraId="085B6623" w14:textId="77777777" w:rsidR="00131648" w:rsidRPr="000C63A5" w:rsidRDefault="00131648" w:rsidP="006E560A">
            <w:pPr>
              <w:rPr>
                <w:rFonts w:ascii="Arial" w:hAnsi="Arial" w:cs="Arial"/>
                <w:bCs/>
                <w:lang w:val="en-GB"/>
              </w:rPr>
            </w:pPr>
            <w:r w:rsidRPr="000C63A5">
              <w:rPr>
                <w:rFonts w:ascii="Arial" w:hAnsi="Arial" w:cs="Arial"/>
                <w:bCs/>
                <w:lang w:val="en-GB"/>
              </w:rPr>
              <w:t xml:space="preserve">Due to funding restrictions and the overall difficulty to recruit and conduct interventions during the SARS-Cov-2-pandemic the final sample size had to be reduced. </w:t>
            </w:r>
          </w:p>
          <w:p w14:paraId="3569FA0C" w14:textId="77777777" w:rsidR="00131648" w:rsidRPr="000C63A5" w:rsidRDefault="00131648" w:rsidP="006E560A">
            <w:pPr>
              <w:rPr>
                <w:rFonts w:ascii="Arial" w:hAnsi="Arial" w:cs="Arial"/>
                <w:bCs/>
                <w:lang w:val="en-GB"/>
              </w:rPr>
            </w:pPr>
          </w:p>
        </w:tc>
      </w:tr>
      <w:tr w:rsidR="00131648" w:rsidRPr="00A66D05" w14:paraId="582BECBB" w14:textId="77777777" w:rsidTr="00657A2E">
        <w:trPr>
          <w:trHeight w:val="520"/>
        </w:trPr>
        <w:tc>
          <w:tcPr>
            <w:tcW w:w="3020" w:type="dxa"/>
          </w:tcPr>
          <w:p w14:paraId="4F33F550" w14:textId="77777777" w:rsidR="00131648" w:rsidRPr="000C63A5" w:rsidRDefault="00131648" w:rsidP="006E560A">
            <w:pPr>
              <w:rPr>
                <w:rFonts w:ascii="Arial" w:hAnsi="Arial" w:cs="Arial"/>
                <w:bCs/>
                <w:lang w:val="en-GB"/>
              </w:rPr>
            </w:pPr>
            <w:r w:rsidRPr="000C63A5">
              <w:rPr>
                <w:rFonts w:ascii="Arial" w:hAnsi="Arial" w:cs="Arial"/>
                <w:bCs/>
                <w:lang w:val="en-GB"/>
              </w:rPr>
              <w:t>Therapist and therapist adherence were not included in the final models as grouping factor or covariates -</w:t>
            </w:r>
          </w:p>
          <w:p w14:paraId="1756D3EF" w14:textId="3D4AEC4E" w:rsidR="00131648" w:rsidRPr="000C63A5" w:rsidRDefault="00131648" w:rsidP="006E560A">
            <w:pPr>
              <w:rPr>
                <w:rFonts w:ascii="Arial" w:hAnsi="Arial" w:cs="Arial"/>
                <w:bCs/>
                <w:lang w:val="en-GB"/>
              </w:rPr>
            </w:pPr>
            <w:r w:rsidRPr="000C63A5">
              <w:rPr>
                <w:rFonts w:ascii="Arial" w:hAnsi="Arial" w:cs="Arial"/>
                <w:bCs/>
                <w:lang w:val="en-GB"/>
              </w:rPr>
              <w:t xml:space="preserve">but study </w:t>
            </w:r>
            <w:proofErr w:type="spellStart"/>
            <w:r w:rsidRPr="000C63A5">
              <w:rPr>
                <w:rFonts w:ascii="Arial" w:hAnsi="Arial" w:cs="Arial"/>
                <w:bCs/>
                <w:lang w:val="en-GB"/>
              </w:rPr>
              <w:t>center</w:t>
            </w:r>
            <w:proofErr w:type="spellEnd"/>
            <w:r w:rsidRPr="000C63A5">
              <w:rPr>
                <w:rFonts w:ascii="Arial" w:hAnsi="Arial" w:cs="Arial"/>
                <w:bCs/>
                <w:lang w:val="en-GB"/>
              </w:rPr>
              <w:t xml:space="preserve"> as </w:t>
            </w:r>
            <w:r w:rsidR="004E1D4D" w:rsidRPr="000C63A5">
              <w:rPr>
                <w:rFonts w:ascii="Arial" w:hAnsi="Arial" w:cs="Arial"/>
                <w:bCs/>
                <w:lang w:val="en-GB"/>
              </w:rPr>
              <w:t>control variable</w:t>
            </w:r>
            <w:r w:rsidRPr="000C63A5">
              <w:rPr>
                <w:rFonts w:ascii="Arial" w:hAnsi="Arial" w:cs="Arial"/>
                <w:bCs/>
                <w:lang w:val="en-GB"/>
              </w:rPr>
              <w:t xml:space="preserve"> in the longitudinal mixed models</w:t>
            </w:r>
          </w:p>
          <w:p w14:paraId="790D3171" w14:textId="77777777" w:rsidR="00131648" w:rsidRPr="000C63A5" w:rsidRDefault="00131648" w:rsidP="006E560A">
            <w:pPr>
              <w:rPr>
                <w:rFonts w:ascii="Arial" w:hAnsi="Arial" w:cs="Arial"/>
                <w:bCs/>
                <w:lang w:val="en-GB"/>
              </w:rPr>
            </w:pPr>
          </w:p>
        </w:tc>
        <w:tc>
          <w:tcPr>
            <w:tcW w:w="6047" w:type="dxa"/>
          </w:tcPr>
          <w:p w14:paraId="3C24505E" w14:textId="2C5CB1CB" w:rsidR="00131648" w:rsidRPr="000C63A5" w:rsidRDefault="00131648" w:rsidP="00A06490">
            <w:pPr>
              <w:rPr>
                <w:rFonts w:ascii="Arial" w:hAnsi="Arial" w:cs="Arial"/>
                <w:bCs/>
                <w:lang w:val="en-GB"/>
              </w:rPr>
            </w:pPr>
            <w:r w:rsidRPr="000C63A5">
              <w:rPr>
                <w:rFonts w:ascii="Arial" w:hAnsi="Arial" w:cs="Arial"/>
                <w:bCs/>
                <w:lang w:val="en-GB"/>
              </w:rPr>
              <w:t xml:space="preserve">This a priori defined procedure could not be implemented because there was a relatively large number of therapists in comparison to the sample size, </w:t>
            </w:r>
            <w:proofErr w:type="gramStart"/>
            <w:r w:rsidRPr="000C63A5">
              <w:rPr>
                <w:rFonts w:ascii="Arial" w:hAnsi="Arial" w:cs="Arial"/>
                <w:bCs/>
                <w:lang w:val="en-GB"/>
              </w:rPr>
              <w:t>in particular in</w:t>
            </w:r>
            <w:proofErr w:type="gramEnd"/>
            <w:r w:rsidRPr="000C63A5">
              <w:rPr>
                <w:rFonts w:ascii="Arial" w:hAnsi="Arial" w:cs="Arial"/>
                <w:bCs/>
                <w:lang w:val="en-GB"/>
              </w:rPr>
              <w:t xml:space="preserve"> the CAU group – this would have resulted in linear (mixed) model that could not be computed or would not converge. </w:t>
            </w:r>
            <w:r w:rsidR="004E1D4D" w:rsidRPr="000C63A5">
              <w:rPr>
                <w:rFonts w:ascii="Arial" w:hAnsi="Arial" w:cs="Arial"/>
                <w:bCs/>
                <w:lang w:val="en-GB"/>
              </w:rPr>
              <w:t>Instead,</w:t>
            </w:r>
            <w:r w:rsidRPr="000C63A5">
              <w:rPr>
                <w:rFonts w:ascii="Arial" w:hAnsi="Arial" w:cs="Arial"/>
                <w:bCs/>
                <w:lang w:val="en-GB"/>
              </w:rPr>
              <w:t xml:space="preserve"> the stratification variable study </w:t>
            </w:r>
            <w:proofErr w:type="spellStart"/>
            <w:r w:rsidRPr="000C63A5">
              <w:rPr>
                <w:rFonts w:ascii="Arial" w:hAnsi="Arial" w:cs="Arial"/>
                <w:bCs/>
                <w:lang w:val="en-GB"/>
              </w:rPr>
              <w:t>center</w:t>
            </w:r>
            <w:proofErr w:type="spellEnd"/>
            <w:r w:rsidRPr="000C63A5">
              <w:rPr>
                <w:rFonts w:ascii="Arial" w:hAnsi="Arial" w:cs="Arial"/>
                <w:bCs/>
                <w:lang w:val="en-GB"/>
              </w:rPr>
              <w:t xml:space="preserve"> was implemented as a </w:t>
            </w:r>
            <w:r w:rsidR="004E1D4D" w:rsidRPr="000C63A5">
              <w:rPr>
                <w:rFonts w:ascii="Arial" w:hAnsi="Arial" w:cs="Arial"/>
                <w:bCs/>
                <w:lang w:val="en-GB"/>
              </w:rPr>
              <w:t>covariate</w:t>
            </w:r>
            <w:r w:rsidRPr="000C63A5">
              <w:rPr>
                <w:rFonts w:ascii="Arial" w:hAnsi="Arial" w:cs="Arial"/>
                <w:bCs/>
                <w:lang w:val="en-GB"/>
              </w:rPr>
              <w:t xml:space="preserve"> in the mixed models based on the observation that differences between the </w:t>
            </w:r>
            <w:proofErr w:type="spellStart"/>
            <w:r w:rsidRPr="000C63A5">
              <w:rPr>
                <w:rFonts w:ascii="Arial" w:hAnsi="Arial" w:cs="Arial"/>
                <w:bCs/>
                <w:lang w:val="en-GB"/>
              </w:rPr>
              <w:t>centers</w:t>
            </w:r>
            <w:proofErr w:type="spellEnd"/>
            <w:r w:rsidRPr="000C63A5">
              <w:rPr>
                <w:rFonts w:ascii="Arial" w:hAnsi="Arial" w:cs="Arial"/>
                <w:bCs/>
                <w:lang w:val="en-GB"/>
              </w:rPr>
              <w:t xml:space="preserve"> contribute to the effects of interest. Inclusion of study </w:t>
            </w:r>
            <w:proofErr w:type="spellStart"/>
            <w:r w:rsidRPr="000C63A5">
              <w:rPr>
                <w:rFonts w:ascii="Arial" w:hAnsi="Arial" w:cs="Arial"/>
                <w:bCs/>
                <w:lang w:val="en-GB"/>
              </w:rPr>
              <w:t>center</w:t>
            </w:r>
            <w:proofErr w:type="spellEnd"/>
            <w:r w:rsidRPr="000C63A5">
              <w:rPr>
                <w:rFonts w:ascii="Arial" w:hAnsi="Arial" w:cs="Arial"/>
                <w:bCs/>
                <w:lang w:val="en-GB"/>
              </w:rPr>
              <w:t xml:space="preserve"> in the ANCOVAs of the secondary outcomes at T1 did not change the overall result pattern.</w:t>
            </w:r>
          </w:p>
        </w:tc>
      </w:tr>
      <w:tr w:rsidR="00131648" w:rsidRPr="00A66D05" w14:paraId="5EE6E16A" w14:textId="77777777" w:rsidTr="00657A2E">
        <w:trPr>
          <w:trHeight w:val="520"/>
        </w:trPr>
        <w:tc>
          <w:tcPr>
            <w:tcW w:w="3020" w:type="dxa"/>
          </w:tcPr>
          <w:p w14:paraId="3F2C1D0A" w14:textId="77777777" w:rsidR="00131648" w:rsidRPr="000C63A5" w:rsidRDefault="00131648" w:rsidP="00A06490">
            <w:pPr>
              <w:rPr>
                <w:rFonts w:ascii="Arial" w:hAnsi="Arial" w:cs="Arial"/>
                <w:bCs/>
                <w:lang w:val="en-GB"/>
              </w:rPr>
            </w:pPr>
            <w:r w:rsidRPr="000C63A5">
              <w:rPr>
                <w:rFonts w:ascii="Arial" w:hAnsi="Arial" w:cs="Arial"/>
                <w:bCs/>
                <w:lang w:val="en-GB"/>
              </w:rPr>
              <w:t>Model comparisons were based on Likelihood-Ratio-Tests (LRTs) instead of model fit indices.</w:t>
            </w:r>
          </w:p>
          <w:p w14:paraId="4671059E" w14:textId="7B1D8099" w:rsidR="00A06490" w:rsidRPr="000C63A5" w:rsidRDefault="00A06490" w:rsidP="00A06490">
            <w:pPr>
              <w:rPr>
                <w:rFonts w:ascii="Arial" w:hAnsi="Arial" w:cs="Arial"/>
                <w:bCs/>
                <w:lang w:val="en-GB"/>
              </w:rPr>
            </w:pPr>
          </w:p>
        </w:tc>
        <w:tc>
          <w:tcPr>
            <w:tcW w:w="6047" w:type="dxa"/>
          </w:tcPr>
          <w:p w14:paraId="78F15F6D" w14:textId="5E134D39" w:rsidR="00131648" w:rsidRPr="000C63A5" w:rsidRDefault="00131648" w:rsidP="006E560A">
            <w:pPr>
              <w:rPr>
                <w:rFonts w:ascii="Arial" w:hAnsi="Arial" w:cs="Arial"/>
                <w:bCs/>
                <w:lang w:val="en-GB"/>
              </w:rPr>
            </w:pPr>
            <w:r w:rsidRPr="000C63A5">
              <w:rPr>
                <w:rFonts w:ascii="Arial" w:hAnsi="Arial" w:cs="Arial"/>
                <w:bCs/>
                <w:lang w:val="en-GB"/>
              </w:rPr>
              <w:t>LRTs have the advantage over model fit values (which both rely to some extend on the same Likelihood estimate</w:t>
            </w:r>
            <w:r w:rsidR="00524EAF" w:rsidRPr="000C63A5">
              <w:rPr>
                <w:rFonts w:ascii="Arial" w:hAnsi="Arial" w:cs="Arial"/>
                <w:bCs/>
                <w:lang w:val="en-GB"/>
              </w:rPr>
              <w:t>s</w:t>
            </w:r>
            <w:r w:rsidRPr="000C63A5">
              <w:rPr>
                <w:rFonts w:ascii="Arial" w:hAnsi="Arial" w:cs="Arial"/>
                <w:bCs/>
                <w:lang w:val="en-GB"/>
              </w:rPr>
              <w:t>) to provide p-values based on Chi-square statistics.</w:t>
            </w:r>
          </w:p>
        </w:tc>
      </w:tr>
      <w:tr w:rsidR="00131648" w:rsidRPr="00A66D05" w14:paraId="2EDB7AB4" w14:textId="77777777" w:rsidTr="00657A2E">
        <w:trPr>
          <w:trHeight w:val="520"/>
        </w:trPr>
        <w:tc>
          <w:tcPr>
            <w:tcW w:w="3020" w:type="dxa"/>
          </w:tcPr>
          <w:p w14:paraId="5CF64061" w14:textId="77777777" w:rsidR="00131648" w:rsidRPr="000C63A5" w:rsidRDefault="00131648" w:rsidP="006E560A">
            <w:pPr>
              <w:rPr>
                <w:rFonts w:ascii="Arial" w:hAnsi="Arial" w:cs="Arial"/>
                <w:bCs/>
                <w:lang w:val="en-GB"/>
              </w:rPr>
            </w:pPr>
            <w:r w:rsidRPr="000C63A5">
              <w:rPr>
                <w:rFonts w:ascii="Arial" w:hAnsi="Arial" w:cs="Arial"/>
                <w:bCs/>
                <w:lang w:val="en-GB"/>
              </w:rPr>
              <w:t>No responder analyses were provided (dichotomized variables of continuous endpoints based on cutoffs or the Reliable Change Index)</w:t>
            </w:r>
          </w:p>
          <w:p w14:paraId="5A62936C" w14:textId="77777777" w:rsidR="00A06490" w:rsidRPr="000C63A5" w:rsidRDefault="00A06490" w:rsidP="006E560A">
            <w:pPr>
              <w:rPr>
                <w:rFonts w:ascii="Arial" w:hAnsi="Arial" w:cs="Arial"/>
                <w:bCs/>
                <w:lang w:val="en-GB"/>
              </w:rPr>
            </w:pPr>
          </w:p>
        </w:tc>
        <w:tc>
          <w:tcPr>
            <w:tcW w:w="6047" w:type="dxa"/>
          </w:tcPr>
          <w:p w14:paraId="12BE7000" w14:textId="5D286697" w:rsidR="00131648" w:rsidRPr="000C63A5" w:rsidRDefault="00131648" w:rsidP="006E560A">
            <w:pPr>
              <w:rPr>
                <w:rFonts w:ascii="Arial" w:hAnsi="Arial" w:cs="Arial"/>
                <w:bCs/>
                <w:lang w:val="en-GB"/>
              </w:rPr>
            </w:pPr>
            <w:r w:rsidRPr="000C63A5">
              <w:rPr>
                <w:rFonts w:ascii="Arial" w:hAnsi="Arial" w:cs="Arial"/>
                <w:bCs/>
                <w:lang w:val="en-GB"/>
              </w:rPr>
              <w:t xml:space="preserve">Responder analyses did not add new </w:t>
            </w:r>
            <w:r w:rsidR="00524EAF" w:rsidRPr="000C63A5">
              <w:rPr>
                <w:rFonts w:ascii="Arial" w:hAnsi="Arial" w:cs="Arial"/>
                <w:bCs/>
                <w:lang w:val="en-GB"/>
              </w:rPr>
              <w:t>results</w:t>
            </w:r>
            <w:r w:rsidRPr="000C63A5">
              <w:rPr>
                <w:rFonts w:ascii="Arial" w:hAnsi="Arial" w:cs="Arial"/>
                <w:bCs/>
                <w:lang w:val="en-GB"/>
              </w:rPr>
              <w:t xml:space="preserve"> to the analyses presented and a decision was made to skip those</w:t>
            </w:r>
            <w:r w:rsidR="00524EAF" w:rsidRPr="000C63A5">
              <w:rPr>
                <w:rFonts w:ascii="Arial" w:hAnsi="Arial" w:cs="Arial"/>
                <w:bCs/>
                <w:lang w:val="en-GB"/>
              </w:rPr>
              <w:t xml:space="preserve"> in this publication</w:t>
            </w:r>
            <w:r w:rsidRPr="000C63A5">
              <w:rPr>
                <w:rFonts w:ascii="Arial" w:hAnsi="Arial" w:cs="Arial"/>
                <w:bCs/>
                <w:lang w:val="en-GB"/>
              </w:rPr>
              <w:t>.</w:t>
            </w:r>
            <w:r w:rsidR="00524EAF" w:rsidRPr="000C63A5">
              <w:rPr>
                <w:rFonts w:ascii="Arial" w:hAnsi="Arial" w:cs="Arial"/>
                <w:bCs/>
                <w:lang w:val="en-GB"/>
              </w:rPr>
              <w:t xml:space="preserve"> </w:t>
            </w:r>
            <w:proofErr w:type="gramStart"/>
            <w:r w:rsidR="00524EAF" w:rsidRPr="000C63A5">
              <w:rPr>
                <w:rFonts w:ascii="Arial" w:hAnsi="Arial" w:cs="Arial"/>
                <w:bCs/>
                <w:lang w:val="en-GB"/>
              </w:rPr>
              <w:t>As a consequence</w:t>
            </w:r>
            <w:proofErr w:type="gramEnd"/>
            <w:r w:rsidR="00524EAF" w:rsidRPr="000C63A5">
              <w:rPr>
                <w:rFonts w:ascii="Arial" w:hAnsi="Arial" w:cs="Arial"/>
                <w:bCs/>
                <w:lang w:val="en-GB"/>
              </w:rPr>
              <w:t>, the results mainly attribute the statistical effects, that limit clinical interpretation.</w:t>
            </w:r>
          </w:p>
        </w:tc>
      </w:tr>
      <w:tr w:rsidR="00131648" w:rsidRPr="00A66D05" w14:paraId="497B67B0" w14:textId="77777777" w:rsidTr="00657A2E">
        <w:tc>
          <w:tcPr>
            <w:tcW w:w="3020" w:type="dxa"/>
          </w:tcPr>
          <w:p w14:paraId="34FF28E7" w14:textId="77777777" w:rsidR="00131648" w:rsidRPr="000C63A5" w:rsidRDefault="00131648" w:rsidP="006E560A">
            <w:pPr>
              <w:rPr>
                <w:rFonts w:ascii="Arial" w:hAnsi="Arial" w:cs="Arial"/>
                <w:bCs/>
                <w:lang w:val="en-GB"/>
              </w:rPr>
            </w:pPr>
            <w:r w:rsidRPr="000C63A5">
              <w:rPr>
                <w:rFonts w:ascii="Arial" w:hAnsi="Arial" w:cs="Arial"/>
                <w:bCs/>
                <w:lang w:val="en-GB"/>
              </w:rPr>
              <w:t>No adjustment for alpha level inflation</w:t>
            </w:r>
          </w:p>
        </w:tc>
        <w:tc>
          <w:tcPr>
            <w:tcW w:w="6047" w:type="dxa"/>
          </w:tcPr>
          <w:p w14:paraId="3BD0F3C5" w14:textId="77777777" w:rsidR="00131648" w:rsidRPr="000C63A5" w:rsidRDefault="00131648" w:rsidP="006E560A">
            <w:pPr>
              <w:rPr>
                <w:rFonts w:ascii="Arial" w:hAnsi="Arial" w:cs="Arial"/>
                <w:bCs/>
                <w:lang w:val="en-GB"/>
              </w:rPr>
            </w:pPr>
            <w:r w:rsidRPr="000C63A5">
              <w:rPr>
                <w:rFonts w:ascii="Arial" w:hAnsi="Arial" w:cs="Arial"/>
                <w:bCs/>
                <w:lang w:val="en-GB"/>
              </w:rPr>
              <w:t>Due to the exploratory nature of the secondary outcome analyses, a decision was made to only report results that have not been corrected for the number of tests or outcomes.</w:t>
            </w:r>
          </w:p>
          <w:p w14:paraId="5A249BD7" w14:textId="77777777" w:rsidR="00131648" w:rsidRPr="000C63A5" w:rsidRDefault="00131648" w:rsidP="006E560A">
            <w:pPr>
              <w:rPr>
                <w:rFonts w:ascii="Arial" w:hAnsi="Arial" w:cs="Arial"/>
                <w:bCs/>
                <w:lang w:val="en-GB"/>
              </w:rPr>
            </w:pPr>
          </w:p>
        </w:tc>
      </w:tr>
    </w:tbl>
    <w:p w14:paraId="3C2B60CB" w14:textId="6C766025" w:rsidR="00B359DD" w:rsidRPr="000C63A5" w:rsidRDefault="00131648" w:rsidP="00F55197">
      <w:pPr>
        <w:rPr>
          <w:rFonts w:ascii="Arial" w:hAnsi="Arial" w:cs="Arial"/>
          <w:bCs/>
          <w:sz w:val="20"/>
          <w:szCs w:val="20"/>
          <w:lang w:val="en-GB"/>
        </w:rPr>
      </w:pPr>
      <w:r w:rsidRPr="000C63A5">
        <w:rPr>
          <w:rFonts w:ascii="Arial" w:hAnsi="Arial" w:cs="Arial"/>
          <w:bCs/>
          <w:sz w:val="20"/>
          <w:szCs w:val="20"/>
          <w:lang w:val="en-GB"/>
        </w:rPr>
        <w:t>Source of the study protocol</w:t>
      </w:r>
      <w:r w:rsidR="003A6104" w:rsidRPr="000C63A5">
        <w:rPr>
          <w:rFonts w:ascii="Arial" w:hAnsi="Arial" w:cs="Arial"/>
          <w:bCs/>
          <w:sz w:val="20"/>
          <w:szCs w:val="20"/>
          <w:lang w:val="en-GB"/>
        </w:rPr>
        <w:t xml:space="preserve"> [</w:t>
      </w:r>
      <w:r w:rsidR="00F85C17" w:rsidRPr="000C63A5">
        <w:rPr>
          <w:rFonts w:ascii="Arial" w:hAnsi="Arial" w:cs="Arial"/>
          <w:bCs/>
          <w:sz w:val="20"/>
          <w:szCs w:val="20"/>
          <w:lang w:val="en-GB"/>
        </w:rPr>
        <w:t>23</w:t>
      </w:r>
      <w:r w:rsidR="003A6104" w:rsidRPr="000C63A5">
        <w:rPr>
          <w:rFonts w:ascii="Arial" w:hAnsi="Arial" w:cs="Arial"/>
          <w:bCs/>
          <w:sz w:val="20"/>
          <w:szCs w:val="20"/>
          <w:lang w:val="en-GB"/>
        </w:rPr>
        <w:t>]</w:t>
      </w:r>
      <w:r w:rsidR="000646BC" w:rsidRPr="000C63A5">
        <w:rPr>
          <w:rFonts w:ascii="Arial" w:hAnsi="Arial" w:cs="Arial"/>
          <w:bCs/>
          <w:sz w:val="20"/>
          <w:szCs w:val="20"/>
          <w:lang w:val="en-GB"/>
        </w:rPr>
        <w:t xml:space="preserve"> </w:t>
      </w:r>
    </w:p>
    <w:p w14:paraId="37E65054" w14:textId="77777777" w:rsidR="0009696C" w:rsidRPr="000C63A5" w:rsidRDefault="0009696C">
      <w:pPr>
        <w:rPr>
          <w:rFonts w:ascii="Arial" w:hAnsi="Arial" w:cs="Arial"/>
          <w:bCs/>
          <w:lang w:val="en-GB"/>
        </w:rPr>
      </w:pPr>
      <w:r w:rsidRPr="000C63A5">
        <w:rPr>
          <w:rFonts w:ascii="Arial" w:hAnsi="Arial" w:cs="Arial"/>
          <w:bCs/>
          <w:lang w:val="en-GB"/>
        </w:rPr>
        <w:br w:type="page"/>
      </w:r>
    </w:p>
    <w:p w14:paraId="19A46755" w14:textId="54D61A3E" w:rsidR="0009696C" w:rsidRPr="000C63A5" w:rsidRDefault="00FC0A81" w:rsidP="0009696C">
      <w:pPr>
        <w:jc w:val="both"/>
        <w:rPr>
          <w:rFonts w:ascii="Arial" w:hAnsi="Arial" w:cs="Arial"/>
        </w:rPr>
      </w:pPr>
      <w:r w:rsidRPr="000C63A5">
        <w:rPr>
          <w:rFonts w:ascii="Arial" w:hAnsi="Arial"/>
          <w:b/>
          <w:noProof/>
          <w:sz w:val="18"/>
          <w:lang w:eastAsia="de-DE"/>
        </w:rPr>
        <w:lastRenderedPageBreak/>
        <mc:AlternateContent>
          <mc:Choice Requires="wps">
            <w:drawing>
              <wp:anchor distT="45720" distB="45720" distL="114300" distR="114300" simplePos="0" relativeHeight="251666432" behindDoc="0" locked="0" layoutInCell="1" allowOverlap="1" wp14:anchorId="4A05F4A9" wp14:editId="578F2A85">
                <wp:simplePos x="0" y="0"/>
                <wp:positionH relativeFrom="column">
                  <wp:posOffset>3230937</wp:posOffset>
                </wp:positionH>
                <wp:positionV relativeFrom="paragraph">
                  <wp:posOffset>1982167</wp:posOffset>
                </wp:positionV>
                <wp:extent cx="2879513" cy="2122227"/>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513" cy="2122227"/>
                        </a:xfrm>
                        <a:prstGeom prst="rect">
                          <a:avLst/>
                        </a:prstGeom>
                        <a:solidFill>
                          <a:srgbClr val="FFFFFF"/>
                        </a:solidFill>
                        <a:ln w="9525">
                          <a:noFill/>
                          <a:miter lim="800000"/>
                          <a:headEnd/>
                          <a:tailEnd/>
                        </a:ln>
                      </wps:spPr>
                      <wps:txbx>
                        <w:txbxContent>
                          <w:p w14:paraId="7AA7C8ED" w14:textId="31609620" w:rsidR="0093509A" w:rsidRPr="0093509A" w:rsidRDefault="007B6484" w:rsidP="0093509A">
                            <w:pPr>
                              <w:jc w:val="both"/>
                              <w:rPr>
                                <w:rFonts w:ascii="Arial" w:hAnsi="Arial" w:cs="Arial"/>
                                <w:sz w:val="18"/>
                                <w:szCs w:val="18"/>
                                <w:lang w:val="en-GB"/>
                              </w:rPr>
                            </w:pPr>
                            <w:r w:rsidRPr="007B6484">
                              <w:rPr>
                                <w:rFonts w:ascii="Arial" w:hAnsi="Arial" w:cs="Arial"/>
                                <w:b/>
                                <w:sz w:val="18"/>
                                <w:szCs w:val="18"/>
                                <w:lang w:val="en-GB"/>
                              </w:rPr>
                              <w:t>Appen</w:t>
                            </w:r>
                            <w:r w:rsidRPr="00227471">
                              <w:rPr>
                                <w:rFonts w:ascii="Arial" w:hAnsi="Arial" w:cs="Arial"/>
                                <w:b/>
                                <w:sz w:val="18"/>
                                <w:szCs w:val="18"/>
                                <w:lang w:val="en-GB"/>
                              </w:rPr>
                              <w:t>dix</w:t>
                            </w:r>
                            <w:r w:rsidR="0093509A" w:rsidRPr="00227471">
                              <w:rPr>
                                <w:rFonts w:ascii="Arial" w:hAnsi="Arial" w:cs="Arial"/>
                                <w:b/>
                                <w:sz w:val="18"/>
                                <w:szCs w:val="18"/>
                                <w:lang w:val="en-GB"/>
                              </w:rPr>
                              <w:t xml:space="preserve"> </w:t>
                            </w:r>
                            <w:r w:rsidR="004501F7" w:rsidRPr="00227471">
                              <w:rPr>
                                <w:rFonts w:ascii="Arial" w:hAnsi="Arial" w:cs="Arial"/>
                                <w:b/>
                                <w:sz w:val="18"/>
                                <w:szCs w:val="18"/>
                                <w:lang w:val="en-GB"/>
                              </w:rPr>
                              <w:t>S</w:t>
                            </w:r>
                            <w:r w:rsidR="00437B25">
                              <w:rPr>
                                <w:rFonts w:ascii="Arial" w:hAnsi="Arial" w:cs="Arial"/>
                                <w:b/>
                                <w:sz w:val="18"/>
                                <w:szCs w:val="18"/>
                                <w:lang w:val="en-GB"/>
                              </w:rPr>
                              <w:t>9</w:t>
                            </w:r>
                            <w:r w:rsidR="004501F7" w:rsidRPr="00227471">
                              <w:rPr>
                                <w:rFonts w:ascii="Arial" w:hAnsi="Arial" w:cs="Arial"/>
                                <w:sz w:val="18"/>
                                <w:szCs w:val="18"/>
                                <w:lang w:val="en-GB"/>
                              </w:rPr>
                              <w:t xml:space="preserve"> </w:t>
                            </w:r>
                            <w:r w:rsidR="0093509A" w:rsidRPr="00227471">
                              <w:rPr>
                                <w:rFonts w:ascii="Arial" w:hAnsi="Arial" w:cs="Arial"/>
                                <w:sz w:val="18"/>
                                <w:szCs w:val="18"/>
                                <w:lang w:val="en-GB"/>
                              </w:rPr>
                              <w:t>Percentages</w:t>
                            </w:r>
                            <w:r w:rsidR="0093509A">
                              <w:rPr>
                                <w:rFonts w:ascii="Arial" w:hAnsi="Arial" w:cs="Arial"/>
                                <w:sz w:val="18"/>
                                <w:szCs w:val="18"/>
                                <w:lang w:val="en-GB"/>
                              </w:rPr>
                              <w:t xml:space="preserve"> </w:t>
                            </w:r>
                            <w:r w:rsidR="0093509A" w:rsidRPr="0093509A">
                              <w:rPr>
                                <w:rFonts w:ascii="Arial" w:hAnsi="Arial" w:cs="Arial"/>
                                <w:sz w:val="18"/>
                                <w:szCs w:val="18"/>
                                <w:lang w:val="en-GB"/>
                              </w:rPr>
                              <w:t xml:space="preserve">of </w:t>
                            </w:r>
                            <w:r w:rsidR="0093509A">
                              <w:rPr>
                                <w:rFonts w:ascii="Arial" w:hAnsi="Arial" w:cs="Arial"/>
                                <w:sz w:val="18"/>
                                <w:szCs w:val="18"/>
                                <w:lang w:val="en-GB"/>
                              </w:rPr>
                              <w:t>CAU intervention types during the 6-weeks treatment phase between T0 and T1</w:t>
                            </w:r>
                            <w:r w:rsidR="00CD1BE6">
                              <w:rPr>
                                <w:rFonts w:ascii="Arial" w:hAnsi="Arial" w:cs="Arial"/>
                                <w:sz w:val="18"/>
                                <w:szCs w:val="18"/>
                                <w:lang w:val="en-GB"/>
                              </w:rPr>
                              <w:t xml:space="preserve"> in the non-inpatient setting</w:t>
                            </w:r>
                            <w:r w:rsidR="0026329E">
                              <w:rPr>
                                <w:rFonts w:ascii="Arial" w:hAnsi="Arial" w:cs="Arial"/>
                                <w:sz w:val="18"/>
                                <w:szCs w:val="18"/>
                                <w:lang w:val="en-GB"/>
                              </w:rPr>
                              <w:t xml:space="preserve"> in %</w:t>
                            </w:r>
                            <w:r w:rsidR="0093509A">
                              <w:rPr>
                                <w:rFonts w:ascii="Arial" w:hAnsi="Arial" w:cs="Arial"/>
                                <w:sz w:val="18"/>
                                <w:szCs w:val="18"/>
                                <w:lang w:val="en-GB"/>
                              </w:rPr>
                              <w:t>.</w:t>
                            </w:r>
                            <w:r w:rsidR="005757E4">
                              <w:rPr>
                                <w:rFonts w:ascii="Arial" w:hAnsi="Arial" w:cs="Arial"/>
                                <w:sz w:val="18"/>
                                <w:szCs w:val="18"/>
                                <w:lang w:val="en-GB"/>
                              </w:rPr>
                              <w:t xml:space="preserve"> </w:t>
                            </w:r>
                            <w:r w:rsidR="00052F15">
                              <w:rPr>
                                <w:rFonts w:ascii="Arial" w:hAnsi="Arial" w:cs="Arial"/>
                                <w:sz w:val="18"/>
                                <w:szCs w:val="18"/>
                                <w:lang w:val="en-GB"/>
                              </w:rPr>
                              <w:t>Note that m</w:t>
                            </w:r>
                            <w:r w:rsidR="00052F15" w:rsidRPr="002622CF">
                              <w:rPr>
                                <w:rFonts w:ascii="Arial" w:hAnsi="Arial" w:cs="Arial"/>
                                <w:iCs/>
                                <w:sz w:val="18"/>
                                <w:szCs w:val="18"/>
                                <w:lang w:val="en-GB"/>
                              </w:rPr>
                              <w:t>others in the CAU group were offered a detailed consultation with a trained study employee. Based on the families’ needs, time resources and accessibility specific contact points and contact persons were named to support timely referral. This could include the following offers</w:t>
                            </w:r>
                            <w:r w:rsidR="00052F15">
                              <w:rPr>
                                <w:rFonts w:ascii="Arial" w:hAnsi="Arial" w:cs="Arial"/>
                                <w:iCs/>
                                <w:sz w:val="18"/>
                                <w:szCs w:val="18"/>
                                <w:lang w:val="en-GB"/>
                              </w:rPr>
                              <w:t xml:space="preserve"> (</w:t>
                            </w:r>
                            <w:r w:rsidR="00052F15" w:rsidRPr="002622CF">
                              <w:rPr>
                                <w:rFonts w:ascii="Arial" w:hAnsi="Arial" w:cs="Arial"/>
                                <w:iCs/>
                                <w:sz w:val="18"/>
                                <w:szCs w:val="18"/>
                                <w:lang w:val="en-GB"/>
                              </w:rPr>
                              <w:t>but no higher-frequency psychotherapeutic treatment for mother and child</w:t>
                            </w:r>
                            <w:r w:rsidR="00052F15">
                              <w:rPr>
                                <w:rFonts w:ascii="Arial" w:hAnsi="Arial" w:cs="Arial"/>
                                <w:iCs/>
                                <w:sz w:val="18"/>
                                <w:szCs w:val="18"/>
                                <w:lang w:val="en-GB"/>
                              </w:rPr>
                              <w:t>)</w:t>
                            </w:r>
                            <w:r w:rsidR="00052F15" w:rsidRPr="002622CF">
                              <w:rPr>
                                <w:rFonts w:ascii="Arial" w:hAnsi="Arial" w:cs="Arial"/>
                                <w:iCs/>
                                <w:sz w:val="18"/>
                                <w:szCs w:val="18"/>
                                <w:lang w:val="en-GB"/>
                              </w:rPr>
                              <w:t>: consultations with psychologists or psychiatrists, family or couple counselling, baby consultations and crisis intervention, family centres and mother-child groups.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05F4A9" id="_x0000_t202" coordsize="21600,21600" o:spt="202" path="m,l,21600r21600,l21600,xe">
                <v:stroke joinstyle="miter"/>
                <v:path gradientshapeok="t" o:connecttype="rect"/>
              </v:shapetype>
              <v:shape id="Textfeld 2" o:spid="_x0000_s1026" type="#_x0000_t202" style="position:absolute;left:0;text-align:left;margin-left:254.4pt;margin-top:156.1pt;width:226.75pt;height:167.1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" stroked="f">
                <v:textbox>
                  <w:txbxContent>
                    <w:p w14:paraId="7AA7C8ED" w14:textId="31609620" w:rsidR="0093509A" w:rsidRPr="0093509A" w:rsidRDefault="007B6484" w:rsidP="0093509A">
                      <w:pPr>
                        <w:jc w:val="both"/>
                        <w:rPr>
                          <w:rFonts w:ascii="Arial" w:hAnsi="Arial" w:cs="Arial"/>
                          <w:sz w:val="18"/>
                          <w:szCs w:val="18"/>
                          <w:lang w:val="en-GB"/>
                        </w:rPr>
                      </w:pPr>
                      <w:r w:rsidRPr="007B6484">
                        <w:rPr>
                          <w:rFonts w:ascii="Arial" w:hAnsi="Arial" w:cs="Arial"/>
                          <w:b/>
                          <w:sz w:val="18"/>
                          <w:szCs w:val="18"/>
                          <w:lang w:val="en-GB"/>
                        </w:rPr>
                        <w:t>Appen</w:t>
                      </w:r>
                      <w:r w:rsidRPr="00227471">
                        <w:rPr>
                          <w:rFonts w:ascii="Arial" w:hAnsi="Arial" w:cs="Arial"/>
                          <w:b/>
                          <w:sz w:val="18"/>
                          <w:szCs w:val="18"/>
                          <w:lang w:val="en-GB"/>
                        </w:rPr>
                        <w:t>dix</w:t>
                      </w:r>
                      <w:r w:rsidR="0093509A" w:rsidRPr="00227471">
                        <w:rPr>
                          <w:rFonts w:ascii="Arial" w:hAnsi="Arial" w:cs="Arial"/>
                          <w:b/>
                          <w:sz w:val="18"/>
                          <w:szCs w:val="18"/>
                          <w:lang w:val="en-GB"/>
                        </w:rPr>
                        <w:t xml:space="preserve"> </w:t>
                      </w:r>
                      <w:r w:rsidR="004501F7" w:rsidRPr="00227471">
                        <w:rPr>
                          <w:rFonts w:ascii="Arial" w:hAnsi="Arial" w:cs="Arial"/>
                          <w:b/>
                          <w:sz w:val="18"/>
                          <w:szCs w:val="18"/>
                          <w:lang w:val="en-GB"/>
                        </w:rPr>
                        <w:t>S</w:t>
                      </w:r>
                      <w:r w:rsidR="00437B25">
                        <w:rPr>
                          <w:rFonts w:ascii="Arial" w:hAnsi="Arial" w:cs="Arial"/>
                          <w:b/>
                          <w:sz w:val="18"/>
                          <w:szCs w:val="18"/>
                          <w:lang w:val="en-GB"/>
                        </w:rPr>
                        <w:t>9</w:t>
                      </w:r>
                      <w:r w:rsidR="004501F7" w:rsidRPr="00227471">
                        <w:rPr>
                          <w:rFonts w:ascii="Arial" w:hAnsi="Arial" w:cs="Arial"/>
                          <w:sz w:val="18"/>
                          <w:szCs w:val="18"/>
                          <w:lang w:val="en-GB"/>
                        </w:rPr>
                        <w:t xml:space="preserve"> </w:t>
                      </w:r>
                      <w:r w:rsidR="0093509A" w:rsidRPr="00227471">
                        <w:rPr>
                          <w:rFonts w:ascii="Arial" w:hAnsi="Arial" w:cs="Arial"/>
                          <w:sz w:val="18"/>
                          <w:szCs w:val="18"/>
                          <w:lang w:val="en-GB"/>
                        </w:rPr>
                        <w:t>Percentages</w:t>
                      </w:r>
                      <w:r w:rsidR="0093509A">
                        <w:rPr>
                          <w:rFonts w:ascii="Arial" w:hAnsi="Arial" w:cs="Arial"/>
                          <w:sz w:val="18"/>
                          <w:szCs w:val="18"/>
                          <w:lang w:val="en-GB"/>
                        </w:rPr>
                        <w:t xml:space="preserve"> </w:t>
                      </w:r>
                      <w:r w:rsidR="0093509A" w:rsidRPr="0093509A">
                        <w:rPr>
                          <w:rFonts w:ascii="Arial" w:hAnsi="Arial" w:cs="Arial"/>
                          <w:sz w:val="18"/>
                          <w:szCs w:val="18"/>
                          <w:lang w:val="en-GB"/>
                        </w:rPr>
                        <w:t xml:space="preserve">of </w:t>
                      </w:r>
                      <w:r w:rsidR="0093509A">
                        <w:rPr>
                          <w:rFonts w:ascii="Arial" w:hAnsi="Arial" w:cs="Arial"/>
                          <w:sz w:val="18"/>
                          <w:szCs w:val="18"/>
                          <w:lang w:val="en-GB"/>
                        </w:rPr>
                        <w:t>CAU intervention types during the 6-weeks treatment phase between T0 and T1</w:t>
                      </w:r>
                      <w:r w:rsidR="00CD1BE6">
                        <w:rPr>
                          <w:rFonts w:ascii="Arial" w:hAnsi="Arial" w:cs="Arial"/>
                          <w:sz w:val="18"/>
                          <w:szCs w:val="18"/>
                          <w:lang w:val="en-GB"/>
                        </w:rPr>
                        <w:t xml:space="preserve"> in the non-inpatient setting</w:t>
                      </w:r>
                      <w:r w:rsidR="0026329E">
                        <w:rPr>
                          <w:rFonts w:ascii="Arial" w:hAnsi="Arial" w:cs="Arial"/>
                          <w:sz w:val="18"/>
                          <w:szCs w:val="18"/>
                          <w:lang w:val="en-GB"/>
                        </w:rPr>
                        <w:t xml:space="preserve"> in %</w:t>
                      </w:r>
                      <w:r w:rsidR="0093509A">
                        <w:rPr>
                          <w:rFonts w:ascii="Arial" w:hAnsi="Arial" w:cs="Arial"/>
                          <w:sz w:val="18"/>
                          <w:szCs w:val="18"/>
                          <w:lang w:val="en-GB"/>
                        </w:rPr>
                        <w:t>.</w:t>
                      </w:r>
                      <w:r w:rsidR="005757E4">
                        <w:rPr>
                          <w:rFonts w:ascii="Arial" w:hAnsi="Arial" w:cs="Arial"/>
                          <w:sz w:val="18"/>
                          <w:szCs w:val="18"/>
                          <w:lang w:val="en-GB"/>
                        </w:rPr>
                        <w:t xml:space="preserve"> </w:t>
                      </w:r>
                      <w:r w:rsidR="00052F15">
                        <w:rPr>
                          <w:rFonts w:ascii="Arial" w:hAnsi="Arial" w:cs="Arial"/>
                          <w:sz w:val="18"/>
                          <w:szCs w:val="18"/>
                          <w:lang w:val="en-GB"/>
                        </w:rPr>
                        <w:t>Note that m</w:t>
                      </w:r>
                      <w:r w:rsidR="00052F15" w:rsidRPr="002622CF">
                        <w:rPr>
                          <w:rFonts w:ascii="Arial" w:hAnsi="Arial" w:cs="Arial"/>
                          <w:iCs/>
                          <w:sz w:val="18"/>
                          <w:szCs w:val="18"/>
                          <w:lang w:val="en-GB"/>
                        </w:rPr>
                        <w:t>others in the CAU group were offered a detailed consultation with a trained study employee. Based on the families’ needs, time resources and accessibility specific contact points and contact persons were named to support timely referral. This could include the following offers</w:t>
                      </w:r>
                      <w:r w:rsidR="00052F15">
                        <w:rPr>
                          <w:rFonts w:ascii="Arial" w:hAnsi="Arial" w:cs="Arial"/>
                          <w:iCs/>
                          <w:sz w:val="18"/>
                          <w:szCs w:val="18"/>
                          <w:lang w:val="en-GB"/>
                        </w:rPr>
                        <w:t xml:space="preserve"> (</w:t>
                      </w:r>
                      <w:r w:rsidR="00052F15" w:rsidRPr="002622CF">
                        <w:rPr>
                          <w:rFonts w:ascii="Arial" w:hAnsi="Arial" w:cs="Arial"/>
                          <w:iCs/>
                          <w:sz w:val="18"/>
                          <w:szCs w:val="18"/>
                          <w:lang w:val="en-GB"/>
                        </w:rPr>
                        <w:t>but no higher-frequency psychotherapeutic treatment for mother and child</w:t>
                      </w:r>
                      <w:r w:rsidR="00052F15">
                        <w:rPr>
                          <w:rFonts w:ascii="Arial" w:hAnsi="Arial" w:cs="Arial"/>
                          <w:iCs/>
                          <w:sz w:val="18"/>
                          <w:szCs w:val="18"/>
                          <w:lang w:val="en-GB"/>
                        </w:rPr>
                        <w:t>)</w:t>
                      </w:r>
                      <w:r w:rsidR="00052F15" w:rsidRPr="002622CF">
                        <w:rPr>
                          <w:rFonts w:ascii="Arial" w:hAnsi="Arial" w:cs="Arial"/>
                          <w:iCs/>
                          <w:sz w:val="18"/>
                          <w:szCs w:val="18"/>
                          <w:lang w:val="en-GB"/>
                        </w:rPr>
                        <w:t>: consultations with psychologists or psychiatrists, family or couple counselling, baby consultations and crisis intervention, family centres and mother-child groups.</w:t>
                      </w:r>
                    </w:p>
                  </w:txbxContent>
                </v:textbox>
              </v:shape>
            </w:pict>
          </mc:Fallback>
        </mc:AlternateContent>
      </w:r>
      <w:r w:rsidRPr="000C63A5">
        <w:rPr>
          <w:rFonts w:ascii="Arial" w:hAnsi="Arial"/>
          <w:noProof/>
          <w:lang w:eastAsia="de-DE"/>
        </w:rPr>
        <w:drawing>
          <wp:anchor distT="0" distB="0" distL="114300" distR="114300" simplePos="0" relativeHeight="251667456" behindDoc="0" locked="0" layoutInCell="1" allowOverlap="1" wp14:anchorId="1E4C511F" wp14:editId="6111335F">
            <wp:simplePos x="0" y="0"/>
            <wp:positionH relativeFrom="column">
              <wp:posOffset>3153556</wp:posOffset>
            </wp:positionH>
            <wp:positionV relativeFrom="paragraph">
              <wp:posOffset>-63549</wp:posOffset>
            </wp:positionV>
            <wp:extent cx="2880000" cy="2102400"/>
            <wp:effectExtent l="0" t="0" r="0" b="0"/>
            <wp:wrapNone/>
            <wp:docPr id="156061684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0000" cy="2102400"/>
                    </a:xfrm>
                    <a:prstGeom prst="rect">
                      <a:avLst/>
                    </a:prstGeom>
                    <a:noFill/>
                  </pic:spPr>
                </pic:pic>
              </a:graphicData>
            </a:graphic>
          </wp:anchor>
        </w:drawing>
      </w:r>
      <w:r w:rsidR="0009696C" w:rsidRPr="000C63A5">
        <w:rPr>
          <w:rFonts w:ascii="Arial" w:hAnsi="Arial"/>
          <w:noProof/>
          <w:lang w:eastAsia="de-DE"/>
        </w:rPr>
        <w:drawing>
          <wp:inline distT="0" distB="0" distL="0" distR="0" wp14:anchorId="1C1B31A8" wp14:editId="073AD0D2">
            <wp:extent cx="2953464" cy="1911263"/>
            <wp:effectExtent l="0" t="0" r="0" b="0"/>
            <wp:docPr id="945543815" name="Grafik 2" descr="Ein Bild, das Text, Screenshot, Display,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543815" name="Grafik 2" descr="Ein Bild, das Text, Screenshot, Display, Diagramm enthält.&#10;&#10;KI-generierte Inhalte können fehlerhaft sei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65301" cy="1918923"/>
                    </a:xfrm>
                    <a:prstGeom prst="rect">
                      <a:avLst/>
                    </a:prstGeom>
                    <a:noFill/>
                    <a:ln>
                      <a:noFill/>
                    </a:ln>
                  </pic:spPr>
                </pic:pic>
              </a:graphicData>
            </a:graphic>
          </wp:inline>
        </w:drawing>
      </w:r>
    </w:p>
    <w:p w14:paraId="15C75BD8" w14:textId="3DFED9FB" w:rsidR="0009696C" w:rsidRPr="000C63A5" w:rsidRDefault="007B6484" w:rsidP="00FC0A81">
      <w:pPr>
        <w:ind w:right="4960"/>
        <w:jc w:val="both"/>
        <w:rPr>
          <w:rFonts w:ascii="Arial" w:hAnsi="Arial" w:cs="Arial"/>
          <w:b/>
          <w:bCs/>
          <w:sz w:val="18"/>
          <w:szCs w:val="18"/>
          <w:lang w:val="en-GB"/>
        </w:rPr>
      </w:pPr>
      <w:r w:rsidRPr="000C63A5">
        <w:rPr>
          <w:rFonts w:ascii="Arial" w:eastAsia="Calibri" w:hAnsi="Arial" w:cs="Arial"/>
          <w:b/>
          <w:bCs/>
          <w:sz w:val="18"/>
          <w:szCs w:val="18"/>
          <w:lang w:val="en-GB"/>
        </w:rPr>
        <w:t>Appendix</w:t>
      </w:r>
      <w:r w:rsidR="0009696C" w:rsidRPr="000C63A5">
        <w:rPr>
          <w:rFonts w:ascii="Arial" w:eastAsia="Calibri" w:hAnsi="Arial" w:cs="Arial"/>
          <w:b/>
          <w:bCs/>
          <w:sz w:val="18"/>
          <w:szCs w:val="18"/>
          <w:lang w:val="en-GB"/>
        </w:rPr>
        <w:t xml:space="preserve"> </w:t>
      </w:r>
      <w:r w:rsidR="004501F7" w:rsidRPr="000C63A5">
        <w:rPr>
          <w:rFonts w:ascii="Arial" w:eastAsia="Calibri" w:hAnsi="Arial" w:cs="Arial"/>
          <w:b/>
          <w:bCs/>
          <w:sz w:val="18"/>
          <w:szCs w:val="18"/>
          <w:lang w:val="en-GB"/>
        </w:rPr>
        <w:t>S</w:t>
      </w:r>
      <w:r w:rsidR="00437B25" w:rsidRPr="000C63A5">
        <w:rPr>
          <w:rFonts w:ascii="Arial" w:eastAsia="Calibri" w:hAnsi="Arial" w:cs="Arial"/>
          <w:b/>
          <w:bCs/>
          <w:sz w:val="18"/>
          <w:szCs w:val="18"/>
          <w:lang w:val="en-GB"/>
        </w:rPr>
        <w:t>8</w:t>
      </w:r>
      <w:r w:rsidR="004501F7" w:rsidRPr="000C63A5">
        <w:rPr>
          <w:rFonts w:ascii="Arial" w:eastAsia="Calibri" w:hAnsi="Arial" w:cs="Arial"/>
          <w:b/>
          <w:bCs/>
          <w:sz w:val="18"/>
          <w:szCs w:val="18"/>
          <w:lang w:val="en-GB"/>
        </w:rPr>
        <w:t xml:space="preserve"> </w:t>
      </w:r>
      <w:r w:rsidR="0009696C" w:rsidRPr="000C63A5">
        <w:rPr>
          <w:rFonts w:ascii="Arial" w:eastAsia="Calibri" w:hAnsi="Arial" w:cs="Arial"/>
          <w:sz w:val="18"/>
          <w:szCs w:val="18"/>
          <w:lang w:val="en-GB"/>
        </w:rPr>
        <w:t>Presentation of the sessions conducted per mother-infant-dyad in %.</w:t>
      </w:r>
    </w:p>
    <w:p w14:paraId="4AC574A1" w14:textId="6BD3AF03" w:rsidR="00B359DD" w:rsidRPr="000C63A5" w:rsidRDefault="00B359DD">
      <w:pPr>
        <w:rPr>
          <w:rFonts w:ascii="Arial" w:hAnsi="Arial" w:cs="Arial"/>
          <w:bCs/>
          <w:lang w:val="en-GB"/>
        </w:rPr>
      </w:pPr>
      <w:r w:rsidRPr="000C63A5">
        <w:rPr>
          <w:rFonts w:ascii="Arial" w:hAnsi="Arial" w:cs="Arial"/>
          <w:bCs/>
          <w:lang w:val="en-GB"/>
        </w:rPr>
        <w:br w:type="page"/>
      </w:r>
    </w:p>
    <w:p w14:paraId="3D9359FD" w14:textId="51D6A24E" w:rsidR="006928B2" w:rsidRPr="000C63A5" w:rsidRDefault="006928B2" w:rsidP="006928B2">
      <w:pPr>
        <w:rPr>
          <w:rFonts w:ascii="Arial" w:hAnsi="Arial" w:cs="Arial"/>
        </w:rPr>
      </w:pPr>
      <w:r w:rsidRPr="000C63A5">
        <w:rPr>
          <w:rFonts w:ascii="Arial" w:hAnsi="Arial" w:cs="Arial"/>
          <w:noProof/>
          <w:lang w:eastAsia="de-DE"/>
        </w:rPr>
        <w:lastRenderedPageBreak/>
        <w:drawing>
          <wp:inline distT="0" distB="0" distL="0" distR="0" wp14:anchorId="791F3724" wp14:editId="188A696C">
            <wp:extent cx="6123600" cy="2116800"/>
            <wp:effectExtent l="0" t="0" r="0" b="0"/>
            <wp:docPr id="1801646918" name="Grafik 15" descr="Ein Bild, das Text, Reihe, Diagramm,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646918" name="Grafik 15" descr="Ein Bild, das Text, Reihe, Diagramm, Screenshot enthält.&#10;&#10;KI-generierte Inhalte können fehlerhaft sei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3600" cy="2116800"/>
                    </a:xfrm>
                    <a:prstGeom prst="rect">
                      <a:avLst/>
                    </a:prstGeom>
                    <a:noFill/>
                    <a:ln>
                      <a:noFill/>
                    </a:ln>
                  </pic:spPr>
                </pic:pic>
              </a:graphicData>
            </a:graphic>
          </wp:inline>
        </w:drawing>
      </w:r>
    </w:p>
    <w:p w14:paraId="44A01C23" w14:textId="323D42B4" w:rsidR="003B50B8" w:rsidRPr="000C63A5" w:rsidRDefault="007B6484" w:rsidP="0087560B">
      <w:pPr>
        <w:spacing w:line="240" w:lineRule="auto"/>
        <w:ind w:left="426" w:right="991"/>
        <w:jc w:val="both"/>
        <w:rPr>
          <w:rFonts w:ascii="Arial" w:hAnsi="Arial" w:cs="Arial"/>
          <w:sz w:val="20"/>
          <w:szCs w:val="20"/>
          <w:lang w:val="en-GB"/>
        </w:rPr>
      </w:pPr>
      <w:r w:rsidRPr="000C63A5">
        <w:rPr>
          <w:rFonts w:ascii="Arial" w:hAnsi="Arial" w:cs="Arial"/>
          <w:b/>
          <w:bCs/>
          <w:lang w:val="en-GB"/>
        </w:rPr>
        <w:t>Appendix</w:t>
      </w:r>
      <w:r w:rsidR="005B0860" w:rsidRPr="000C63A5">
        <w:rPr>
          <w:rFonts w:ascii="Arial" w:hAnsi="Arial" w:cs="Arial"/>
          <w:b/>
          <w:sz w:val="20"/>
          <w:szCs w:val="20"/>
          <w:lang w:val="en-GB"/>
        </w:rPr>
        <w:t xml:space="preserve"> S</w:t>
      </w:r>
      <w:r w:rsidR="00437B25" w:rsidRPr="000C63A5">
        <w:rPr>
          <w:rFonts w:ascii="Arial" w:hAnsi="Arial" w:cs="Arial"/>
          <w:b/>
          <w:sz w:val="20"/>
          <w:szCs w:val="20"/>
          <w:lang w:val="en-GB"/>
        </w:rPr>
        <w:t>10</w:t>
      </w:r>
      <w:r w:rsidR="005B0860" w:rsidRPr="000C63A5">
        <w:rPr>
          <w:rFonts w:ascii="Arial" w:hAnsi="Arial" w:cs="Arial"/>
          <w:sz w:val="20"/>
          <w:szCs w:val="20"/>
          <w:lang w:val="en-GB"/>
        </w:rPr>
        <w:t xml:space="preserve"> Parental Reflective Functioning. </w:t>
      </w:r>
      <w:r w:rsidR="003B50B8" w:rsidRPr="000C63A5">
        <w:rPr>
          <w:rFonts w:ascii="Arial" w:hAnsi="Arial" w:cs="Arial"/>
          <w:sz w:val="20"/>
          <w:szCs w:val="20"/>
          <w:lang w:val="en-GB"/>
        </w:rPr>
        <w:t xml:space="preserve">Depicted are mean values (SD) per treatment group, setting and assessment time point. </w:t>
      </w:r>
      <w:r w:rsidR="0026275E" w:rsidRPr="000C63A5">
        <w:rPr>
          <w:rFonts w:ascii="Arial" w:hAnsi="Arial" w:cs="Arial"/>
          <w:bCs/>
          <w:sz w:val="20"/>
          <w:szCs w:val="20"/>
          <w:lang w:val="en-GB"/>
        </w:rPr>
        <w:t>PRFQ - Parental Reflective Functioning Questionnaire: -PM P</w:t>
      </w:r>
      <w:r w:rsidR="0026275E" w:rsidRPr="000C63A5">
        <w:rPr>
          <w:rFonts w:ascii="Arial" w:hAnsi="Arial" w:cs="Arial"/>
          <w:sz w:val="20"/>
          <w:szCs w:val="20"/>
          <w:lang w:val="en-GB"/>
        </w:rPr>
        <w:t>re-mentalizing Modes, -CM Certainty about the child's Mental states, -IC Interest and Curiosity about the child's mental states. Lower scores in PM and h</w:t>
      </w:r>
      <w:r w:rsidR="003B50B8" w:rsidRPr="000C63A5">
        <w:rPr>
          <w:rFonts w:ascii="Arial" w:hAnsi="Arial" w:cs="Arial"/>
          <w:sz w:val="20"/>
          <w:szCs w:val="20"/>
          <w:lang w:val="en-GB"/>
        </w:rPr>
        <w:t xml:space="preserve">igher scores </w:t>
      </w:r>
      <w:r w:rsidR="0026275E" w:rsidRPr="000C63A5">
        <w:rPr>
          <w:rFonts w:ascii="Arial" w:hAnsi="Arial" w:cs="Arial"/>
          <w:sz w:val="20"/>
          <w:szCs w:val="20"/>
          <w:lang w:val="en-GB"/>
        </w:rPr>
        <w:t xml:space="preserve">in CM and IC </w:t>
      </w:r>
      <w:r w:rsidR="00254E52" w:rsidRPr="000C63A5">
        <w:rPr>
          <w:rFonts w:ascii="Arial" w:hAnsi="Arial" w:cs="Arial"/>
          <w:sz w:val="20"/>
          <w:szCs w:val="20"/>
          <w:lang w:val="en-GB"/>
        </w:rPr>
        <w:t>indicate the presence of adaptive reflective functions in the mother</w:t>
      </w:r>
      <w:r w:rsidR="003B50B8" w:rsidRPr="000C63A5">
        <w:rPr>
          <w:rFonts w:ascii="Arial" w:hAnsi="Arial" w:cs="Arial"/>
          <w:sz w:val="20"/>
          <w:szCs w:val="20"/>
          <w:lang w:val="en-GB"/>
        </w:rPr>
        <w:t>. T0 baseline, T1 post-intervention, T2 12-month follow-up.</w:t>
      </w:r>
    </w:p>
    <w:p w14:paraId="56AF6B53" w14:textId="59045D82" w:rsidR="00A9342B" w:rsidRPr="000C63A5" w:rsidRDefault="00A9342B">
      <w:pPr>
        <w:rPr>
          <w:rFonts w:ascii="Arial" w:hAnsi="Arial" w:cs="Arial"/>
          <w:lang w:val="en-GB"/>
        </w:rPr>
      </w:pPr>
      <w:r w:rsidRPr="000C63A5">
        <w:rPr>
          <w:rFonts w:ascii="Arial" w:hAnsi="Arial" w:cs="Arial"/>
          <w:lang w:val="en-GB"/>
        </w:rPr>
        <w:br w:type="page"/>
      </w:r>
    </w:p>
    <w:p w14:paraId="5907F03D" w14:textId="77777777" w:rsidR="006509A4" w:rsidRPr="000C63A5" w:rsidRDefault="003A6104" w:rsidP="006509A4">
      <w:pPr>
        <w:rPr>
          <w:rFonts w:ascii="Arial" w:hAnsi="Arial" w:cs="Arial"/>
          <w:sz w:val="18"/>
          <w:szCs w:val="18"/>
          <w:lang w:val="en-GB"/>
        </w:rPr>
      </w:pPr>
      <w:r w:rsidRPr="000C63A5">
        <w:rPr>
          <w:rFonts w:ascii="Arial" w:hAnsi="Arial" w:cs="Arial"/>
          <w:b/>
          <w:bCs/>
          <w:lang w:val="en-GB"/>
        </w:rPr>
        <w:lastRenderedPageBreak/>
        <w:t>References (Supplementary Material)</w:t>
      </w:r>
      <w:r w:rsidR="000B5302" w:rsidRPr="000C63A5">
        <w:rPr>
          <w:rFonts w:ascii="Arial" w:hAnsi="Arial" w:cs="Arial"/>
          <w:b/>
          <w:bCs/>
          <w:lang w:val="en-GB"/>
        </w:rPr>
        <w:br/>
      </w:r>
      <w:r w:rsidRPr="000C63A5">
        <w:rPr>
          <w:rFonts w:ascii="Arial" w:hAnsi="Arial" w:cs="Arial"/>
          <w:b/>
          <w:bCs/>
          <w:lang w:val="en-GB"/>
        </w:rPr>
        <w:br/>
      </w:r>
      <w:r w:rsidR="006509A4" w:rsidRPr="000C63A5">
        <w:rPr>
          <w:rFonts w:ascii="Arial" w:hAnsi="Arial" w:cs="Arial"/>
          <w:sz w:val="18"/>
          <w:szCs w:val="18"/>
          <w:lang w:val="en-GB"/>
        </w:rPr>
        <w:t>1</w:t>
      </w:r>
      <w:r w:rsidR="008A27F0" w:rsidRPr="000C63A5">
        <w:rPr>
          <w:rFonts w:ascii="Arial" w:hAnsi="Arial" w:cs="Arial"/>
          <w:sz w:val="18"/>
          <w:szCs w:val="18"/>
          <w:lang w:val="en-GB"/>
        </w:rPr>
        <w:t xml:space="preserve">. </w:t>
      </w:r>
      <w:r w:rsidR="006509A4" w:rsidRPr="000C63A5">
        <w:rPr>
          <w:rFonts w:ascii="Arial" w:hAnsi="Arial" w:cs="Arial"/>
          <w:sz w:val="18"/>
          <w:szCs w:val="18"/>
          <w:lang w:val="en-GB"/>
        </w:rPr>
        <w:t xml:space="preserve">Biringen, Z., Emotional availability: Theoretical Background, empirical research using the EA Scales, and clinical applications. Developmental Review, 2014. 34: p. 93–188. </w:t>
      </w:r>
    </w:p>
    <w:p w14:paraId="3A7E655B" w14:textId="48434DAE" w:rsidR="006509A4" w:rsidRPr="000C63A5" w:rsidRDefault="006509A4" w:rsidP="006509A4">
      <w:pPr>
        <w:rPr>
          <w:rFonts w:ascii="Arial" w:hAnsi="Arial" w:cs="Arial"/>
          <w:sz w:val="18"/>
          <w:szCs w:val="18"/>
          <w:lang w:val="en-GB"/>
        </w:rPr>
      </w:pPr>
      <w:r w:rsidRPr="000C63A5">
        <w:rPr>
          <w:rFonts w:ascii="Arial" w:hAnsi="Arial" w:cs="Arial"/>
          <w:sz w:val="18"/>
          <w:szCs w:val="18"/>
          <w:lang w:val="en-GB"/>
        </w:rPr>
        <w:t>2</w:t>
      </w:r>
      <w:r w:rsidR="008A27F0" w:rsidRPr="000C63A5">
        <w:rPr>
          <w:rFonts w:ascii="Arial" w:hAnsi="Arial" w:cs="Arial"/>
          <w:sz w:val="18"/>
          <w:szCs w:val="18"/>
          <w:lang w:val="en-GB"/>
        </w:rPr>
        <w:t>.</w:t>
      </w:r>
      <w:r w:rsidRPr="000C63A5">
        <w:rPr>
          <w:rFonts w:ascii="Arial" w:hAnsi="Arial" w:cs="Arial"/>
          <w:sz w:val="18"/>
          <w:szCs w:val="18"/>
          <w:lang w:val="en-GB"/>
        </w:rPr>
        <w:t xml:space="preserve"> Bornstein, M.H., et al., Short-Term Reliability and Continuity of Emotional Availability in Mother-Child Dyads Across Contexts of Observation. Infancy, 2006. 10(1): p. 1–16.</w:t>
      </w:r>
    </w:p>
    <w:p w14:paraId="1E0319E5" w14:textId="53098133" w:rsidR="006509A4" w:rsidRPr="000C63A5" w:rsidRDefault="006509A4" w:rsidP="006509A4">
      <w:pPr>
        <w:pStyle w:val="EndNoteBibliography"/>
        <w:rPr>
          <w:rFonts w:ascii="Arial" w:eastAsiaTheme="minorHAnsi" w:hAnsi="Arial" w:cs="Arial"/>
          <w:noProof w:val="0"/>
          <w:kern w:val="2"/>
          <w:sz w:val="18"/>
          <w:szCs w:val="18"/>
          <w:lang w:val="en-GB" w:eastAsia="en-US"/>
          <w14:ligatures w14:val="standardContextual"/>
        </w:rPr>
      </w:pPr>
      <w:r w:rsidRPr="000C63A5">
        <w:rPr>
          <w:rFonts w:ascii="Arial" w:eastAsiaTheme="minorHAnsi" w:hAnsi="Arial" w:cs="Arial"/>
          <w:noProof w:val="0"/>
          <w:kern w:val="2"/>
          <w:sz w:val="18"/>
          <w:szCs w:val="18"/>
          <w:lang w:val="en-GB" w:eastAsia="en-US"/>
          <w14:ligatures w14:val="standardContextual"/>
        </w:rPr>
        <w:t xml:space="preserve">3. </w:t>
      </w:r>
      <w:proofErr w:type="spellStart"/>
      <w:r w:rsidRPr="000C63A5">
        <w:rPr>
          <w:rFonts w:ascii="Arial" w:eastAsiaTheme="minorHAnsi" w:hAnsi="Arial" w:cs="Arial"/>
          <w:noProof w:val="0"/>
          <w:kern w:val="2"/>
          <w:sz w:val="18"/>
          <w:szCs w:val="18"/>
          <w:lang w:val="en-GB" w:eastAsia="en-US"/>
          <w14:ligatures w14:val="standardContextual"/>
        </w:rPr>
        <w:t>Endendijk</w:t>
      </w:r>
      <w:proofErr w:type="spellEnd"/>
      <w:r w:rsidRPr="000C63A5">
        <w:rPr>
          <w:rFonts w:ascii="Arial" w:eastAsiaTheme="minorHAnsi" w:hAnsi="Arial" w:cs="Arial"/>
          <w:noProof w:val="0"/>
          <w:kern w:val="2"/>
          <w:sz w:val="18"/>
          <w:szCs w:val="18"/>
          <w:lang w:val="en-GB" w:eastAsia="en-US"/>
          <w14:ligatures w14:val="standardContextual"/>
        </w:rPr>
        <w:t xml:space="preserve">, J.J., et al., Short-term test–retest reliability and continuity of emotional availability in parent–child dyads. International Journal of </w:t>
      </w:r>
      <w:proofErr w:type="spellStart"/>
      <w:r w:rsidRPr="000C63A5">
        <w:rPr>
          <w:rFonts w:ascii="Arial" w:eastAsiaTheme="minorHAnsi" w:hAnsi="Arial" w:cs="Arial"/>
          <w:noProof w:val="0"/>
          <w:kern w:val="2"/>
          <w:sz w:val="18"/>
          <w:szCs w:val="18"/>
          <w:lang w:val="en-GB" w:eastAsia="en-US"/>
          <w14:ligatures w14:val="standardContextual"/>
        </w:rPr>
        <w:t>Behavioral</w:t>
      </w:r>
      <w:proofErr w:type="spellEnd"/>
      <w:r w:rsidRPr="000C63A5">
        <w:rPr>
          <w:rFonts w:ascii="Arial" w:eastAsiaTheme="minorHAnsi" w:hAnsi="Arial" w:cs="Arial"/>
          <w:noProof w:val="0"/>
          <w:kern w:val="2"/>
          <w:sz w:val="18"/>
          <w:szCs w:val="18"/>
          <w:lang w:val="en-GB" w:eastAsia="en-US"/>
          <w14:ligatures w14:val="standardContextual"/>
        </w:rPr>
        <w:t xml:space="preserve"> Development, 2019. 43(3): p. 271–277.</w:t>
      </w:r>
    </w:p>
    <w:p w14:paraId="7F885F9B" w14:textId="77777777" w:rsidR="006509A4" w:rsidRPr="000C63A5" w:rsidRDefault="006509A4" w:rsidP="006509A4">
      <w:pPr>
        <w:pStyle w:val="EndNoteBibliography"/>
        <w:rPr>
          <w:rFonts w:ascii="Arial" w:eastAsiaTheme="minorHAnsi" w:hAnsi="Arial" w:cs="Arial"/>
          <w:noProof w:val="0"/>
          <w:kern w:val="2"/>
          <w:sz w:val="18"/>
          <w:szCs w:val="18"/>
          <w:lang w:val="en-GB" w:eastAsia="en-US"/>
          <w14:ligatures w14:val="standardContextual"/>
        </w:rPr>
      </w:pPr>
    </w:p>
    <w:p w14:paraId="595C5B7B" w14:textId="524C3F80" w:rsidR="008A27F0" w:rsidRPr="000C63A5" w:rsidRDefault="00C92D13" w:rsidP="00BF08A2">
      <w:pPr>
        <w:rPr>
          <w:rFonts w:ascii="Arial" w:hAnsi="Arial" w:cs="Arial"/>
          <w:sz w:val="18"/>
          <w:szCs w:val="18"/>
          <w:lang w:val="en-GB"/>
        </w:rPr>
      </w:pPr>
      <w:r w:rsidRPr="000C63A5">
        <w:rPr>
          <w:rFonts w:ascii="Arial" w:hAnsi="Arial" w:cs="Arial"/>
          <w:sz w:val="18"/>
          <w:szCs w:val="18"/>
          <w:lang w:val="en-GB"/>
        </w:rPr>
        <w:t xml:space="preserve">4. </w:t>
      </w:r>
      <w:r w:rsidR="00BE02CB" w:rsidRPr="000C63A5">
        <w:rPr>
          <w:rFonts w:ascii="Arial" w:hAnsi="Arial" w:cs="Arial"/>
          <w:sz w:val="18"/>
          <w:szCs w:val="18"/>
          <w:lang w:val="en-GB"/>
        </w:rPr>
        <w:t xml:space="preserve">Fonagy P, </w:t>
      </w:r>
      <w:proofErr w:type="spellStart"/>
      <w:r w:rsidR="00BE02CB" w:rsidRPr="000C63A5">
        <w:rPr>
          <w:rFonts w:ascii="Arial" w:hAnsi="Arial" w:cs="Arial"/>
          <w:sz w:val="18"/>
          <w:szCs w:val="18"/>
          <w:lang w:val="en-GB"/>
        </w:rPr>
        <w:t>Sleed</w:t>
      </w:r>
      <w:proofErr w:type="spellEnd"/>
      <w:r w:rsidR="00BE02CB" w:rsidRPr="000C63A5">
        <w:rPr>
          <w:rFonts w:ascii="Arial" w:hAnsi="Arial" w:cs="Arial"/>
          <w:sz w:val="18"/>
          <w:szCs w:val="18"/>
          <w:lang w:val="en-GB"/>
        </w:rPr>
        <w:t xml:space="preserve"> M, </w:t>
      </w:r>
      <w:proofErr w:type="spellStart"/>
      <w:r w:rsidR="00BE02CB" w:rsidRPr="000C63A5">
        <w:rPr>
          <w:rFonts w:ascii="Arial" w:hAnsi="Arial" w:cs="Arial"/>
          <w:sz w:val="18"/>
          <w:szCs w:val="18"/>
          <w:lang w:val="en-GB"/>
        </w:rPr>
        <w:t>Baradon</w:t>
      </w:r>
      <w:proofErr w:type="spellEnd"/>
      <w:r w:rsidR="00BE02CB" w:rsidRPr="000C63A5">
        <w:rPr>
          <w:rFonts w:ascii="Arial" w:hAnsi="Arial" w:cs="Arial"/>
          <w:sz w:val="18"/>
          <w:szCs w:val="18"/>
          <w:lang w:val="en-GB"/>
        </w:rPr>
        <w:t xml:space="preserve"> T: (2016) Randomized Controlled Trial of Parent-Infant Psychotherapy for Parents with Mental Health Problems and Young Infants. Infant Ment Health J 37(2):97–114.</w:t>
      </w:r>
    </w:p>
    <w:p w14:paraId="698D693B" w14:textId="18E91815" w:rsidR="00BE02CB" w:rsidRPr="000C63A5" w:rsidRDefault="00C92D13" w:rsidP="00BF08A2">
      <w:pPr>
        <w:rPr>
          <w:rFonts w:ascii="Arial" w:hAnsi="Arial" w:cs="Arial"/>
          <w:sz w:val="18"/>
          <w:szCs w:val="18"/>
          <w:lang w:val="en-GB"/>
        </w:rPr>
      </w:pPr>
      <w:r w:rsidRPr="000C63A5">
        <w:rPr>
          <w:rFonts w:ascii="Arial" w:hAnsi="Arial" w:cs="Arial"/>
          <w:sz w:val="18"/>
          <w:szCs w:val="18"/>
          <w:lang w:val="en-GB"/>
        </w:rPr>
        <w:t>5</w:t>
      </w:r>
      <w:r w:rsidR="00BE02CB" w:rsidRPr="000C63A5">
        <w:rPr>
          <w:rFonts w:ascii="Arial" w:hAnsi="Arial" w:cs="Arial"/>
          <w:sz w:val="18"/>
          <w:szCs w:val="18"/>
          <w:lang w:val="en-GB"/>
        </w:rPr>
        <w:t>.</w:t>
      </w:r>
      <w:r w:rsidR="00AF3C03" w:rsidRPr="000C63A5">
        <w:rPr>
          <w:rFonts w:ascii="Arial" w:hAnsi="Arial" w:cs="Arial"/>
          <w:sz w:val="18"/>
          <w:szCs w:val="18"/>
          <w:lang w:val="en-GB"/>
        </w:rPr>
        <w:t xml:space="preserve"> </w:t>
      </w:r>
      <w:r w:rsidRPr="000C63A5">
        <w:rPr>
          <w:rFonts w:ascii="Arial" w:hAnsi="Arial" w:cs="Arial"/>
          <w:sz w:val="18"/>
          <w:szCs w:val="18"/>
          <w:lang w:val="en-GB"/>
        </w:rPr>
        <w:t xml:space="preserve">Georg, A.K., et al., The Efficacy of Brief Parent-Infant Psychotherapy for Treating Early Regulatory Disorders: A Randomized Controlled Trial. J Am </w:t>
      </w:r>
      <w:proofErr w:type="spellStart"/>
      <w:r w:rsidRPr="000C63A5">
        <w:rPr>
          <w:rFonts w:ascii="Arial" w:hAnsi="Arial" w:cs="Arial"/>
          <w:sz w:val="18"/>
          <w:szCs w:val="18"/>
          <w:lang w:val="en-GB"/>
        </w:rPr>
        <w:t>Acad</w:t>
      </w:r>
      <w:proofErr w:type="spellEnd"/>
      <w:r w:rsidRPr="000C63A5">
        <w:rPr>
          <w:rFonts w:ascii="Arial" w:hAnsi="Arial" w:cs="Arial"/>
          <w:sz w:val="18"/>
          <w:szCs w:val="18"/>
          <w:lang w:val="en-GB"/>
        </w:rPr>
        <w:t xml:space="preserve"> Child </w:t>
      </w:r>
      <w:proofErr w:type="spellStart"/>
      <w:r w:rsidRPr="000C63A5">
        <w:rPr>
          <w:rFonts w:ascii="Arial" w:hAnsi="Arial" w:cs="Arial"/>
          <w:sz w:val="18"/>
          <w:szCs w:val="18"/>
          <w:lang w:val="en-GB"/>
        </w:rPr>
        <w:t>Adolesc</w:t>
      </w:r>
      <w:proofErr w:type="spellEnd"/>
      <w:r w:rsidRPr="000C63A5">
        <w:rPr>
          <w:rFonts w:ascii="Arial" w:hAnsi="Arial" w:cs="Arial"/>
          <w:sz w:val="18"/>
          <w:szCs w:val="18"/>
          <w:lang w:val="en-GB"/>
        </w:rPr>
        <w:t xml:space="preserve"> Psychiatry, 2021. 60(6): p. 723–733.</w:t>
      </w:r>
    </w:p>
    <w:p w14:paraId="5C6572B5" w14:textId="0D6F5C67" w:rsidR="00567D91" w:rsidRPr="000C63A5" w:rsidRDefault="00567D91" w:rsidP="00567D91">
      <w:pPr>
        <w:rPr>
          <w:rFonts w:ascii="Arial" w:hAnsi="Arial" w:cs="Arial"/>
          <w:sz w:val="18"/>
          <w:szCs w:val="18"/>
          <w:lang w:val="en-GB"/>
        </w:rPr>
      </w:pPr>
      <w:r w:rsidRPr="000C63A5">
        <w:rPr>
          <w:rFonts w:ascii="Arial" w:hAnsi="Arial" w:cs="Arial"/>
          <w:sz w:val="18"/>
          <w:szCs w:val="18"/>
          <w:lang w:val="en-GB"/>
        </w:rPr>
        <w:t xml:space="preserve">6. Luyten, P., et al., The parental reflective functioning questionnaire: Development and preliminary validation. </w:t>
      </w:r>
      <w:proofErr w:type="spellStart"/>
      <w:r w:rsidRPr="000C63A5">
        <w:rPr>
          <w:rFonts w:ascii="Arial" w:hAnsi="Arial" w:cs="Arial"/>
          <w:sz w:val="18"/>
          <w:szCs w:val="18"/>
          <w:lang w:val="en-GB"/>
        </w:rPr>
        <w:t>PLoS</w:t>
      </w:r>
      <w:proofErr w:type="spellEnd"/>
      <w:r w:rsidRPr="000C63A5">
        <w:rPr>
          <w:rFonts w:ascii="Arial" w:hAnsi="Arial" w:cs="Arial"/>
          <w:sz w:val="18"/>
          <w:szCs w:val="18"/>
          <w:lang w:val="en-GB"/>
        </w:rPr>
        <w:t xml:space="preserve"> One, 2017. 12(5): p. e0176218.</w:t>
      </w:r>
    </w:p>
    <w:p w14:paraId="3AEE676A" w14:textId="1F5980BD" w:rsidR="00567D91" w:rsidRPr="000C63A5" w:rsidRDefault="00567D91" w:rsidP="00567D91">
      <w:pPr>
        <w:rPr>
          <w:rFonts w:ascii="Arial" w:hAnsi="Arial" w:cs="Arial"/>
          <w:sz w:val="18"/>
          <w:szCs w:val="18"/>
          <w:lang w:val="en-GB"/>
        </w:rPr>
      </w:pPr>
      <w:r w:rsidRPr="000C63A5">
        <w:rPr>
          <w:rFonts w:ascii="Arial" w:hAnsi="Arial" w:cs="Arial"/>
          <w:sz w:val="18"/>
          <w:szCs w:val="18"/>
          <w:lang w:val="en-GB"/>
        </w:rPr>
        <w:t xml:space="preserve">7. Sheehan, D.V., et al., The Mini-International Neuropsychiatric Interview (M.I.N.I.): the development and validation of a structured diagnostic psychiatric interview for DSM-IV and ICD-10. J Clin Psychiatry, 1998. 59 </w:t>
      </w:r>
      <w:proofErr w:type="spellStart"/>
      <w:r w:rsidRPr="000C63A5">
        <w:rPr>
          <w:rFonts w:ascii="Arial" w:hAnsi="Arial" w:cs="Arial"/>
          <w:sz w:val="18"/>
          <w:szCs w:val="18"/>
          <w:lang w:val="en-GB"/>
        </w:rPr>
        <w:t>Suppl</w:t>
      </w:r>
      <w:proofErr w:type="spellEnd"/>
      <w:r w:rsidRPr="000C63A5">
        <w:rPr>
          <w:rFonts w:ascii="Arial" w:hAnsi="Arial" w:cs="Arial"/>
          <w:sz w:val="18"/>
          <w:szCs w:val="18"/>
          <w:lang w:val="en-GB"/>
        </w:rPr>
        <w:t xml:space="preserve"> 20: p. 22–33.</w:t>
      </w:r>
    </w:p>
    <w:p w14:paraId="6702294B" w14:textId="5AAFA4FE" w:rsidR="00567D91" w:rsidRPr="000C63A5" w:rsidRDefault="00567D91" w:rsidP="00567D91">
      <w:pPr>
        <w:rPr>
          <w:rFonts w:ascii="Arial" w:hAnsi="Arial" w:cs="Arial"/>
          <w:sz w:val="18"/>
          <w:szCs w:val="18"/>
          <w:lang w:val="en-GB"/>
        </w:rPr>
      </w:pPr>
      <w:r w:rsidRPr="000C63A5">
        <w:rPr>
          <w:rFonts w:ascii="Arial" w:hAnsi="Arial" w:cs="Arial"/>
          <w:sz w:val="18"/>
          <w:szCs w:val="18"/>
          <w:lang w:val="en-GB"/>
        </w:rPr>
        <w:t>8. Franke, G.H., Brief-Symptom-Checklist (BSCL). Manual. 2017, Göttingen: Hogrefe.</w:t>
      </w:r>
    </w:p>
    <w:p w14:paraId="58F70FA4" w14:textId="748626C5" w:rsidR="00567D91" w:rsidRPr="000C63A5" w:rsidRDefault="00567D91" w:rsidP="00567D91">
      <w:pPr>
        <w:rPr>
          <w:rFonts w:ascii="Arial" w:hAnsi="Arial" w:cs="Arial"/>
          <w:sz w:val="18"/>
          <w:szCs w:val="18"/>
          <w:lang w:val="en-GB"/>
        </w:rPr>
      </w:pPr>
      <w:r w:rsidRPr="000C63A5">
        <w:rPr>
          <w:rFonts w:ascii="Arial" w:hAnsi="Arial" w:cs="Arial"/>
          <w:sz w:val="18"/>
          <w:szCs w:val="18"/>
          <w:lang w:val="en-GB"/>
        </w:rPr>
        <w:t>9. Cox, J.L., J.M. Holden, and R. Sagovsky, Detection of postnatal depression. Development of the 10-item Edinburgh Postnatal Depression Scale. Br J Psychiatry, 1987. 150: p. 782–6.</w:t>
      </w:r>
    </w:p>
    <w:p w14:paraId="191FE7EA" w14:textId="6D268350" w:rsidR="00567D91" w:rsidRPr="000C63A5" w:rsidRDefault="00567D91" w:rsidP="00567D91">
      <w:pPr>
        <w:rPr>
          <w:rFonts w:ascii="Arial" w:hAnsi="Arial" w:cs="Arial"/>
          <w:sz w:val="18"/>
          <w:szCs w:val="18"/>
        </w:rPr>
      </w:pPr>
      <w:r w:rsidRPr="000C63A5">
        <w:rPr>
          <w:rFonts w:ascii="Arial" w:hAnsi="Arial" w:cs="Arial"/>
          <w:sz w:val="18"/>
          <w:szCs w:val="18"/>
          <w:lang w:val="en-GB"/>
        </w:rPr>
        <w:t xml:space="preserve">10. Wittchen, H.U., Boyer, Screening for anxiety disorders: sensitivity and specificity of the Anxiety Screening Questionnaire (ASQ-15). </w:t>
      </w:r>
      <w:r w:rsidRPr="000C63A5">
        <w:rPr>
          <w:rFonts w:ascii="Arial" w:hAnsi="Arial" w:cs="Arial"/>
          <w:sz w:val="18"/>
          <w:szCs w:val="18"/>
        </w:rPr>
        <w:t xml:space="preserve">Br J </w:t>
      </w:r>
      <w:proofErr w:type="spellStart"/>
      <w:r w:rsidRPr="000C63A5">
        <w:rPr>
          <w:rFonts w:ascii="Arial" w:hAnsi="Arial" w:cs="Arial"/>
          <w:sz w:val="18"/>
          <w:szCs w:val="18"/>
        </w:rPr>
        <w:t>Psychiatry</w:t>
      </w:r>
      <w:proofErr w:type="spellEnd"/>
      <w:r w:rsidRPr="000C63A5">
        <w:rPr>
          <w:rFonts w:ascii="Arial" w:hAnsi="Arial" w:cs="Arial"/>
          <w:sz w:val="18"/>
          <w:szCs w:val="18"/>
        </w:rPr>
        <w:t>, 1998. 173(S34): p. 10–17.</w:t>
      </w:r>
    </w:p>
    <w:p w14:paraId="7810AD9B" w14:textId="70305E71" w:rsidR="00567D91" w:rsidRPr="000C63A5" w:rsidRDefault="00567D91" w:rsidP="00567D91">
      <w:pPr>
        <w:rPr>
          <w:rFonts w:ascii="Arial" w:hAnsi="Arial" w:cs="Arial"/>
          <w:sz w:val="18"/>
          <w:szCs w:val="18"/>
          <w:lang w:val="en-GB"/>
        </w:rPr>
      </w:pPr>
      <w:r w:rsidRPr="000C63A5">
        <w:rPr>
          <w:rFonts w:ascii="Arial" w:hAnsi="Arial" w:cs="Arial"/>
          <w:sz w:val="18"/>
          <w:szCs w:val="18"/>
        </w:rPr>
        <w:t xml:space="preserve">11. Kröger, C. and J. </w:t>
      </w:r>
      <w:proofErr w:type="spellStart"/>
      <w:r w:rsidRPr="000C63A5">
        <w:rPr>
          <w:rFonts w:ascii="Arial" w:hAnsi="Arial" w:cs="Arial"/>
          <w:sz w:val="18"/>
          <w:szCs w:val="18"/>
        </w:rPr>
        <w:t>Kosfelder</w:t>
      </w:r>
      <w:proofErr w:type="spellEnd"/>
      <w:r w:rsidRPr="000C63A5">
        <w:rPr>
          <w:rFonts w:ascii="Arial" w:hAnsi="Arial" w:cs="Arial"/>
          <w:sz w:val="18"/>
          <w:szCs w:val="18"/>
        </w:rPr>
        <w:t xml:space="preserve">, Skala zur Erfassung der Impulsivität und emotionalen Dysregulation der </w:t>
      </w:r>
      <w:proofErr w:type="spellStart"/>
      <w:r w:rsidRPr="000C63A5">
        <w:rPr>
          <w:rFonts w:ascii="Arial" w:hAnsi="Arial" w:cs="Arial"/>
          <w:sz w:val="18"/>
          <w:szCs w:val="18"/>
        </w:rPr>
        <w:t>Borderline</w:t>
      </w:r>
      <w:proofErr w:type="spellEnd"/>
      <w:r w:rsidRPr="000C63A5">
        <w:rPr>
          <w:rFonts w:ascii="Arial" w:hAnsi="Arial" w:cs="Arial"/>
          <w:sz w:val="18"/>
          <w:szCs w:val="18"/>
        </w:rPr>
        <w:t>-Persönlichkeitsstörung (IES-27) [</w:t>
      </w:r>
      <w:proofErr w:type="spellStart"/>
      <w:r w:rsidRPr="000C63A5">
        <w:rPr>
          <w:rFonts w:ascii="Arial" w:hAnsi="Arial" w:cs="Arial"/>
          <w:sz w:val="18"/>
          <w:szCs w:val="18"/>
        </w:rPr>
        <w:t>Scale</w:t>
      </w:r>
      <w:proofErr w:type="spellEnd"/>
      <w:r w:rsidRPr="000C63A5">
        <w:rPr>
          <w:rFonts w:ascii="Arial" w:hAnsi="Arial" w:cs="Arial"/>
          <w:sz w:val="18"/>
          <w:szCs w:val="18"/>
        </w:rPr>
        <w:t xml:space="preserve"> </w:t>
      </w:r>
      <w:proofErr w:type="spellStart"/>
      <w:r w:rsidRPr="000C63A5">
        <w:rPr>
          <w:rFonts w:ascii="Arial" w:hAnsi="Arial" w:cs="Arial"/>
          <w:sz w:val="18"/>
          <w:szCs w:val="18"/>
        </w:rPr>
        <w:t>for</w:t>
      </w:r>
      <w:proofErr w:type="spellEnd"/>
      <w:r w:rsidRPr="000C63A5">
        <w:rPr>
          <w:rFonts w:ascii="Arial" w:hAnsi="Arial" w:cs="Arial"/>
          <w:sz w:val="18"/>
          <w:szCs w:val="18"/>
        </w:rPr>
        <w:t xml:space="preserve"> impulsive </w:t>
      </w:r>
      <w:proofErr w:type="spellStart"/>
      <w:r w:rsidRPr="000C63A5">
        <w:rPr>
          <w:rFonts w:ascii="Arial" w:hAnsi="Arial" w:cs="Arial"/>
          <w:sz w:val="18"/>
          <w:szCs w:val="18"/>
        </w:rPr>
        <w:t>behaviour</w:t>
      </w:r>
      <w:proofErr w:type="spellEnd"/>
      <w:r w:rsidRPr="000C63A5">
        <w:rPr>
          <w:rFonts w:ascii="Arial" w:hAnsi="Arial" w:cs="Arial"/>
          <w:sz w:val="18"/>
          <w:szCs w:val="18"/>
        </w:rPr>
        <w:t xml:space="preserve"> and emotional </w:t>
      </w:r>
      <w:proofErr w:type="spellStart"/>
      <w:r w:rsidRPr="000C63A5">
        <w:rPr>
          <w:rFonts w:ascii="Arial" w:hAnsi="Arial" w:cs="Arial"/>
          <w:sz w:val="18"/>
          <w:szCs w:val="18"/>
        </w:rPr>
        <w:t>dysregulation</w:t>
      </w:r>
      <w:proofErr w:type="spellEnd"/>
      <w:r w:rsidRPr="000C63A5">
        <w:rPr>
          <w:rFonts w:ascii="Arial" w:hAnsi="Arial" w:cs="Arial"/>
          <w:sz w:val="18"/>
          <w:szCs w:val="18"/>
        </w:rPr>
        <w:t xml:space="preserve"> </w:t>
      </w:r>
      <w:proofErr w:type="spellStart"/>
      <w:r w:rsidRPr="000C63A5">
        <w:rPr>
          <w:rFonts w:ascii="Arial" w:hAnsi="Arial" w:cs="Arial"/>
          <w:sz w:val="18"/>
          <w:szCs w:val="18"/>
        </w:rPr>
        <w:t>of</w:t>
      </w:r>
      <w:proofErr w:type="spellEnd"/>
      <w:r w:rsidRPr="000C63A5">
        <w:rPr>
          <w:rFonts w:ascii="Arial" w:hAnsi="Arial" w:cs="Arial"/>
          <w:sz w:val="18"/>
          <w:szCs w:val="18"/>
        </w:rPr>
        <w:t xml:space="preserve"> </w:t>
      </w:r>
      <w:proofErr w:type="spellStart"/>
      <w:r w:rsidRPr="000C63A5">
        <w:rPr>
          <w:rFonts w:ascii="Arial" w:hAnsi="Arial" w:cs="Arial"/>
          <w:sz w:val="18"/>
          <w:szCs w:val="18"/>
        </w:rPr>
        <w:t>Borderline</w:t>
      </w:r>
      <w:proofErr w:type="spellEnd"/>
      <w:r w:rsidRPr="000C63A5">
        <w:rPr>
          <w:rFonts w:ascii="Arial" w:hAnsi="Arial" w:cs="Arial"/>
          <w:sz w:val="18"/>
          <w:szCs w:val="18"/>
        </w:rPr>
        <w:t xml:space="preserve"> Personality </w:t>
      </w:r>
      <w:proofErr w:type="spellStart"/>
      <w:r w:rsidRPr="000C63A5">
        <w:rPr>
          <w:rFonts w:ascii="Arial" w:hAnsi="Arial" w:cs="Arial"/>
          <w:sz w:val="18"/>
          <w:szCs w:val="18"/>
        </w:rPr>
        <w:t>Disorder</w:t>
      </w:r>
      <w:proofErr w:type="spellEnd"/>
      <w:r w:rsidRPr="000C63A5">
        <w:rPr>
          <w:rFonts w:ascii="Arial" w:hAnsi="Arial" w:cs="Arial"/>
          <w:sz w:val="18"/>
          <w:szCs w:val="18"/>
        </w:rPr>
        <w:t xml:space="preserve">]. </w:t>
      </w:r>
      <w:r w:rsidRPr="000C63A5">
        <w:rPr>
          <w:rFonts w:ascii="Arial" w:hAnsi="Arial" w:cs="Arial"/>
          <w:sz w:val="18"/>
          <w:szCs w:val="18"/>
          <w:lang w:val="en-GB"/>
        </w:rPr>
        <w:t>Manual. 2011, Göttingen: Hogrefe.</w:t>
      </w:r>
    </w:p>
    <w:p w14:paraId="32E11CF4" w14:textId="7E48A41B" w:rsidR="00567D91" w:rsidRPr="000C63A5" w:rsidRDefault="00567D91" w:rsidP="00567D91">
      <w:pPr>
        <w:rPr>
          <w:rFonts w:ascii="Arial" w:hAnsi="Arial" w:cs="Arial"/>
          <w:sz w:val="18"/>
          <w:szCs w:val="18"/>
          <w:lang w:val="en-GB"/>
        </w:rPr>
      </w:pPr>
      <w:r w:rsidRPr="000C63A5">
        <w:rPr>
          <w:rFonts w:ascii="Arial" w:hAnsi="Arial" w:cs="Arial"/>
          <w:sz w:val="18"/>
          <w:szCs w:val="18"/>
          <w:lang w:val="en-GB"/>
        </w:rPr>
        <w:t>12. Abidin, R.R., Manual for the Parenting Stress Index. 1995, Odessa, FL: Psychological Assessment Resources.</w:t>
      </w:r>
    </w:p>
    <w:p w14:paraId="01208A0C" w14:textId="707767B7" w:rsidR="00567D91" w:rsidRPr="000C63A5" w:rsidRDefault="00567D91" w:rsidP="00567D91">
      <w:pPr>
        <w:rPr>
          <w:rFonts w:ascii="Arial" w:hAnsi="Arial" w:cs="Arial"/>
          <w:sz w:val="18"/>
          <w:szCs w:val="18"/>
          <w:lang w:val="en-GB"/>
        </w:rPr>
      </w:pPr>
      <w:r w:rsidRPr="000C63A5">
        <w:rPr>
          <w:rFonts w:ascii="Arial" w:hAnsi="Arial" w:cs="Arial"/>
          <w:sz w:val="18"/>
          <w:szCs w:val="18"/>
        </w:rPr>
        <w:t xml:space="preserve">13. Tröster, H., Eltern-Belastungs-Inventar (EBI). Deutsche Version des </w:t>
      </w:r>
      <w:proofErr w:type="spellStart"/>
      <w:r w:rsidRPr="000C63A5">
        <w:rPr>
          <w:rFonts w:ascii="Arial" w:hAnsi="Arial" w:cs="Arial"/>
          <w:sz w:val="18"/>
          <w:szCs w:val="18"/>
        </w:rPr>
        <w:t>Parenting</w:t>
      </w:r>
      <w:proofErr w:type="spellEnd"/>
      <w:r w:rsidRPr="000C63A5">
        <w:rPr>
          <w:rFonts w:ascii="Arial" w:hAnsi="Arial" w:cs="Arial"/>
          <w:sz w:val="18"/>
          <w:szCs w:val="18"/>
        </w:rPr>
        <w:t xml:space="preserve"> Stress Index (PSI) von R.R. Abidin. </w:t>
      </w:r>
      <w:r w:rsidRPr="000C63A5">
        <w:rPr>
          <w:rFonts w:ascii="Arial" w:hAnsi="Arial" w:cs="Arial"/>
          <w:sz w:val="18"/>
          <w:szCs w:val="18"/>
          <w:lang w:val="en-GB"/>
        </w:rPr>
        <w:t>Manual. 2011, Göttingen: Hogrefe.</w:t>
      </w:r>
    </w:p>
    <w:p w14:paraId="585C93D3" w14:textId="2C3F614A" w:rsidR="00567D91" w:rsidRPr="000C63A5" w:rsidRDefault="00567D91" w:rsidP="00567D91">
      <w:pPr>
        <w:rPr>
          <w:rFonts w:ascii="Arial" w:hAnsi="Arial" w:cs="Arial"/>
          <w:sz w:val="18"/>
          <w:szCs w:val="18"/>
          <w:lang w:val="en-GB"/>
        </w:rPr>
      </w:pPr>
      <w:r w:rsidRPr="000C63A5">
        <w:rPr>
          <w:rFonts w:ascii="Arial" w:hAnsi="Arial" w:cs="Arial"/>
          <w:sz w:val="18"/>
          <w:szCs w:val="18"/>
          <w:lang w:val="en-GB"/>
        </w:rPr>
        <w:t xml:space="preserve">14. Ainsworth, M.D.S., et al., Patterns of attachment: a psychological study of the strange situation. </w:t>
      </w:r>
      <w:r w:rsidR="00F024B8" w:rsidRPr="000C63A5">
        <w:rPr>
          <w:rFonts w:ascii="Arial" w:hAnsi="Arial" w:cs="Arial"/>
          <w:sz w:val="18"/>
          <w:szCs w:val="18"/>
          <w:lang w:val="en-GB"/>
        </w:rPr>
        <w:t>1</w:t>
      </w:r>
      <w:r w:rsidRPr="000C63A5">
        <w:rPr>
          <w:rFonts w:ascii="Arial" w:hAnsi="Arial" w:cs="Arial"/>
          <w:sz w:val="18"/>
          <w:szCs w:val="18"/>
          <w:lang w:val="en-GB"/>
        </w:rPr>
        <w:t>978, New York: Earlbaum.</w:t>
      </w:r>
    </w:p>
    <w:p w14:paraId="729FD899" w14:textId="0CA18166" w:rsidR="00567D91" w:rsidRPr="000C63A5" w:rsidRDefault="00567D91" w:rsidP="00567D91">
      <w:pPr>
        <w:rPr>
          <w:rFonts w:ascii="Arial" w:hAnsi="Arial" w:cs="Arial"/>
          <w:sz w:val="18"/>
          <w:szCs w:val="18"/>
          <w:lang w:val="en-GB"/>
        </w:rPr>
      </w:pPr>
      <w:r w:rsidRPr="000C63A5">
        <w:rPr>
          <w:rFonts w:ascii="Arial" w:hAnsi="Arial" w:cs="Arial"/>
          <w:sz w:val="18"/>
          <w:szCs w:val="18"/>
          <w:lang w:val="en-GB"/>
        </w:rPr>
        <w:t xml:space="preserve">15. Waters, E. and K.E. Deane, Defining and assessing individual differences in attachment relationships: Q-methodology and the Organization of </w:t>
      </w:r>
      <w:proofErr w:type="spellStart"/>
      <w:r w:rsidRPr="000C63A5">
        <w:rPr>
          <w:rFonts w:ascii="Arial" w:hAnsi="Arial" w:cs="Arial"/>
          <w:sz w:val="18"/>
          <w:szCs w:val="18"/>
          <w:lang w:val="en-GB"/>
        </w:rPr>
        <w:t>Behavior</w:t>
      </w:r>
      <w:proofErr w:type="spellEnd"/>
      <w:r w:rsidRPr="000C63A5">
        <w:rPr>
          <w:rFonts w:ascii="Arial" w:hAnsi="Arial" w:cs="Arial"/>
          <w:sz w:val="18"/>
          <w:szCs w:val="18"/>
          <w:lang w:val="en-GB"/>
        </w:rPr>
        <w:t xml:space="preserve"> in infancy and early childhood. </w:t>
      </w:r>
      <w:proofErr w:type="spellStart"/>
      <w:r w:rsidRPr="000C63A5">
        <w:rPr>
          <w:rFonts w:ascii="Arial" w:hAnsi="Arial" w:cs="Arial"/>
          <w:sz w:val="18"/>
          <w:szCs w:val="18"/>
          <w:lang w:val="en-GB"/>
        </w:rPr>
        <w:t>Monogr</w:t>
      </w:r>
      <w:proofErr w:type="spellEnd"/>
      <w:r w:rsidRPr="000C63A5">
        <w:rPr>
          <w:rFonts w:ascii="Arial" w:hAnsi="Arial" w:cs="Arial"/>
          <w:sz w:val="18"/>
          <w:szCs w:val="18"/>
          <w:lang w:val="en-GB"/>
        </w:rPr>
        <w:t xml:space="preserve"> Soc Res Child Dev. 1985;50(1/2):41. Monographs of the society for research in child development, 1985. 50(No. 1/2): p. 41–65.</w:t>
      </w:r>
    </w:p>
    <w:p w14:paraId="79454DCE" w14:textId="38CAE663" w:rsidR="00567D91" w:rsidRPr="000C63A5" w:rsidRDefault="00567D91" w:rsidP="00567D91">
      <w:pPr>
        <w:rPr>
          <w:rFonts w:ascii="Arial" w:hAnsi="Arial" w:cs="Arial"/>
          <w:sz w:val="18"/>
          <w:szCs w:val="18"/>
          <w:lang w:val="en-GB"/>
        </w:rPr>
      </w:pPr>
      <w:r w:rsidRPr="000C63A5">
        <w:rPr>
          <w:rFonts w:ascii="Arial" w:hAnsi="Arial" w:cs="Arial"/>
          <w:sz w:val="18"/>
          <w:szCs w:val="18"/>
          <w:lang w:val="en-GB"/>
        </w:rPr>
        <w:t xml:space="preserve">16. </w:t>
      </w:r>
      <w:proofErr w:type="spellStart"/>
      <w:r w:rsidRPr="000C63A5">
        <w:rPr>
          <w:rFonts w:ascii="Arial" w:hAnsi="Arial" w:cs="Arial"/>
          <w:sz w:val="18"/>
          <w:szCs w:val="18"/>
          <w:lang w:val="en-GB"/>
        </w:rPr>
        <w:t>Schölmerich</w:t>
      </w:r>
      <w:proofErr w:type="spellEnd"/>
      <w:r w:rsidRPr="000C63A5">
        <w:rPr>
          <w:rFonts w:ascii="Arial" w:hAnsi="Arial" w:cs="Arial"/>
          <w:sz w:val="18"/>
          <w:szCs w:val="18"/>
          <w:lang w:val="en-GB"/>
        </w:rPr>
        <w:t xml:space="preserve">, </w:t>
      </w:r>
      <w:proofErr w:type="spellStart"/>
      <w:r w:rsidRPr="000C63A5">
        <w:rPr>
          <w:rFonts w:ascii="Arial" w:hAnsi="Arial" w:cs="Arial"/>
          <w:sz w:val="18"/>
          <w:szCs w:val="18"/>
          <w:lang w:val="en-GB"/>
        </w:rPr>
        <w:t>A.v.A</w:t>
      </w:r>
      <w:proofErr w:type="spellEnd"/>
      <w:r w:rsidRPr="000C63A5">
        <w:rPr>
          <w:rFonts w:ascii="Arial" w:hAnsi="Arial" w:cs="Arial"/>
          <w:sz w:val="18"/>
          <w:szCs w:val="18"/>
          <w:lang w:val="en-GB"/>
        </w:rPr>
        <w:t xml:space="preserve">., M. A. G., Attachment Security and Maternal Concepts of Ideal Children in Northern and Southern Germany. International Journal of </w:t>
      </w:r>
      <w:proofErr w:type="spellStart"/>
      <w:r w:rsidRPr="000C63A5">
        <w:rPr>
          <w:rFonts w:ascii="Arial" w:hAnsi="Arial" w:cs="Arial"/>
          <w:sz w:val="18"/>
          <w:szCs w:val="18"/>
          <w:lang w:val="en-GB"/>
        </w:rPr>
        <w:t>Behavioral</w:t>
      </w:r>
      <w:proofErr w:type="spellEnd"/>
      <w:r w:rsidRPr="000C63A5">
        <w:rPr>
          <w:rFonts w:ascii="Arial" w:hAnsi="Arial" w:cs="Arial"/>
          <w:sz w:val="18"/>
          <w:szCs w:val="18"/>
          <w:lang w:val="en-GB"/>
        </w:rPr>
        <w:t xml:space="preserve"> Development, 1996. 19(4): p. 725–738.</w:t>
      </w:r>
    </w:p>
    <w:p w14:paraId="72C6CB26" w14:textId="168515BF" w:rsidR="00567D91" w:rsidRPr="000C63A5" w:rsidRDefault="00567D91" w:rsidP="00567D91">
      <w:pPr>
        <w:rPr>
          <w:rFonts w:ascii="Arial" w:hAnsi="Arial" w:cs="Arial"/>
          <w:sz w:val="18"/>
          <w:szCs w:val="18"/>
          <w:lang w:val="en-GB"/>
        </w:rPr>
      </w:pPr>
      <w:r w:rsidRPr="000C63A5">
        <w:rPr>
          <w:rFonts w:ascii="Arial" w:hAnsi="Arial" w:cs="Arial"/>
          <w:sz w:val="18"/>
          <w:szCs w:val="18"/>
          <w:lang w:val="en-GB"/>
        </w:rPr>
        <w:t xml:space="preserve">17. Achenbach, T.M. and T.M. Ruffle, The Child </w:t>
      </w:r>
      <w:proofErr w:type="spellStart"/>
      <w:r w:rsidRPr="000C63A5">
        <w:rPr>
          <w:rFonts w:ascii="Arial" w:hAnsi="Arial" w:cs="Arial"/>
          <w:sz w:val="18"/>
          <w:szCs w:val="18"/>
          <w:lang w:val="en-GB"/>
        </w:rPr>
        <w:t>Behavior</w:t>
      </w:r>
      <w:proofErr w:type="spellEnd"/>
      <w:r w:rsidRPr="000C63A5">
        <w:rPr>
          <w:rFonts w:ascii="Arial" w:hAnsi="Arial" w:cs="Arial"/>
          <w:sz w:val="18"/>
          <w:szCs w:val="18"/>
          <w:lang w:val="en-GB"/>
        </w:rPr>
        <w:t xml:space="preserve"> Checklist and related forms for assessing </w:t>
      </w:r>
      <w:proofErr w:type="spellStart"/>
      <w:r w:rsidRPr="000C63A5">
        <w:rPr>
          <w:rFonts w:ascii="Arial" w:hAnsi="Arial" w:cs="Arial"/>
          <w:sz w:val="18"/>
          <w:szCs w:val="18"/>
          <w:lang w:val="en-GB"/>
        </w:rPr>
        <w:t>behavioral</w:t>
      </w:r>
      <w:proofErr w:type="spellEnd"/>
      <w:r w:rsidRPr="000C63A5">
        <w:rPr>
          <w:rFonts w:ascii="Arial" w:hAnsi="Arial" w:cs="Arial"/>
          <w:sz w:val="18"/>
          <w:szCs w:val="18"/>
          <w:lang w:val="en-GB"/>
        </w:rPr>
        <w:t xml:space="preserve">/emotional problems and competencies. </w:t>
      </w:r>
      <w:proofErr w:type="spellStart"/>
      <w:r w:rsidRPr="000C63A5">
        <w:rPr>
          <w:rFonts w:ascii="Arial" w:hAnsi="Arial" w:cs="Arial"/>
          <w:sz w:val="18"/>
          <w:szCs w:val="18"/>
          <w:lang w:val="en-GB"/>
        </w:rPr>
        <w:t>Pediatr</w:t>
      </w:r>
      <w:proofErr w:type="spellEnd"/>
      <w:r w:rsidRPr="000C63A5">
        <w:rPr>
          <w:rFonts w:ascii="Arial" w:hAnsi="Arial" w:cs="Arial"/>
          <w:sz w:val="18"/>
          <w:szCs w:val="18"/>
          <w:lang w:val="en-GB"/>
        </w:rPr>
        <w:t xml:space="preserve"> Rev, 2000. 21(8): p. 265–71.</w:t>
      </w:r>
    </w:p>
    <w:p w14:paraId="4F6C5F9F" w14:textId="06B64DFE" w:rsidR="00567D91" w:rsidRPr="000C63A5" w:rsidRDefault="00567D91" w:rsidP="00567D91">
      <w:pPr>
        <w:rPr>
          <w:rFonts w:ascii="Arial" w:hAnsi="Arial" w:cs="Arial"/>
          <w:sz w:val="18"/>
          <w:szCs w:val="18"/>
          <w:lang w:val="en-GB"/>
        </w:rPr>
      </w:pPr>
      <w:r w:rsidRPr="000C63A5">
        <w:rPr>
          <w:rFonts w:ascii="Arial" w:hAnsi="Arial" w:cs="Arial"/>
          <w:sz w:val="18"/>
          <w:szCs w:val="18"/>
          <w:lang w:val="en-GB"/>
        </w:rPr>
        <w:t xml:space="preserve">18. Gross, S., et al., </w:t>
      </w:r>
      <w:proofErr w:type="spellStart"/>
      <w:r w:rsidRPr="000C63A5">
        <w:rPr>
          <w:rFonts w:ascii="Arial" w:hAnsi="Arial" w:cs="Arial"/>
          <w:sz w:val="18"/>
          <w:szCs w:val="18"/>
          <w:lang w:val="en-GB"/>
        </w:rPr>
        <w:t>Empirische</w:t>
      </w:r>
      <w:proofErr w:type="spellEnd"/>
      <w:r w:rsidRPr="000C63A5">
        <w:rPr>
          <w:rFonts w:ascii="Arial" w:hAnsi="Arial" w:cs="Arial"/>
          <w:sz w:val="18"/>
          <w:szCs w:val="18"/>
          <w:lang w:val="en-GB"/>
        </w:rPr>
        <w:t xml:space="preserve"> </w:t>
      </w:r>
      <w:proofErr w:type="spellStart"/>
      <w:r w:rsidRPr="000C63A5">
        <w:rPr>
          <w:rFonts w:ascii="Arial" w:hAnsi="Arial" w:cs="Arial"/>
          <w:sz w:val="18"/>
          <w:szCs w:val="18"/>
          <w:lang w:val="en-GB"/>
        </w:rPr>
        <w:t>Grundlagen</w:t>
      </w:r>
      <w:proofErr w:type="spellEnd"/>
      <w:r w:rsidRPr="000C63A5">
        <w:rPr>
          <w:rFonts w:ascii="Arial" w:hAnsi="Arial" w:cs="Arial"/>
          <w:sz w:val="18"/>
          <w:szCs w:val="18"/>
          <w:lang w:val="en-GB"/>
        </w:rPr>
        <w:t xml:space="preserve"> des </w:t>
      </w:r>
      <w:proofErr w:type="spellStart"/>
      <w:r w:rsidRPr="000C63A5">
        <w:rPr>
          <w:rFonts w:ascii="Arial" w:hAnsi="Arial" w:cs="Arial"/>
          <w:sz w:val="18"/>
          <w:szCs w:val="18"/>
          <w:lang w:val="en-GB"/>
        </w:rPr>
        <w:t>Fragebogens</w:t>
      </w:r>
      <w:proofErr w:type="spellEnd"/>
      <w:r w:rsidRPr="000C63A5">
        <w:rPr>
          <w:rFonts w:ascii="Arial" w:hAnsi="Arial" w:cs="Arial"/>
          <w:sz w:val="18"/>
          <w:szCs w:val="18"/>
          <w:lang w:val="en-GB"/>
        </w:rPr>
        <w:t xml:space="preserve"> </w:t>
      </w:r>
      <w:proofErr w:type="spellStart"/>
      <w:r w:rsidRPr="000C63A5">
        <w:rPr>
          <w:rFonts w:ascii="Arial" w:hAnsi="Arial" w:cs="Arial"/>
          <w:sz w:val="18"/>
          <w:szCs w:val="18"/>
          <w:lang w:val="en-GB"/>
        </w:rPr>
        <w:t>zum</w:t>
      </w:r>
      <w:proofErr w:type="spellEnd"/>
      <w:r w:rsidRPr="000C63A5">
        <w:rPr>
          <w:rFonts w:ascii="Arial" w:hAnsi="Arial" w:cs="Arial"/>
          <w:sz w:val="18"/>
          <w:szCs w:val="18"/>
          <w:lang w:val="en-GB"/>
        </w:rPr>
        <w:t xml:space="preserve"> </w:t>
      </w:r>
      <w:proofErr w:type="spellStart"/>
      <w:r w:rsidRPr="000C63A5">
        <w:rPr>
          <w:rFonts w:ascii="Arial" w:hAnsi="Arial" w:cs="Arial"/>
          <w:sz w:val="18"/>
          <w:szCs w:val="18"/>
          <w:lang w:val="en-GB"/>
        </w:rPr>
        <w:t>Schreien</w:t>
      </w:r>
      <w:proofErr w:type="spellEnd"/>
      <w:r w:rsidRPr="000C63A5">
        <w:rPr>
          <w:rFonts w:ascii="Arial" w:hAnsi="Arial" w:cs="Arial"/>
          <w:sz w:val="18"/>
          <w:szCs w:val="18"/>
          <w:lang w:val="en-GB"/>
        </w:rPr>
        <w:t xml:space="preserve">, </w:t>
      </w:r>
      <w:proofErr w:type="spellStart"/>
      <w:r w:rsidRPr="000C63A5">
        <w:rPr>
          <w:rFonts w:ascii="Arial" w:hAnsi="Arial" w:cs="Arial"/>
          <w:sz w:val="18"/>
          <w:szCs w:val="18"/>
          <w:lang w:val="en-GB"/>
        </w:rPr>
        <w:t>Füttern</w:t>
      </w:r>
      <w:proofErr w:type="spellEnd"/>
      <w:r w:rsidRPr="000C63A5">
        <w:rPr>
          <w:rFonts w:ascii="Arial" w:hAnsi="Arial" w:cs="Arial"/>
          <w:sz w:val="18"/>
          <w:szCs w:val="18"/>
          <w:lang w:val="en-GB"/>
        </w:rPr>
        <w:t xml:space="preserve"> und </w:t>
      </w:r>
      <w:proofErr w:type="spellStart"/>
      <w:r w:rsidRPr="000C63A5">
        <w:rPr>
          <w:rFonts w:ascii="Arial" w:hAnsi="Arial" w:cs="Arial"/>
          <w:sz w:val="18"/>
          <w:szCs w:val="18"/>
          <w:lang w:val="en-GB"/>
        </w:rPr>
        <w:t>Schlafen</w:t>
      </w:r>
      <w:proofErr w:type="spellEnd"/>
      <w:r w:rsidRPr="000C63A5">
        <w:rPr>
          <w:rFonts w:ascii="Arial" w:hAnsi="Arial" w:cs="Arial"/>
          <w:sz w:val="18"/>
          <w:szCs w:val="18"/>
          <w:lang w:val="en-GB"/>
        </w:rPr>
        <w:t xml:space="preserve"> (SFS) [Empirical basis of the Questionnaire for Crying, Feeding and Sleeping]. Prax </w:t>
      </w:r>
      <w:proofErr w:type="spellStart"/>
      <w:r w:rsidRPr="000C63A5">
        <w:rPr>
          <w:rFonts w:ascii="Arial" w:hAnsi="Arial" w:cs="Arial"/>
          <w:sz w:val="18"/>
          <w:szCs w:val="18"/>
          <w:lang w:val="en-GB"/>
        </w:rPr>
        <w:t>Kinderpsychol</w:t>
      </w:r>
      <w:proofErr w:type="spellEnd"/>
      <w:r w:rsidRPr="000C63A5">
        <w:rPr>
          <w:rFonts w:ascii="Arial" w:hAnsi="Arial" w:cs="Arial"/>
          <w:sz w:val="18"/>
          <w:szCs w:val="18"/>
          <w:lang w:val="en-GB"/>
        </w:rPr>
        <w:t xml:space="preserve"> Kinderpsychiatr, 2013. 62: p.327–47.</w:t>
      </w:r>
    </w:p>
    <w:p w14:paraId="0B9D497B" w14:textId="03315B45" w:rsidR="00567D91" w:rsidRPr="000C63A5" w:rsidRDefault="00567D91" w:rsidP="00567D91">
      <w:pPr>
        <w:rPr>
          <w:rFonts w:ascii="Arial" w:hAnsi="Arial" w:cs="Arial"/>
          <w:sz w:val="18"/>
          <w:szCs w:val="18"/>
          <w:lang w:val="en-GB"/>
        </w:rPr>
      </w:pPr>
      <w:r w:rsidRPr="000C63A5">
        <w:rPr>
          <w:rFonts w:ascii="Arial" w:hAnsi="Arial" w:cs="Arial"/>
          <w:sz w:val="18"/>
          <w:szCs w:val="18"/>
          <w:lang w:val="en-GB"/>
        </w:rPr>
        <w:t xml:space="preserve">19. Petermann, F. and T. Macha, </w:t>
      </w:r>
      <w:proofErr w:type="spellStart"/>
      <w:r w:rsidRPr="000C63A5">
        <w:rPr>
          <w:rFonts w:ascii="Arial" w:hAnsi="Arial" w:cs="Arial"/>
          <w:sz w:val="18"/>
          <w:szCs w:val="18"/>
          <w:lang w:val="en-GB"/>
        </w:rPr>
        <w:t>Entwicklungstest</w:t>
      </w:r>
      <w:proofErr w:type="spellEnd"/>
      <w:r w:rsidRPr="000C63A5">
        <w:rPr>
          <w:rFonts w:ascii="Arial" w:hAnsi="Arial" w:cs="Arial"/>
          <w:sz w:val="18"/>
          <w:szCs w:val="18"/>
          <w:lang w:val="en-GB"/>
        </w:rPr>
        <w:t xml:space="preserve"> für Kinder </w:t>
      </w:r>
      <w:proofErr w:type="spellStart"/>
      <w:r w:rsidRPr="000C63A5">
        <w:rPr>
          <w:rFonts w:ascii="Arial" w:hAnsi="Arial" w:cs="Arial"/>
          <w:sz w:val="18"/>
          <w:szCs w:val="18"/>
          <w:lang w:val="en-GB"/>
        </w:rPr>
        <w:t>im</w:t>
      </w:r>
      <w:proofErr w:type="spellEnd"/>
      <w:r w:rsidRPr="000C63A5">
        <w:rPr>
          <w:rFonts w:ascii="Arial" w:hAnsi="Arial" w:cs="Arial"/>
          <w:sz w:val="18"/>
          <w:szCs w:val="18"/>
          <w:lang w:val="en-GB"/>
        </w:rPr>
        <w:t xml:space="preserve"> Alter von 6 </w:t>
      </w:r>
      <w:proofErr w:type="spellStart"/>
      <w:r w:rsidRPr="000C63A5">
        <w:rPr>
          <w:rFonts w:ascii="Arial" w:hAnsi="Arial" w:cs="Arial"/>
          <w:sz w:val="18"/>
          <w:szCs w:val="18"/>
          <w:lang w:val="en-GB"/>
        </w:rPr>
        <w:t>Monaten</w:t>
      </w:r>
      <w:proofErr w:type="spellEnd"/>
      <w:r w:rsidRPr="000C63A5">
        <w:rPr>
          <w:rFonts w:ascii="Arial" w:hAnsi="Arial" w:cs="Arial"/>
          <w:sz w:val="18"/>
          <w:szCs w:val="18"/>
          <w:lang w:val="en-GB"/>
        </w:rPr>
        <w:t xml:space="preserve"> bis 6 Jahren–Revision (ET 6</w:t>
      </w:r>
      <w:r w:rsidR="00F024B8" w:rsidRPr="000C63A5">
        <w:rPr>
          <w:rFonts w:ascii="Arial" w:hAnsi="Arial" w:cs="Arial"/>
          <w:sz w:val="18"/>
          <w:szCs w:val="18"/>
          <w:lang w:val="en-GB"/>
        </w:rPr>
        <w:t>-</w:t>
      </w:r>
      <w:r w:rsidRPr="000C63A5">
        <w:rPr>
          <w:rFonts w:ascii="Arial" w:hAnsi="Arial" w:cs="Arial"/>
          <w:sz w:val="18"/>
          <w:szCs w:val="18"/>
          <w:lang w:val="en-GB"/>
        </w:rPr>
        <w:t xml:space="preserve">6-R) [Development test for children at the age of 6 month to 6 years]. 2013, Frankfurt </w:t>
      </w:r>
      <w:proofErr w:type="spellStart"/>
      <w:r w:rsidRPr="000C63A5">
        <w:rPr>
          <w:rFonts w:ascii="Arial" w:hAnsi="Arial" w:cs="Arial"/>
          <w:sz w:val="18"/>
          <w:szCs w:val="18"/>
          <w:lang w:val="en-GB"/>
        </w:rPr>
        <w:t>a.M.</w:t>
      </w:r>
      <w:proofErr w:type="spellEnd"/>
      <w:r w:rsidRPr="000C63A5">
        <w:rPr>
          <w:rFonts w:ascii="Arial" w:hAnsi="Arial" w:cs="Arial"/>
          <w:sz w:val="18"/>
          <w:szCs w:val="18"/>
          <w:lang w:val="en-GB"/>
        </w:rPr>
        <w:t>: Pearson Assessment.</w:t>
      </w:r>
    </w:p>
    <w:p w14:paraId="2C18AAAF" w14:textId="7B784B13" w:rsidR="00567D91" w:rsidRPr="000C63A5" w:rsidRDefault="00567D91" w:rsidP="00567D91">
      <w:pPr>
        <w:rPr>
          <w:rFonts w:ascii="Arial" w:hAnsi="Arial" w:cs="Arial"/>
          <w:sz w:val="18"/>
          <w:szCs w:val="18"/>
          <w:lang w:val="en-GB"/>
        </w:rPr>
      </w:pPr>
      <w:r w:rsidRPr="000C63A5">
        <w:rPr>
          <w:rFonts w:ascii="Arial" w:hAnsi="Arial" w:cs="Arial"/>
          <w:sz w:val="18"/>
          <w:szCs w:val="18"/>
          <w:lang w:val="en-GB"/>
        </w:rPr>
        <w:t>20. Fonagy, P., et al., Reflective functioning scale manual. 1998, London, UK: University College London.</w:t>
      </w:r>
    </w:p>
    <w:p w14:paraId="1059C918" w14:textId="7FCD7BB8" w:rsidR="00AF3C03" w:rsidRPr="000C63A5" w:rsidRDefault="00567D91" w:rsidP="00567D91">
      <w:pPr>
        <w:rPr>
          <w:rFonts w:ascii="Arial" w:hAnsi="Arial" w:cs="Arial"/>
          <w:sz w:val="18"/>
          <w:szCs w:val="18"/>
          <w:lang w:val="en-GB"/>
        </w:rPr>
      </w:pPr>
      <w:r w:rsidRPr="000C63A5">
        <w:rPr>
          <w:rFonts w:ascii="Arial" w:hAnsi="Arial" w:cs="Arial"/>
          <w:sz w:val="18"/>
          <w:szCs w:val="18"/>
          <w:lang w:val="en-GB"/>
        </w:rPr>
        <w:t>21. Main, M. and R. Goldwyn, Adult Attachment Scoring and Classification System. Unpublished Manuscript. 1998, Berkeley, CA: University of California at Berkeley.</w:t>
      </w:r>
    </w:p>
    <w:p w14:paraId="1AA8C15D" w14:textId="1087B24A" w:rsidR="006509A4" w:rsidRPr="000C63A5" w:rsidRDefault="00F85C17" w:rsidP="006509A4">
      <w:pPr>
        <w:rPr>
          <w:rFonts w:ascii="Arial" w:hAnsi="Arial" w:cs="Arial"/>
          <w:sz w:val="18"/>
          <w:szCs w:val="18"/>
          <w:lang w:val="en-GB"/>
        </w:rPr>
      </w:pPr>
      <w:r w:rsidRPr="000C63A5">
        <w:rPr>
          <w:rFonts w:ascii="Arial" w:hAnsi="Arial" w:cs="Arial"/>
          <w:sz w:val="18"/>
          <w:szCs w:val="18"/>
          <w:lang w:val="en-GB"/>
        </w:rPr>
        <w:t>22</w:t>
      </w:r>
      <w:r w:rsidR="006509A4" w:rsidRPr="000C63A5">
        <w:rPr>
          <w:rFonts w:ascii="Arial" w:hAnsi="Arial" w:cs="Arial"/>
          <w:sz w:val="18"/>
          <w:szCs w:val="18"/>
          <w:lang w:val="en-GB"/>
        </w:rPr>
        <w:t xml:space="preserve">. Brehm, L. and P.M. Alday, </w:t>
      </w:r>
      <w:r w:rsidR="006509A4" w:rsidRPr="000C63A5">
        <w:rPr>
          <w:rFonts w:ascii="Arial" w:hAnsi="Arial" w:cs="Arial"/>
          <w:i/>
          <w:sz w:val="18"/>
          <w:szCs w:val="18"/>
          <w:lang w:val="en-GB"/>
        </w:rPr>
        <w:t>Contrast coding choices in a decade of mixed models.</w:t>
      </w:r>
      <w:r w:rsidR="006509A4" w:rsidRPr="000C63A5">
        <w:rPr>
          <w:rFonts w:ascii="Arial" w:hAnsi="Arial" w:cs="Arial"/>
          <w:sz w:val="18"/>
          <w:szCs w:val="18"/>
          <w:lang w:val="en-GB"/>
        </w:rPr>
        <w:t xml:space="preserve"> Journal of Memory and Language, 2022. </w:t>
      </w:r>
      <w:r w:rsidR="006509A4" w:rsidRPr="000C63A5">
        <w:rPr>
          <w:rFonts w:ascii="Arial" w:hAnsi="Arial" w:cs="Arial"/>
          <w:b/>
          <w:sz w:val="18"/>
          <w:szCs w:val="18"/>
          <w:lang w:val="en-GB"/>
        </w:rPr>
        <w:t>125</w:t>
      </w:r>
      <w:r w:rsidR="006509A4" w:rsidRPr="000C63A5">
        <w:rPr>
          <w:rFonts w:ascii="Arial" w:hAnsi="Arial" w:cs="Arial"/>
          <w:sz w:val="18"/>
          <w:szCs w:val="18"/>
          <w:lang w:val="en-GB"/>
        </w:rPr>
        <w:t>:104334.</w:t>
      </w:r>
    </w:p>
    <w:p w14:paraId="6EF6D082" w14:textId="1ADAC897" w:rsidR="006509A4" w:rsidRDefault="00F85C17" w:rsidP="00BF08A2">
      <w:pPr>
        <w:rPr>
          <w:rFonts w:ascii="Arial" w:hAnsi="Arial" w:cs="Arial"/>
          <w:lang w:val="en-GB"/>
        </w:rPr>
      </w:pPr>
      <w:r w:rsidRPr="000C63A5">
        <w:rPr>
          <w:rFonts w:ascii="Arial" w:hAnsi="Arial" w:cs="Arial"/>
          <w:sz w:val="18"/>
          <w:szCs w:val="18"/>
          <w:lang w:val="en-GB"/>
        </w:rPr>
        <w:t>23</w:t>
      </w:r>
      <w:r w:rsidR="006509A4" w:rsidRPr="000C63A5">
        <w:rPr>
          <w:rFonts w:ascii="Arial" w:hAnsi="Arial" w:cs="Arial"/>
          <w:sz w:val="18"/>
          <w:szCs w:val="18"/>
          <w:lang w:val="en-GB"/>
        </w:rPr>
        <w:t>.</w:t>
      </w:r>
      <w:r w:rsidR="006509A4" w:rsidRPr="000C63A5">
        <w:rPr>
          <w:sz w:val="18"/>
          <w:szCs w:val="18"/>
          <w:lang w:val="en-GB"/>
        </w:rPr>
        <w:t xml:space="preserve"> </w:t>
      </w:r>
      <w:r w:rsidR="006509A4" w:rsidRPr="000C63A5">
        <w:rPr>
          <w:rFonts w:ascii="Arial" w:hAnsi="Arial" w:cs="Arial"/>
          <w:sz w:val="18"/>
          <w:szCs w:val="18"/>
          <w:lang w:val="en-GB"/>
        </w:rPr>
        <w:t>Matthess, J., et al., Efficacy of Parent-Infant-Psychotherapy with mothers with postpartum mental disorder: study protocol of the randomized controlled trial as part of the SKKIPPI project. Trials, 2020. 21(1): p. 490.</w:t>
      </w:r>
    </w:p>
    <w:sectPr w:rsidR="006509A4" w:rsidSect="003A3273">
      <w:pgSz w:w="11906" w:h="16838"/>
      <w:pgMar w:top="1134" w:right="1274" w:bottom="102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F664B" w14:textId="77777777" w:rsidR="004E70F1" w:rsidRDefault="004E70F1" w:rsidP="00AB2CD1">
      <w:pPr>
        <w:spacing w:after="0" w:line="240" w:lineRule="auto"/>
      </w:pPr>
      <w:r>
        <w:separator/>
      </w:r>
    </w:p>
  </w:endnote>
  <w:endnote w:type="continuationSeparator" w:id="0">
    <w:p w14:paraId="11BFAFC6" w14:textId="77777777" w:rsidR="004E70F1" w:rsidRDefault="004E70F1" w:rsidP="00AB2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941062"/>
      <w:docPartObj>
        <w:docPartGallery w:val="Page Numbers (Bottom of Page)"/>
        <w:docPartUnique/>
      </w:docPartObj>
    </w:sdtPr>
    <w:sdtEndPr/>
    <w:sdtContent>
      <w:p w14:paraId="04FB9115" w14:textId="7B95A3CA" w:rsidR="00AB2CD1" w:rsidRDefault="00AB2CD1">
        <w:pPr>
          <w:pStyle w:val="Fuzeile"/>
          <w:jc w:val="right"/>
        </w:pPr>
        <w:r w:rsidRPr="00AB2CD1">
          <w:rPr>
            <w:rFonts w:ascii="Arial" w:hAnsi="Arial" w:cs="Arial"/>
            <w:sz w:val="20"/>
            <w:szCs w:val="20"/>
          </w:rPr>
          <w:fldChar w:fldCharType="begin"/>
        </w:r>
        <w:r w:rsidRPr="00AB2CD1">
          <w:rPr>
            <w:rFonts w:ascii="Arial" w:hAnsi="Arial" w:cs="Arial"/>
            <w:sz w:val="20"/>
            <w:szCs w:val="20"/>
          </w:rPr>
          <w:instrText>PAGE   \* MERGEFORMAT</w:instrText>
        </w:r>
        <w:r w:rsidRPr="00AB2CD1">
          <w:rPr>
            <w:rFonts w:ascii="Arial" w:hAnsi="Arial" w:cs="Arial"/>
            <w:sz w:val="20"/>
            <w:szCs w:val="20"/>
          </w:rPr>
          <w:fldChar w:fldCharType="separate"/>
        </w:r>
        <w:r w:rsidR="00BF08A2">
          <w:rPr>
            <w:rFonts w:ascii="Arial" w:hAnsi="Arial" w:cs="Arial"/>
            <w:noProof/>
            <w:sz w:val="20"/>
            <w:szCs w:val="20"/>
          </w:rPr>
          <w:t>9</w:t>
        </w:r>
        <w:r w:rsidRPr="00AB2CD1">
          <w:rPr>
            <w:rFonts w:ascii="Arial" w:hAnsi="Arial" w:cs="Arial"/>
            <w:sz w:val="20"/>
            <w:szCs w:val="20"/>
          </w:rPr>
          <w:fldChar w:fldCharType="end"/>
        </w:r>
      </w:p>
    </w:sdtContent>
  </w:sdt>
  <w:p w14:paraId="27BC863A" w14:textId="77777777" w:rsidR="00AB2CD1" w:rsidRDefault="00AB2CD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9A305" w14:textId="77777777" w:rsidR="004E70F1" w:rsidRDefault="004E70F1" w:rsidP="00AB2CD1">
      <w:pPr>
        <w:spacing w:after="0" w:line="240" w:lineRule="auto"/>
      </w:pPr>
      <w:r>
        <w:separator/>
      </w:r>
    </w:p>
  </w:footnote>
  <w:footnote w:type="continuationSeparator" w:id="0">
    <w:p w14:paraId="120F7D01" w14:textId="77777777" w:rsidR="004E70F1" w:rsidRDefault="004E70F1" w:rsidP="00AB2C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118DD"/>
    <w:multiLevelType w:val="hybridMultilevel"/>
    <w:tmpl w:val="14882B2E"/>
    <w:lvl w:ilvl="0" w:tplc="688E8C2C">
      <w:start w:val="1"/>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49D7051"/>
    <w:multiLevelType w:val="multilevel"/>
    <w:tmpl w:val="4E5CA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4643578">
    <w:abstractNumId w:val="0"/>
  </w:num>
  <w:num w:numId="2" w16cid:durableId="1174032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s2daz5rdezsr6etrsnpf9aee259vstasvws&quot;&gt;My EndNote Library&lt;record-ids&gt;&lt;item&gt;2&lt;/item&gt;&lt;item&gt;6&lt;/item&gt;&lt;item&gt;18&lt;/item&gt;&lt;item&gt;21&lt;/item&gt;&lt;item&gt;23&lt;/item&gt;&lt;item&gt;29&lt;/item&gt;&lt;item&gt;34&lt;/item&gt;&lt;item&gt;44&lt;/item&gt;&lt;item&gt;46&lt;/item&gt;&lt;item&gt;48&lt;/item&gt;&lt;item&gt;62&lt;/item&gt;&lt;item&gt;74&lt;/item&gt;&lt;item&gt;75&lt;/item&gt;&lt;item&gt;79&lt;/item&gt;&lt;item&gt;80&lt;/item&gt;&lt;item&gt;81&lt;/item&gt;&lt;item&gt;89&lt;/item&gt;&lt;item&gt;90&lt;/item&gt;&lt;item&gt;91&lt;/item&gt;&lt;item&gt;93&lt;/item&gt;&lt;item&gt;95&lt;/item&gt;&lt;item&gt;97&lt;/item&gt;&lt;item&gt;99&lt;/item&gt;&lt;item&gt;100&lt;/item&gt;&lt;item&gt;102&lt;/item&gt;&lt;item&gt;103&lt;/item&gt;&lt;item&gt;104&lt;/item&gt;&lt;item&gt;117&lt;/item&gt;&lt;item&gt;118&lt;/item&gt;&lt;item&gt;119&lt;/item&gt;&lt;item&gt;121&lt;/item&gt;&lt;item&gt;122&lt;/item&gt;&lt;item&gt;123&lt;/item&gt;&lt;item&gt;126&lt;/item&gt;&lt;item&gt;128&lt;/item&gt;&lt;item&gt;131&lt;/item&gt;&lt;item&gt;133&lt;/item&gt;&lt;item&gt;134&lt;/item&gt;&lt;item&gt;135&lt;/item&gt;&lt;item&gt;136&lt;/item&gt;&lt;item&gt;138&lt;/item&gt;&lt;item&gt;139&lt;/item&gt;&lt;item&gt;141&lt;/item&gt;&lt;item&gt;142&lt;/item&gt;&lt;item&gt;144&lt;/item&gt;&lt;item&gt;145&lt;/item&gt;&lt;item&gt;146&lt;/item&gt;&lt;item&gt;147&lt;/item&gt;&lt;item&gt;148&lt;/item&gt;&lt;item&gt;149&lt;/item&gt;&lt;item&gt;150&lt;/item&gt;&lt;item&gt;151&lt;/item&gt;&lt;item&gt;152&lt;/item&gt;&lt;item&gt;159&lt;/item&gt;&lt;item&gt;160&lt;/item&gt;&lt;/record-ids&gt;&lt;/item&gt;&lt;/Libraries&gt;"/>
  </w:docVars>
  <w:rsids>
    <w:rsidRoot w:val="006B194F"/>
    <w:rsid w:val="000045C2"/>
    <w:rsid w:val="00005096"/>
    <w:rsid w:val="000062F3"/>
    <w:rsid w:val="00014B4E"/>
    <w:rsid w:val="000151B2"/>
    <w:rsid w:val="00021583"/>
    <w:rsid w:val="000255F2"/>
    <w:rsid w:val="00025C88"/>
    <w:rsid w:val="00027B32"/>
    <w:rsid w:val="00030ECF"/>
    <w:rsid w:val="0003162C"/>
    <w:rsid w:val="00031D95"/>
    <w:rsid w:val="000328BC"/>
    <w:rsid w:val="00033ABB"/>
    <w:rsid w:val="000344D8"/>
    <w:rsid w:val="00035E43"/>
    <w:rsid w:val="00040AD7"/>
    <w:rsid w:val="00041233"/>
    <w:rsid w:val="00043627"/>
    <w:rsid w:val="000505A5"/>
    <w:rsid w:val="00051595"/>
    <w:rsid w:val="00052F15"/>
    <w:rsid w:val="00053742"/>
    <w:rsid w:val="000541DB"/>
    <w:rsid w:val="000561B0"/>
    <w:rsid w:val="00056C48"/>
    <w:rsid w:val="000575B3"/>
    <w:rsid w:val="00061CE1"/>
    <w:rsid w:val="000622FC"/>
    <w:rsid w:val="0006297C"/>
    <w:rsid w:val="000642CF"/>
    <w:rsid w:val="00064393"/>
    <w:rsid w:val="000646BC"/>
    <w:rsid w:val="0007040B"/>
    <w:rsid w:val="00070E0A"/>
    <w:rsid w:val="000724F4"/>
    <w:rsid w:val="00072D4E"/>
    <w:rsid w:val="00074A4F"/>
    <w:rsid w:val="00075E65"/>
    <w:rsid w:val="00076235"/>
    <w:rsid w:val="00081491"/>
    <w:rsid w:val="00084AC4"/>
    <w:rsid w:val="00091E92"/>
    <w:rsid w:val="00092192"/>
    <w:rsid w:val="00094923"/>
    <w:rsid w:val="00095A70"/>
    <w:rsid w:val="0009696C"/>
    <w:rsid w:val="000A5008"/>
    <w:rsid w:val="000B2636"/>
    <w:rsid w:val="000B2763"/>
    <w:rsid w:val="000B2BCB"/>
    <w:rsid w:val="000B5302"/>
    <w:rsid w:val="000C3B16"/>
    <w:rsid w:val="000C3D08"/>
    <w:rsid w:val="000C52B1"/>
    <w:rsid w:val="000C63A5"/>
    <w:rsid w:val="000C786F"/>
    <w:rsid w:val="000C7949"/>
    <w:rsid w:val="000D1F1D"/>
    <w:rsid w:val="000D5861"/>
    <w:rsid w:val="000D739F"/>
    <w:rsid w:val="000E145B"/>
    <w:rsid w:val="000E5521"/>
    <w:rsid w:val="000E757D"/>
    <w:rsid w:val="000E7F42"/>
    <w:rsid w:val="000F3E49"/>
    <w:rsid w:val="000F6170"/>
    <w:rsid w:val="000F665D"/>
    <w:rsid w:val="00100382"/>
    <w:rsid w:val="00103107"/>
    <w:rsid w:val="00107797"/>
    <w:rsid w:val="0011360F"/>
    <w:rsid w:val="00121075"/>
    <w:rsid w:val="00123992"/>
    <w:rsid w:val="00125FB1"/>
    <w:rsid w:val="00127AD4"/>
    <w:rsid w:val="00127CC1"/>
    <w:rsid w:val="00131648"/>
    <w:rsid w:val="001330B9"/>
    <w:rsid w:val="00133AEE"/>
    <w:rsid w:val="00137ECE"/>
    <w:rsid w:val="0014007F"/>
    <w:rsid w:val="00140BB6"/>
    <w:rsid w:val="00142452"/>
    <w:rsid w:val="001427F9"/>
    <w:rsid w:val="001452BA"/>
    <w:rsid w:val="00146762"/>
    <w:rsid w:val="001477FD"/>
    <w:rsid w:val="00147E4B"/>
    <w:rsid w:val="00150D66"/>
    <w:rsid w:val="00152080"/>
    <w:rsid w:val="00152B35"/>
    <w:rsid w:val="001543FC"/>
    <w:rsid w:val="00155185"/>
    <w:rsid w:val="00155BBD"/>
    <w:rsid w:val="00156476"/>
    <w:rsid w:val="0015690E"/>
    <w:rsid w:val="0015692D"/>
    <w:rsid w:val="00156B45"/>
    <w:rsid w:val="00160ADD"/>
    <w:rsid w:val="001619C3"/>
    <w:rsid w:val="001631B7"/>
    <w:rsid w:val="001653A1"/>
    <w:rsid w:val="00167D3A"/>
    <w:rsid w:val="001809CF"/>
    <w:rsid w:val="00180ABE"/>
    <w:rsid w:val="00182205"/>
    <w:rsid w:val="00183771"/>
    <w:rsid w:val="00183F75"/>
    <w:rsid w:val="00184697"/>
    <w:rsid w:val="00187177"/>
    <w:rsid w:val="001913D2"/>
    <w:rsid w:val="00193AD5"/>
    <w:rsid w:val="00193C9C"/>
    <w:rsid w:val="00194732"/>
    <w:rsid w:val="001958C2"/>
    <w:rsid w:val="001962C4"/>
    <w:rsid w:val="00197991"/>
    <w:rsid w:val="00197C98"/>
    <w:rsid w:val="001A4498"/>
    <w:rsid w:val="001A5167"/>
    <w:rsid w:val="001A7516"/>
    <w:rsid w:val="001A7986"/>
    <w:rsid w:val="001B2235"/>
    <w:rsid w:val="001B3225"/>
    <w:rsid w:val="001C06D7"/>
    <w:rsid w:val="001C0FE5"/>
    <w:rsid w:val="001C13DA"/>
    <w:rsid w:val="001C1F54"/>
    <w:rsid w:val="001C23AD"/>
    <w:rsid w:val="001C2A2C"/>
    <w:rsid w:val="001C4319"/>
    <w:rsid w:val="001C45F3"/>
    <w:rsid w:val="001C70BD"/>
    <w:rsid w:val="001D1555"/>
    <w:rsid w:val="001D4987"/>
    <w:rsid w:val="001E197B"/>
    <w:rsid w:val="001E2613"/>
    <w:rsid w:val="001E61A7"/>
    <w:rsid w:val="001E6318"/>
    <w:rsid w:val="001E67DA"/>
    <w:rsid w:val="001E72ED"/>
    <w:rsid w:val="001E77F2"/>
    <w:rsid w:val="001E7D90"/>
    <w:rsid w:val="001F0BF8"/>
    <w:rsid w:val="001F1FD2"/>
    <w:rsid w:val="001F2AFF"/>
    <w:rsid w:val="001F6723"/>
    <w:rsid w:val="001F7F4F"/>
    <w:rsid w:val="00201701"/>
    <w:rsid w:val="00202350"/>
    <w:rsid w:val="00203956"/>
    <w:rsid w:val="002048E8"/>
    <w:rsid w:val="00205CE5"/>
    <w:rsid w:val="002101E8"/>
    <w:rsid w:val="002105D2"/>
    <w:rsid w:val="00210A8E"/>
    <w:rsid w:val="00214C0C"/>
    <w:rsid w:val="002154A6"/>
    <w:rsid w:val="00215EDF"/>
    <w:rsid w:val="00221B77"/>
    <w:rsid w:val="00223E37"/>
    <w:rsid w:val="00226504"/>
    <w:rsid w:val="00227471"/>
    <w:rsid w:val="00232BD3"/>
    <w:rsid w:val="00232FB1"/>
    <w:rsid w:val="002334EF"/>
    <w:rsid w:val="00235D56"/>
    <w:rsid w:val="00236F43"/>
    <w:rsid w:val="002370C2"/>
    <w:rsid w:val="002375E1"/>
    <w:rsid w:val="002407FC"/>
    <w:rsid w:val="00240AFC"/>
    <w:rsid w:val="0024204D"/>
    <w:rsid w:val="00250B2B"/>
    <w:rsid w:val="00250FD7"/>
    <w:rsid w:val="00251F1F"/>
    <w:rsid w:val="00254E52"/>
    <w:rsid w:val="00255D2A"/>
    <w:rsid w:val="0026275E"/>
    <w:rsid w:val="0026329E"/>
    <w:rsid w:val="002650F0"/>
    <w:rsid w:val="00266034"/>
    <w:rsid w:val="00266A49"/>
    <w:rsid w:val="00270372"/>
    <w:rsid w:val="002704EB"/>
    <w:rsid w:val="00272C5D"/>
    <w:rsid w:val="00274484"/>
    <w:rsid w:val="00275162"/>
    <w:rsid w:val="002763DA"/>
    <w:rsid w:val="002811D3"/>
    <w:rsid w:val="00281625"/>
    <w:rsid w:val="00281AA4"/>
    <w:rsid w:val="00287EBA"/>
    <w:rsid w:val="00290F8C"/>
    <w:rsid w:val="002916AD"/>
    <w:rsid w:val="00293EE7"/>
    <w:rsid w:val="002949EF"/>
    <w:rsid w:val="00296990"/>
    <w:rsid w:val="002970D3"/>
    <w:rsid w:val="002A0B7E"/>
    <w:rsid w:val="002A2CC4"/>
    <w:rsid w:val="002A4C15"/>
    <w:rsid w:val="002A5BEA"/>
    <w:rsid w:val="002A6570"/>
    <w:rsid w:val="002B00EB"/>
    <w:rsid w:val="002B2209"/>
    <w:rsid w:val="002B33D3"/>
    <w:rsid w:val="002B3613"/>
    <w:rsid w:val="002B71B9"/>
    <w:rsid w:val="002B7EF6"/>
    <w:rsid w:val="002B7F50"/>
    <w:rsid w:val="002C0FB5"/>
    <w:rsid w:val="002C4128"/>
    <w:rsid w:val="002C4F70"/>
    <w:rsid w:val="002C52A1"/>
    <w:rsid w:val="002C618B"/>
    <w:rsid w:val="002C727C"/>
    <w:rsid w:val="002D2732"/>
    <w:rsid w:val="002D29CC"/>
    <w:rsid w:val="002D7B1C"/>
    <w:rsid w:val="002E09F4"/>
    <w:rsid w:val="002E2EC9"/>
    <w:rsid w:val="002E550F"/>
    <w:rsid w:val="002E599C"/>
    <w:rsid w:val="002F2FB1"/>
    <w:rsid w:val="002F48CD"/>
    <w:rsid w:val="002F4DD7"/>
    <w:rsid w:val="003000E6"/>
    <w:rsid w:val="00300AF1"/>
    <w:rsid w:val="00300FDF"/>
    <w:rsid w:val="00303A16"/>
    <w:rsid w:val="00303DFC"/>
    <w:rsid w:val="00307616"/>
    <w:rsid w:val="003117E1"/>
    <w:rsid w:val="00315270"/>
    <w:rsid w:val="00317513"/>
    <w:rsid w:val="00317F76"/>
    <w:rsid w:val="0032015F"/>
    <w:rsid w:val="0032144E"/>
    <w:rsid w:val="00323132"/>
    <w:rsid w:val="00333130"/>
    <w:rsid w:val="00333774"/>
    <w:rsid w:val="00333B01"/>
    <w:rsid w:val="003352D2"/>
    <w:rsid w:val="0033618D"/>
    <w:rsid w:val="00337A7A"/>
    <w:rsid w:val="00337CBF"/>
    <w:rsid w:val="00341500"/>
    <w:rsid w:val="00342B14"/>
    <w:rsid w:val="00342F79"/>
    <w:rsid w:val="003436FC"/>
    <w:rsid w:val="00345129"/>
    <w:rsid w:val="003464E1"/>
    <w:rsid w:val="003467D9"/>
    <w:rsid w:val="00346EBD"/>
    <w:rsid w:val="003515F7"/>
    <w:rsid w:val="003524CF"/>
    <w:rsid w:val="00352602"/>
    <w:rsid w:val="00353A9B"/>
    <w:rsid w:val="0035484E"/>
    <w:rsid w:val="003561A8"/>
    <w:rsid w:val="0035647E"/>
    <w:rsid w:val="00356A38"/>
    <w:rsid w:val="0036351D"/>
    <w:rsid w:val="003741EA"/>
    <w:rsid w:val="00374257"/>
    <w:rsid w:val="003755DC"/>
    <w:rsid w:val="00375664"/>
    <w:rsid w:val="00382726"/>
    <w:rsid w:val="00382F1B"/>
    <w:rsid w:val="00383168"/>
    <w:rsid w:val="00386A27"/>
    <w:rsid w:val="003879F8"/>
    <w:rsid w:val="00390C50"/>
    <w:rsid w:val="00392DB2"/>
    <w:rsid w:val="00392EF1"/>
    <w:rsid w:val="003942F5"/>
    <w:rsid w:val="003956A7"/>
    <w:rsid w:val="003A3273"/>
    <w:rsid w:val="003A4515"/>
    <w:rsid w:val="003A6104"/>
    <w:rsid w:val="003B06D4"/>
    <w:rsid w:val="003B13C9"/>
    <w:rsid w:val="003B1995"/>
    <w:rsid w:val="003B2945"/>
    <w:rsid w:val="003B49A2"/>
    <w:rsid w:val="003B50B8"/>
    <w:rsid w:val="003B5214"/>
    <w:rsid w:val="003C2E47"/>
    <w:rsid w:val="003C481B"/>
    <w:rsid w:val="003C7B28"/>
    <w:rsid w:val="003D190E"/>
    <w:rsid w:val="003D33D2"/>
    <w:rsid w:val="003D49B5"/>
    <w:rsid w:val="003D53F5"/>
    <w:rsid w:val="003D5400"/>
    <w:rsid w:val="003D54EE"/>
    <w:rsid w:val="003D5CCE"/>
    <w:rsid w:val="003D5D74"/>
    <w:rsid w:val="003D6465"/>
    <w:rsid w:val="003E071B"/>
    <w:rsid w:val="003E1928"/>
    <w:rsid w:val="003E2208"/>
    <w:rsid w:val="003E26C0"/>
    <w:rsid w:val="003E4C34"/>
    <w:rsid w:val="003E520F"/>
    <w:rsid w:val="003E5C66"/>
    <w:rsid w:val="003E5E20"/>
    <w:rsid w:val="003E6AD4"/>
    <w:rsid w:val="003E70AC"/>
    <w:rsid w:val="003F14FD"/>
    <w:rsid w:val="003F4E3B"/>
    <w:rsid w:val="003F5885"/>
    <w:rsid w:val="003F59A7"/>
    <w:rsid w:val="00402AEF"/>
    <w:rsid w:val="00404936"/>
    <w:rsid w:val="00405CAC"/>
    <w:rsid w:val="00405FC9"/>
    <w:rsid w:val="0040628F"/>
    <w:rsid w:val="0041175F"/>
    <w:rsid w:val="00412DD7"/>
    <w:rsid w:val="00417456"/>
    <w:rsid w:val="0042229F"/>
    <w:rsid w:val="004224D7"/>
    <w:rsid w:val="004237AB"/>
    <w:rsid w:val="004302BE"/>
    <w:rsid w:val="00431DAD"/>
    <w:rsid w:val="004334E7"/>
    <w:rsid w:val="00434961"/>
    <w:rsid w:val="004350BA"/>
    <w:rsid w:val="0043572D"/>
    <w:rsid w:val="00437B25"/>
    <w:rsid w:val="00445182"/>
    <w:rsid w:val="004501F7"/>
    <w:rsid w:val="00451076"/>
    <w:rsid w:val="00452E2C"/>
    <w:rsid w:val="004530D3"/>
    <w:rsid w:val="00454CB8"/>
    <w:rsid w:val="004556E0"/>
    <w:rsid w:val="00455BC8"/>
    <w:rsid w:val="004569EE"/>
    <w:rsid w:val="00457603"/>
    <w:rsid w:val="00457D2E"/>
    <w:rsid w:val="0046291C"/>
    <w:rsid w:val="004635DA"/>
    <w:rsid w:val="00464C88"/>
    <w:rsid w:val="004705A6"/>
    <w:rsid w:val="00473488"/>
    <w:rsid w:val="00475AF0"/>
    <w:rsid w:val="004908EC"/>
    <w:rsid w:val="00491B76"/>
    <w:rsid w:val="00493C37"/>
    <w:rsid w:val="00494FF5"/>
    <w:rsid w:val="00496896"/>
    <w:rsid w:val="004975F1"/>
    <w:rsid w:val="00497897"/>
    <w:rsid w:val="004A025A"/>
    <w:rsid w:val="004A5BF8"/>
    <w:rsid w:val="004A6871"/>
    <w:rsid w:val="004B0673"/>
    <w:rsid w:val="004B2F8A"/>
    <w:rsid w:val="004B35E0"/>
    <w:rsid w:val="004B4F38"/>
    <w:rsid w:val="004B6045"/>
    <w:rsid w:val="004C0251"/>
    <w:rsid w:val="004C1719"/>
    <w:rsid w:val="004C2E55"/>
    <w:rsid w:val="004D1CB5"/>
    <w:rsid w:val="004D20DF"/>
    <w:rsid w:val="004D3324"/>
    <w:rsid w:val="004D4EB5"/>
    <w:rsid w:val="004E044B"/>
    <w:rsid w:val="004E092F"/>
    <w:rsid w:val="004E0CC3"/>
    <w:rsid w:val="004E1D4D"/>
    <w:rsid w:val="004E454E"/>
    <w:rsid w:val="004E585D"/>
    <w:rsid w:val="004E70F1"/>
    <w:rsid w:val="004F0246"/>
    <w:rsid w:val="004F3C32"/>
    <w:rsid w:val="004F3F50"/>
    <w:rsid w:val="004F4A64"/>
    <w:rsid w:val="00500312"/>
    <w:rsid w:val="005010C4"/>
    <w:rsid w:val="00501A9F"/>
    <w:rsid w:val="00501DC0"/>
    <w:rsid w:val="00502C7F"/>
    <w:rsid w:val="005030A0"/>
    <w:rsid w:val="00505EB4"/>
    <w:rsid w:val="005062F7"/>
    <w:rsid w:val="005064F1"/>
    <w:rsid w:val="00507BBE"/>
    <w:rsid w:val="005105CA"/>
    <w:rsid w:val="00510694"/>
    <w:rsid w:val="00511700"/>
    <w:rsid w:val="005122D9"/>
    <w:rsid w:val="005148DB"/>
    <w:rsid w:val="00515A43"/>
    <w:rsid w:val="00520513"/>
    <w:rsid w:val="00523737"/>
    <w:rsid w:val="00523CD0"/>
    <w:rsid w:val="00524492"/>
    <w:rsid w:val="00524EAF"/>
    <w:rsid w:val="005260AB"/>
    <w:rsid w:val="0052637A"/>
    <w:rsid w:val="005306DE"/>
    <w:rsid w:val="005353A7"/>
    <w:rsid w:val="00535E0B"/>
    <w:rsid w:val="0053643B"/>
    <w:rsid w:val="00536D07"/>
    <w:rsid w:val="005403C7"/>
    <w:rsid w:val="00541B1A"/>
    <w:rsid w:val="00543EBE"/>
    <w:rsid w:val="0054519C"/>
    <w:rsid w:val="00545252"/>
    <w:rsid w:val="00553631"/>
    <w:rsid w:val="005537E6"/>
    <w:rsid w:val="005537EF"/>
    <w:rsid w:val="00553C3A"/>
    <w:rsid w:val="005548B2"/>
    <w:rsid w:val="00555D70"/>
    <w:rsid w:val="005604C3"/>
    <w:rsid w:val="005628B9"/>
    <w:rsid w:val="00563D7D"/>
    <w:rsid w:val="00564931"/>
    <w:rsid w:val="00565B01"/>
    <w:rsid w:val="0056640E"/>
    <w:rsid w:val="00567A3C"/>
    <w:rsid w:val="00567D91"/>
    <w:rsid w:val="00570629"/>
    <w:rsid w:val="00573B67"/>
    <w:rsid w:val="005757E4"/>
    <w:rsid w:val="00575AED"/>
    <w:rsid w:val="005764DB"/>
    <w:rsid w:val="00576586"/>
    <w:rsid w:val="00576C9A"/>
    <w:rsid w:val="00581F62"/>
    <w:rsid w:val="00584A2A"/>
    <w:rsid w:val="00584FB2"/>
    <w:rsid w:val="00586F69"/>
    <w:rsid w:val="005945D4"/>
    <w:rsid w:val="005965F3"/>
    <w:rsid w:val="005A34B9"/>
    <w:rsid w:val="005A7E21"/>
    <w:rsid w:val="005B05B7"/>
    <w:rsid w:val="005B078E"/>
    <w:rsid w:val="005B0860"/>
    <w:rsid w:val="005B4D12"/>
    <w:rsid w:val="005B6AFF"/>
    <w:rsid w:val="005C0789"/>
    <w:rsid w:val="005C2094"/>
    <w:rsid w:val="005C2851"/>
    <w:rsid w:val="005D21FD"/>
    <w:rsid w:val="005D2FC4"/>
    <w:rsid w:val="005D39C1"/>
    <w:rsid w:val="005D43EA"/>
    <w:rsid w:val="005D4BB4"/>
    <w:rsid w:val="005D5C43"/>
    <w:rsid w:val="005D6599"/>
    <w:rsid w:val="005E74F0"/>
    <w:rsid w:val="005F3601"/>
    <w:rsid w:val="005F6B9A"/>
    <w:rsid w:val="005F7202"/>
    <w:rsid w:val="005F7512"/>
    <w:rsid w:val="006020CE"/>
    <w:rsid w:val="00603568"/>
    <w:rsid w:val="00607C5F"/>
    <w:rsid w:val="006101A3"/>
    <w:rsid w:val="00611C1E"/>
    <w:rsid w:val="00612C96"/>
    <w:rsid w:val="00612C98"/>
    <w:rsid w:val="00612D3F"/>
    <w:rsid w:val="00614304"/>
    <w:rsid w:val="006167BD"/>
    <w:rsid w:val="00616BEE"/>
    <w:rsid w:val="00623FE8"/>
    <w:rsid w:val="00626999"/>
    <w:rsid w:val="00630257"/>
    <w:rsid w:val="006312AF"/>
    <w:rsid w:val="0063319B"/>
    <w:rsid w:val="00636140"/>
    <w:rsid w:val="006362B0"/>
    <w:rsid w:val="0063777D"/>
    <w:rsid w:val="0064142F"/>
    <w:rsid w:val="006436F1"/>
    <w:rsid w:val="00643E27"/>
    <w:rsid w:val="00644F2D"/>
    <w:rsid w:val="00646C18"/>
    <w:rsid w:val="006509A4"/>
    <w:rsid w:val="006518ED"/>
    <w:rsid w:val="0065359E"/>
    <w:rsid w:val="00653A2B"/>
    <w:rsid w:val="00654780"/>
    <w:rsid w:val="006551F3"/>
    <w:rsid w:val="00657A2E"/>
    <w:rsid w:val="006617FE"/>
    <w:rsid w:val="006632A1"/>
    <w:rsid w:val="00663396"/>
    <w:rsid w:val="00663846"/>
    <w:rsid w:val="0066426D"/>
    <w:rsid w:val="006647FD"/>
    <w:rsid w:val="00670883"/>
    <w:rsid w:val="00673733"/>
    <w:rsid w:val="00674AEF"/>
    <w:rsid w:val="006756E9"/>
    <w:rsid w:val="00675AEF"/>
    <w:rsid w:val="00677AB2"/>
    <w:rsid w:val="0068022E"/>
    <w:rsid w:val="00682ECB"/>
    <w:rsid w:val="00691054"/>
    <w:rsid w:val="006911F8"/>
    <w:rsid w:val="006928B2"/>
    <w:rsid w:val="00693203"/>
    <w:rsid w:val="006943F7"/>
    <w:rsid w:val="00695053"/>
    <w:rsid w:val="0069683D"/>
    <w:rsid w:val="00696B82"/>
    <w:rsid w:val="00697FF6"/>
    <w:rsid w:val="006A0730"/>
    <w:rsid w:val="006A1C6D"/>
    <w:rsid w:val="006A2697"/>
    <w:rsid w:val="006A325B"/>
    <w:rsid w:val="006A41D8"/>
    <w:rsid w:val="006A7283"/>
    <w:rsid w:val="006B0113"/>
    <w:rsid w:val="006B0617"/>
    <w:rsid w:val="006B194F"/>
    <w:rsid w:val="006B4B05"/>
    <w:rsid w:val="006C178D"/>
    <w:rsid w:val="006C36B6"/>
    <w:rsid w:val="006C4272"/>
    <w:rsid w:val="006C430D"/>
    <w:rsid w:val="006C4763"/>
    <w:rsid w:val="006C47E5"/>
    <w:rsid w:val="006D17B3"/>
    <w:rsid w:val="006D41B0"/>
    <w:rsid w:val="006D4E2C"/>
    <w:rsid w:val="006D5678"/>
    <w:rsid w:val="006D7E56"/>
    <w:rsid w:val="006E030E"/>
    <w:rsid w:val="006E0A50"/>
    <w:rsid w:val="006E5D99"/>
    <w:rsid w:val="006E7A07"/>
    <w:rsid w:val="006F0A9D"/>
    <w:rsid w:val="006F5027"/>
    <w:rsid w:val="006F7BED"/>
    <w:rsid w:val="007002DC"/>
    <w:rsid w:val="00705866"/>
    <w:rsid w:val="0070761B"/>
    <w:rsid w:val="00712ED6"/>
    <w:rsid w:val="007142DF"/>
    <w:rsid w:val="007238F7"/>
    <w:rsid w:val="00731857"/>
    <w:rsid w:val="007332BD"/>
    <w:rsid w:val="00734C5E"/>
    <w:rsid w:val="007350E2"/>
    <w:rsid w:val="00735F5B"/>
    <w:rsid w:val="007364D2"/>
    <w:rsid w:val="00740B3E"/>
    <w:rsid w:val="007423DA"/>
    <w:rsid w:val="007524C5"/>
    <w:rsid w:val="00752506"/>
    <w:rsid w:val="00752FE3"/>
    <w:rsid w:val="007542E4"/>
    <w:rsid w:val="00762D39"/>
    <w:rsid w:val="0076473E"/>
    <w:rsid w:val="0076770D"/>
    <w:rsid w:val="007718E8"/>
    <w:rsid w:val="0077255F"/>
    <w:rsid w:val="00773CEF"/>
    <w:rsid w:val="00774FA0"/>
    <w:rsid w:val="0077578C"/>
    <w:rsid w:val="007772B4"/>
    <w:rsid w:val="00780305"/>
    <w:rsid w:val="007835D2"/>
    <w:rsid w:val="0078565C"/>
    <w:rsid w:val="00787812"/>
    <w:rsid w:val="007901F1"/>
    <w:rsid w:val="00792F42"/>
    <w:rsid w:val="007A1C15"/>
    <w:rsid w:val="007A287F"/>
    <w:rsid w:val="007A3FF3"/>
    <w:rsid w:val="007A58F3"/>
    <w:rsid w:val="007A736E"/>
    <w:rsid w:val="007B2D0C"/>
    <w:rsid w:val="007B40CA"/>
    <w:rsid w:val="007B4D10"/>
    <w:rsid w:val="007B5E8A"/>
    <w:rsid w:val="007B5F37"/>
    <w:rsid w:val="007B6484"/>
    <w:rsid w:val="007B7035"/>
    <w:rsid w:val="007B71EC"/>
    <w:rsid w:val="007C0E3F"/>
    <w:rsid w:val="007C2F60"/>
    <w:rsid w:val="007C3E55"/>
    <w:rsid w:val="007C408C"/>
    <w:rsid w:val="007C7E3A"/>
    <w:rsid w:val="007D2617"/>
    <w:rsid w:val="007D271C"/>
    <w:rsid w:val="007D48A4"/>
    <w:rsid w:val="007D506C"/>
    <w:rsid w:val="007D7378"/>
    <w:rsid w:val="007E21B7"/>
    <w:rsid w:val="007E2E40"/>
    <w:rsid w:val="007E4C43"/>
    <w:rsid w:val="007E75CF"/>
    <w:rsid w:val="007E78FA"/>
    <w:rsid w:val="007E7ACF"/>
    <w:rsid w:val="007F221F"/>
    <w:rsid w:val="007F4E0B"/>
    <w:rsid w:val="007F69D5"/>
    <w:rsid w:val="007F7AAE"/>
    <w:rsid w:val="007F7F68"/>
    <w:rsid w:val="008029FD"/>
    <w:rsid w:val="00802E65"/>
    <w:rsid w:val="00803A79"/>
    <w:rsid w:val="008053A4"/>
    <w:rsid w:val="00806960"/>
    <w:rsid w:val="00807B8E"/>
    <w:rsid w:val="00812F66"/>
    <w:rsid w:val="00814002"/>
    <w:rsid w:val="008171A5"/>
    <w:rsid w:val="00817449"/>
    <w:rsid w:val="0082292A"/>
    <w:rsid w:val="008236FC"/>
    <w:rsid w:val="00823F6F"/>
    <w:rsid w:val="008248C0"/>
    <w:rsid w:val="00825779"/>
    <w:rsid w:val="00827A71"/>
    <w:rsid w:val="008306E9"/>
    <w:rsid w:val="00830C69"/>
    <w:rsid w:val="008311EF"/>
    <w:rsid w:val="00831300"/>
    <w:rsid w:val="008341DD"/>
    <w:rsid w:val="008343BA"/>
    <w:rsid w:val="0083542B"/>
    <w:rsid w:val="00837A95"/>
    <w:rsid w:val="00841806"/>
    <w:rsid w:val="008441E9"/>
    <w:rsid w:val="008459A0"/>
    <w:rsid w:val="00846B0B"/>
    <w:rsid w:val="00847C03"/>
    <w:rsid w:val="00850961"/>
    <w:rsid w:val="0085374F"/>
    <w:rsid w:val="00853D0F"/>
    <w:rsid w:val="008543A5"/>
    <w:rsid w:val="008557F2"/>
    <w:rsid w:val="00855C57"/>
    <w:rsid w:val="00855D0C"/>
    <w:rsid w:val="00857435"/>
    <w:rsid w:val="00857480"/>
    <w:rsid w:val="00857E52"/>
    <w:rsid w:val="0086430D"/>
    <w:rsid w:val="0087169D"/>
    <w:rsid w:val="00871DF5"/>
    <w:rsid w:val="00872162"/>
    <w:rsid w:val="008723D0"/>
    <w:rsid w:val="00872EF1"/>
    <w:rsid w:val="00873BDD"/>
    <w:rsid w:val="008748B2"/>
    <w:rsid w:val="00874C50"/>
    <w:rsid w:val="0087560B"/>
    <w:rsid w:val="00881FF8"/>
    <w:rsid w:val="0088287F"/>
    <w:rsid w:val="00887C5E"/>
    <w:rsid w:val="008904CC"/>
    <w:rsid w:val="008918F8"/>
    <w:rsid w:val="0089470D"/>
    <w:rsid w:val="008949F3"/>
    <w:rsid w:val="00894E40"/>
    <w:rsid w:val="00894FA7"/>
    <w:rsid w:val="00897408"/>
    <w:rsid w:val="008A18B0"/>
    <w:rsid w:val="008A27F0"/>
    <w:rsid w:val="008A32DF"/>
    <w:rsid w:val="008A79E1"/>
    <w:rsid w:val="008A7A08"/>
    <w:rsid w:val="008B1DB0"/>
    <w:rsid w:val="008B3D9E"/>
    <w:rsid w:val="008B5305"/>
    <w:rsid w:val="008B56A9"/>
    <w:rsid w:val="008B7878"/>
    <w:rsid w:val="008C1C49"/>
    <w:rsid w:val="008C47B9"/>
    <w:rsid w:val="008C4BD3"/>
    <w:rsid w:val="008C5756"/>
    <w:rsid w:val="008C5B0A"/>
    <w:rsid w:val="008C5E3D"/>
    <w:rsid w:val="008C6794"/>
    <w:rsid w:val="008D1D73"/>
    <w:rsid w:val="008D5529"/>
    <w:rsid w:val="008D5D12"/>
    <w:rsid w:val="008D5F13"/>
    <w:rsid w:val="008D736D"/>
    <w:rsid w:val="008E1912"/>
    <w:rsid w:val="008F0D09"/>
    <w:rsid w:val="008F12EA"/>
    <w:rsid w:val="008F214D"/>
    <w:rsid w:val="00901B89"/>
    <w:rsid w:val="00906C74"/>
    <w:rsid w:val="00911DDD"/>
    <w:rsid w:val="00914FAC"/>
    <w:rsid w:val="00917918"/>
    <w:rsid w:val="00920EDD"/>
    <w:rsid w:val="00925755"/>
    <w:rsid w:val="0093509A"/>
    <w:rsid w:val="0093564F"/>
    <w:rsid w:val="00940C70"/>
    <w:rsid w:val="009433BD"/>
    <w:rsid w:val="00943B35"/>
    <w:rsid w:val="0094462C"/>
    <w:rsid w:val="009469BB"/>
    <w:rsid w:val="00947B8B"/>
    <w:rsid w:val="00950869"/>
    <w:rsid w:val="00951585"/>
    <w:rsid w:val="00951A2B"/>
    <w:rsid w:val="00953127"/>
    <w:rsid w:val="00956D3D"/>
    <w:rsid w:val="00960EBE"/>
    <w:rsid w:val="00962490"/>
    <w:rsid w:val="00964EF0"/>
    <w:rsid w:val="0096776F"/>
    <w:rsid w:val="009709E9"/>
    <w:rsid w:val="00970D52"/>
    <w:rsid w:val="00974AD5"/>
    <w:rsid w:val="00976FE7"/>
    <w:rsid w:val="00981ED7"/>
    <w:rsid w:val="00985765"/>
    <w:rsid w:val="00985B2B"/>
    <w:rsid w:val="00985C93"/>
    <w:rsid w:val="00991DFF"/>
    <w:rsid w:val="00992956"/>
    <w:rsid w:val="009947AD"/>
    <w:rsid w:val="0099690C"/>
    <w:rsid w:val="009A2782"/>
    <w:rsid w:val="009A65FF"/>
    <w:rsid w:val="009A7567"/>
    <w:rsid w:val="009B10C0"/>
    <w:rsid w:val="009B289D"/>
    <w:rsid w:val="009B2CC3"/>
    <w:rsid w:val="009B4DFD"/>
    <w:rsid w:val="009B74F3"/>
    <w:rsid w:val="009B7D52"/>
    <w:rsid w:val="009C03B7"/>
    <w:rsid w:val="009C2715"/>
    <w:rsid w:val="009C2C8A"/>
    <w:rsid w:val="009C59E4"/>
    <w:rsid w:val="009C5A0D"/>
    <w:rsid w:val="009C7AA7"/>
    <w:rsid w:val="009D08A9"/>
    <w:rsid w:val="009D4379"/>
    <w:rsid w:val="009D5974"/>
    <w:rsid w:val="009D5CDF"/>
    <w:rsid w:val="009D70B1"/>
    <w:rsid w:val="009D70E0"/>
    <w:rsid w:val="009E0A62"/>
    <w:rsid w:val="009E5E39"/>
    <w:rsid w:val="009E6598"/>
    <w:rsid w:val="009F0EC6"/>
    <w:rsid w:val="009F4CD3"/>
    <w:rsid w:val="009F5630"/>
    <w:rsid w:val="009F6017"/>
    <w:rsid w:val="009F6168"/>
    <w:rsid w:val="009F68C4"/>
    <w:rsid w:val="009F6964"/>
    <w:rsid w:val="009F797D"/>
    <w:rsid w:val="00A0077F"/>
    <w:rsid w:val="00A00AB2"/>
    <w:rsid w:val="00A01577"/>
    <w:rsid w:val="00A01F81"/>
    <w:rsid w:val="00A0279A"/>
    <w:rsid w:val="00A03018"/>
    <w:rsid w:val="00A03F47"/>
    <w:rsid w:val="00A06490"/>
    <w:rsid w:val="00A10575"/>
    <w:rsid w:val="00A12B8C"/>
    <w:rsid w:val="00A14387"/>
    <w:rsid w:val="00A1704A"/>
    <w:rsid w:val="00A17387"/>
    <w:rsid w:val="00A26C61"/>
    <w:rsid w:val="00A278CE"/>
    <w:rsid w:val="00A317DB"/>
    <w:rsid w:val="00A32623"/>
    <w:rsid w:val="00A3412C"/>
    <w:rsid w:val="00A37034"/>
    <w:rsid w:val="00A429DF"/>
    <w:rsid w:val="00A4433F"/>
    <w:rsid w:val="00A44582"/>
    <w:rsid w:val="00A479FE"/>
    <w:rsid w:val="00A56E6F"/>
    <w:rsid w:val="00A60838"/>
    <w:rsid w:val="00A60949"/>
    <w:rsid w:val="00A61FE7"/>
    <w:rsid w:val="00A63945"/>
    <w:rsid w:val="00A64020"/>
    <w:rsid w:val="00A65A2A"/>
    <w:rsid w:val="00A66D05"/>
    <w:rsid w:val="00A736DB"/>
    <w:rsid w:val="00A75DCD"/>
    <w:rsid w:val="00A7690E"/>
    <w:rsid w:val="00A779BF"/>
    <w:rsid w:val="00A801AF"/>
    <w:rsid w:val="00A80F06"/>
    <w:rsid w:val="00A81953"/>
    <w:rsid w:val="00A81BEA"/>
    <w:rsid w:val="00A827B1"/>
    <w:rsid w:val="00A8664C"/>
    <w:rsid w:val="00A92632"/>
    <w:rsid w:val="00A92C89"/>
    <w:rsid w:val="00A93239"/>
    <w:rsid w:val="00A932EF"/>
    <w:rsid w:val="00A9342B"/>
    <w:rsid w:val="00A93862"/>
    <w:rsid w:val="00A94131"/>
    <w:rsid w:val="00A94A96"/>
    <w:rsid w:val="00A95D52"/>
    <w:rsid w:val="00A969C5"/>
    <w:rsid w:val="00AA07E0"/>
    <w:rsid w:val="00AA1B1B"/>
    <w:rsid w:val="00AA5606"/>
    <w:rsid w:val="00AA7518"/>
    <w:rsid w:val="00AB11A7"/>
    <w:rsid w:val="00AB2ADD"/>
    <w:rsid w:val="00AB2CD1"/>
    <w:rsid w:val="00AB5306"/>
    <w:rsid w:val="00AB6003"/>
    <w:rsid w:val="00AB67AC"/>
    <w:rsid w:val="00AB7AA9"/>
    <w:rsid w:val="00AC0E12"/>
    <w:rsid w:val="00AC2C16"/>
    <w:rsid w:val="00AC67C3"/>
    <w:rsid w:val="00AC6C10"/>
    <w:rsid w:val="00AD206C"/>
    <w:rsid w:val="00AD3367"/>
    <w:rsid w:val="00AD3B19"/>
    <w:rsid w:val="00AD3D89"/>
    <w:rsid w:val="00AD55DE"/>
    <w:rsid w:val="00AD639E"/>
    <w:rsid w:val="00AD6B2D"/>
    <w:rsid w:val="00AD6EFC"/>
    <w:rsid w:val="00AD791D"/>
    <w:rsid w:val="00AE0C92"/>
    <w:rsid w:val="00AE2DCD"/>
    <w:rsid w:val="00AE5949"/>
    <w:rsid w:val="00AE660D"/>
    <w:rsid w:val="00AF24E1"/>
    <w:rsid w:val="00AF2901"/>
    <w:rsid w:val="00AF3C03"/>
    <w:rsid w:val="00AF3EC4"/>
    <w:rsid w:val="00AF423C"/>
    <w:rsid w:val="00AF47AB"/>
    <w:rsid w:val="00B000A2"/>
    <w:rsid w:val="00B07BC9"/>
    <w:rsid w:val="00B12E09"/>
    <w:rsid w:val="00B13258"/>
    <w:rsid w:val="00B13B5F"/>
    <w:rsid w:val="00B176FF"/>
    <w:rsid w:val="00B20A30"/>
    <w:rsid w:val="00B2752E"/>
    <w:rsid w:val="00B30CC5"/>
    <w:rsid w:val="00B34250"/>
    <w:rsid w:val="00B3434D"/>
    <w:rsid w:val="00B359DD"/>
    <w:rsid w:val="00B37F43"/>
    <w:rsid w:val="00B406FD"/>
    <w:rsid w:val="00B4407C"/>
    <w:rsid w:val="00B442CC"/>
    <w:rsid w:val="00B46D1C"/>
    <w:rsid w:val="00B47A5B"/>
    <w:rsid w:val="00B52CAE"/>
    <w:rsid w:val="00B53A88"/>
    <w:rsid w:val="00B5511F"/>
    <w:rsid w:val="00B562AD"/>
    <w:rsid w:val="00B562F6"/>
    <w:rsid w:val="00B6184F"/>
    <w:rsid w:val="00B66BC6"/>
    <w:rsid w:val="00B70C2B"/>
    <w:rsid w:val="00B716BA"/>
    <w:rsid w:val="00B7228D"/>
    <w:rsid w:val="00B775B6"/>
    <w:rsid w:val="00B77E7F"/>
    <w:rsid w:val="00B8067B"/>
    <w:rsid w:val="00B806BB"/>
    <w:rsid w:val="00B80CEF"/>
    <w:rsid w:val="00B91C22"/>
    <w:rsid w:val="00B92102"/>
    <w:rsid w:val="00B92BA0"/>
    <w:rsid w:val="00B92F5A"/>
    <w:rsid w:val="00B947A1"/>
    <w:rsid w:val="00B94A32"/>
    <w:rsid w:val="00B95D9A"/>
    <w:rsid w:val="00BA1FB4"/>
    <w:rsid w:val="00BA2EB7"/>
    <w:rsid w:val="00BA34F1"/>
    <w:rsid w:val="00BA4DDD"/>
    <w:rsid w:val="00BB321D"/>
    <w:rsid w:val="00BB428B"/>
    <w:rsid w:val="00BB455C"/>
    <w:rsid w:val="00BB4B6B"/>
    <w:rsid w:val="00BC02C9"/>
    <w:rsid w:val="00BC3ADB"/>
    <w:rsid w:val="00BC478E"/>
    <w:rsid w:val="00BD01AE"/>
    <w:rsid w:val="00BD11EE"/>
    <w:rsid w:val="00BD2ED2"/>
    <w:rsid w:val="00BD3062"/>
    <w:rsid w:val="00BD5D2D"/>
    <w:rsid w:val="00BE02CB"/>
    <w:rsid w:val="00BE1F2F"/>
    <w:rsid w:val="00BE2984"/>
    <w:rsid w:val="00BE63FE"/>
    <w:rsid w:val="00BE6AB8"/>
    <w:rsid w:val="00BF050B"/>
    <w:rsid w:val="00BF08A2"/>
    <w:rsid w:val="00BF3E43"/>
    <w:rsid w:val="00BF6843"/>
    <w:rsid w:val="00BF6E13"/>
    <w:rsid w:val="00BF7AB7"/>
    <w:rsid w:val="00C01AE6"/>
    <w:rsid w:val="00C02936"/>
    <w:rsid w:val="00C04094"/>
    <w:rsid w:val="00C07A92"/>
    <w:rsid w:val="00C12EBD"/>
    <w:rsid w:val="00C15B2C"/>
    <w:rsid w:val="00C171C2"/>
    <w:rsid w:val="00C234F1"/>
    <w:rsid w:val="00C253AA"/>
    <w:rsid w:val="00C27116"/>
    <w:rsid w:val="00C30D9F"/>
    <w:rsid w:val="00C31134"/>
    <w:rsid w:val="00C328BA"/>
    <w:rsid w:val="00C34187"/>
    <w:rsid w:val="00C37B56"/>
    <w:rsid w:val="00C41472"/>
    <w:rsid w:val="00C41967"/>
    <w:rsid w:val="00C41ADA"/>
    <w:rsid w:val="00C420EB"/>
    <w:rsid w:val="00C428E4"/>
    <w:rsid w:val="00C45DB9"/>
    <w:rsid w:val="00C5249B"/>
    <w:rsid w:val="00C54E66"/>
    <w:rsid w:val="00C56A14"/>
    <w:rsid w:val="00C6026E"/>
    <w:rsid w:val="00C626AB"/>
    <w:rsid w:val="00C62EBE"/>
    <w:rsid w:val="00C641D4"/>
    <w:rsid w:val="00C64949"/>
    <w:rsid w:val="00C649C8"/>
    <w:rsid w:val="00C65242"/>
    <w:rsid w:val="00C6543B"/>
    <w:rsid w:val="00C65ADD"/>
    <w:rsid w:val="00C75EFA"/>
    <w:rsid w:val="00C801FA"/>
    <w:rsid w:val="00C8572E"/>
    <w:rsid w:val="00C863A4"/>
    <w:rsid w:val="00C86B50"/>
    <w:rsid w:val="00C9015A"/>
    <w:rsid w:val="00C91653"/>
    <w:rsid w:val="00C92807"/>
    <w:rsid w:val="00C92D13"/>
    <w:rsid w:val="00C937F3"/>
    <w:rsid w:val="00C94C8F"/>
    <w:rsid w:val="00C96093"/>
    <w:rsid w:val="00CA48C2"/>
    <w:rsid w:val="00CA4DFD"/>
    <w:rsid w:val="00CA58AA"/>
    <w:rsid w:val="00CA7408"/>
    <w:rsid w:val="00CA7A86"/>
    <w:rsid w:val="00CB1A51"/>
    <w:rsid w:val="00CB3752"/>
    <w:rsid w:val="00CB5353"/>
    <w:rsid w:val="00CB76FA"/>
    <w:rsid w:val="00CC034C"/>
    <w:rsid w:val="00CC2C77"/>
    <w:rsid w:val="00CD1BE6"/>
    <w:rsid w:val="00CD4339"/>
    <w:rsid w:val="00CD50D6"/>
    <w:rsid w:val="00CD5799"/>
    <w:rsid w:val="00CE72C1"/>
    <w:rsid w:val="00CE7D61"/>
    <w:rsid w:val="00CF0579"/>
    <w:rsid w:val="00CF06EA"/>
    <w:rsid w:val="00CF1BE1"/>
    <w:rsid w:val="00CF4AB5"/>
    <w:rsid w:val="00CF6639"/>
    <w:rsid w:val="00D01231"/>
    <w:rsid w:val="00D01FFC"/>
    <w:rsid w:val="00D04775"/>
    <w:rsid w:val="00D06F99"/>
    <w:rsid w:val="00D07E98"/>
    <w:rsid w:val="00D1392F"/>
    <w:rsid w:val="00D17435"/>
    <w:rsid w:val="00D17AC6"/>
    <w:rsid w:val="00D20BD0"/>
    <w:rsid w:val="00D24F15"/>
    <w:rsid w:val="00D25F80"/>
    <w:rsid w:val="00D27BAC"/>
    <w:rsid w:val="00D422D9"/>
    <w:rsid w:val="00D44195"/>
    <w:rsid w:val="00D45D6C"/>
    <w:rsid w:val="00D46DA1"/>
    <w:rsid w:val="00D47A48"/>
    <w:rsid w:val="00D5023B"/>
    <w:rsid w:val="00D51AEC"/>
    <w:rsid w:val="00D53F32"/>
    <w:rsid w:val="00D543C6"/>
    <w:rsid w:val="00D60802"/>
    <w:rsid w:val="00D61E34"/>
    <w:rsid w:val="00D62E5F"/>
    <w:rsid w:val="00D65653"/>
    <w:rsid w:val="00D65DFE"/>
    <w:rsid w:val="00D66F30"/>
    <w:rsid w:val="00D67317"/>
    <w:rsid w:val="00D70E78"/>
    <w:rsid w:val="00D73344"/>
    <w:rsid w:val="00D75D0E"/>
    <w:rsid w:val="00D820E7"/>
    <w:rsid w:val="00D836FF"/>
    <w:rsid w:val="00D87149"/>
    <w:rsid w:val="00D871B6"/>
    <w:rsid w:val="00D87230"/>
    <w:rsid w:val="00D92117"/>
    <w:rsid w:val="00D93CFD"/>
    <w:rsid w:val="00D93EBF"/>
    <w:rsid w:val="00DA5666"/>
    <w:rsid w:val="00DB07FA"/>
    <w:rsid w:val="00DB1F6F"/>
    <w:rsid w:val="00DB21AA"/>
    <w:rsid w:val="00DB25A4"/>
    <w:rsid w:val="00DB3E33"/>
    <w:rsid w:val="00DB6DC1"/>
    <w:rsid w:val="00DB7CEB"/>
    <w:rsid w:val="00DC10F8"/>
    <w:rsid w:val="00DC2699"/>
    <w:rsid w:val="00DC4BD3"/>
    <w:rsid w:val="00DC73B2"/>
    <w:rsid w:val="00DC78CB"/>
    <w:rsid w:val="00DD1818"/>
    <w:rsid w:val="00DD5B63"/>
    <w:rsid w:val="00DE2427"/>
    <w:rsid w:val="00DE2F4C"/>
    <w:rsid w:val="00DE31D2"/>
    <w:rsid w:val="00DE7034"/>
    <w:rsid w:val="00DF03B6"/>
    <w:rsid w:val="00DF0F28"/>
    <w:rsid w:val="00DF25A1"/>
    <w:rsid w:val="00DF477A"/>
    <w:rsid w:val="00DF5553"/>
    <w:rsid w:val="00DF6234"/>
    <w:rsid w:val="00E01A26"/>
    <w:rsid w:val="00E04979"/>
    <w:rsid w:val="00E04CD4"/>
    <w:rsid w:val="00E05995"/>
    <w:rsid w:val="00E05C07"/>
    <w:rsid w:val="00E06469"/>
    <w:rsid w:val="00E07AAB"/>
    <w:rsid w:val="00E100DF"/>
    <w:rsid w:val="00E111C0"/>
    <w:rsid w:val="00E12065"/>
    <w:rsid w:val="00E12A39"/>
    <w:rsid w:val="00E14BA7"/>
    <w:rsid w:val="00E15934"/>
    <w:rsid w:val="00E16761"/>
    <w:rsid w:val="00E176F2"/>
    <w:rsid w:val="00E21722"/>
    <w:rsid w:val="00E223C6"/>
    <w:rsid w:val="00E235E3"/>
    <w:rsid w:val="00E237D2"/>
    <w:rsid w:val="00E278C4"/>
    <w:rsid w:val="00E2793B"/>
    <w:rsid w:val="00E27BE5"/>
    <w:rsid w:val="00E30535"/>
    <w:rsid w:val="00E35DA4"/>
    <w:rsid w:val="00E369A7"/>
    <w:rsid w:val="00E37580"/>
    <w:rsid w:val="00E4068F"/>
    <w:rsid w:val="00E412CE"/>
    <w:rsid w:val="00E44BA3"/>
    <w:rsid w:val="00E45F28"/>
    <w:rsid w:val="00E46DB9"/>
    <w:rsid w:val="00E6007F"/>
    <w:rsid w:val="00E60B29"/>
    <w:rsid w:val="00E62DAF"/>
    <w:rsid w:val="00E648D5"/>
    <w:rsid w:val="00E65E48"/>
    <w:rsid w:val="00E7651A"/>
    <w:rsid w:val="00E80A5F"/>
    <w:rsid w:val="00E81DEE"/>
    <w:rsid w:val="00E8325A"/>
    <w:rsid w:val="00E841AD"/>
    <w:rsid w:val="00E84D2A"/>
    <w:rsid w:val="00E8546E"/>
    <w:rsid w:val="00E90201"/>
    <w:rsid w:val="00E91CDD"/>
    <w:rsid w:val="00E938BF"/>
    <w:rsid w:val="00E949C6"/>
    <w:rsid w:val="00E956B3"/>
    <w:rsid w:val="00E95B13"/>
    <w:rsid w:val="00E9758B"/>
    <w:rsid w:val="00EA6C20"/>
    <w:rsid w:val="00EA7CA0"/>
    <w:rsid w:val="00EA7FDC"/>
    <w:rsid w:val="00EB26F7"/>
    <w:rsid w:val="00EB3C23"/>
    <w:rsid w:val="00EB751F"/>
    <w:rsid w:val="00EC02A4"/>
    <w:rsid w:val="00EC1FE5"/>
    <w:rsid w:val="00EC2A7F"/>
    <w:rsid w:val="00EC50F5"/>
    <w:rsid w:val="00EC516F"/>
    <w:rsid w:val="00EC6696"/>
    <w:rsid w:val="00EC7CD3"/>
    <w:rsid w:val="00ED3506"/>
    <w:rsid w:val="00ED3692"/>
    <w:rsid w:val="00ED3F46"/>
    <w:rsid w:val="00ED4D8A"/>
    <w:rsid w:val="00ED4ED5"/>
    <w:rsid w:val="00ED6BCA"/>
    <w:rsid w:val="00EE20AD"/>
    <w:rsid w:val="00EE25BA"/>
    <w:rsid w:val="00EE2666"/>
    <w:rsid w:val="00EE2A4E"/>
    <w:rsid w:val="00EE67ED"/>
    <w:rsid w:val="00EF2214"/>
    <w:rsid w:val="00EF422F"/>
    <w:rsid w:val="00EF6B92"/>
    <w:rsid w:val="00F024B8"/>
    <w:rsid w:val="00F04289"/>
    <w:rsid w:val="00F07379"/>
    <w:rsid w:val="00F1151D"/>
    <w:rsid w:val="00F168EF"/>
    <w:rsid w:val="00F16CBF"/>
    <w:rsid w:val="00F22C9D"/>
    <w:rsid w:val="00F23042"/>
    <w:rsid w:val="00F24565"/>
    <w:rsid w:val="00F26F18"/>
    <w:rsid w:val="00F365CE"/>
    <w:rsid w:val="00F3707E"/>
    <w:rsid w:val="00F37649"/>
    <w:rsid w:val="00F3779E"/>
    <w:rsid w:val="00F37933"/>
    <w:rsid w:val="00F42FF8"/>
    <w:rsid w:val="00F43661"/>
    <w:rsid w:val="00F45A42"/>
    <w:rsid w:val="00F45F25"/>
    <w:rsid w:val="00F50096"/>
    <w:rsid w:val="00F51EB0"/>
    <w:rsid w:val="00F51F0D"/>
    <w:rsid w:val="00F52C2F"/>
    <w:rsid w:val="00F54404"/>
    <w:rsid w:val="00F54EDC"/>
    <w:rsid w:val="00F550BF"/>
    <w:rsid w:val="00F55197"/>
    <w:rsid w:val="00F57B82"/>
    <w:rsid w:val="00F62968"/>
    <w:rsid w:val="00F65367"/>
    <w:rsid w:val="00F6648E"/>
    <w:rsid w:val="00F66E37"/>
    <w:rsid w:val="00F6782F"/>
    <w:rsid w:val="00F67EAC"/>
    <w:rsid w:val="00F67F63"/>
    <w:rsid w:val="00F700D5"/>
    <w:rsid w:val="00F72D6F"/>
    <w:rsid w:val="00F73B8E"/>
    <w:rsid w:val="00F81734"/>
    <w:rsid w:val="00F81B63"/>
    <w:rsid w:val="00F83792"/>
    <w:rsid w:val="00F85201"/>
    <w:rsid w:val="00F8589B"/>
    <w:rsid w:val="00F859EE"/>
    <w:rsid w:val="00F85C17"/>
    <w:rsid w:val="00F92A8C"/>
    <w:rsid w:val="00F95085"/>
    <w:rsid w:val="00F955D6"/>
    <w:rsid w:val="00F96F42"/>
    <w:rsid w:val="00FA3670"/>
    <w:rsid w:val="00FB14E1"/>
    <w:rsid w:val="00FB1A93"/>
    <w:rsid w:val="00FB1D3A"/>
    <w:rsid w:val="00FB3340"/>
    <w:rsid w:val="00FB4408"/>
    <w:rsid w:val="00FB5FF5"/>
    <w:rsid w:val="00FC0090"/>
    <w:rsid w:val="00FC0A81"/>
    <w:rsid w:val="00FC52AB"/>
    <w:rsid w:val="00FC6F9E"/>
    <w:rsid w:val="00FD12B0"/>
    <w:rsid w:val="00FD4553"/>
    <w:rsid w:val="00FD55BB"/>
    <w:rsid w:val="00FD6D48"/>
    <w:rsid w:val="00FD758F"/>
    <w:rsid w:val="00FE0D28"/>
    <w:rsid w:val="00FE17F6"/>
    <w:rsid w:val="00FE3304"/>
    <w:rsid w:val="00FE3F1E"/>
    <w:rsid w:val="00FE5134"/>
    <w:rsid w:val="00FF0D8A"/>
    <w:rsid w:val="00FF2291"/>
    <w:rsid w:val="00FF5D96"/>
    <w:rsid w:val="00FF619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BDADC"/>
  <w15:chartTrackingRefBased/>
  <w15:docId w15:val="{648DB59B-8DF9-4A35-B5EE-95C9CE492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B19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B342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6B194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B194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B194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B194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B194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B194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B194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B194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6B194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6B194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B194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B194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B194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B194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B194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B194F"/>
    <w:rPr>
      <w:rFonts w:eastAsiaTheme="majorEastAsia" w:cstheme="majorBidi"/>
      <w:color w:val="272727" w:themeColor="text1" w:themeTint="D8"/>
    </w:rPr>
  </w:style>
  <w:style w:type="paragraph" w:styleId="Titel">
    <w:name w:val="Title"/>
    <w:basedOn w:val="Standard"/>
    <w:next w:val="Standard"/>
    <w:link w:val="TitelZchn"/>
    <w:uiPriority w:val="10"/>
    <w:qFormat/>
    <w:rsid w:val="006B19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B194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B194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B194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B194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B194F"/>
    <w:rPr>
      <w:i/>
      <w:iCs/>
      <w:color w:val="404040" w:themeColor="text1" w:themeTint="BF"/>
    </w:rPr>
  </w:style>
  <w:style w:type="paragraph" w:styleId="Listenabsatz">
    <w:name w:val="List Paragraph"/>
    <w:basedOn w:val="Standard"/>
    <w:uiPriority w:val="34"/>
    <w:qFormat/>
    <w:rsid w:val="006B194F"/>
    <w:pPr>
      <w:ind w:left="720"/>
      <w:contextualSpacing/>
    </w:pPr>
  </w:style>
  <w:style w:type="character" w:styleId="IntensiveHervorhebung">
    <w:name w:val="Intense Emphasis"/>
    <w:basedOn w:val="Absatz-Standardschriftart"/>
    <w:uiPriority w:val="21"/>
    <w:qFormat/>
    <w:rsid w:val="006B194F"/>
    <w:rPr>
      <w:i/>
      <w:iCs/>
      <w:color w:val="0F4761" w:themeColor="accent1" w:themeShade="BF"/>
    </w:rPr>
  </w:style>
  <w:style w:type="paragraph" w:styleId="IntensivesZitat">
    <w:name w:val="Intense Quote"/>
    <w:basedOn w:val="Standard"/>
    <w:next w:val="Standard"/>
    <w:link w:val="IntensivesZitatZchn"/>
    <w:uiPriority w:val="30"/>
    <w:qFormat/>
    <w:rsid w:val="006B19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B194F"/>
    <w:rPr>
      <w:i/>
      <w:iCs/>
      <w:color w:val="0F4761" w:themeColor="accent1" w:themeShade="BF"/>
    </w:rPr>
  </w:style>
  <w:style w:type="character" w:styleId="IntensiverVerweis">
    <w:name w:val="Intense Reference"/>
    <w:basedOn w:val="Absatz-Standardschriftart"/>
    <w:uiPriority w:val="32"/>
    <w:qFormat/>
    <w:rsid w:val="006B194F"/>
    <w:rPr>
      <w:b/>
      <w:bCs/>
      <w:smallCaps/>
      <w:color w:val="0F4761" w:themeColor="accent1" w:themeShade="BF"/>
      <w:spacing w:val="5"/>
    </w:rPr>
  </w:style>
  <w:style w:type="paragraph" w:styleId="StandardWeb">
    <w:name w:val="Normal (Web)"/>
    <w:basedOn w:val="Standard"/>
    <w:uiPriority w:val="99"/>
    <w:unhideWhenUsed/>
    <w:rsid w:val="0015692D"/>
    <w:rPr>
      <w:rFonts w:ascii="Times New Roman" w:hAnsi="Times New Roman" w:cs="Times New Roman"/>
      <w:sz w:val="24"/>
      <w:szCs w:val="24"/>
    </w:rPr>
  </w:style>
  <w:style w:type="character" w:styleId="Hyperlink">
    <w:name w:val="Hyperlink"/>
    <w:basedOn w:val="Absatz-Standardschriftart"/>
    <w:uiPriority w:val="99"/>
    <w:unhideWhenUsed/>
    <w:rsid w:val="006756E9"/>
    <w:rPr>
      <w:color w:val="467886" w:themeColor="hyperlink"/>
      <w:u w:val="single"/>
    </w:rPr>
  </w:style>
  <w:style w:type="character" w:customStyle="1" w:styleId="NichtaufgelsteErwhnung1">
    <w:name w:val="Nicht aufgelöste Erwähnung1"/>
    <w:basedOn w:val="Absatz-Standardschriftart"/>
    <w:uiPriority w:val="99"/>
    <w:semiHidden/>
    <w:unhideWhenUsed/>
    <w:rsid w:val="006756E9"/>
    <w:rPr>
      <w:color w:val="605E5C"/>
      <w:shd w:val="clear" w:color="auto" w:fill="E1DFDD"/>
    </w:rPr>
  </w:style>
  <w:style w:type="character" w:styleId="Kommentarzeichen">
    <w:name w:val="annotation reference"/>
    <w:basedOn w:val="Absatz-Standardschriftart"/>
    <w:uiPriority w:val="99"/>
    <w:unhideWhenUsed/>
    <w:rsid w:val="00D01FFC"/>
    <w:rPr>
      <w:sz w:val="16"/>
      <w:szCs w:val="16"/>
    </w:rPr>
  </w:style>
  <w:style w:type="paragraph" w:styleId="Kommentartext">
    <w:name w:val="annotation text"/>
    <w:basedOn w:val="Standard"/>
    <w:link w:val="KommentartextZchn"/>
    <w:uiPriority w:val="99"/>
    <w:unhideWhenUsed/>
    <w:rsid w:val="00D01FFC"/>
    <w:pPr>
      <w:spacing w:line="240" w:lineRule="auto"/>
    </w:pPr>
    <w:rPr>
      <w:sz w:val="20"/>
      <w:szCs w:val="20"/>
    </w:rPr>
  </w:style>
  <w:style w:type="character" w:customStyle="1" w:styleId="KommentartextZchn">
    <w:name w:val="Kommentartext Zchn"/>
    <w:basedOn w:val="Absatz-Standardschriftart"/>
    <w:link w:val="Kommentartext"/>
    <w:uiPriority w:val="99"/>
    <w:rsid w:val="00D01FFC"/>
    <w:rPr>
      <w:sz w:val="20"/>
      <w:szCs w:val="20"/>
    </w:rPr>
  </w:style>
  <w:style w:type="paragraph" w:styleId="Kommentarthema">
    <w:name w:val="annotation subject"/>
    <w:basedOn w:val="Kommentartext"/>
    <w:next w:val="Kommentartext"/>
    <w:link w:val="KommentarthemaZchn"/>
    <w:uiPriority w:val="99"/>
    <w:semiHidden/>
    <w:unhideWhenUsed/>
    <w:rsid w:val="00D01FFC"/>
    <w:rPr>
      <w:b/>
      <w:bCs/>
    </w:rPr>
  </w:style>
  <w:style w:type="character" w:customStyle="1" w:styleId="KommentarthemaZchn">
    <w:name w:val="Kommentarthema Zchn"/>
    <w:basedOn w:val="KommentartextZchn"/>
    <w:link w:val="Kommentarthema"/>
    <w:uiPriority w:val="99"/>
    <w:semiHidden/>
    <w:rsid w:val="00D01FFC"/>
    <w:rPr>
      <w:b/>
      <w:bCs/>
      <w:sz w:val="20"/>
      <w:szCs w:val="20"/>
    </w:rPr>
  </w:style>
  <w:style w:type="table" w:styleId="Tabellenraster">
    <w:name w:val="Table Grid"/>
    <w:basedOn w:val="NormaleTabelle"/>
    <w:uiPriority w:val="39"/>
    <w:rsid w:val="00131648"/>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39"/>
    <w:rsid w:val="0096249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1809CF"/>
    <w:pPr>
      <w:spacing w:before="120" w:after="0" w:line="240" w:lineRule="auto"/>
      <w:jc w:val="both"/>
    </w:pPr>
    <w:rPr>
      <w:rFonts w:ascii="Tahoma" w:hAnsi="Tahoma" w:cs="Tahoma"/>
      <w:kern w:val="0"/>
      <w:sz w:val="16"/>
      <w:szCs w:val="16"/>
      <w14:ligatures w14:val="none"/>
    </w:rPr>
  </w:style>
  <w:style w:type="character" w:customStyle="1" w:styleId="SprechblasentextZchn">
    <w:name w:val="Sprechblasentext Zchn"/>
    <w:basedOn w:val="Absatz-Standardschriftart"/>
    <w:link w:val="Sprechblasentext"/>
    <w:uiPriority w:val="99"/>
    <w:semiHidden/>
    <w:rsid w:val="001809CF"/>
    <w:rPr>
      <w:rFonts w:ascii="Tahoma" w:hAnsi="Tahoma" w:cs="Tahoma"/>
      <w:kern w:val="0"/>
      <w:sz w:val="16"/>
      <w:szCs w:val="16"/>
      <w14:ligatures w14:val="none"/>
    </w:rPr>
  </w:style>
  <w:style w:type="paragraph" w:styleId="Kopfzeile">
    <w:name w:val="header"/>
    <w:basedOn w:val="Standard"/>
    <w:link w:val="KopfzeileZchn"/>
    <w:unhideWhenUsed/>
    <w:rsid w:val="001809CF"/>
    <w:pPr>
      <w:tabs>
        <w:tab w:val="center" w:pos="4536"/>
        <w:tab w:val="right" w:pos="9072"/>
      </w:tabs>
      <w:spacing w:before="120" w:after="0" w:line="240" w:lineRule="auto"/>
      <w:jc w:val="both"/>
    </w:pPr>
    <w:rPr>
      <w:kern w:val="0"/>
      <w:sz w:val="24"/>
      <w14:ligatures w14:val="none"/>
    </w:rPr>
  </w:style>
  <w:style w:type="character" w:customStyle="1" w:styleId="KopfzeileZchn">
    <w:name w:val="Kopfzeile Zchn"/>
    <w:basedOn w:val="Absatz-Standardschriftart"/>
    <w:link w:val="Kopfzeile"/>
    <w:rsid w:val="001809CF"/>
    <w:rPr>
      <w:kern w:val="0"/>
      <w:sz w:val="24"/>
      <w14:ligatures w14:val="none"/>
    </w:rPr>
  </w:style>
  <w:style w:type="paragraph" w:styleId="Fuzeile">
    <w:name w:val="footer"/>
    <w:basedOn w:val="Standard"/>
    <w:link w:val="FuzeileZchn"/>
    <w:uiPriority w:val="99"/>
    <w:unhideWhenUsed/>
    <w:rsid w:val="001809CF"/>
    <w:pPr>
      <w:tabs>
        <w:tab w:val="center" w:pos="4536"/>
        <w:tab w:val="right" w:pos="9072"/>
      </w:tabs>
      <w:spacing w:before="120" w:after="0" w:line="240" w:lineRule="auto"/>
      <w:jc w:val="both"/>
    </w:pPr>
    <w:rPr>
      <w:kern w:val="0"/>
      <w:sz w:val="24"/>
      <w14:ligatures w14:val="none"/>
    </w:rPr>
  </w:style>
  <w:style w:type="character" w:customStyle="1" w:styleId="FuzeileZchn">
    <w:name w:val="Fußzeile Zchn"/>
    <w:basedOn w:val="Absatz-Standardschriftart"/>
    <w:link w:val="Fuzeile"/>
    <w:uiPriority w:val="99"/>
    <w:rsid w:val="001809CF"/>
    <w:rPr>
      <w:kern w:val="0"/>
      <w:sz w:val="24"/>
      <w14:ligatures w14:val="none"/>
    </w:rPr>
  </w:style>
  <w:style w:type="character" w:styleId="Seitenzahl">
    <w:name w:val="page number"/>
    <w:basedOn w:val="Absatz-Standardschriftart"/>
    <w:semiHidden/>
    <w:unhideWhenUsed/>
    <w:rsid w:val="001809CF"/>
  </w:style>
  <w:style w:type="paragraph" w:styleId="Funotentext">
    <w:name w:val="footnote text"/>
    <w:basedOn w:val="Standard"/>
    <w:link w:val="FunotentextZchn"/>
    <w:uiPriority w:val="99"/>
    <w:unhideWhenUsed/>
    <w:rsid w:val="001809CF"/>
    <w:pPr>
      <w:spacing w:before="120" w:after="0" w:line="240" w:lineRule="auto"/>
      <w:jc w:val="both"/>
    </w:pPr>
    <w:rPr>
      <w:kern w:val="0"/>
      <w:sz w:val="20"/>
      <w:szCs w:val="20"/>
      <w14:ligatures w14:val="none"/>
    </w:rPr>
  </w:style>
  <w:style w:type="character" w:customStyle="1" w:styleId="FunotentextZchn">
    <w:name w:val="Fußnotentext Zchn"/>
    <w:basedOn w:val="Absatz-Standardschriftart"/>
    <w:link w:val="Funotentext"/>
    <w:uiPriority w:val="99"/>
    <w:rsid w:val="001809CF"/>
    <w:rPr>
      <w:kern w:val="0"/>
      <w:sz w:val="20"/>
      <w:szCs w:val="20"/>
      <w14:ligatures w14:val="none"/>
    </w:rPr>
  </w:style>
  <w:style w:type="character" w:styleId="Funotenzeichen">
    <w:name w:val="footnote reference"/>
    <w:basedOn w:val="Absatz-Standardschriftart"/>
    <w:uiPriority w:val="99"/>
    <w:semiHidden/>
    <w:unhideWhenUsed/>
    <w:rsid w:val="001809CF"/>
    <w:rPr>
      <w:vertAlign w:val="superscript"/>
    </w:rPr>
  </w:style>
  <w:style w:type="paragraph" w:styleId="Inhaltsverzeichnisberschrift">
    <w:name w:val="TOC Heading"/>
    <w:basedOn w:val="berschrift1"/>
    <w:next w:val="Standard"/>
    <w:uiPriority w:val="39"/>
    <w:unhideWhenUsed/>
    <w:qFormat/>
    <w:rsid w:val="001809CF"/>
    <w:pPr>
      <w:spacing w:before="240" w:after="0"/>
      <w:jc w:val="both"/>
      <w:outlineLvl w:val="9"/>
    </w:pPr>
    <w:rPr>
      <w:rFonts w:asciiTheme="minorHAnsi" w:hAnsiTheme="minorHAnsi"/>
      <w:b/>
      <w:color w:val="auto"/>
      <w:kern w:val="0"/>
      <w:sz w:val="26"/>
      <w:szCs w:val="32"/>
      <w:lang w:eastAsia="de-DE"/>
      <w14:ligatures w14:val="none"/>
    </w:rPr>
  </w:style>
  <w:style w:type="paragraph" w:styleId="Verzeichnis2">
    <w:name w:val="toc 2"/>
    <w:basedOn w:val="Standard"/>
    <w:next w:val="Standard"/>
    <w:autoRedefine/>
    <w:uiPriority w:val="39"/>
    <w:unhideWhenUsed/>
    <w:rsid w:val="001809CF"/>
    <w:pPr>
      <w:spacing w:before="120" w:after="100"/>
      <w:ind w:left="220"/>
      <w:jc w:val="both"/>
    </w:pPr>
    <w:rPr>
      <w:rFonts w:eastAsiaTheme="minorEastAsia" w:cs="Times New Roman"/>
      <w:kern w:val="0"/>
      <w:sz w:val="24"/>
      <w:lang w:eastAsia="de-DE"/>
      <w14:ligatures w14:val="none"/>
    </w:rPr>
  </w:style>
  <w:style w:type="paragraph" w:styleId="Verzeichnis1">
    <w:name w:val="toc 1"/>
    <w:basedOn w:val="Standard"/>
    <w:next w:val="Standard"/>
    <w:autoRedefine/>
    <w:uiPriority w:val="39"/>
    <w:unhideWhenUsed/>
    <w:rsid w:val="001809CF"/>
    <w:pPr>
      <w:tabs>
        <w:tab w:val="left" w:pos="660"/>
        <w:tab w:val="right" w:leader="dot" w:pos="9060"/>
      </w:tabs>
      <w:spacing w:before="120" w:after="0" w:line="216" w:lineRule="auto"/>
      <w:jc w:val="both"/>
    </w:pPr>
    <w:rPr>
      <w:rFonts w:eastAsiaTheme="minorEastAsia" w:cs="Times New Roman"/>
      <w:kern w:val="0"/>
      <w:sz w:val="24"/>
      <w:lang w:eastAsia="de-DE"/>
      <w14:ligatures w14:val="none"/>
    </w:rPr>
  </w:style>
  <w:style w:type="paragraph" w:styleId="Verzeichnis3">
    <w:name w:val="toc 3"/>
    <w:basedOn w:val="Standard"/>
    <w:next w:val="Standard"/>
    <w:autoRedefine/>
    <w:uiPriority w:val="39"/>
    <w:unhideWhenUsed/>
    <w:rsid w:val="001809CF"/>
    <w:pPr>
      <w:spacing w:before="120" w:after="100"/>
      <w:ind w:left="440"/>
      <w:jc w:val="both"/>
    </w:pPr>
    <w:rPr>
      <w:rFonts w:eastAsiaTheme="minorEastAsia" w:cs="Times New Roman"/>
      <w:kern w:val="0"/>
      <w:sz w:val="24"/>
      <w:lang w:eastAsia="de-DE"/>
      <w14:ligatures w14:val="none"/>
    </w:rPr>
  </w:style>
  <w:style w:type="character" w:customStyle="1" w:styleId="acopre">
    <w:name w:val="acopre"/>
    <w:basedOn w:val="Absatz-Standardschriftart"/>
    <w:rsid w:val="001809CF"/>
  </w:style>
  <w:style w:type="paragraph" w:styleId="KeinLeerraum">
    <w:name w:val="No Spacing"/>
    <w:uiPriority w:val="1"/>
    <w:qFormat/>
    <w:rsid w:val="001809CF"/>
    <w:pPr>
      <w:spacing w:after="0" w:line="240" w:lineRule="auto"/>
    </w:pPr>
    <w:rPr>
      <w:kern w:val="0"/>
      <w14:ligatures w14:val="none"/>
    </w:rPr>
  </w:style>
  <w:style w:type="character" w:styleId="SchwacheHervorhebung">
    <w:name w:val="Subtle Emphasis"/>
    <w:basedOn w:val="Absatz-Standardschriftart"/>
    <w:uiPriority w:val="19"/>
    <w:qFormat/>
    <w:rsid w:val="001809CF"/>
    <w:rPr>
      <w:rFonts w:asciiTheme="minorHAnsi" w:hAnsiTheme="minorHAnsi"/>
      <w:i/>
      <w:iCs/>
      <w:color w:val="404040" w:themeColor="text1" w:themeTint="BF"/>
    </w:rPr>
  </w:style>
  <w:style w:type="character" w:styleId="Hervorhebung">
    <w:name w:val="Emphasis"/>
    <w:basedOn w:val="Absatz-Standardschriftart"/>
    <w:uiPriority w:val="20"/>
    <w:qFormat/>
    <w:rsid w:val="001809CF"/>
    <w:rPr>
      <w:rFonts w:asciiTheme="minorHAnsi" w:hAnsiTheme="minorHAnsi"/>
      <w:i/>
      <w:iCs/>
    </w:rPr>
  </w:style>
  <w:style w:type="character" w:styleId="Fett">
    <w:name w:val="Strong"/>
    <w:basedOn w:val="Absatz-Standardschriftart"/>
    <w:uiPriority w:val="22"/>
    <w:qFormat/>
    <w:rsid w:val="001809CF"/>
    <w:rPr>
      <w:rFonts w:asciiTheme="minorHAnsi" w:hAnsiTheme="minorHAnsi"/>
      <w:b/>
      <w:bCs/>
    </w:rPr>
  </w:style>
  <w:style w:type="character" w:styleId="Buchtitel">
    <w:name w:val="Book Title"/>
    <w:basedOn w:val="Absatz-Standardschriftart"/>
    <w:uiPriority w:val="33"/>
    <w:qFormat/>
    <w:rsid w:val="001809CF"/>
    <w:rPr>
      <w:rFonts w:asciiTheme="minorHAnsi" w:hAnsiTheme="minorHAnsi"/>
      <w:b/>
      <w:bCs/>
      <w:i/>
      <w:iCs/>
      <w:spacing w:val="5"/>
    </w:rPr>
  </w:style>
  <w:style w:type="character" w:customStyle="1" w:styleId="NichtaufgelsteErwhnung10">
    <w:name w:val="Nicht aufgelöste Erwähnung1"/>
    <w:basedOn w:val="Absatz-Standardschriftart"/>
    <w:uiPriority w:val="99"/>
    <w:semiHidden/>
    <w:unhideWhenUsed/>
    <w:rsid w:val="001809CF"/>
    <w:rPr>
      <w:color w:val="605E5C"/>
      <w:shd w:val="clear" w:color="auto" w:fill="E1DFDD"/>
    </w:rPr>
  </w:style>
  <w:style w:type="paragraph" w:customStyle="1" w:styleId="berschrift11">
    <w:name w:val="Überschrift 1.1"/>
    <w:basedOn w:val="Standard"/>
    <w:link w:val="berschrift11Zchn"/>
    <w:qFormat/>
    <w:rsid w:val="001809CF"/>
    <w:pPr>
      <w:spacing w:before="120" w:after="0" w:line="216" w:lineRule="auto"/>
      <w:jc w:val="both"/>
    </w:pPr>
    <w:rPr>
      <w:b/>
      <w:kern w:val="0"/>
      <w:sz w:val="24"/>
      <w14:ligatures w14:val="none"/>
    </w:rPr>
  </w:style>
  <w:style w:type="paragraph" w:customStyle="1" w:styleId="berschrift111">
    <w:name w:val="Überschrift 1.1.1"/>
    <w:basedOn w:val="Standard"/>
    <w:link w:val="berschrift111Zchn"/>
    <w:qFormat/>
    <w:rsid w:val="001809CF"/>
    <w:pPr>
      <w:spacing w:before="120" w:after="0" w:line="216" w:lineRule="auto"/>
      <w:jc w:val="both"/>
    </w:pPr>
    <w:rPr>
      <w:b/>
      <w:kern w:val="0"/>
      <w14:ligatures w14:val="none"/>
    </w:rPr>
  </w:style>
  <w:style w:type="character" w:customStyle="1" w:styleId="berschrift11Zchn">
    <w:name w:val="Überschrift 1.1 Zchn"/>
    <w:basedOn w:val="Absatz-Standardschriftart"/>
    <w:link w:val="berschrift11"/>
    <w:rsid w:val="001809CF"/>
    <w:rPr>
      <w:b/>
      <w:kern w:val="0"/>
      <w:sz w:val="24"/>
      <w14:ligatures w14:val="none"/>
    </w:rPr>
  </w:style>
  <w:style w:type="character" w:customStyle="1" w:styleId="cf01">
    <w:name w:val="cf01"/>
    <w:basedOn w:val="Absatz-Standardschriftart"/>
    <w:rsid w:val="001809CF"/>
    <w:rPr>
      <w:rFonts w:ascii="Segoe UI" w:hAnsi="Segoe UI" w:cs="Segoe UI" w:hint="default"/>
      <w:i/>
      <w:iCs/>
      <w:color w:val="0070C0"/>
      <w:sz w:val="18"/>
      <w:szCs w:val="18"/>
    </w:rPr>
  </w:style>
  <w:style w:type="character" w:customStyle="1" w:styleId="berschrift111Zchn">
    <w:name w:val="Überschrift 1.1.1 Zchn"/>
    <w:basedOn w:val="Absatz-Standardschriftart"/>
    <w:link w:val="berschrift111"/>
    <w:rsid w:val="001809CF"/>
    <w:rPr>
      <w:b/>
      <w:kern w:val="0"/>
      <w14:ligatures w14:val="none"/>
    </w:rPr>
  </w:style>
  <w:style w:type="paragraph" w:styleId="berarbeitung">
    <w:name w:val="Revision"/>
    <w:hidden/>
    <w:uiPriority w:val="99"/>
    <w:semiHidden/>
    <w:rsid w:val="001809CF"/>
    <w:pPr>
      <w:spacing w:after="0" w:line="240" w:lineRule="auto"/>
    </w:pPr>
    <w:rPr>
      <w:kern w:val="0"/>
      <w:sz w:val="24"/>
      <w14:ligatures w14:val="none"/>
    </w:rPr>
  </w:style>
  <w:style w:type="character" w:styleId="BesuchterLink">
    <w:name w:val="FollowedHyperlink"/>
    <w:basedOn w:val="Absatz-Standardschriftart"/>
    <w:uiPriority w:val="99"/>
    <w:semiHidden/>
    <w:unhideWhenUsed/>
    <w:rsid w:val="001809CF"/>
    <w:rPr>
      <w:color w:val="96607D" w:themeColor="followedHyperlink"/>
      <w:u w:val="single"/>
    </w:rPr>
  </w:style>
  <w:style w:type="paragraph" w:customStyle="1" w:styleId="EndNoteBibliography">
    <w:name w:val="EndNote Bibliography"/>
    <w:basedOn w:val="Standard"/>
    <w:link w:val="EndNoteBibliographyZchn"/>
    <w:rsid w:val="001809CF"/>
    <w:pPr>
      <w:spacing w:after="0" w:line="240" w:lineRule="auto"/>
      <w:jc w:val="both"/>
    </w:pPr>
    <w:rPr>
      <w:rFonts w:ascii="Aptos" w:eastAsiaTheme="minorEastAsia" w:hAnsi="Aptos" w:cs="Calibri"/>
      <w:noProof/>
      <w:kern w:val="0"/>
      <w:szCs w:val="24"/>
      <w:lang w:eastAsia="ja-JP"/>
      <w14:ligatures w14:val="none"/>
    </w:rPr>
  </w:style>
  <w:style w:type="character" w:customStyle="1" w:styleId="EndNoteBibliographyZchn">
    <w:name w:val="EndNote Bibliography Zchn"/>
    <w:basedOn w:val="Absatz-Standardschriftart"/>
    <w:link w:val="EndNoteBibliography"/>
    <w:rsid w:val="001809CF"/>
    <w:rPr>
      <w:rFonts w:ascii="Aptos" w:eastAsiaTheme="minorEastAsia" w:hAnsi="Aptos" w:cs="Calibri"/>
      <w:noProof/>
      <w:kern w:val="0"/>
      <w:szCs w:val="24"/>
      <w:lang w:eastAsia="ja-JP"/>
      <w14:ligatures w14:val="none"/>
    </w:rPr>
  </w:style>
  <w:style w:type="paragraph" w:customStyle="1" w:styleId="Default">
    <w:name w:val="Default"/>
    <w:rsid w:val="001809CF"/>
    <w:pPr>
      <w:autoSpaceDE w:val="0"/>
      <w:autoSpaceDN w:val="0"/>
      <w:adjustRightInd w:val="0"/>
      <w:spacing w:after="0" w:line="240" w:lineRule="auto"/>
    </w:pPr>
    <w:rPr>
      <w:rFonts w:ascii="Arial" w:hAnsi="Arial" w:cs="Arial"/>
      <w:color w:val="000000"/>
      <w:kern w:val="0"/>
      <w:sz w:val="24"/>
      <w:szCs w:val="24"/>
      <w14:ligatures w14:val="none"/>
    </w:rPr>
  </w:style>
  <w:style w:type="paragraph" w:customStyle="1" w:styleId="EndNoteBibliographyTitle">
    <w:name w:val="EndNote Bibliography Title"/>
    <w:basedOn w:val="Standard"/>
    <w:link w:val="EndNoteBibliographyTitleZchn"/>
    <w:rsid w:val="001809CF"/>
    <w:pPr>
      <w:spacing w:before="120" w:after="0" w:line="216" w:lineRule="auto"/>
      <w:jc w:val="center"/>
    </w:pPr>
    <w:rPr>
      <w:rFonts w:ascii="Aptos" w:hAnsi="Aptos" w:cs="Calibri"/>
      <w:noProof/>
      <w:kern w:val="0"/>
      <w:lang w:val="en-US"/>
      <w14:ligatures w14:val="none"/>
    </w:rPr>
  </w:style>
  <w:style w:type="character" w:customStyle="1" w:styleId="EndNoteBibliographyTitleZchn">
    <w:name w:val="EndNote Bibliography Title Zchn"/>
    <w:basedOn w:val="Absatz-Standardschriftart"/>
    <w:link w:val="EndNoteBibliographyTitle"/>
    <w:rsid w:val="001809CF"/>
    <w:rPr>
      <w:rFonts w:ascii="Aptos" w:hAnsi="Aptos" w:cs="Calibri"/>
      <w:noProof/>
      <w:kern w:val="0"/>
      <w:lang w:val="en-US"/>
      <w14:ligatures w14:val="none"/>
    </w:rPr>
  </w:style>
  <w:style w:type="table" w:customStyle="1" w:styleId="Tabellenraster2">
    <w:name w:val="Tabellenraster2"/>
    <w:basedOn w:val="NormaleTabelle"/>
    <w:next w:val="Tabellenraster"/>
    <w:uiPriority w:val="39"/>
    <w:rsid w:val="00180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nd-iwgdh3b">
    <w:name w:val="gnd-iwgdh3b"/>
    <w:basedOn w:val="Absatz-Standardschriftart"/>
    <w:rsid w:val="001809CF"/>
  </w:style>
  <w:style w:type="character" w:customStyle="1" w:styleId="NichtaufgelsteErwhnung11">
    <w:name w:val="Nicht aufgelöste Erwähnung11"/>
    <w:basedOn w:val="Absatz-Standardschriftart"/>
    <w:uiPriority w:val="99"/>
    <w:semiHidden/>
    <w:unhideWhenUsed/>
    <w:rsid w:val="001809CF"/>
    <w:rPr>
      <w:color w:val="605E5C"/>
      <w:shd w:val="clear" w:color="auto" w:fill="E1DFDD"/>
    </w:rPr>
  </w:style>
  <w:style w:type="paragraph" w:customStyle="1" w:styleId="CitaviBibliographyEntry">
    <w:name w:val="Citavi Bibliography Entry"/>
    <w:basedOn w:val="Standard"/>
    <w:link w:val="CitaviBibliographyEntryZchn"/>
    <w:uiPriority w:val="99"/>
    <w:rsid w:val="001809CF"/>
    <w:pPr>
      <w:tabs>
        <w:tab w:val="left" w:pos="283"/>
        <w:tab w:val="left" w:pos="397"/>
      </w:tabs>
      <w:spacing w:before="120" w:after="0" w:line="360" w:lineRule="auto"/>
      <w:ind w:left="397" w:hanging="397"/>
    </w:pPr>
    <w:rPr>
      <w:rFonts w:ascii="Arial" w:eastAsia="Times New Roman" w:hAnsi="Arial" w:cs="Times New Roman"/>
      <w:kern w:val="0"/>
      <w:sz w:val="24"/>
      <w:szCs w:val="20"/>
      <w:lang w:eastAsia="de-DE"/>
      <w14:ligatures w14:val="none"/>
    </w:rPr>
  </w:style>
  <w:style w:type="character" w:customStyle="1" w:styleId="CitaviBibliographyEntryZchn">
    <w:name w:val="Citavi Bibliography Entry Zchn"/>
    <w:basedOn w:val="Absatz-Standardschriftart"/>
    <w:link w:val="CitaviBibliographyEntry"/>
    <w:uiPriority w:val="99"/>
    <w:rsid w:val="001809CF"/>
    <w:rPr>
      <w:rFonts w:ascii="Arial" w:eastAsia="Times New Roman" w:hAnsi="Arial" w:cs="Times New Roman"/>
      <w:kern w:val="0"/>
      <w:sz w:val="24"/>
      <w:szCs w:val="20"/>
      <w:lang w:eastAsia="de-DE"/>
      <w14:ligatures w14:val="none"/>
    </w:rPr>
  </w:style>
  <w:style w:type="character" w:customStyle="1" w:styleId="NichtaufgelsteErwhnung2">
    <w:name w:val="Nicht aufgelöste Erwähnung2"/>
    <w:basedOn w:val="Absatz-Standardschriftart"/>
    <w:uiPriority w:val="99"/>
    <w:semiHidden/>
    <w:unhideWhenUsed/>
    <w:rsid w:val="001809CF"/>
    <w:rPr>
      <w:color w:val="605E5C"/>
      <w:shd w:val="clear" w:color="auto" w:fill="E1DFDD"/>
    </w:rPr>
  </w:style>
  <w:style w:type="table" w:styleId="EinfacheTabelle2">
    <w:name w:val="Plain Table 2"/>
    <w:basedOn w:val="NormaleTabelle"/>
    <w:uiPriority w:val="42"/>
    <w:rsid w:val="001809CF"/>
    <w:pPr>
      <w:suppressAutoHyphens/>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itternetztabelle6farbig">
    <w:name w:val="Grid Table 6 Colorful"/>
    <w:basedOn w:val="NormaleTabelle"/>
    <w:uiPriority w:val="51"/>
    <w:rsid w:val="001809CF"/>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EinfacheTabelle5">
    <w:name w:val="Plain Table 5"/>
    <w:basedOn w:val="NormaleTabelle"/>
    <w:uiPriority w:val="45"/>
    <w:rsid w:val="001809CF"/>
    <w:pPr>
      <w:spacing w:after="0" w:line="240" w:lineRule="auto"/>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NichtaufgelsteErwhnung3">
    <w:name w:val="Nicht aufgelöste Erwähnung3"/>
    <w:basedOn w:val="Absatz-Standardschriftart"/>
    <w:uiPriority w:val="99"/>
    <w:semiHidden/>
    <w:unhideWhenUsed/>
    <w:rsid w:val="001809CF"/>
    <w:rPr>
      <w:color w:val="605E5C"/>
      <w:shd w:val="clear" w:color="auto" w:fill="E1DFDD"/>
    </w:rPr>
  </w:style>
  <w:style w:type="table" w:styleId="Gitternetztabelle1hell">
    <w:name w:val="Grid Table 1 Light"/>
    <w:basedOn w:val="NormaleTabelle"/>
    <w:uiPriority w:val="46"/>
    <w:rsid w:val="001809CF"/>
    <w:pPr>
      <w:spacing w:after="0" w:line="240" w:lineRule="auto"/>
    </w:pPr>
    <w:rPr>
      <w:kern w:val="0"/>
      <w:sz w:val="24"/>
      <w:szCs w:val="24"/>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MDPI16affiliation">
    <w:name w:val="MDPI_1.6_affiliation"/>
    <w:qFormat/>
    <w:rsid w:val="00ED3506"/>
    <w:pPr>
      <w:adjustRightInd w:val="0"/>
      <w:snapToGrid w:val="0"/>
      <w:spacing w:after="0" w:line="200" w:lineRule="atLeast"/>
      <w:ind w:left="2806" w:hanging="198"/>
    </w:pPr>
    <w:rPr>
      <w:rFonts w:ascii="Palatino Linotype" w:eastAsia="Times New Roman" w:hAnsi="Palatino Linotype" w:cs="Times New Roman"/>
      <w:color w:val="000000"/>
      <w:kern w:val="0"/>
      <w:sz w:val="16"/>
      <w:szCs w:val="18"/>
      <w:lang w:val="en-US" w:eastAsia="de-DE" w:bidi="en-US"/>
      <w14:ligatures w14:val="none"/>
    </w:rPr>
  </w:style>
  <w:style w:type="table" w:customStyle="1" w:styleId="EinfacheTabelle21">
    <w:name w:val="Einfache Tabelle 21"/>
    <w:basedOn w:val="NormaleTabelle"/>
    <w:uiPriority w:val="42"/>
    <w:rsid w:val="00B34250"/>
    <w:pPr>
      <w:suppressAutoHyphens/>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itternetztabelle6farbig1">
    <w:name w:val="Gitternetztabelle 6 farbig1"/>
    <w:basedOn w:val="NormaleTabelle"/>
    <w:uiPriority w:val="51"/>
    <w:rsid w:val="00B34250"/>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EinfacheTabelle51">
    <w:name w:val="Einfache Tabelle 51"/>
    <w:basedOn w:val="NormaleTabelle"/>
    <w:uiPriority w:val="45"/>
    <w:rsid w:val="00B34250"/>
    <w:pPr>
      <w:spacing w:after="0" w:line="240" w:lineRule="auto"/>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1">
    <w:name w:val="Gitternetztabelle 1 hell1"/>
    <w:basedOn w:val="NormaleTabelle"/>
    <w:uiPriority w:val="46"/>
    <w:rsid w:val="00B34250"/>
    <w:pPr>
      <w:spacing w:after="0" w:line="240" w:lineRule="auto"/>
    </w:pPr>
    <w:rPr>
      <w:kern w:val="0"/>
      <w:sz w:val="24"/>
      <w:szCs w:val="24"/>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tzhaltertext">
    <w:name w:val="Placeholder Text"/>
    <w:basedOn w:val="Absatz-Standardschriftart"/>
    <w:uiPriority w:val="99"/>
    <w:semiHidden/>
    <w:rsid w:val="004975F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81707">
      <w:bodyDiv w:val="1"/>
      <w:marLeft w:val="0"/>
      <w:marRight w:val="0"/>
      <w:marTop w:val="0"/>
      <w:marBottom w:val="0"/>
      <w:divBdr>
        <w:top w:val="none" w:sz="0" w:space="0" w:color="auto"/>
        <w:left w:val="none" w:sz="0" w:space="0" w:color="auto"/>
        <w:bottom w:val="none" w:sz="0" w:space="0" w:color="auto"/>
        <w:right w:val="none" w:sz="0" w:space="0" w:color="auto"/>
      </w:divBdr>
    </w:div>
    <w:div w:id="88237340">
      <w:bodyDiv w:val="1"/>
      <w:marLeft w:val="0"/>
      <w:marRight w:val="0"/>
      <w:marTop w:val="0"/>
      <w:marBottom w:val="0"/>
      <w:divBdr>
        <w:top w:val="none" w:sz="0" w:space="0" w:color="auto"/>
        <w:left w:val="none" w:sz="0" w:space="0" w:color="auto"/>
        <w:bottom w:val="none" w:sz="0" w:space="0" w:color="auto"/>
        <w:right w:val="none" w:sz="0" w:space="0" w:color="auto"/>
      </w:divBdr>
    </w:div>
    <w:div w:id="92672088">
      <w:bodyDiv w:val="1"/>
      <w:marLeft w:val="0"/>
      <w:marRight w:val="0"/>
      <w:marTop w:val="0"/>
      <w:marBottom w:val="0"/>
      <w:divBdr>
        <w:top w:val="none" w:sz="0" w:space="0" w:color="auto"/>
        <w:left w:val="none" w:sz="0" w:space="0" w:color="auto"/>
        <w:bottom w:val="none" w:sz="0" w:space="0" w:color="auto"/>
        <w:right w:val="none" w:sz="0" w:space="0" w:color="auto"/>
      </w:divBdr>
    </w:div>
    <w:div w:id="95491860">
      <w:bodyDiv w:val="1"/>
      <w:marLeft w:val="0"/>
      <w:marRight w:val="0"/>
      <w:marTop w:val="0"/>
      <w:marBottom w:val="0"/>
      <w:divBdr>
        <w:top w:val="none" w:sz="0" w:space="0" w:color="auto"/>
        <w:left w:val="none" w:sz="0" w:space="0" w:color="auto"/>
        <w:bottom w:val="none" w:sz="0" w:space="0" w:color="auto"/>
        <w:right w:val="none" w:sz="0" w:space="0" w:color="auto"/>
      </w:divBdr>
    </w:div>
    <w:div w:id="109057914">
      <w:bodyDiv w:val="1"/>
      <w:marLeft w:val="0"/>
      <w:marRight w:val="0"/>
      <w:marTop w:val="0"/>
      <w:marBottom w:val="0"/>
      <w:divBdr>
        <w:top w:val="none" w:sz="0" w:space="0" w:color="auto"/>
        <w:left w:val="none" w:sz="0" w:space="0" w:color="auto"/>
        <w:bottom w:val="none" w:sz="0" w:space="0" w:color="auto"/>
        <w:right w:val="none" w:sz="0" w:space="0" w:color="auto"/>
      </w:divBdr>
    </w:div>
    <w:div w:id="113794664">
      <w:bodyDiv w:val="1"/>
      <w:marLeft w:val="0"/>
      <w:marRight w:val="0"/>
      <w:marTop w:val="0"/>
      <w:marBottom w:val="0"/>
      <w:divBdr>
        <w:top w:val="none" w:sz="0" w:space="0" w:color="auto"/>
        <w:left w:val="none" w:sz="0" w:space="0" w:color="auto"/>
        <w:bottom w:val="none" w:sz="0" w:space="0" w:color="auto"/>
        <w:right w:val="none" w:sz="0" w:space="0" w:color="auto"/>
      </w:divBdr>
    </w:div>
    <w:div w:id="134034652">
      <w:bodyDiv w:val="1"/>
      <w:marLeft w:val="0"/>
      <w:marRight w:val="0"/>
      <w:marTop w:val="0"/>
      <w:marBottom w:val="0"/>
      <w:divBdr>
        <w:top w:val="none" w:sz="0" w:space="0" w:color="auto"/>
        <w:left w:val="none" w:sz="0" w:space="0" w:color="auto"/>
        <w:bottom w:val="none" w:sz="0" w:space="0" w:color="auto"/>
        <w:right w:val="none" w:sz="0" w:space="0" w:color="auto"/>
      </w:divBdr>
    </w:div>
    <w:div w:id="184682715">
      <w:bodyDiv w:val="1"/>
      <w:marLeft w:val="0"/>
      <w:marRight w:val="0"/>
      <w:marTop w:val="0"/>
      <w:marBottom w:val="0"/>
      <w:divBdr>
        <w:top w:val="none" w:sz="0" w:space="0" w:color="auto"/>
        <w:left w:val="none" w:sz="0" w:space="0" w:color="auto"/>
        <w:bottom w:val="none" w:sz="0" w:space="0" w:color="auto"/>
        <w:right w:val="none" w:sz="0" w:space="0" w:color="auto"/>
      </w:divBdr>
    </w:div>
    <w:div w:id="332226493">
      <w:bodyDiv w:val="1"/>
      <w:marLeft w:val="0"/>
      <w:marRight w:val="0"/>
      <w:marTop w:val="0"/>
      <w:marBottom w:val="0"/>
      <w:divBdr>
        <w:top w:val="none" w:sz="0" w:space="0" w:color="auto"/>
        <w:left w:val="none" w:sz="0" w:space="0" w:color="auto"/>
        <w:bottom w:val="none" w:sz="0" w:space="0" w:color="auto"/>
        <w:right w:val="none" w:sz="0" w:space="0" w:color="auto"/>
      </w:divBdr>
    </w:div>
    <w:div w:id="336543176">
      <w:bodyDiv w:val="1"/>
      <w:marLeft w:val="0"/>
      <w:marRight w:val="0"/>
      <w:marTop w:val="0"/>
      <w:marBottom w:val="0"/>
      <w:divBdr>
        <w:top w:val="none" w:sz="0" w:space="0" w:color="auto"/>
        <w:left w:val="none" w:sz="0" w:space="0" w:color="auto"/>
        <w:bottom w:val="none" w:sz="0" w:space="0" w:color="auto"/>
        <w:right w:val="none" w:sz="0" w:space="0" w:color="auto"/>
      </w:divBdr>
    </w:div>
    <w:div w:id="340087222">
      <w:bodyDiv w:val="1"/>
      <w:marLeft w:val="0"/>
      <w:marRight w:val="0"/>
      <w:marTop w:val="0"/>
      <w:marBottom w:val="0"/>
      <w:divBdr>
        <w:top w:val="none" w:sz="0" w:space="0" w:color="auto"/>
        <w:left w:val="none" w:sz="0" w:space="0" w:color="auto"/>
        <w:bottom w:val="none" w:sz="0" w:space="0" w:color="auto"/>
        <w:right w:val="none" w:sz="0" w:space="0" w:color="auto"/>
      </w:divBdr>
    </w:div>
    <w:div w:id="361712787">
      <w:bodyDiv w:val="1"/>
      <w:marLeft w:val="0"/>
      <w:marRight w:val="0"/>
      <w:marTop w:val="0"/>
      <w:marBottom w:val="0"/>
      <w:divBdr>
        <w:top w:val="none" w:sz="0" w:space="0" w:color="auto"/>
        <w:left w:val="none" w:sz="0" w:space="0" w:color="auto"/>
        <w:bottom w:val="none" w:sz="0" w:space="0" w:color="auto"/>
        <w:right w:val="none" w:sz="0" w:space="0" w:color="auto"/>
      </w:divBdr>
    </w:div>
    <w:div w:id="402873092">
      <w:bodyDiv w:val="1"/>
      <w:marLeft w:val="0"/>
      <w:marRight w:val="0"/>
      <w:marTop w:val="0"/>
      <w:marBottom w:val="0"/>
      <w:divBdr>
        <w:top w:val="none" w:sz="0" w:space="0" w:color="auto"/>
        <w:left w:val="none" w:sz="0" w:space="0" w:color="auto"/>
        <w:bottom w:val="none" w:sz="0" w:space="0" w:color="auto"/>
        <w:right w:val="none" w:sz="0" w:space="0" w:color="auto"/>
      </w:divBdr>
    </w:div>
    <w:div w:id="415322898">
      <w:bodyDiv w:val="1"/>
      <w:marLeft w:val="0"/>
      <w:marRight w:val="0"/>
      <w:marTop w:val="0"/>
      <w:marBottom w:val="0"/>
      <w:divBdr>
        <w:top w:val="none" w:sz="0" w:space="0" w:color="auto"/>
        <w:left w:val="none" w:sz="0" w:space="0" w:color="auto"/>
        <w:bottom w:val="none" w:sz="0" w:space="0" w:color="auto"/>
        <w:right w:val="none" w:sz="0" w:space="0" w:color="auto"/>
      </w:divBdr>
    </w:div>
    <w:div w:id="462386986">
      <w:bodyDiv w:val="1"/>
      <w:marLeft w:val="0"/>
      <w:marRight w:val="0"/>
      <w:marTop w:val="0"/>
      <w:marBottom w:val="0"/>
      <w:divBdr>
        <w:top w:val="none" w:sz="0" w:space="0" w:color="auto"/>
        <w:left w:val="none" w:sz="0" w:space="0" w:color="auto"/>
        <w:bottom w:val="none" w:sz="0" w:space="0" w:color="auto"/>
        <w:right w:val="none" w:sz="0" w:space="0" w:color="auto"/>
      </w:divBdr>
    </w:div>
    <w:div w:id="487553304">
      <w:bodyDiv w:val="1"/>
      <w:marLeft w:val="0"/>
      <w:marRight w:val="0"/>
      <w:marTop w:val="0"/>
      <w:marBottom w:val="0"/>
      <w:divBdr>
        <w:top w:val="none" w:sz="0" w:space="0" w:color="auto"/>
        <w:left w:val="none" w:sz="0" w:space="0" w:color="auto"/>
        <w:bottom w:val="none" w:sz="0" w:space="0" w:color="auto"/>
        <w:right w:val="none" w:sz="0" w:space="0" w:color="auto"/>
      </w:divBdr>
    </w:div>
    <w:div w:id="487671709">
      <w:bodyDiv w:val="1"/>
      <w:marLeft w:val="0"/>
      <w:marRight w:val="0"/>
      <w:marTop w:val="0"/>
      <w:marBottom w:val="0"/>
      <w:divBdr>
        <w:top w:val="none" w:sz="0" w:space="0" w:color="auto"/>
        <w:left w:val="none" w:sz="0" w:space="0" w:color="auto"/>
        <w:bottom w:val="none" w:sz="0" w:space="0" w:color="auto"/>
        <w:right w:val="none" w:sz="0" w:space="0" w:color="auto"/>
      </w:divBdr>
    </w:div>
    <w:div w:id="503742334">
      <w:bodyDiv w:val="1"/>
      <w:marLeft w:val="0"/>
      <w:marRight w:val="0"/>
      <w:marTop w:val="0"/>
      <w:marBottom w:val="0"/>
      <w:divBdr>
        <w:top w:val="none" w:sz="0" w:space="0" w:color="auto"/>
        <w:left w:val="none" w:sz="0" w:space="0" w:color="auto"/>
        <w:bottom w:val="none" w:sz="0" w:space="0" w:color="auto"/>
        <w:right w:val="none" w:sz="0" w:space="0" w:color="auto"/>
      </w:divBdr>
    </w:div>
    <w:div w:id="538127686">
      <w:bodyDiv w:val="1"/>
      <w:marLeft w:val="0"/>
      <w:marRight w:val="0"/>
      <w:marTop w:val="0"/>
      <w:marBottom w:val="0"/>
      <w:divBdr>
        <w:top w:val="none" w:sz="0" w:space="0" w:color="auto"/>
        <w:left w:val="none" w:sz="0" w:space="0" w:color="auto"/>
        <w:bottom w:val="none" w:sz="0" w:space="0" w:color="auto"/>
        <w:right w:val="none" w:sz="0" w:space="0" w:color="auto"/>
      </w:divBdr>
    </w:div>
    <w:div w:id="568806703">
      <w:bodyDiv w:val="1"/>
      <w:marLeft w:val="0"/>
      <w:marRight w:val="0"/>
      <w:marTop w:val="0"/>
      <w:marBottom w:val="0"/>
      <w:divBdr>
        <w:top w:val="none" w:sz="0" w:space="0" w:color="auto"/>
        <w:left w:val="none" w:sz="0" w:space="0" w:color="auto"/>
        <w:bottom w:val="none" w:sz="0" w:space="0" w:color="auto"/>
        <w:right w:val="none" w:sz="0" w:space="0" w:color="auto"/>
      </w:divBdr>
    </w:div>
    <w:div w:id="579296849">
      <w:bodyDiv w:val="1"/>
      <w:marLeft w:val="0"/>
      <w:marRight w:val="0"/>
      <w:marTop w:val="0"/>
      <w:marBottom w:val="0"/>
      <w:divBdr>
        <w:top w:val="none" w:sz="0" w:space="0" w:color="auto"/>
        <w:left w:val="none" w:sz="0" w:space="0" w:color="auto"/>
        <w:bottom w:val="none" w:sz="0" w:space="0" w:color="auto"/>
        <w:right w:val="none" w:sz="0" w:space="0" w:color="auto"/>
      </w:divBdr>
    </w:div>
    <w:div w:id="584267839">
      <w:bodyDiv w:val="1"/>
      <w:marLeft w:val="0"/>
      <w:marRight w:val="0"/>
      <w:marTop w:val="0"/>
      <w:marBottom w:val="0"/>
      <w:divBdr>
        <w:top w:val="none" w:sz="0" w:space="0" w:color="auto"/>
        <w:left w:val="none" w:sz="0" w:space="0" w:color="auto"/>
        <w:bottom w:val="none" w:sz="0" w:space="0" w:color="auto"/>
        <w:right w:val="none" w:sz="0" w:space="0" w:color="auto"/>
      </w:divBdr>
    </w:div>
    <w:div w:id="635796158">
      <w:bodyDiv w:val="1"/>
      <w:marLeft w:val="0"/>
      <w:marRight w:val="0"/>
      <w:marTop w:val="0"/>
      <w:marBottom w:val="0"/>
      <w:divBdr>
        <w:top w:val="none" w:sz="0" w:space="0" w:color="auto"/>
        <w:left w:val="none" w:sz="0" w:space="0" w:color="auto"/>
        <w:bottom w:val="none" w:sz="0" w:space="0" w:color="auto"/>
        <w:right w:val="none" w:sz="0" w:space="0" w:color="auto"/>
      </w:divBdr>
    </w:div>
    <w:div w:id="745225061">
      <w:bodyDiv w:val="1"/>
      <w:marLeft w:val="0"/>
      <w:marRight w:val="0"/>
      <w:marTop w:val="0"/>
      <w:marBottom w:val="0"/>
      <w:divBdr>
        <w:top w:val="none" w:sz="0" w:space="0" w:color="auto"/>
        <w:left w:val="none" w:sz="0" w:space="0" w:color="auto"/>
        <w:bottom w:val="none" w:sz="0" w:space="0" w:color="auto"/>
        <w:right w:val="none" w:sz="0" w:space="0" w:color="auto"/>
      </w:divBdr>
    </w:div>
    <w:div w:id="752094368">
      <w:bodyDiv w:val="1"/>
      <w:marLeft w:val="0"/>
      <w:marRight w:val="0"/>
      <w:marTop w:val="0"/>
      <w:marBottom w:val="0"/>
      <w:divBdr>
        <w:top w:val="none" w:sz="0" w:space="0" w:color="auto"/>
        <w:left w:val="none" w:sz="0" w:space="0" w:color="auto"/>
        <w:bottom w:val="none" w:sz="0" w:space="0" w:color="auto"/>
        <w:right w:val="none" w:sz="0" w:space="0" w:color="auto"/>
      </w:divBdr>
    </w:div>
    <w:div w:id="758790389">
      <w:bodyDiv w:val="1"/>
      <w:marLeft w:val="0"/>
      <w:marRight w:val="0"/>
      <w:marTop w:val="0"/>
      <w:marBottom w:val="0"/>
      <w:divBdr>
        <w:top w:val="none" w:sz="0" w:space="0" w:color="auto"/>
        <w:left w:val="none" w:sz="0" w:space="0" w:color="auto"/>
        <w:bottom w:val="none" w:sz="0" w:space="0" w:color="auto"/>
        <w:right w:val="none" w:sz="0" w:space="0" w:color="auto"/>
      </w:divBdr>
    </w:div>
    <w:div w:id="795565709">
      <w:bodyDiv w:val="1"/>
      <w:marLeft w:val="0"/>
      <w:marRight w:val="0"/>
      <w:marTop w:val="0"/>
      <w:marBottom w:val="0"/>
      <w:divBdr>
        <w:top w:val="none" w:sz="0" w:space="0" w:color="auto"/>
        <w:left w:val="none" w:sz="0" w:space="0" w:color="auto"/>
        <w:bottom w:val="none" w:sz="0" w:space="0" w:color="auto"/>
        <w:right w:val="none" w:sz="0" w:space="0" w:color="auto"/>
      </w:divBdr>
    </w:div>
    <w:div w:id="804783077">
      <w:bodyDiv w:val="1"/>
      <w:marLeft w:val="0"/>
      <w:marRight w:val="0"/>
      <w:marTop w:val="0"/>
      <w:marBottom w:val="0"/>
      <w:divBdr>
        <w:top w:val="none" w:sz="0" w:space="0" w:color="auto"/>
        <w:left w:val="none" w:sz="0" w:space="0" w:color="auto"/>
        <w:bottom w:val="none" w:sz="0" w:space="0" w:color="auto"/>
        <w:right w:val="none" w:sz="0" w:space="0" w:color="auto"/>
      </w:divBdr>
    </w:div>
    <w:div w:id="866649014">
      <w:bodyDiv w:val="1"/>
      <w:marLeft w:val="0"/>
      <w:marRight w:val="0"/>
      <w:marTop w:val="0"/>
      <w:marBottom w:val="0"/>
      <w:divBdr>
        <w:top w:val="none" w:sz="0" w:space="0" w:color="auto"/>
        <w:left w:val="none" w:sz="0" w:space="0" w:color="auto"/>
        <w:bottom w:val="none" w:sz="0" w:space="0" w:color="auto"/>
        <w:right w:val="none" w:sz="0" w:space="0" w:color="auto"/>
      </w:divBdr>
    </w:div>
    <w:div w:id="901712814">
      <w:bodyDiv w:val="1"/>
      <w:marLeft w:val="0"/>
      <w:marRight w:val="0"/>
      <w:marTop w:val="0"/>
      <w:marBottom w:val="0"/>
      <w:divBdr>
        <w:top w:val="none" w:sz="0" w:space="0" w:color="auto"/>
        <w:left w:val="none" w:sz="0" w:space="0" w:color="auto"/>
        <w:bottom w:val="none" w:sz="0" w:space="0" w:color="auto"/>
        <w:right w:val="none" w:sz="0" w:space="0" w:color="auto"/>
      </w:divBdr>
    </w:div>
    <w:div w:id="927885328">
      <w:bodyDiv w:val="1"/>
      <w:marLeft w:val="0"/>
      <w:marRight w:val="0"/>
      <w:marTop w:val="0"/>
      <w:marBottom w:val="0"/>
      <w:divBdr>
        <w:top w:val="none" w:sz="0" w:space="0" w:color="auto"/>
        <w:left w:val="none" w:sz="0" w:space="0" w:color="auto"/>
        <w:bottom w:val="none" w:sz="0" w:space="0" w:color="auto"/>
        <w:right w:val="none" w:sz="0" w:space="0" w:color="auto"/>
      </w:divBdr>
    </w:div>
    <w:div w:id="947585936">
      <w:bodyDiv w:val="1"/>
      <w:marLeft w:val="0"/>
      <w:marRight w:val="0"/>
      <w:marTop w:val="0"/>
      <w:marBottom w:val="0"/>
      <w:divBdr>
        <w:top w:val="none" w:sz="0" w:space="0" w:color="auto"/>
        <w:left w:val="none" w:sz="0" w:space="0" w:color="auto"/>
        <w:bottom w:val="none" w:sz="0" w:space="0" w:color="auto"/>
        <w:right w:val="none" w:sz="0" w:space="0" w:color="auto"/>
      </w:divBdr>
    </w:div>
    <w:div w:id="981276195">
      <w:bodyDiv w:val="1"/>
      <w:marLeft w:val="0"/>
      <w:marRight w:val="0"/>
      <w:marTop w:val="0"/>
      <w:marBottom w:val="0"/>
      <w:divBdr>
        <w:top w:val="none" w:sz="0" w:space="0" w:color="auto"/>
        <w:left w:val="none" w:sz="0" w:space="0" w:color="auto"/>
        <w:bottom w:val="none" w:sz="0" w:space="0" w:color="auto"/>
        <w:right w:val="none" w:sz="0" w:space="0" w:color="auto"/>
      </w:divBdr>
    </w:div>
    <w:div w:id="1016807492">
      <w:bodyDiv w:val="1"/>
      <w:marLeft w:val="0"/>
      <w:marRight w:val="0"/>
      <w:marTop w:val="0"/>
      <w:marBottom w:val="0"/>
      <w:divBdr>
        <w:top w:val="none" w:sz="0" w:space="0" w:color="auto"/>
        <w:left w:val="none" w:sz="0" w:space="0" w:color="auto"/>
        <w:bottom w:val="none" w:sz="0" w:space="0" w:color="auto"/>
        <w:right w:val="none" w:sz="0" w:space="0" w:color="auto"/>
      </w:divBdr>
    </w:div>
    <w:div w:id="1100831496">
      <w:bodyDiv w:val="1"/>
      <w:marLeft w:val="0"/>
      <w:marRight w:val="0"/>
      <w:marTop w:val="0"/>
      <w:marBottom w:val="0"/>
      <w:divBdr>
        <w:top w:val="none" w:sz="0" w:space="0" w:color="auto"/>
        <w:left w:val="none" w:sz="0" w:space="0" w:color="auto"/>
        <w:bottom w:val="none" w:sz="0" w:space="0" w:color="auto"/>
        <w:right w:val="none" w:sz="0" w:space="0" w:color="auto"/>
      </w:divBdr>
    </w:div>
    <w:div w:id="1104618880">
      <w:bodyDiv w:val="1"/>
      <w:marLeft w:val="0"/>
      <w:marRight w:val="0"/>
      <w:marTop w:val="0"/>
      <w:marBottom w:val="0"/>
      <w:divBdr>
        <w:top w:val="none" w:sz="0" w:space="0" w:color="auto"/>
        <w:left w:val="none" w:sz="0" w:space="0" w:color="auto"/>
        <w:bottom w:val="none" w:sz="0" w:space="0" w:color="auto"/>
        <w:right w:val="none" w:sz="0" w:space="0" w:color="auto"/>
      </w:divBdr>
    </w:div>
    <w:div w:id="1147936669">
      <w:bodyDiv w:val="1"/>
      <w:marLeft w:val="0"/>
      <w:marRight w:val="0"/>
      <w:marTop w:val="0"/>
      <w:marBottom w:val="0"/>
      <w:divBdr>
        <w:top w:val="none" w:sz="0" w:space="0" w:color="auto"/>
        <w:left w:val="none" w:sz="0" w:space="0" w:color="auto"/>
        <w:bottom w:val="none" w:sz="0" w:space="0" w:color="auto"/>
        <w:right w:val="none" w:sz="0" w:space="0" w:color="auto"/>
      </w:divBdr>
    </w:div>
    <w:div w:id="1168403063">
      <w:bodyDiv w:val="1"/>
      <w:marLeft w:val="0"/>
      <w:marRight w:val="0"/>
      <w:marTop w:val="0"/>
      <w:marBottom w:val="0"/>
      <w:divBdr>
        <w:top w:val="none" w:sz="0" w:space="0" w:color="auto"/>
        <w:left w:val="none" w:sz="0" w:space="0" w:color="auto"/>
        <w:bottom w:val="none" w:sz="0" w:space="0" w:color="auto"/>
        <w:right w:val="none" w:sz="0" w:space="0" w:color="auto"/>
      </w:divBdr>
    </w:div>
    <w:div w:id="1191869763">
      <w:bodyDiv w:val="1"/>
      <w:marLeft w:val="0"/>
      <w:marRight w:val="0"/>
      <w:marTop w:val="0"/>
      <w:marBottom w:val="0"/>
      <w:divBdr>
        <w:top w:val="none" w:sz="0" w:space="0" w:color="auto"/>
        <w:left w:val="none" w:sz="0" w:space="0" w:color="auto"/>
        <w:bottom w:val="none" w:sz="0" w:space="0" w:color="auto"/>
        <w:right w:val="none" w:sz="0" w:space="0" w:color="auto"/>
      </w:divBdr>
    </w:div>
    <w:div w:id="1219128063">
      <w:bodyDiv w:val="1"/>
      <w:marLeft w:val="0"/>
      <w:marRight w:val="0"/>
      <w:marTop w:val="0"/>
      <w:marBottom w:val="0"/>
      <w:divBdr>
        <w:top w:val="none" w:sz="0" w:space="0" w:color="auto"/>
        <w:left w:val="none" w:sz="0" w:space="0" w:color="auto"/>
        <w:bottom w:val="none" w:sz="0" w:space="0" w:color="auto"/>
        <w:right w:val="none" w:sz="0" w:space="0" w:color="auto"/>
      </w:divBdr>
    </w:div>
    <w:div w:id="1219701804">
      <w:bodyDiv w:val="1"/>
      <w:marLeft w:val="0"/>
      <w:marRight w:val="0"/>
      <w:marTop w:val="0"/>
      <w:marBottom w:val="0"/>
      <w:divBdr>
        <w:top w:val="none" w:sz="0" w:space="0" w:color="auto"/>
        <w:left w:val="none" w:sz="0" w:space="0" w:color="auto"/>
        <w:bottom w:val="none" w:sz="0" w:space="0" w:color="auto"/>
        <w:right w:val="none" w:sz="0" w:space="0" w:color="auto"/>
      </w:divBdr>
    </w:div>
    <w:div w:id="1241677603">
      <w:bodyDiv w:val="1"/>
      <w:marLeft w:val="0"/>
      <w:marRight w:val="0"/>
      <w:marTop w:val="0"/>
      <w:marBottom w:val="0"/>
      <w:divBdr>
        <w:top w:val="none" w:sz="0" w:space="0" w:color="auto"/>
        <w:left w:val="none" w:sz="0" w:space="0" w:color="auto"/>
        <w:bottom w:val="none" w:sz="0" w:space="0" w:color="auto"/>
        <w:right w:val="none" w:sz="0" w:space="0" w:color="auto"/>
      </w:divBdr>
    </w:div>
    <w:div w:id="1260405047">
      <w:bodyDiv w:val="1"/>
      <w:marLeft w:val="0"/>
      <w:marRight w:val="0"/>
      <w:marTop w:val="0"/>
      <w:marBottom w:val="0"/>
      <w:divBdr>
        <w:top w:val="none" w:sz="0" w:space="0" w:color="auto"/>
        <w:left w:val="none" w:sz="0" w:space="0" w:color="auto"/>
        <w:bottom w:val="none" w:sz="0" w:space="0" w:color="auto"/>
        <w:right w:val="none" w:sz="0" w:space="0" w:color="auto"/>
      </w:divBdr>
    </w:div>
    <w:div w:id="1261374094">
      <w:bodyDiv w:val="1"/>
      <w:marLeft w:val="0"/>
      <w:marRight w:val="0"/>
      <w:marTop w:val="0"/>
      <w:marBottom w:val="0"/>
      <w:divBdr>
        <w:top w:val="none" w:sz="0" w:space="0" w:color="auto"/>
        <w:left w:val="none" w:sz="0" w:space="0" w:color="auto"/>
        <w:bottom w:val="none" w:sz="0" w:space="0" w:color="auto"/>
        <w:right w:val="none" w:sz="0" w:space="0" w:color="auto"/>
      </w:divBdr>
    </w:div>
    <w:div w:id="1277057230">
      <w:bodyDiv w:val="1"/>
      <w:marLeft w:val="0"/>
      <w:marRight w:val="0"/>
      <w:marTop w:val="0"/>
      <w:marBottom w:val="0"/>
      <w:divBdr>
        <w:top w:val="none" w:sz="0" w:space="0" w:color="auto"/>
        <w:left w:val="none" w:sz="0" w:space="0" w:color="auto"/>
        <w:bottom w:val="none" w:sz="0" w:space="0" w:color="auto"/>
        <w:right w:val="none" w:sz="0" w:space="0" w:color="auto"/>
      </w:divBdr>
    </w:div>
    <w:div w:id="1298949471">
      <w:bodyDiv w:val="1"/>
      <w:marLeft w:val="0"/>
      <w:marRight w:val="0"/>
      <w:marTop w:val="0"/>
      <w:marBottom w:val="0"/>
      <w:divBdr>
        <w:top w:val="none" w:sz="0" w:space="0" w:color="auto"/>
        <w:left w:val="none" w:sz="0" w:space="0" w:color="auto"/>
        <w:bottom w:val="none" w:sz="0" w:space="0" w:color="auto"/>
        <w:right w:val="none" w:sz="0" w:space="0" w:color="auto"/>
      </w:divBdr>
    </w:div>
    <w:div w:id="1308317529">
      <w:bodyDiv w:val="1"/>
      <w:marLeft w:val="0"/>
      <w:marRight w:val="0"/>
      <w:marTop w:val="0"/>
      <w:marBottom w:val="0"/>
      <w:divBdr>
        <w:top w:val="none" w:sz="0" w:space="0" w:color="auto"/>
        <w:left w:val="none" w:sz="0" w:space="0" w:color="auto"/>
        <w:bottom w:val="none" w:sz="0" w:space="0" w:color="auto"/>
        <w:right w:val="none" w:sz="0" w:space="0" w:color="auto"/>
      </w:divBdr>
    </w:div>
    <w:div w:id="1322083922">
      <w:bodyDiv w:val="1"/>
      <w:marLeft w:val="0"/>
      <w:marRight w:val="0"/>
      <w:marTop w:val="0"/>
      <w:marBottom w:val="0"/>
      <w:divBdr>
        <w:top w:val="none" w:sz="0" w:space="0" w:color="auto"/>
        <w:left w:val="none" w:sz="0" w:space="0" w:color="auto"/>
        <w:bottom w:val="none" w:sz="0" w:space="0" w:color="auto"/>
        <w:right w:val="none" w:sz="0" w:space="0" w:color="auto"/>
      </w:divBdr>
    </w:div>
    <w:div w:id="1384479956">
      <w:bodyDiv w:val="1"/>
      <w:marLeft w:val="0"/>
      <w:marRight w:val="0"/>
      <w:marTop w:val="0"/>
      <w:marBottom w:val="0"/>
      <w:divBdr>
        <w:top w:val="none" w:sz="0" w:space="0" w:color="auto"/>
        <w:left w:val="none" w:sz="0" w:space="0" w:color="auto"/>
        <w:bottom w:val="none" w:sz="0" w:space="0" w:color="auto"/>
        <w:right w:val="none" w:sz="0" w:space="0" w:color="auto"/>
      </w:divBdr>
    </w:div>
    <w:div w:id="1401752547">
      <w:bodyDiv w:val="1"/>
      <w:marLeft w:val="0"/>
      <w:marRight w:val="0"/>
      <w:marTop w:val="0"/>
      <w:marBottom w:val="0"/>
      <w:divBdr>
        <w:top w:val="none" w:sz="0" w:space="0" w:color="auto"/>
        <w:left w:val="none" w:sz="0" w:space="0" w:color="auto"/>
        <w:bottom w:val="none" w:sz="0" w:space="0" w:color="auto"/>
        <w:right w:val="none" w:sz="0" w:space="0" w:color="auto"/>
      </w:divBdr>
    </w:div>
    <w:div w:id="1441953641">
      <w:bodyDiv w:val="1"/>
      <w:marLeft w:val="0"/>
      <w:marRight w:val="0"/>
      <w:marTop w:val="0"/>
      <w:marBottom w:val="0"/>
      <w:divBdr>
        <w:top w:val="none" w:sz="0" w:space="0" w:color="auto"/>
        <w:left w:val="none" w:sz="0" w:space="0" w:color="auto"/>
        <w:bottom w:val="none" w:sz="0" w:space="0" w:color="auto"/>
        <w:right w:val="none" w:sz="0" w:space="0" w:color="auto"/>
      </w:divBdr>
    </w:div>
    <w:div w:id="1451969377">
      <w:bodyDiv w:val="1"/>
      <w:marLeft w:val="0"/>
      <w:marRight w:val="0"/>
      <w:marTop w:val="0"/>
      <w:marBottom w:val="0"/>
      <w:divBdr>
        <w:top w:val="none" w:sz="0" w:space="0" w:color="auto"/>
        <w:left w:val="none" w:sz="0" w:space="0" w:color="auto"/>
        <w:bottom w:val="none" w:sz="0" w:space="0" w:color="auto"/>
        <w:right w:val="none" w:sz="0" w:space="0" w:color="auto"/>
      </w:divBdr>
    </w:div>
    <w:div w:id="1495947617">
      <w:bodyDiv w:val="1"/>
      <w:marLeft w:val="0"/>
      <w:marRight w:val="0"/>
      <w:marTop w:val="0"/>
      <w:marBottom w:val="0"/>
      <w:divBdr>
        <w:top w:val="none" w:sz="0" w:space="0" w:color="auto"/>
        <w:left w:val="none" w:sz="0" w:space="0" w:color="auto"/>
        <w:bottom w:val="none" w:sz="0" w:space="0" w:color="auto"/>
        <w:right w:val="none" w:sz="0" w:space="0" w:color="auto"/>
      </w:divBdr>
    </w:div>
    <w:div w:id="1499886733">
      <w:bodyDiv w:val="1"/>
      <w:marLeft w:val="0"/>
      <w:marRight w:val="0"/>
      <w:marTop w:val="0"/>
      <w:marBottom w:val="0"/>
      <w:divBdr>
        <w:top w:val="none" w:sz="0" w:space="0" w:color="auto"/>
        <w:left w:val="none" w:sz="0" w:space="0" w:color="auto"/>
        <w:bottom w:val="none" w:sz="0" w:space="0" w:color="auto"/>
        <w:right w:val="none" w:sz="0" w:space="0" w:color="auto"/>
      </w:divBdr>
    </w:div>
    <w:div w:id="1555852174">
      <w:bodyDiv w:val="1"/>
      <w:marLeft w:val="0"/>
      <w:marRight w:val="0"/>
      <w:marTop w:val="0"/>
      <w:marBottom w:val="0"/>
      <w:divBdr>
        <w:top w:val="none" w:sz="0" w:space="0" w:color="auto"/>
        <w:left w:val="none" w:sz="0" w:space="0" w:color="auto"/>
        <w:bottom w:val="none" w:sz="0" w:space="0" w:color="auto"/>
        <w:right w:val="none" w:sz="0" w:space="0" w:color="auto"/>
      </w:divBdr>
    </w:div>
    <w:div w:id="1557275326">
      <w:bodyDiv w:val="1"/>
      <w:marLeft w:val="0"/>
      <w:marRight w:val="0"/>
      <w:marTop w:val="0"/>
      <w:marBottom w:val="0"/>
      <w:divBdr>
        <w:top w:val="none" w:sz="0" w:space="0" w:color="auto"/>
        <w:left w:val="none" w:sz="0" w:space="0" w:color="auto"/>
        <w:bottom w:val="none" w:sz="0" w:space="0" w:color="auto"/>
        <w:right w:val="none" w:sz="0" w:space="0" w:color="auto"/>
      </w:divBdr>
    </w:div>
    <w:div w:id="1561668813">
      <w:bodyDiv w:val="1"/>
      <w:marLeft w:val="0"/>
      <w:marRight w:val="0"/>
      <w:marTop w:val="0"/>
      <w:marBottom w:val="0"/>
      <w:divBdr>
        <w:top w:val="none" w:sz="0" w:space="0" w:color="auto"/>
        <w:left w:val="none" w:sz="0" w:space="0" w:color="auto"/>
        <w:bottom w:val="none" w:sz="0" w:space="0" w:color="auto"/>
        <w:right w:val="none" w:sz="0" w:space="0" w:color="auto"/>
      </w:divBdr>
    </w:div>
    <w:div w:id="1567380429">
      <w:bodyDiv w:val="1"/>
      <w:marLeft w:val="0"/>
      <w:marRight w:val="0"/>
      <w:marTop w:val="0"/>
      <w:marBottom w:val="0"/>
      <w:divBdr>
        <w:top w:val="none" w:sz="0" w:space="0" w:color="auto"/>
        <w:left w:val="none" w:sz="0" w:space="0" w:color="auto"/>
        <w:bottom w:val="none" w:sz="0" w:space="0" w:color="auto"/>
        <w:right w:val="none" w:sz="0" w:space="0" w:color="auto"/>
      </w:divBdr>
    </w:div>
    <w:div w:id="1579942377">
      <w:bodyDiv w:val="1"/>
      <w:marLeft w:val="0"/>
      <w:marRight w:val="0"/>
      <w:marTop w:val="0"/>
      <w:marBottom w:val="0"/>
      <w:divBdr>
        <w:top w:val="none" w:sz="0" w:space="0" w:color="auto"/>
        <w:left w:val="none" w:sz="0" w:space="0" w:color="auto"/>
        <w:bottom w:val="none" w:sz="0" w:space="0" w:color="auto"/>
        <w:right w:val="none" w:sz="0" w:space="0" w:color="auto"/>
      </w:divBdr>
    </w:div>
    <w:div w:id="1592469662">
      <w:bodyDiv w:val="1"/>
      <w:marLeft w:val="0"/>
      <w:marRight w:val="0"/>
      <w:marTop w:val="0"/>
      <w:marBottom w:val="0"/>
      <w:divBdr>
        <w:top w:val="none" w:sz="0" w:space="0" w:color="auto"/>
        <w:left w:val="none" w:sz="0" w:space="0" w:color="auto"/>
        <w:bottom w:val="none" w:sz="0" w:space="0" w:color="auto"/>
        <w:right w:val="none" w:sz="0" w:space="0" w:color="auto"/>
      </w:divBdr>
    </w:div>
    <w:div w:id="1602952513">
      <w:bodyDiv w:val="1"/>
      <w:marLeft w:val="0"/>
      <w:marRight w:val="0"/>
      <w:marTop w:val="0"/>
      <w:marBottom w:val="0"/>
      <w:divBdr>
        <w:top w:val="none" w:sz="0" w:space="0" w:color="auto"/>
        <w:left w:val="none" w:sz="0" w:space="0" w:color="auto"/>
        <w:bottom w:val="none" w:sz="0" w:space="0" w:color="auto"/>
        <w:right w:val="none" w:sz="0" w:space="0" w:color="auto"/>
      </w:divBdr>
    </w:div>
    <w:div w:id="1641761239">
      <w:bodyDiv w:val="1"/>
      <w:marLeft w:val="0"/>
      <w:marRight w:val="0"/>
      <w:marTop w:val="0"/>
      <w:marBottom w:val="0"/>
      <w:divBdr>
        <w:top w:val="none" w:sz="0" w:space="0" w:color="auto"/>
        <w:left w:val="none" w:sz="0" w:space="0" w:color="auto"/>
        <w:bottom w:val="none" w:sz="0" w:space="0" w:color="auto"/>
        <w:right w:val="none" w:sz="0" w:space="0" w:color="auto"/>
      </w:divBdr>
    </w:div>
    <w:div w:id="1651401358">
      <w:bodyDiv w:val="1"/>
      <w:marLeft w:val="0"/>
      <w:marRight w:val="0"/>
      <w:marTop w:val="0"/>
      <w:marBottom w:val="0"/>
      <w:divBdr>
        <w:top w:val="none" w:sz="0" w:space="0" w:color="auto"/>
        <w:left w:val="none" w:sz="0" w:space="0" w:color="auto"/>
        <w:bottom w:val="none" w:sz="0" w:space="0" w:color="auto"/>
        <w:right w:val="none" w:sz="0" w:space="0" w:color="auto"/>
      </w:divBdr>
    </w:div>
    <w:div w:id="1664964482">
      <w:bodyDiv w:val="1"/>
      <w:marLeft w:val="0"/>
      <w:marRight w:val="0"/>
      <w:marTop w:val="0"/>
      <w:marBottom w:val="0"/>
      <w:divBdr>
        <w:top w:val="none" w:sz="0" w:space="0" w:color="auto"/>
        <w:left w:val="none" w:sz="0" w:space="0" w:color="auto"/>
        <w:bottom w:val="none" w:sz="0" w:space="0" w:color="auto"/>
        <w:right w:val="none" w:sz="0" w:space="0" w:color="auto"/>
      </w:divBdr>
    </w:div>
    <w:div w:id="1682657292">
      <w:bodyDiv w:val="1"/>
      <w:marLeft w:val="0"/>
      <w:marRight w:val="0"/>
      <w:marTop w:val="0"/>
      <w:marBottom w:val="0"/>
      <w:divBdr>
        <w:top w:val="none" w:sz="0" w:space="0" w:color="auto"/>
        <w:left w:val="none" w:sz="0" w:space="0" w:color="auto"/>
        <w:bottom w:val="none" w:sz="0" w:space="0" w:color="auto"/>
        <w:right w:val="none" w:sz="0" w:space="0" w:color="auto"/>
      </w:divBdr>
    </w:div>
    <w:div w:id="1700666739">
      <w:bodyDiv w:val="1"/>
      <w:marLeft w:val="0"/>
      <w:marRight w:val="0"/>
      <w:marTop w:val="0"/>
      <w:marBottom w:val="0"/>
      <w:divBdr>
        <w:top w:val="none" w:sz="0" w:space="0" w:color="auto"/>
        <w:left w:val="none" w:sz="0" w:space="0" w:color="auto"/>
        <w:bottom w:val="none" w:sz="0" w:space="0" w:color="auto"/>
        <w:right w:val="none" w:sz="0" w:space="0" w:color="auto"/>
      </w:divBdr>
    </w:div>
    <w:div w:id="1759255271">
      <w:bodyDiv w:val="1"/>
      <w:marLeft w:val="0"/>
      <w:marRight w:val="0"/>
      <w:marTop w:val="0"/>
      <w:marBottom w:val="0"/>
      <w:divBdr>
        <w:top w:val="none" w:sz="0" w:space="0" w:color="auto"/>
        <w:left w:val="none" w:sz="0" w:space="0" w:color="auto"/>
        <w:bottom w:val="none" w:sz="0" w:space="0" w:color="auto"/>
        <w:right w:val="none" w:sz="0" w:space="0" w:color="auto"/>
      </w:divBdr>
    </w:div>
    <w:div w:id="1797211469">
      <w:bodyDiv w:val="1"/>
      <w:marLeft w:val="0"/>
      <w:marRight w:val="0"/>
      <w:marTop w:val="0"/>
      <w:marBottom w:val="0"/>
      <w:divBdr>
        <w:top w:val="none" w:sz="0" w:space="0" w:color="auto"/>
        <w:left w:val="none" w:sz="0" w:space="0" w:color="auto"/>
        <w:bottom w:val="none" w:sz="0" w:space="0" w:color="auto"/>
        <w:right w:val="none" w:sz="0" w:space="0" w:color="auto"/>
      </w:divBdr>
    </w:div>
    <w:div w:id="1830098006">
      <w:bodyDiv w:val="1"/>
      <w:marLeft w:val="0"/>
      <w:marRight w:val="0"/>
      <w:marTop w:val="0"/>
      <w:marBottom w:val="0"/>
      <w:divBdr>
        <w:top w:val="none" w:sz="0" w:space="0" w:color="auto"/>
        <w:left w:val="none" w:sz="0" w:space="0" w:color="auto"/>
        <w:bottom w:val="none" w:sz="0" w:space="0" w:color="auto"/>
        <w:right w:val="none" w:sz="0" w:space="0" w:color="auto"/>
      </w:divBdr>
    </w:div>
    <w:div w:id="1830360077">
      <w:bodyDiv w:val="1"/>
      <w:marLeft w:val="0"/>
      <w:marRight w:val="0"/>
      <w:marTop w:val="0"/>
      <w:marBottom w:val="0"/>
      <w:divBdr>
        <w:top w:val="none" w:sz="0" w:space="0" w:color="auto"/>
        <w:left w:val="none" w:sz="0" w:space="0" w:color="auto"/>
        <w:bottom w:val="none" w:sz="0" w:space="0" w:color="auto"/>
        <w:right w:val="none" w:sz="0" w:space="0" w:color="auto"/>
      </w:divBdr>
    </w:div>
    <w:div w:id="1855608033">
      <w:bodyDiv w:val="1"/>
      <w:marLeft w:val="0"/>
      <w:marRight w:val="0"/>
      <w:marTop w:val="0"/>
      <w:marBottom w:val="0"/>
      <w:divBdr>
        <w:top w:val="none" w:sz="0" w:space="0" w:color="auto"/>
        <w:left w:val="none" w:sz="0" w:space="0" w:color="auto"/>
        <w:bottom w:val="none" w:sz="0" w:space="0" w:color="auto"/>
        <w:right w:val="none" w:sz="0" w:space="0" w:color="auto"/>
      </w:divBdr>
    </w:div>
    <w:div w:id="1891573686">
      <w:bodyDiv w:val="1"/>
      <w:marLeft w:val="0"/>
      <w:marRight w:val="0"/>
      <w:marTop w:val="0"/>
      <w:marBottom w:val="0"/>
      <w:divBdr>
        <w:top w:val="none" w:sz="0" w:space="0" w:color="auto"/>
        <w:left w:val="none" w:sz="0" w:space="0" w:color="auto"/>
        <w:bottom w:val="none" w:sz="0" w:space="0" w:color="auto"/>
        <w:right w:val="none" w:sz="0" w:space="0" w:color="auto"/>
      </w:divBdr>
    </w:div>
    <w:div w:id="1916359228">
      <w:bodyDiv w:val="1"/>
      <w:marLeft w:val="0"/>
      <w:marRight w:val="0"/>
      <w:marTop w:val="0"/>
      <w:marBottom w:val="0"/>
      <w:divBdr>
        <w:top w:val="none" w:sz="0" w:space="0" w:color="auto"/>
        <w:left w:val="none" w:sz="0" w:space="0" w:color="auto"/>
        <w:bottom w:val="none" w:sz="0" w:space="0" w:color="auto"/>
        <w:right w:val="none" w:sz="0" w:space="0" w:color="auto"/>
      </w:divBdr>
    </w:div>
    <w:div w:id="1943609555">
      <w:bodyDiv w:val="1"/>
      <w:marLeft w:val="0"/>
      <w:marRight w:val="0"/>
      <w:marTop w:val="0"/>
      <w:marBottom w:val="0"/>
      <w:divBdr>
        <w:top w:val="none" w:sz="0" w:space="0" w:color="auto"/>
        <w:left w:val="none" w:sz="0" w:space="0" w:color="auto"/>
        <w:bottom w:val="none" w:sz="0" w:space="0" w:color="auto"/>
        <w:right w:val="none" w:sz="0" w:space="0" w:color="auto"/>
      </w:divBdr>
    </w:div>
    <w:div w:id="1945649635">
      <w:bodyDiv w:val="1"/>
      <w:marLeft w:val="0"/>
      <w:marRight w:val="0"/>
      <w:marTop w:val="0"/>
      <w:marBottom w:val="0"/>
      <w:divBdr>
        <w:top w:val="none" w:sz="0" w:space="0" w:color="auto"/>
        <w:left w:val="none" w:sz="0" w:space="0" w:color="auto"/>
        <w:bottom w:val="none" w:sz="0" w:space="0" w:color="auto"/>
        <w:right w:val="none" w:sz="0" w:space="0" w:color="auto"/>
      </w:divBdr>
    </w:div>
    <w:div w:id="2005009750">
      <w:bodyDiv w:val="1"/>
      <w:marLeft w:val="0"/>
      <w:marRight w:val="0"/>
      <w:marTop w:val="0"/>
      <w:marBottom w:val="0"/>
      <w:divBdr>
        <w:top w:val="none" w:sz="0" w:space="0" w:color="auto"/>
        <w:left w:val="none" w:sz="0" w:space="0" w:color="auto"/>
        <w:bottom w:val="none" w:sz="0" w:space="0" w:color="auto"/>
        <w:right w:val="none" w:sz="0" w:space="0" w:color="auto"/>
      </w:divBdr>
    </w:div>
    <w:div w:id="2036886529">
      <w:bodyDiv w:val="1"/>
      <w:marLeft w:val="0"/>
      <w:marRight w:val="0"/>
      <w:marTop w:val="0"/>
      <w:marBottom w:val="0"/>
      <w:divBdr>
        <w:top w:val="none" w:sz="0" w:space="0" w:color="auto"/>
        <w:left w:val="none" w:sz="0" w:space="0" w:color="auto"/>
        <w:bottom w:val="none" w:sz="0" w:space="0" w:color="auto"/>
        <w:right w:val="none" w:sz="0" w:space="0" w:color="auto"/>
      </w:divBdr>
    </w:div>
    <w:div w:id="2068648883">
      <w:bodyDiv w:val="1"/>
      <w:marLeft w:val="0"/>
      <w:marRight w:val="0"/>
      <w:marTop w:val="0"/>
      <w:marBottom w:val="0"/>
      <w:divBdr>
        <w:top w:val="none" w:sz="0" w:space="0" w:color="auto"/>
        <w:left w:val="none" w:sz="0" w:space="0" w:color="auto"/>
        <w:bottom w:val="none" w:sz="0" w:space="0" w:color="auto"/>
        <w:right w:val="none" w:sz="0" w:space="0" w:color="auto"/>
      </w:divBdr>
    </w:div>
    <w:div w:id="2083944534">
      <w:bodyDiv w:val="1"/>
      <w:marLeft w:val="0"/>
      <w:marRight w:val="0"/>
      <w:marTop w:val="0"/>
      <w:marBottom w:val="0"/>
      <w:divBdr>
        <w:top w:val="none" w:sz="0" w:space="0" w:color="auto"/>
        <w:left w:val="none" w:sz="0" w:space="0" w:color="auto"/>
        <w:bottom w:val="none" w:sz="0" w:space="0" w:color="auto"/>
        <w:right w:val="none" w:sz="0" w:space="0" w:color="auto"/>
      </w:divBdr>
    </w:div>
    <w:div w:id="2104572547">
      <w:bodyDiv w:val="1"/>
      <w:marLeft w:val="0"/>
      <w:marRight w:val="0"/>
      <w:marTop w:val="0"/>
      <w:marBottom w:val="0"/>
      <w:divBdr>
        <w:top w:val="none" w:sz="0" w:space="0" w:color="auto"/>
        <w:left w:val="none" w:sz="0" w:space="0" w:color="auto"/>
        <w:bottom w:val="none" w:sz="0" w:space="0" w:color="auto"/>
        <w:right w:val="none" w:sz="0" w:space="0" w:color="auto"/>
      </w:divBdr>
    </w:div>
    <w:div w:id="212634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16C9D-A72C-4027-AC84-0DA384BED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7267</Words>
  <Characters>45786</Characters>
  <Application>Microsoft Office Word</Application>
  <DocSecurity>0</DocSecurity>
  <Lines>381</Lines>
  <Paragraphs>105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Kuchinke</dc:creator>
  <cp:keywords/>
  <dc:description/>
  <cp:lastModifiedBy>Berghöfer, Anne</cp:lastModifiedBy>
  <cp:revision>4</cp:revision>
  <dcterms:created xsi:type="dcterms:W3CDTF">2025-11-24T18:21:00Z</dcterms:created>
  <dcterms:modified xsi:type="dcterms:W3CDTF">2025-11-25T12:47:00Z</dcterms:modified>
</cp:coreProperties>
</file>