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C812EA" w14:textId="3FC4AE2D" w:rsidR="00B57AE4" w:rsidRPr="00352119" w:rsidRDefault="00A72D65" w:rsidP="000C48D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C48DB">
        <w:rPr>
          <w:rFonts w:ascii="Times New Roman" w:hAnsi="Times New Roman" w:cs="Times New Roman"/>
          <w:b/>
          <w:color w:val="FF0000"/>
          <w:sz w:val="24"/>
          <w:szCs w:val="24"/>
        </w:rPr>
        <w:t>S</w:t>
      </w:r>
      <w:r w:rsidR="000C48DB" w:rsidRPr="000C48DB">
        <w:rPr>
          <w:rFonts w:ascii="Times New Roman" w:hAnsi="Times New Roman" w:cs="Times New Roman"/>
          <w:b/>
          <w:color w:val="FF0000"/>
          <w:sz w:val="24"/>
          <w:szCs w:val="24"/>
        </w:rPr>
        <w:t>4</w:t>
      </w:r>
      <w:r w:rsidR="00B57AE4" w:rsidRPr="0035211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 w:rsidR="001D1746" w:rsidRPr="00367628">
        <w:rPr>
          <w:rFonts w:ascii="Times New Roman" w:hAnsi="Times New Roman" w:cs="Times New Roman"/>
          <w:b/>
          <w:bCs/>
          <w:sz w:val="24"/>
          <w:szCs w:val="24"/>
        </w:rPr>
        <w:t>Gender D</w:t>
      </w:r>
      <w:r w:rsidR="00B57AE4" w:rsidRPr="00367628">
        <w:rPr>
          <w:rFonts w:ascii="Times New Roman" w:hAnsi="Times New Roman" w:cs="Times New Roman"/>
          <w:b/>
          <w:bCs/>
          <w:sz w:val="24"/>
          <w:szCs w:val="24"/>
        </w:rPr>
        <w:t xml:space="preserve">ifferences in </w:t>
      </w:r>
      <w:r w:rsidR="00996CF2" w:rsidRPr="00367628">
        <w:rPr>
          <w:rFonts w:ascii="Times New Roman" w:hAnsi="Times New Roman" w:cs="Times New Roman"/>
          <w:b/>
          <w:bCs/>
          <w:sz w:val="24"/>
          <w:szCs w:val="24"/>
        </w:rPr>
        <w:t>J</w:t>
      </w:r>
      <w:r w:rsidR="00B57AE4" w:rsidRPr="00367628">
        <w:rPr>
          <w:rFonts w:ascii="Times New Roman" w:hAnsi="Times New Roman" w:cs="Times New Roman"/>
          <w:b/>
          <w:bCs/>
          <w:sz w:val="24"/>
          <w:szCs w:val="24"/>
        </w:rPr>
        <w:t>TCI</w:t>
      </w:r>
      <w:r w:rsidR="00B57AE4" w:rsidRPr="00367628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1D1746" w:rsidRPr="00367628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B57AE4" w:rsidRPr="00367628">
        <w:rPr>
          <w:rFonts w:ascii="Times New Roman" w:hAnsi="Times New Roman" w:cs="Times New Roman"/>
          <w:b/>
          <w:bCs/>
          <w:sz w:val="24"/>
          <w:szCs w:val="24"/>
        </w:rPr>
        <w:t>ubscales</w:t>
      </w:r>
      <w:r w:rsidR="00B57AE4" w:rsidRPr="00367628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="00B57AE4" w:rsidRPr="00352119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B57AE4" w:rsidRPr="00352119">
        <w:rPr>
          <w:rFonts w:ascii="Times New Roman" w:hAnsi="Times New Roman" w:cs="Times New Roman"/>
          <w:b/>
          <w:bCs/>
          <w:i/>
          <w:sz w:val="24"/>
          <w:szCs w:val="24"/>
        </w:rPr>
        <w:t>N</w:t>
      </w:r>
      <w:r w:rsidR="00B57AE4" w:rsidRPr="00352119">
        <w:rPr>
          <w:rFonts w:ascii="Times New Roman" w:hAnsi="Times New Roman" w:cs="Times New Roman"/>
          <w:b/>
          <w:bCs/>
          <w:sz w:val="24"/>
          <w:szCs w:val="24"/>
        </w:rPr>
        <w:t xml:space="preserve"> = 204)</w:t>
      </w:r>
    </w:p>
    <w:tbl>
      <w:tblPr>
        <w:tblW w:w="50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87"/>
        <w:gridCol w:w="1117"/>
        <w:gridCol w:w="1117"/>
        <w:gridCol w:w="1120"/>
        <w:gridCol w:w="1124"/>
        <w:gridCol w:w="1124"/>
        <w:gridCol w:w="1113"/>
        <w:gridCol w:w="1064"/>
      </w:tblGrid>
      <w:tr w:rsidR="00352119" w:rsidRPr="00352119" w14:paraId="7C3DC0CD" w14:textId="77777777" w:rsidTr="00AB516B">
        <w:trPr>
          <w:trHeight w:val="263"/>
        </w:trPr>
        <w:tc>
          <w:tcPr>
            <w:tcW w:w="581" w:type="pct"/>
            <w:vMerge w:val="restart"/>
            <w:vAlign w:val="center"/>
          </w:tcPr>
          <w:p w14:paraId="348A74EC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119">
              <w:rPr>
                <w:rFonts w:ascii="Times New Roman" w:hAnsi="Times New Roman" w:cs="Times New Roman"/>
                <w:b/>
                <w:sz w:val="24"/>
                <w:szCs w:val="24"/>
              </w:rPr>
              <w:t>Subscales</w:t>
            </w:r>
          </w:p>
        </w:tc>
        <w:tc>
          <w:tcPr>
            <w:tcW w:w="1270" w:type="pct"/>
            <w:gridSpan w:val="2"/>
            <w:vAlign w:val="center"/>
          </w:tcPr>
          <w:p w14:paraId="3EB45A60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eastAsia="Gulim" w:hAnsi="Times New Roman" w:cs="Times New Roman"/>
                <w:b/>
                <w:kern w:val="0"/>
                <w:sz w:val="24"/>
                <w:szCs w:val="24"/>
              </w:rPr>
            </w:pPr>
            <w:r w:rsidRPr="00352119">
              <w:rPr>
                <w:rFonts w:ascii="Times New Roman" w:eastAsia="Gulim" w:hAnsi="Times New Roman" w:cs="Times New Roman"/>
                <w:b/>
                <w:kern w:val="0"/>
                <w:sz w:val="24"/>
                <w:szCs w:val="24"/>
              </w:rPr>
              <w:t>Total (</w:t>
            </w:r>
            <w:r w:rsidRPr="00352119">
              <w:rPr>
                <w:rFonts w:ascii="Times New Roman" w:eastAsia="Gulim" w:hAnsi="Times New Roman" w:cs="Times New Roman" w:hint="eastAsia"/>
                <w:b/>
                <w:i/>
                <w:kern w:val="0"/>
                <w:sz w:val="24"/>
                <w:szCs w:val="24"/>
              </w:rPr>
              <w:t>N</w:t>
            </w:r>
            <w:r w:rsidRPr="00352119">
              <w:rPr>
                <w:rFonts w:ascii="Times New Roman" w:eastAsia="Gulim" w:hAnsi="Times New Roman" w:cs="Times New Roman"/>
                <w:b/>
                <w:kern w:val="0"/>
                <w:sz w:val="24"/>
                <w:szCs w:val="24"/>
              </w:rPr>
              <w:t xml:space="preserve"> = 204)</w:t>
            </w:r>
          </w:p>
        </w:tc>
        <w:tc>
          <w:tcPr>
            <w:tcW w:w="1274" w:type="pct"/>
            <w:gridSpan w:val="2"/>
            <w:vAlign w:val="center"/>
          </w:tcPr>
          <w:p w14:paraId="27FBEA25" w14:textId="79CE3896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119">
              <w:rPr>
                <w:rFonts w:ascii="Times New Roman" w:eastAsia="Gulim" w:hAnsi="Times New Roman" w:cs="Times New Roman"/>
                <w:b/>
                <w:kern w:val="0"/>
                <w:sz w:val="24"/>
                <w:szCs w:val="24"/>
              </w:rPr>
              <w:t>Boys (</w:t>
            </w:r>
            <w:r w:rsidRPr="00352119">
              <w:rPr>
                <w:rFonts w:ascii="Times New Roman" w:eastAsia="Gulim" w:hAnsi="Times New Roman" w:cs="Times New Roman"/>
                <w:b/>
                <w:i/>
                <w:kern w:val="0"/>
                <w:sz w:val="24"/>
                <w:szCs w:val="24"/>
              </w:rPr>
              <w:t>n</w:t>
            </w:r>
            <w:r w:rsidRPr="00352119">
              <w:rPr>
                <w:rFonts w:ascii="Times New Roman" w:eastAsia="Gulim" w:hAnsi="Times New Roman" w:cs="Times New Roman"/>
                <w:b/>
                <w:kern w:val="0"/>
                <w:sz w:val="24"/>
                <w:szCs w:val="24"/>
              </w:rPr>
              <w:t xml:space="preserve"> = </w:t>
            </w:r>
            <w:r w:rsidRPr="00352119">
              <w:rPr>
                <w:rFonts w:ascii="Times New Roman" w:eastAsia="Gulim" w:hAnsi="Times New Roman" w:cs="Times New Roman" w:hint="eastAsia"/>
                <w:b/>
                <w:kern w:val="0"/>
                <w:sz w:val="24"/>
                <w:szCs w:val="24"/>
              </w:rPr>
              <w:t>112</w:t>
            </w:r>
            <w:r w:rsidRPr="00352119">
              <w:rPr>
                <w:rFonts w:ascii="Times New Roman" w:eastAsia="Gulim" w:hAnsi="Times New Roman" w:cs="Times New Roman"/>
                <w:b/>
                <w:kern w:val="0"/>
                <w:sz w:val="24"/>
                <w:szCs w:val="24"/>
              </w:rPr>
              <w:t>)</w:t>
            </w:r>
          </w:p>
        </w:tc>
        <w:tc>
          <w:tcPr>
            <w:tcW w:w="1270" w:type="pct"/>
            <w:gridSpan w:val="2"/>
            <w:vAlign w:val="center"/>
          </w:tcPr>
          <w:p w14:paraId="06525C0C" w14:textId="775DD40A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119">
              <w:rPr>
                <w:rFonts w:ascii="Times New Roman" w:eastAsia="Gulim" w:hAnsi="Times New Roman" w:cs="Times New Roman"/>
                <w:b/>
                <w:kern w:val="0"/>
                <w:sz w:val="24"/>
                <w:szCs w:val="24"/>
              </w:rPr>
              <w:t>Girls (</w:t>
            </w:r>
            <w:r w:rsidRPr="00352119">
              <w:rPr>
                <w:rFonts w:ascii="Times New Roman" w:eastAsia="Gulim" w:hAnsi="Times New Roman" w:cs="Times New Roman"/>
                <w:b/>
                <w:i/>
                <w:kern w:val="0"/>
                <w:sz w:val="24"/>
                <w:szCs w:val="24"/>
              </w:rPr>
              <w:t>n</w:t>
            </w:r>
            <w:r w:rsidRPr="00352119">
              <w:rPr>
                <w:rFonts w:ascii="Times New Roman" w:eastAsia="Gulim" w:hAnsi="Times New Roman" w:cs="Times New Roman"/>
                <w:b/>
                <w:kern w:val="0"/>
                <w:sz w:val="24"/>
                <w:szCs w:val="24"/>
              </w:rPr>
              <w:t xml:space="preserve"> = </w:t>
            </w:r>
            <w:r w:rsidRPr="00352119">
              <w:rPr>
                <w:rFonts w:ascii="Times New Roman" w:eastAsia="Gulim" w:hAnsi="Times New Roman" w:cs="Times New Roman" w:hint="eastAsia"/>
                <w:b/>
                <w:kern w:val="0"/>
                <w:sz w:val="24"/>
                <w:szCs w:val="24"/>
              </w:rPr>
              <w:t>92</w:t>
            </w:r>
            <w:r w:rsidRPr="00352119">
              <w:rPr>
                <w:rFonts w:ascii="Times New Roman" w:eastAsia="Gulim" w:hAnsi="Times New Roman" w:cs="Times New Roman"/>
                <w:b/>
                <w:kern w:val="0"/>
                <w:sz w:val="24"/>
                <w:szCs w:val="24"/>
              </w:rPr>
              <w:t>)</w:t>
            </w:r>
          </w:p>
        </w:tc>
        <w:tc>
          <w:tcPr>
            <w:tcW w:w="605" w:type="pct"/>
            <w:vMerge w:val="restart"/>
            <w:vAlign w:val="center"/>
          </w:tcPr>
          <w:p w14:paraId="20A1DA3B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211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t</w:t>
            </w:r>
          </w:p>
        </w:tc>
      </w:tr>
      <w:tr w:rsidR="00352119" w:rsidRPr="00352119" w14:paraId="0CF5CD04" w14:textId="77777777" w:rsidTr="00AB516B">
        <w:trPr>
          <w:trHeight w:val="263"/>
        </w:trPr>
        <w:tc>
          <w:tcPr>
            <w:tcW w:w="581" w:type="pct"/>
            <w:vMerge/>
            <w:vAlign w:val="center"/>
          </w:tcPr>
          <w:p w14:paraId="681A8197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5" w:type="pct"/>
            <w:vAlign w:val="center"/>
          </w:tcPr>
          <w:p w14:paraId="5BEA6747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211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</w:t>
            </w:r>
          </w:p>
        </w:tc>
        <w:tc>
          <w:tcPr>
            <w:tcW w:w="635" w:type="pct"/>
            <w:vAlign w:val="center"/>
          </w:tcPr>
          <w:p w14:paraId="4A88FE70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211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SD</w:t>
            </w:r>
          </w:p>
        </w:tc>
        <w:tc>
          <w:tcPr>
            <w:tcW w:w="636" w:type="pct"/>
            <w:vAlign w:val="center"/>
          </w:tcPr>
          <w:p w14:paraId="0495DAE5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211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</w:t>
            </w:r>
          </w:p>
        </w:tc>
        <w:tc>
          <w:tcPr>
            <w:tcW w:w="638" w:type="pct"/>
            <w:vAlign w:val="center"/>
          </w:tcPr>
          <w:p w14:paraId="03FB2C42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211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SD</w:t>
            </w:r>
          </w:p>
        </w:tc>
        <w:tc>
          <w:tcPr>
            <w:tcW w:w="638" w:type="pct"/>
            <w:vAlign w:val="center"/>
          </w:tcPr>
          <w:p w14:paraId="55DD81C5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bookmarkStart w:id="0" w:name="_GoBack"/>
            <w:bookmarkEnd w:id="0"/>
            <w:r w:rsidRPr="0035211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M</w:t>
            </w:r>
          </w:p>
        </w:tc>
        <w:tc>
          <w:tcPr>
            <w:tcW w:w="632" w:type="pct"/>
            <w:vAlign w:val="center"/>
          </w:tcPr>
          <w:p w14:paraId="2DC83956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5211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SD</w:t>
            </w:r>
          </w:p>
        </w:tc>
        <w:tc>
          <w:tcPr>
            <w:tcW w:w="605" w:type="pct"/>
            <w:vMerge/>
            <w:vAlign w:val="center"/>
          </w:tcPr>
          <w:p w14:paraId="754C58C1" w14:textId="77777777" w:rsidR="00B57AE4" w:rsidRPr="00352119" w:rsidRDefault="00B57AE4" w:rsidP="00AB516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2119" w:rsidRPr="00352119" w14:paraId="79D6C6BA" w14:textId="77777777" w:rsidTr="00AB516B">
        <w:trPr>
          <w:trHeight w:val="263"/>
        </w:trPr>
        <w:tc>
          <w:tcPr>
            <w:tcW w:w="581" w:type="pct"/>
            <w:vAlign w:val="center"/>
          </w:tcPr>
          <w:p w14:paraId="4CC6D151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119">
              <w:rPr>
                <w:rFonts w:ascii="Times New Roman" w:hAnsi="Times New Roman" w:cs="Times New Roman"/>
                <w:b/>
                <w:sz w:val="24"/>
                <w:szCs w:val="24"/>
              </w:rPr>
              <w:t>NS</w:t>
            </w:r>
          </w:p>
        </w:tc>
        <w:tc>
          <w:tcPr>
            <w:tcW w:w="635" w:type="pct"/>
            <w:vAlign w:val="center"/>
          </w:tcPr>
          <w:p w14:paraId="0258F97B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119">
              <w:rPr>
                <w:rFonts w:ascii="Times New Roman" w:hAnsi="Times New Roman" w:cs="Times New Roman"/>
                <w:sz w:val="24"/>
                <w:szCs w:val="24"/>
              </w:rPr>
              <w:t>47.28</w:t>
            </w:r>
          </w:p>
        </w:tc>
        <w:tc>
          <w:tcPr>
            <w:tcW w:w="635" w:type="pct"/>
            <w:vAlign w:val="center"/>
          </w:tcPr>
          <w:p w14:paraId="2A678A20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119">
              <w:rPr>
                <w:rFonts w:ascii="Times New Roman" w:hAnsi="Times New Roman" w:cs="Times New Roman"/>
                <w:sz w:val="24"/>
                <w:szCs w:val="24"/>
              </w:rPr>
              <w:t>9.46</w:t>
            </w:r>
          </w:p>
        </w:tc>
        <w:tc>
          <w:tcPr>
            <w:tcW w:w="636" w:type="pct"/>
            <w:vAlign w:val="center"/>
          </w:tcPr>
          <w:p w14:paraId="612AA812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119">
              <w:rPr>
                <w:rFonts w:ascii="Times New Roman" w:eastAsia="HyhwpEQ" w:hAnsi="Times New Roman" w:cs="Times New Roman"/>
                <w:sz w:val="24"/>
                <w:szCs w:val="24"/>
              </w:rPr>
              <w:t>48.54</w:t>
            </w:r>
          </w:p>
        </w:tc>
        <w:tc>
          <w:tcPr>
            <w:tcW w:w="638" w:type="pct"/>
            <w:vAlign w:val="center"/>
          </w:tcPr>
          <w:p w14:paraId="3C7E9F18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119">
              <w:rPr>
                <w:rFonts w:ascii="Times New Roman" w:eastAsia="HyhwpEQ" w:hAnsi="Times New Roman" w:cs="Times New Roman"/>
                <w:sz w:val="24"/>
                <w:szCs w:val="24"/>
              </w:rPr>
              <w:t>10.23</w:t>
            </w:r>
          </w:p>
        </w:tc>
        <w:tc>
          <w:tcPr>
            <w:tcW w:w="638" w:type="pct"/>
            <w:vAlign w:val="center"/>
          </w:tcPr>
          <w:p w14:paraId="60AA2C6A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119">
              <w:rPr>
                <w:rFonts w:ascii="Times New Roman" w:eastAsia="HyhwpEQ" w:hAnsi="Times New Roman" w:cs="Times New Roman"/>
                <w:sz w:val="24"/>
                <w:szCs w:val="24"/>
              </w:rPr>
              <w:t>45.79</w:t>
            </w:r>
          </w:p>
        </w:tc>
        <w:tc>
          <w:tcPr>
            <w:tcW w:w="632" w:type="pct"/>
            <w:vAlign w:val="center"/>
          </w:tcPr>
          <w:p w14:paraId="7B76D065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119">
              <w:rPr>
                <w:rFonts w:ascii="Times New Roman" w:eastAsia="HyhwpEQ" w:hAnsi="Times New Roman" w:cs="Times New Roman"/>
                <w:sz w:val="24"/>
                <w:szCs w:val="24"/>
              </w:rPr>
              <w:t>8.27</w:t>
            </w:r>
          </w:p>
        </w:tc>
        <w:tc>
          <w:tcPr>
            <w:tcW w:w="605" w:type="pct"/>
            <w:vAlign w:val="center"/>
          </w:tcPr>
          <w:p w14:paraId="1825B67E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119">
              <w:rPr>
                <w:rFonts w:ascii="Times New Roman" w:hAnsi="Times New Roman" w:cs="Times New Roman"/>
                <w:sz w:val="24"/>
                <w:szCs w:val="24"/>
              </w:rPr>
              <w:t>1.49</w:t>
            </w:r>
          </w:p>
        </w:tc>
      </w:tr>
      <w:tr w:rsidR="00352119" w:rsidRPr="00352119" w14:paraId="0A8FD016" w14:textId="77777777" w:rsidTr="00AB516B">
        <w:trPr>
          <w:trHeight w:val="263"/>
        </w:trPr>
        <w:tc>
          <w:tcPr>
            <w:tcW w:w="581" w:type="pct"/>
            <w:vAlign w:val="center"/>
          </w:tcPr>
          <w:p w14:paraId="3F92CE4C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119">
              <w:rPr>
                <w:rFonts w:ascii="Times New Roman" w:hAnsi="Times New Roman" w:cs="Times New Roman"/>
                <w:b/>
                <w:sz w:val="24"/>
                <w:szCs w:val="24"/>
              </w:rPr>
              <w:t>HA</w:t>
            </w:r>
          </w:p>
        </w:tc>
        <w:tc>
          <w:tcPr>
            <w:tcW w:w="635" w:type="pct"/>
            <w:vAlign w:val="center"/>
          </w:tcPr>
          <w:p w14:paraId="7E0115D8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119">
              <w:rPr>
                <w:rFonts w:ascii="Times New Roman" w:hAnsi="Times New Roman" w:cs="Times New Roman"/>
                <w:sz w:val="24"/>
                <w:szCs w:val="24"/>
              </w:rPr>
              <w:t>47.14</w:t>
            </w:r>
          </w:p>
        </w:tc>
        <w:tc>
          <w:tcPr>
            <w:tcW w:w="635" w:type="pct"/>
            <w:vAlign w:val="center"/>
          </w:tcPr>
          <w:p w14:paraId="0AAFF050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119">
              <w:rPr>
                <w:rFonts w:ascii="Times New Roman" w:hAnsi="Times New Roman" w:cs="Times New Roman"/>
                <w:sz w:val="24"/>
                <w:szCs w:val="24"/>
              </w:rPr>
              <w:t>9.84</w:t>
            </w:r>
          </w:p>
        </w:tc>
        <w:tc>
          <w:tcPr>
            <w:tcW w:w="636" w:type="pct"/>
            <w:vAlign w:val="center"/>
          </w:tcPr>
          <w:p w14:paraId="1AA2F5D2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119">
              <w:rPr>
                <w:rFonts w:ascii="Times New Roman" w:eastAsia="HyhwpEQ" w:hAnsi="Times New Roman" w:cs="Times New Roman"/>
                <w:sz w:val="24"/>
                <w:szCs w:val="24"/>
              </w:rPr>
              <w:t>45.97</w:t>
            </w:r>
          </w:p>
        </w:tc>
        <w:tc>
          <w:tcPr>
            <w:tcW w:w="638" w:type="pct"/>
            <w:vAlign w:val="center"/>
          </w:tcPr>
          <w:p w14:paraId="78BD3B13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119">
              <w:rPr>
                <w:rFonts w:ascii="Times New Roman" w:eastAsia="HyhwpEQ" w:hAnsi="Times New Roman" w:cs="Times New Roman"/>
                <w:sz w:val="24"/>
                <w:szCs w:val="24"/>
              </w:rPr>
              <w:t>10.23</w:t>
            </w:r>
          </w:p>
        </w:tc>
        <w:tc>
          <w:tcPr>
            <w:tcW w:w="638" w:type="pct"/>
            <w:vAlign w:val="center"/>
          </w:tcPr>
          <w:p w14:paraId="0E90342D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119">
              <w:rPr>
                <w:rFonts w:ascii="Times New Roman" w:eastAsia="HyhwpEQ" w:hAnsi="Times New Roman" w:cs="Times New Roman"/>
                <w:sz w:val="24"/>
                <w:szCs w:val="24"/>
              </w:rPr>
              <w:t>48.52</w:t>
            </w:r>
          </w:p>
        </w:tc>
        <w:tc>
          <w:tcPr>
            <w:tcW w:w="632" w:type="pct"/>
            <w:vAlign w:val="center"/>
          </w:tcPr>
          <w:p w14:paraId="4D2E67F5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119">
              <w:rPr>
                <w:rFonts w:ascii="Times New Roman" w:eastAsia="HyhwpEQ" w:hAnsi="Times New Roman" w:cs="Times New Roman"/>
                <w:sz w:val="24"/>
                <w:szCs w:val="24"/>
              </w:rPr>
              <w:t>9.22</w:t>
            </w:r>
          </w:p>
        </w:tc>
        <w:tc>
          <w:tcPr>
            <w:tcW w:w="605" w:type="pct"/>
            <w:vAlign w:val="center"/>
          </w:tcPr>
          <w:p w14:paraId="0856F208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119">
              <w:rPr>
                <w:rFonts w:ascii="Times New Roman" w:hAnsi="Times New Roman" w:cs="Times New Roman"/>
                <w:sz w:val="24"/>
                <w:szCs w:val="24"/>
              </w:rPr>
              <w:t>-2.45</w:t>
            </w:r>
            <w:r w:rsidRPr="0035211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</w:tr>
      <w:tr w:rsidR="00352119" w:rsidRPr="00352119" w14:paraId="40F672C6" w14:textId="77777777" w:rsidTr="00AB516B">
        <w:trPr>
          <w:trHeight w:val="263"/>
        </w:trPr>
        <w:tc>
          <w:tcPr>
            <w:tcW w:w="581" w:type="pct"/>
            <w:vAlign w:val="center"/>
          </w:tcPr>
          <w:p w14:paraId="4A2E91CA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119">
              <w:rPr>
                <w:rFonts w:ascii="Times New Roman" w:hAnsi="Times New Roman" w:cs="Times New Roman"/>
                <w:b/>
                <w:sz w:val="24"/>
                <w:szCs w:val="24"/>
              </w:rPr>
              <w:t>RD</w:t>
            </w:r>
          </w:p>
        </w:tc>
        <w:tc>
          <w:tcPr>
            <w:tcW w:w="635" w:type="pct"/>
            <w:vAlign w:val="center"/>
          </w:tcPr>
          <w:p w14:paraId="779BDC41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119">
              <w:rPr>
                <w:rFonts w:ascii="Times New Roman" w:hAnsi="Times New Roman" w:cs="Times New Roman"/>
                <w:sz w:val="24"/>
                <w:szCs w:val="24"/>
              </w:rPr>
              <w:t>51.36</w:t>
            </w:r>
          </w:p>
        </w:tc>
        <w:tc>
          <w:tcPr>
            <w:tcW w:w="635" w:type="pct"/>
            <w:vAlign w:val="center"/>
          </w:tcPr>
          <w:p w14:paraId="315D9CB4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119">
              <w:rPr>
                <w:rFonts w:ascii="Times New Roman" w:hAnsi="Times New Roman" w:cs="Times New Roman"/>
                <w:sz w:val="24"/>
                <w:szCs w:val="24"/>
              </w:rPr>
              <w:t>8.93</w:t>
            </w:r>
          </w:p>
        </w:tc>
        <w:tc>
          <w:tcPr>
            <w:tcW w:w="636" w:type="pct"/>
            <w:vAlign w:val="center"/>
          </w:tcPr>
          <w:p w14:paraId="6F517F3A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119">
              <w:rPr>
                <w:rFonts w:ascii="Times New Roman" w:eastAsia="HyhwpEQ" w:hAnsi="Times New Roman" w:cs="Times New Roman"/>
                <w:sz w:val="24"/>
                <w:szCs w:val="24"/>
              </w:rPr>
              <w:t>50.91</w:t>
            </w:r>
          </w:p>
        </w:tc>
        <w:tc>
          <w:tcPr>
            <w:tcW w:w="638" w:type="pct"/>
            <w:vAlign w:val="center"/>
          </w:tcPr>
          <w:p w14:paraId="248ACC1C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119">
              <w:rPr>
                <w:rFonts w:ascii="Times New Roman" w:eastAsia="HyhwpEQ" w:hAnsi="Times New Roman" w:cs="Times New Roman"/>
                <w:sz w:val="24"/>
                <w:szCs w:val="24"/>
              </w:rPr>
              <w:t>9.42</w:t>
            </w:r>
          </w:p>
        </w:tc>
        <w:tc>
          <w:tcPr>
            <w:tcW w:w="638" w:type="pct"/>
            <w:vAlign w:val="center"/>
          </w:tcPr>
          <w:p w14:paraId="7BC50158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119">
              <w:rPr>
                <w:rFonts w:ascii="Times New Roman" w:eastAsia="HyhwpEQ" w:hAnsi="Times New Roman" w:cs="Times New Roman"/>
                <w:sz w:val="24"/>
                <w:szCs w:val="24"/>
              </w:rPr>
              <w:t>51.90</w:t>
            </w:r>
          </w:p>
        </w:tc>
        <w:tc>
          <w:tcPr>
            <w:tcW w:w="632" w:type="pct"/>
            <w:vAlign w:val="center"/>
          </w:tcPr>
          <w:p w14:paraId="4FD18F7E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119">
              <w:rPr>
                <w:rFonts w:ascii="Times New Roman" w:eastAsia="HyhwpEQ" w:hAnsi="Times New Roman" w:cs="Times New Roman"/>
                <w:sz w:val="24"/>
                <w:szCs w:val="24"/>
              </w:rPr>
              <w:t>8.35</w:t>
            </w:r>
          </w:p>
        </w:tc>
        <w:tc>
          <w:tcPr>
            <w:tcW w:w="605" w:type="pct"/>
            <w:vAlign w:val="center"/>
          </w:tcPr>
          <w:p w14:paraId="357ABECC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119">
              <w:rPr>
                <w:rFonts w:ascii="Times New Roman" w:hAnsi="Times New Roman" w:cs="Times New Roman"/>
                <w:sz w:val="24"/>
                <w:szCs w:val="24"/>
              </w:rPr>
              <w:t>-1.53</w:t>
            </w:r>
          </w:p>
        </w:tc>
      </w:tr>
      <w:tr w:rsidR="00352119" w:rsidRPr="00352119" w14:paraId="3B3F098F" w14:textId="77777777" w:rsidTr="00AB516B">
        <w:trPr>
          <w:trHeight w:val="263"/>
        </w:trPr>
        <w:tc>
          <w:tcPr>
            <w:tcW w:w="581" w:type="pct"/>
            <w:vAlign w:val="center"/>
          </w:tcPr>
          <w:p w14:paraId="499DE787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119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635" w:type="pct"/>
            <w:vAlign w:val="center"/>
          </w:tcPr>
          <w:p w14:paraId="49C7F877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119">
              <w:rPr>
                <w:rFonts w:ascii="Times New Roman" w:hAnsi="Times New Roman" w:cs="Times New Roman"/>
                <w:sz w:val="24"/>
                <w:szCs w:val="24"/>
              </w:rPr>
              <w:t>51.42</w:t>
            </w:r>
          </w:p>
        </w:tc>
        <w:tc>
          <w:tcPr>
            <w:tcW w:w="635" w:type="pct"/>
            <w:vAlign w:val="center"/>
          </w:tcPr>
          <w:p w14:paraId="1793BF94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119">
              <w:rPr>
                <w:rFonts w:ascii="Times New Roman" w:hAnsi="Times New Roman" w:cs="Times New Roman"/>
                <w:sz w:val="24"/>
                <w:szCs w:val="24"/>
              </w:rPr>
              <w:t>9.41</w:t>
            </w:r>
          </w:p>
        </w:tc>
        <w:tc>
          <w:tcPr>
            <w:tcW w:w="636" w:type="pct"/>
            <w:vAlign w:val="center"/>
          </w:tcPr>
          <w:p w14:paraId="1A295C25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119">
              <w:rPr>
                <w:rFonts w:ascii="Times New Roman" w:eastAsia="HyhwpEQ" w:hAnsi="Times New Roman" w:cs="Times New Roman"/>
                <w:sz w:val="24"/>
                <w:szCs w:val="24"/>
              </w:rPr>
              <w:t>50.64</w:t>
            </w:r>
          </w:p>
        </w:tc>
        <w:tc>
          <w:tcPr>
            <w:tcW w:w="638" w:type="pct"/>
            <w:vAlign w:val="center"/>
          </w:tcPr>
          <w:p w14:paraId="3FC0C6F1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119">
              <w:rPr>
                <w:rFonts w:ascii="Times New Roman" w:eastAsia="HyhwpEQ" w:hAnsi="Times New Roman" w:cs="Times New Roman"/>
                <w:sz w:val="24"/>
                <w:szCs w:val="24"/>
              </w:rPr>
              <w:t>10.07</w:t>
            </w:r>
          </w:p>
        </w:tc>
        <w:tc>
          <w:tcPr>
            <w:tcW w:w="638" w:type="pct"/>
            <w:vAlign w:val="center"/>
          </w:tcPr>
          <w:p w14:paraId="619CDAAC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119">
              <w:rPr>
                <w:rFonts w:ascii="Times New Roman" w:eastAsia="HyhwpEQ" w:hAnsi="Times New Roman" w:cs="Times New Roman"/>
                <w:sz w:val="24"/>
                <w:szCs w:val="24"/>
              </w:rPr>
              <w:t>52.34</w:t>
            </w:r>
          </w:p>
        </w:tc>
        <w:tc>
          <w:tcPr>
            <w:tcW w:w="632" w:type="pct"/>
            <w:vAlign w:val="center"/>
          </w:tcPr>
          <w:p w14:paraId="597DF17E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119">
              <w:rPr>
                <w:rFonts w:ascii="Times New Roman" w:eastAsia="HyhwpEQ" w:hAnsi="Times New Roman" w:cs="Times New Roman"/>
                <w:sz w:val="24"/>
                <w:szCs w:val="24"/>
              </w:rPr>
              <w:t>8.53</w:t>
            </w:r>
          </w:p>
        </w:tc>
        <w:tc>
          <w:tcPr>
            <w:tcW w:w="605" w:type="pct"/>
            <w:vAlign w:val="center"/>
          </w:tcPr>
          <w:p w14:paraId="4FA65606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119">
              <w:rPr>
                <w:rFonts w:ascii="Times New Roman" w:hAnsi="Times New Roman" w:cs="Times New Roman"/>
                <w:sz w:val="24"/>
                <w:szCs w:val="24"/>
              </w:rPr>
              <w:t>-.76</w:t>
            </w:r>
          </w:p>
        </w:tc>
      </w:tr>
      <w:tr w:rsidR="00352119" w:rsidRPr="00352119" w14:paraId="1AF8167D" w14:textId="77777777" w:rsidTr="00AB516B">
        <w:trPr>
          <w:trHeight w:val="263"/>
        </w:trPr>
        <w:tc>
          <w:tcPr>
            <w:tcW w:w="581" w:type="pct"/>
            <w:vAlign w:val="center"/>
          </w:tcPr>
          <w:p w14:paraId="7C5E8392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119">
              <w:rPr>
                <w:rFonts w:ascii="Times New Roman" w:hAnsi="Times New Roman" w:cs="Times New Roman"/>
                <w:b/>
                <w:sz w:val="24"/>
                <w:szCs w:val="24"/>
              </w:rPr>
              <w:t>SD</w:t>
            </w:r>
          </w:p>
        </w:tc>
        <w:tc>
          <w:tcPr>
            <w:tcW w:w="635" w:type="pct"/>
            <w:vAlign w:val="center"/>
          </w:tcPr>
          <w:p w14:paraId="50EA62F6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119">
              <w:rPr>
                <w:rFonts w:ascii="Times New Roman" w:hAnsi="Times New Roman" w:cs="Times New Roman"/>
                <w:sz w:val="24"/>
                <w:szCs w:val="24"/>
              </w:rPr>
              <w:t>53.39</w:t>
            </w:r>
          </w:p>
        </w:tc>
        <w:tc>
          <w:tcPr>
            <w:tcW w:w="635" w:type="pct"/>
            <w:vAlign w:val="center"/>
          </w:tcPr>
          <w:p w14:paraId="4AE35900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119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636" w:type="pct"/>
            <w:vAlign w:val="center"/>
          </w:tcPr>
          <w:p w14:paraId="0EDA227B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119">
              <w:rPr>
                <w:rFonts w:ascii="Times New Roman" w:eastAsia="HyhwpEQ" w:hAnsi="Times New Roman" w:cs="Times New Roman"/>
                <w:sz w:val="24"/>
                <w:szCs w:val="24"/>
              </w:rPr>
              <w:t>52.46</w:t>
            </w:r>
          </w:p>
        </w:tc>
        <w:tc>
          <w:tcPr>
            <w:tcW w:w="638" w:type="pct"/>
            <w:vAlign w:val="center"/>
          </w:tcPr>
          <w:p w14:paraId="6169751D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119">
              <w:rPr>
                <w:rFonts w:ascii="Times New Roman" w:eastAsia="HyhwpEQ" w:hAnsi="Times New Roman" w:cs="Times New Roman"/>
                <w:sz w:val="24"/>
                <w:szCs w:val="24"/>
              </w:rPr>
              <w:t>10.70</w:t>
            </w:r>
          </w:p>
        </w:tc>
        <w:tc>
          <w:tcPr>
            <w:tcW w:w="638" w:type="pct"/>
            <w:vAlign w:val="center"/>
          </w:tcPr>
          <w:p w14:paraId="25BECEBA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119">
              <w:rPr>
                <w:rFonts w:ascii="Times New Roman" w:eastAsia="HyhwpEQ" w:hAnsi="Times New Roman" w:cs="Times New Roman"/>
                <w:sz w:val="24"/>
                <w:szCs w:val="24"/>
              </w:rPr>
              <w:t>54.49</w:t>
            </w:r>
          </w:p>
        </w:tc>
        <w:tc>
          <w:tcPr>
            <w:tcW w:w="632" w:type="pct"/>
            <w:vAlign w:val="center"/>
          </w:tcPr>
          <w:p w14:paraId="240D6C58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119">
              <w:rPr>
                <w:rFonts w:ascii="Times New Roman" w:eastAsia="HyhwpEQ" w:hAnsi="Times New Roman" w:cs="Times New Roman"/>
                <w:sz w:val="24"/>
                <w:szCs w:val="24"/>
              </w:rPr>
              <w:t>9.77</w:t>
            </w:r>
          </w:p>
        </w:tc>
        <w:tc>
          <w:tcPr>
            <w:tcW w:w="605" w:type="pct"/>
            <w:vAlign w:val="center"/>
          </w:tcPr>
          <w:p w14:paraId="32023D58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119">
              <w:rPr>
                <w:rFonts w:ascii="Times New Roman" w:hAnsi="Times New Roman" w:cs="Times New Roman"/>
                <w:sz w:val="24"/>
                <w:szCs w:val="24"/>
              </w:rPr>
              <w:t>-1.51</w:t>
            </w:r>
          </w:p>
        </w:tc>
      </w:tr>
      <w:tr w:rsidR="00352119" w:rsidRPr="00352119" w14:paraId="2CB3F76A" w14:textId="77777777" w:rsidTr="00AB516B">
        <w:trPr>
          <w:trHeight w:val="263"/>
        </w:trPr>
        <w:tc>
          <w:tcPr>
            <w:tcW w:w="581" w:type="pct"/>
            <w:vAlign w:val="center"/>
          </w:tcPr>
          <w:p w14:paraId="3A8371C2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119">
              <w:rPr>
                <w:rFonts w:ascii="Times New Roman" w:hAnsi="Times New Roman" w:cs="Times New Roman"/>
                <w:b/>
                <w:sz w:val="24"/>
                <w:szCs w:val="24"/>
              </w:rPr>
              <w:t>C</w:t>
            </w:r>
          </w:p>
        </w:tc>
        <w:tc>
          <w:tcPr>
            <w:tcW w:w="635" w:type="pct"/>
            <w:vAlign w:val="center"/>
          </w:tcPr>
          <w:p w14:paraId="5FAFE9BB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119">
              <w:rPr>
                <w:rFonts w:ascii="Times New Roman" w:hAnsi="Times New Roman" w:cs="Times New Roman"/>
                <w:sz w:val="24"/>
                <w:szCs w:val="24"/>
              </w:rPr>
              <w:t>52.39</w:t>
            </w:r>
          </w:p>
        </w:tc>
        <w:tc>
          <w:tcPr>
            <w:tcW w:w="635" w:type="pct"/>
            <w:vAlign w:val="center"/>
          </w:tcPr>
          <w:p w14:paraId="7AA684FF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119">
              <w:rPr>
                <w:rFonts w:ascii="Times New Roman" w:hAnsi="Times New Roman" w:cs="Times New Roman"/>
                <w:sz w:val="24"/>
                <w:szCs w:val="24"/>
              </w:rPr>
              <w:t>9.77</w:t>
            </w:r>
          </w:p>
        </w:tc>
        <w:tc>
          <w:tcPr>
            <w:tcW w:w="636" w:type="pct"/>
            <w:vAlign w:val="center"/>
          </w:tcPr>
          <w:p w14:paraId="61491136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119">
              <w:rPr>
                <w:rFonts w:ascii="Times New Roman" w:eastAsia="HyhwpEQ" w:hAnsi="Times New Roman" w:cs="Times New Roman"/>
                <w:sz w:val="24"/>
                <w:szCs w:val="24"/>
              </w:rPr>
              <w:t>51.10</w:t>
            </w:r>
          </w:p>
        </w:tc>
        <w:tc>
          <w:tcPr>
            <w:tcW w:w="638" w:type="pct"/>
            <w:vAlign w:val="center"/>
          </w:tcPr>
          <w:p w14:paraId="4B263815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119">
              <w:rPr>
                <w:rFonts w:ascii="Times New Roman" w:eastAsia="HyhwpEQ" w:hAnsi="Times New Roman" w:cs="Times New Roman"/>
                <w:sz w:val="24"/>
                <w:szCs w:val="24"/>
              </w:rPr>
              <w:t>10.85</w:t>
            </w:r>
          </w:p>
        </w:tc>
        <w:tc>
          <w:tcPr>
            <w:tcW w:w="638" w:type="pct"/>
            <w:vAlign w:val="center"/>
          </w:tcPr>
          <w:p w14:paraId="144253F3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119">
              <w:rPr>
                <w:rFonts w:ascii="Times New Roman" w:eastAsia="HyhwpEQ" w:hAnsi="Times New Roman" w:cs="Times New Roman"/>
                <w:sz w:val="24"/>
                <w:szCs w:val="24"/>
              </w:rPr>
              <w:t>53.91</w:t>
            </w:r>
          </w:p>
        </w:tc>
        <w:tc>
          <w:tcPr>
            <w:tcW w:w="632" w:type="pct"/>
            <w:vAlign w:val="center"/>
          </w:tcPr>
          <w:p w14:paraId="4F9B4E58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119">
              <w:rPr>
                <w:rFonts w:ascii="Times New Roman" w:eastAsia="HyhwpEQ" w:hAnsi="Times New Roman" w:cs="Times New Roman"/>
                <w:sz w:val="24"/>
                <w:szCs w:val="24"/>
              </w:rPr>
              <w:t>8.13</w:t>
            </w:r>
          </w:p>
        </w:tc>
        <w:tc>
          <w:tcPr>
            <w:tcW w:w="605" w:type="pct"/>
            <w:vAlign w:val="center"/>
          </w:tcPr>
          <w:p w14:paraId="1419613C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119">
              <w:rPr>
                <w:rFonts w:ascii="Times New Roman" w:hAnsi="Times New Roman" w:cs="Times New Roman"/>
                <w:sz w:val="24"/>
                <w:szCs w:val="24"/>
              </w:rPr>
              <w:t>-2.28</w:t>
            </w:r>
            <w:r w:rsidRPr="0035211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</w:tr>
      <w:tr w:rsidR="00352119" w:rsidRPr="00352119" w14:paraId="068134AC" w14:textId="77777777" w:rsidTr="00AB516B">
        <w:trPr>
          <w:trHeight w:val="263"/>
        </w:trPr>
        <w:tc>
          <w:tcPr>
            <w:tcW w:w="581" w:type="pct"/>
            <w:vAlign w:val="center"/>
          </w:tcPr>
          <w:p w14:paraId="0F277554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2119">
              <w:rPr>
                <w:rFonts w:ascii="Times New Roman" w:hAnsi="Times New Roman" w:cs="Times New Roman"/>
                <w:b/>
                <w:sz w:val="24"/>
                <w:szCs w:val="24"/>
              </w:rPr>
              <w:t>ST</w:t>
            </w:r>
          </w:p>
        </w:tc>
        <w:tc>
          <w:tcPr>
            <w:tcW w:w="635" w:type="pct"/>
            <w:vAlign w:val="center"/>
          </w:tcPr>
          <w:p w14:paraId="77CCC67E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119">
              <w:rPr>
                <w:rFonts w:ascii="Times New Roman" w:hAnsi="Times New Roman" w:cs="Times New Roman"/>
                <w:sz w:val="24"/>
                <w:szCs w:val="24"/>
              </w:rPr>
              <w:t>47.11</w:t>
            </w:r>
          </w:p>
        </w:tc>
        <w:tc>
          <w:tcPr>
            <w:tcW w:w="635" w:type="pct"/>
            <w:vAlign w:val="center"/>
          </w:tcPr>
          <w:p w14:paraId="05E7CBB5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119">
              <w:rPr>
                <w:rFonts w:ascii="Times New Roman" w:hAnsi="Times New Roman" w:cs="Times New Roman"/>
                <w:sz w:val="24"/>
                <w:szCs w:val="24"/>
              </w:rPr>
              <w:t>9.52</w:t>
            </w:r>
          </w:p>
        </w:tc>
        <w:tc>
          <w:tcPr>
            <w:tcW w:w="636" w:type="pct"/>
            <w:vAlign w:val="center"/>
          </w:tcPr>
          <w:p w14:paraId="287EA304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119">
              <w:rPr>
                <w:rFonts w:ascii="Times New Roman" w:eastAsia="HyhwpEQ" w:hAnsi="Times New Roman" w:cs="Times New Roman"/>
                <w:sz w:val="24"/>
                <w:szCs w:val="24"/>
              </w:rPr>
              <w:t>43.98</w:t>
            </w:r>
          </w:p>
        </w:tc>
        <w:tc>
          <w:tcPr>
            <w:tcW w:w="638" w:type="pct"/>
            <w:vAlign w:val="center"/>
          </w:tcPr>
          <w:p w14:paraId="1D409624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119">
              <w:rPr>
                <w:rFonts w:ascii="Times New Roman" w:eastAsia="HyhwpEQ" w:hAnsi="Times New Roman" w:cs="Times New Roman"/>
                <w:sz w:val="24"/>
                <w:szCs w:val="24"/>
              </w:rPr>
              <w:t>9.12</w:t>
            </w:r>
          </w:p>
        </w:tc>
        <w:tc>
          <w:tcPr>
            <w:tcW w:w="638" w:type="pct"/>
            <w:vAlign w:val="center"/>
          </w:tcPr>
          <w:p w14:paraId="51CC93B5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119">
              <w:rPr>
                <w:rFonts w:ascii="Times New Roman" w:eastAsia="HyhwpEQ" w:hAnsi="Times New Roman" w:cs="Times New Roman"/>
                <w:sz w:val="24"/>
                <w:szCs w:val="24"/>
              </w:rPr>
              <w:t>50.80</w:t>
            </w:r>
          </w:p>
        </w:tc>
        <w:tc>
          <w:tcPr>
            <w:tcW w:w="632" w:type="pct"/>
            <w:vAlign w:val="center"/>
          </w:tcPr>
          <w:p w14:paraId="304B5C2C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119">
              <w:rPr>
                <w:rFonts w:ascii="Times New Roman" w:eastAsia="HyhwpEQ" w:hAnsi="Times New Roman" w:cs="Times New Roman"/>
                <w:sz w:val="24"/>
                <w:szCs w:val="24"/>
              </w:rPr>
              <w:t>8.66</w:t>
            </w:r>
          </w:p>
        </w:tc>
        <w:tc>
          <w:tcPr>
            <w:tcW w:w="605" w:type="pct"/>
            <w:vAlign w:val="center"/>
          </w:tcPr>
          <w:p w14:paraId="561BE085" w14:textId="77777777" w:rsidR="00B57AE4" w:rsidRPr="00352119" w:rsidRDefault="00B57AE4" w:rsidP="00AB516B">
            <w:pPr>
              <w:spacing w:line="360" w:lineRule="auto"/>
              <w:ind w:firstLineChars="100" w:first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119">
              <w:rPr>
                <w:rFonts w:ascii="Times New Roman" w:hAnsi="Times New Roman" w:cs="Times New Roman"/>
                <w:sz w:val="24"/>
                <w:szCs w:val="24"/>
              </w:rPr>
              <w:t>-7.06</w:t>
            </w:r>
            <w:r w:rsidRPr="0035211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</w:t>
            </w:r>
          </w:p>
        </w:tc>
      </w:tr>
    </w:tbl>
    <w:p w14:paraId="25CE629C" w14:textId="77777777" w:rsidR="00B57AE4" w:rsidRPr="00352119" w:rsidRDefault="00B57AE4" w:rsidP="00B57AE4">
      <w:pPr>
        <w:tabs>
          <w:tab w:val="num" w:pos="72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52119">
        <w:rPr>
          <w:rFonts w:ascii="Times New Roman" w:hAnsi="Times New Roman" w:cs="Times New Roman"/>
          <w:i/>
          <w:sz w:val="24"/>
          <w:szCs w:val="24"/>
        </w:rPr>
        <w:t>Note:</w:t>
      </w:r>
      <w:r w:rsidRPr="00352119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352119">
        <w:rPr>
          <w:rFonts w:ascii="Times New Roman" w:hAnsi="Times New Roman" w:cs="Times New Roman"/>
          <w:sz w:val="24"/>
          <w:szCs w:val="24"/>
        </w:rPr>
        <w:t>NS (Novelty-Seeking)</w:t>
      </w:r>
      <w:r w:rsidRPr="00352119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352119">
        <w:rPr>
          <w:rFonts w:ascii="Times New Roman" w:hAnsi="Times New Roman" w:cs="Times New Roman"/>
          <w:sz w:val="24"/>
          <w:szCs w:val="24"/>
        </w:rPr>
        <w:t>HA (Harm-Avoidance)</w:t>
      </w:r>
      <w:r w:rsidRPr="00352119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352119">
        <w:rPr>
          <w:rFonts w:ascii="Times New Roman" w:hAnsi="Times New Roman" w:cs="Times New Roman"/>
          <w:sz w:val="24"/>
          <w:szCs w:val="24"/>
        </w:rPr>
        <w:t>RD (Reward-Dependence)</w:t>
      </w:r>
      <w:r w:rsidRPr="00352119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352119">
        <w:rPr>
          <w:rFonts w:ascii="Times New Roman" w:hAnsi="Times New Roman" w:cs="Times New Roman"/>
          <w:sz w:val="24"/>
          <w:szCs w:val="24"/>
        </w:rPr>
        <w:t>P (Persistence)</w:t>
      </w:r>
      <w:r w:rsidRPr="00352119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352119">
        <w:rPr>
          <w:rFonts w:ascii="Times New Roman" w:hAnsi="Times New Roman" w:cs="Times New Roman"/>
          <w:sz w:val="24"/>
          <w:szCs w:val="24"/>
        </w:rPr>
        <w:t>SD (Self-Directedness)</w:t>
      </w:r>
      <w:r w:rsidRPr="00352119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352119">
        <w:rPr>
          <w:rFonts w:ascii="Times New Roman" w:hAnsi="Times New Roman" w:cs="Times New Roman"/>
          <w:sz w:val="24"/>
          <w:szCs w:val="24"/>
        </w:rPr>
        <w:t>C (Cooperativeness)</w:t>
      </w:r>
      <w:r w:rsidRPr="00352119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352119">
        <w:rPr>
          <w:rFonts w:ascii="Times New Roman" w:hAnsi="Times New Roman" w:cs="Times New Roman"/>
          <w:sz w:val="24"/>
          <w:szCs w:val="24"/>
        </w:rPr>
        <w:t>ST (Self-Transcendence)</w:t>
      </w:r>
    </w:p>
    <w:p w14:paraId="79A9B005" w14:textId="77777777" w:rsidR="00613845" w:rsidRPr="00352119" w:rsidRDefault="00DF32F0" w:rsidP="00613845">
      <w:pPr>
        <w:tabs>
          <w:tab w:val="num" w:pos="720"/>
        </w:tabs>
        <w:spacing w:line="480" w:lineRule="auto"/>
        <w:rPr>
          <w:rFonts w:ascii="Times New Roman" w:hAnsi="Times New Roman" w:cs="Times New Roman"/>
          <w:sz w:val="24"/>
          <w:szCs w:val="20"/>
        </w:rPr>
      </w:pPr>
      <w:r w:rsidRPr="00352119">
        <w:rPr>
          <w:sz w:val="24"/>
        </w:rPr>
        <w:t xml:space="preserve"> </w:t>
      </w:r>
      <w:r w:rsidR="00613845" w:rsidRPr="001D1746">
        <w:rPr>
          <w:rFonts w:ascii="Times New Roman" w:hAnsi="Times New Roman" w:cs="Times New Roman"/>
          <w:color w:val="FF0000"/>
          <w:sz w:val="24"/>
          <w:szCs w:val="20"/>
          <w:vertAlign w:val="superscript"/>
        </w:rPr>
        <w:t>*</w:t>
      </w:r>
      <w:r w:rsidR="00613845" w:rsidRPr="00352119">
        <w:rPr>
          <w:rFonts w:ascii="Times New Roman" w:hAnsi="Times New Roman" w:cs="Times New Roman"/>
          <w:i/>
          <w:iCs/>
          <w:sz w:val="24"/>
          <w:szCs w:val="20"/>
        </w:rPr>
        <w:t>p</w:t>
      </w:r>
      <w:r w:rsidR="00613845" w:rsidRPr="00352119">
        <w:rPr>
          <w:rFonts w:ascii="Times New Roman" w:hAnsi="Times New Roman" w:cs="Times New Roman"/>
          <w:sz w:val="24"/>
          <w:szCs w:val="20"/>
        </w:rPr>
        <w:t xml:space="preserve"> &lt; .05</w:t>
      </w:r>
      <w:r w:rsidR="00613845" w:rsidRPr="00352119">
        <w:rPr>
          <w:rFonts w:ascii="Times New Roman" w:hAnsi="Times New Roman" w:cs="Times New Roman" w:hint="eastAsia"/>
          <w:sz w:val="24"/>
          <w:szCs w:val="20"/>
        </w:rPr>
        <w:t xml:space="preserve">, </w:t>
      </w:r>
      <w:r w:rsidR="00613845" w:rsidRPr="001D1746">
        <w:rPr>
          <w:rFonts w:ascii="Times New Roman" w:hAnsi="Times New Roman" w:cs="Times New Roman"/>
          <w:color w:val="FF0000"/>
          <w:sz w:val="24"/>
          <w:szCs w:val="20"/>
          <w:vertAlign w:val="superscript"/>
        </w:rPr>
        <w:t>**</w:t>
      </w:r>
      <w:r w:rsidR="00613845" w:rsidRPr="00352119">
        <w:rPr>
          <w:rFonts w:ascii="Times New Roman" w:hAnsi="Times New Roman" w:cs="Times New Roman"/>
          <w:i/>
          <w:iCs/>
          <w:sz w:val="24"/>
          <w:szCs w:val="20"/>
        </w:rPr>
        <w:t>p</w:t>
      </w:r>
      <w:r w:rsidR="00613845" w:rsidRPr="00352119">
        <w:rPr>
          <w:rFonts w:ascii="Times New Roman" w:hAnsi="Times New Roman" w:cs="Times New Roman"/>
          <w:sz w:val="24"/>
          <w:szCs w:val="20"/>
        </w:rPr>
        <w:t xml:space="preserve"> &lt; .01</w:t>
      </w:r>
      <w:r w:rsidR="00613845" w:rsidRPr="00352119">
        <w:rPr>
          <w:rFonts w:ascii="Times New Roman" w:hAnsi="Times New Roman" w:cs="Times New Roman" w:hint="eastAsia"/>
          <w:sz w:val="24"/>
          <w:szCs w:val="20"/>
        </w:rPr>
        <w:t>.</w:t>
      </w:r>
      <w:r w:rsidR="00613845" w:rsidRPr="00352119">
        <w:rPr>
          <w:rFonts w:ascii="Times New Roman" w:hAnsi="Times New Roman" w:cs="Times New Roman"/>
          <w:sz w:val="24"/>
          <w:szCs w:val="20"/>
        </w:rPr>
        <w:t xml:space="preserve"> </w:t>
      </w:r>
    </w:p>
    <w:p w14:paraId="7DD2963D" w14:textId="77777777" w:rsidR="0024623B" w:rsidRPr="00352119" w:rsidRDefault="0024623B" w:rsidP="00B57AE4"/>
    <w:sectPr w:rsidR="0024623B" w:rsidRPr="00352119" w:rsidSect="001436E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D12C61" w14:textId="77777777" w:rsidR="00966566" w:rsidRDefault="00966566" w:rsidP="00724181">
      <w:pPr>
        <w:spacing w:after="0" w:line="240" w:lineRule="auto"/>
      </w:pPr>
      <w:r>
        <w:separator/>
      </w:r>
    </w:p>
  </w:endnote>
  <w:endnote w:type="continuationSeparator" w:id="0">
    <w:p w14:paraId="1715954A" w14:textId="77777777" w:rsidR="00966566" w:rsidRDefault="00966566" w:rsidP="007241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  <w:font w:name="HyhwpEQ">
    <w:altName w:val="Arial Unicode MS"/>
    <w:charset w:val="81"/>
    <w:family w:val="roman"/>
    <w:pitch w:val="variable"/>
    <w:sig w:usb0="00000000" w:usb1="3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FC1756" w14:textId="77777777" w:rsidR="00966566" w:rsidRDefault="00966566" w:rsidP="00724181">
      <w:pPr>
        <w:spacing w:after="0" w:line="240" w:lineRule="auto"/>
      </w:pPr>
      <w:r>
        <w:separator/>
      </w:r>
    </w:p>
  </w:footnote>
  <w:footnote w:type="continuationSeparator" w:id="0">
    <w:p w14:paraId="6DD2FC16" w14:textId="77777777" w:rsidR="00966566" w:rsidRDefault="00966566" w:rsidP="007241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525"/>
    <w:rsid w:val="00023371"/>
    <w:rsid w:val="0003339A"/>
    <w:rsid w:val="000C48DB"/>
    <w:rsid w:val="000D2AAF"/>
    <w:rsid w:val="001436EB"/>
    <w:rsid w:val="001D1746"/>
    <w:rsid w:val="0024623B"/>
    <w:rsid w:val="00260AC8"/>
    <w:rsid w:val="00352119"/>
    <w:rsid w:val="00357640"/>
    <w:rsid w:val="00367628"/>
    <w:rsid w:val="003B7460"/>
    <w:rsid w:val="004412D6"/>
    <w:rsid w:val="0053658E"/>
    <w:rsid w:val="00613845"/>
    <w:rsid w:val="00651525"/>
    <w:rsid w:val="00724181"/>
    <w:rsid w:val="008B381E"/>
    <w:rsid w:val="00966566"/>
    <w:rsid w:val="00996CF2"/>
    <w:rsid w:val="009F0040"/>
    <w:rsid w:val="00A162D7"/>
    <w:rsid w:val="00A71E8F"/>
    <w:rsid w:val="00A72D65"/>
    <w:rsid w:val="00B313E3"/>
    <w:rsid w:val="00B57AE4"/>
    <w:rsid w:val="00B94C30"/>
    <w:rsid w:val="00D27718"/>
    <w:rsid w:val="00D92F43"/>
    <w:rsid w:val="00DC0346"/>
    <w:rsid w:val="00DF32F0"/>
    <w:rsid w:val="00EA10CC"/>
    <w:rsid w:val="00EA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71EF709"/>
  <w15:chartTrackingRefBased/>
  <w15:docId w15:val="{1D79F1A7-0CCC-4197-9491-CF9E1AD6B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7AE4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unhideWhenUsed/>
    <w:rsid w:val="00DF32F0"/>
    <w:rPr>
      <w:sz w:val="18"/>
      <w:szCs w:val="18"/>
    </w:rPr>
  </w:style>
  <w:style w:type="paragraph" w:styleId="CommentText">
    <w:name w:val="annotation text"/>
    <w:basedOn w:val="Normal"/>
    <w:link w:val="CommentTextChar"/>
    <w:unhideWhenUsed/>
    <w:rsid w:val="00DF32F0"/>
    <w:pPr>
      <w:jc w:val="left"/>
    </w:pPr>
  </w:style>
  <w:style w:type="character" w:customStyle="1" w:styleId="CommentTextChar">
    <w:name w:val="Comment Text Char"/>
    <w:basedOn w:val="DefaultParagraphFont"/>
    <w:link w:val="CommentText"/>
    <w:rsid w:val="00DF32F0"/>
  </w:style>
  <w:style w:type="paragraph" w:styleId="BalloonText">
    <w:name w:val="Balloon Text"/>
    <w:basedOn w:val="Normal"/>
    <w:link w:val="BalloonTextChar"/>
    <w:uiPriority w:val="99"/>
    <w:semiHidden/>
    <w:unhideWhenUsed/>
    <w:rsid w:val="00DF32F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2F0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4181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724181"/>
  </w:style>
  <w:style w:type="paragraph" w:styleId="Footer">
    <w:name w:val="footer"/>
    <w:basedOn w:val="Normal"/>
    <w:link w:val="FooterChar"/>
    <w:uiPriority w:val="99"/>
    <w:unhideWhenUsed/>
    <w:rsid w:val="00724181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7241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sojung</dc:creator>
  <cp:keywords/>
  <dc:description/>
  <cp:lastModifiedBy>Rajalakshmi Thangaraj</cp:lastModifiedBy>
  <cp:revision>4</cp:revision>
  <dcterms:created xsi:type="dcterms:W3CDTF">2025-11-11T00:42:00Z</dcterms:created>
  <dcterms:modified xsi:type="dcterms:W3CDTF">2026-01-20T04:33:00Z</dcterms:modified>
</cp:coreProperties>
</file>