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6CAAE" w14:textId="7A065896" w:rsidR="00A9604A" w:rsidRPr="00A9604A" w:rsidRDefault="00A9604A" w:rsidP="003D0D52">
      <w:pPr>
        <w:keepNext/>
        <w:keepLines/>
        <w:spacing w:before="480" w:after="120" w:line="360" w:lineRule="auto"/>
        <w:outlineLvl w:val="0"/>
        <w:rPr>
          <w:rFonts w:ascii="Arial" w:eastAsia="Calibri" w:hAnsi="Arial" w:cs="Arial"/>
          <w:b/>
          <w:szCs w:val="48"/>
        </w:rPr>
      </w:pPr>
      <w:bookmarkStart w:id="0" w:name="_Toc92823406"/>
      <w:r w:rsidRPr="00A9604A">
        <w:rPr>
          <w:rFonts w:ascii="Arial" w:eastAsia="Calibri" w:hAnsi="Arial" w:cs="Arial"/>
          <w:b/>
          <w:szCs w:val="48"/>
        </w:rPr>
        <w:t>ANNEX</w:t>
      </w:r>
      <w:bookmarkEnd w:id="0"/>
      <w:r w:rsidR="00310774">
        <w:rPr>
          <w:rFonts w:ascii="Arial" w:eastAsia="Calibri" w:hAnsi="Arial" w:cs="Arial"/>
          <w:b/>
          <w:szCs w:val="48"/>
        </w:rPr>
        <w:t xml:space="preserve">: </w:t>
      </w:r>
      <w:r w:rsidR="00310774" w:rsidRPr="00310774">
        <w:rPr>
          <w:rFonts w:ascii="Arial" w:eastAsia="Calibri" w:hAnsi="Arial" w:cs="Arial"/>
          <w:b/>
          <w:szCs w:val="48"/>
        </w:rPr>
        <w:t>DATA COLLECTION TOOLS_ Surgical Safety Checklist SSC_ Ethiopia</w:t>
      </w:r>
    </w:p>
    <w:p w14:paraId="6738B76A" w14:textId="130F006F" w:rsidR="00A9604A" w:rsidRPr="005602B5" w:rsidRDefault="00A9604A" w:rsidP="00310774">
      <w:pPr>
        <w:keepNext/>
        <w:keepLines/>
        <w:spacing w:before="360" w:after="80" w:line="360" w:lineRule="auto"/>
        <w:outlineLvl w:val="1"/>
        <w:rPr>
          <w:rFonts w:ascii="Arial" w:eastAsia="Calibri" w:hAnsi="Arial" w:cs="Arial"/>
          <w:b/>
          <w:szCs w:val="28"/>
        </w:rPr>
      </w:pPr>
      <w:bookmarkStart w:id="1" w:name="_Toc92823416"/>
      <w:r w:rsidRPr="005602B5">
        <w:rPr>
          <w:rFonts w:ascii="Arial" w:eastAsia="Calibri" w:hAnsi="Arial" w:cs="Arial"/>
          <w:b/>
          <w:szCs w:val="36"/>
        </w:rPr>
        <w:t>Tool</w:t>
      </w:r>
      <w:r w:rsidR="00310774" w:rsidRPr="005602B5">
        <w:rPr>
          <w:rFonts w:ascii="Arial" w:eastAsia="Calibri" w:hAnsi="Arial" w:cs="Arial"/>
          <w:b/>
          <w:szCs w:val="36"/>
        </w:rPr>
        <w:t xml:space="preserve"> 1</w:t>
      </w:r>
      <w:r w:rsidRPr="005602B5">
        <w:rPr>
          <w:rFonts w:ascii="Arial" w:eastAsia="Calibri" w:hAnsi="Arial" w:cs="Arial"/>
          <w:b/>
          <w:szCs w:val="36"/>
        </w:rPr>
        <w:t>:</w:t>
      </w:r>
      <w:bookmarkEnd w:id="1"/>
      <w:r w:rsidR="00310774" w:rsidRPr="005602B5">
        <w:rPr>
          <w:rFonts w:ascii="Arial" w:eastAsia="Calibri" w:hAnsi="Arial" w:cs="Arial"/>
          <w:b/>
          <w:szCs w:val="36"/>
        </w:rPr>
        <w:t xml:space="preserve"> </w:t>
      </w:r>
      <w:bookmarkStart w:id="2" w:name="_Toc92823417"/>
      <w:r w:rsidRPr="005602B5">
        <w:rPr>
          <w:rFonts w:ascii="Arial" w:eastAsia="Calibri" w:hAnsi="Arial" w:cs="Arial"/>
          <w:b/>
          <w:szCs w:val="28"/>
        </w:rPr>
        <w:t>Data Abstraction Form for Chart</w:t>
      </w:r>
      <w:r w:rsidR="005602B5">
        <w:rPr>
          <w:rFonts w:ascii="Arial" w:eastAsia="Calibri" w:hAnsi="Arial" w:cs="Arial"/>
          <w:b/>
          <w:szCs w:val="28"/>
        </w:rPr>
        <w:t xml:space="preserve"> and Register</w:t>
      </w:r>
      <w:r w:rsidRPr="005602B5">
        <w:rPr>
          <w:rFonts w:ascii="Arial" w:eastAsia="Calibri" w:hAnsi="Arial" w:cs="Arial"/>
          <w:b/>
          <w:szCs w:val="28"/>
        </w:rPr>
        <w:t xml:space="preserve"> Review</w:t>
      </w:r>
      <w:bookmarkEnd w:id="2"/>
    </w:p>
    <w:p w14:paraId="05E15C84" w14:textId="77777777" w:rsidR="00A9604A" w:rsidRPr="00A9604A" w:rsidRDefault="00A9604A" w:rsidP="001317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jc w:val="both"/>
        <w:rPr>
          <w:rFonts w:ascii="Arial" w:eastAsia="Calibri" w:hAnsi="Arial" w:cs="Arial"/>
          <w:i/>
          <w:iCs/>
          <w:sz w:val="20"/>
        </w:rPr>
      </w:pPr>
      <w:r w:rsidRPr="00A9604A">
        <w:rPr>
          <w:rFonts w:ascii="Arial" w:eastAsia="Calibri" w:hAnsi="Arial" w:cs="Arial"/>
          <w:b/>
          <w:bCs/>
          <w:i/>
          <w:iCs/>
          <w:sz w:val="20"/>
        </w:rPr>
        <w:t>Instruction</w:t>
      </w:r>
      <w:r w:rsidRPr="00A9604A">
        <w:rPr>
          <w:rFonts w:ascii="Arial" w:eastAsia="Calibri" w:hAnsi="Arial" w:cs="Arial"/>
          <w:i/>
          <w:iCs/>
          <w:sz w:val="20"/>
        </w:rPr>
        <w:t xml:space="preserve">: Use this form to collect secondary data from surgical patient folder on </w:t>
      </w:r>
      <w:r w:rsidRPr="00A9604A">
        <w:rPr>
          <w:rFonts w:ascii="Arial" w:eastAsia="Calibri" w:hAnsi="Arial" w:cs="Arial"/>
          <w:b/>
          <w:bCs/>
          <w:i/>
          <w:iCs/>
          <w:sz w:val="20"/>
        </w:rPr>
        <w:t>surgical safety checklist</w:t>
      </w:r>
      <w:r w:rsidRPr="00A9604A">
        <w:rPr>
          <w:rFonts w:ascii="Arial" w:eastAsia="Calibri" w:hAnsi="Arial" w:cs="Arial"/>
          <w:i/>
          <w:iCs/>
          <w:sz w:val="20"/>
        </w:rPr>
        <w:t xml:space="preserve"> (SSC). Please review for completeness and consistency of data and correct missing information or any errors as early as possible. Check all data sourc</w:t>
      </w:r>
      <w:bookmarkStart w:id="3" w:name="_GoBack"/>
      <w:bookmarkEnd w:id="3"/>
      <w:r w:rsidRPr="00A9604A">
        <w:rPr>
          <w:rFonts w:ascii="Arial" w:eastAsia="Calibri" w:hAnsi="Arial" w:cs="Arial"/>
          <w:i/>
          <w:iCs/>
          <w:sz w:val="20"/>
        </w:rPr>
        <w:t xml:space="preserve">es for consistency and accuracy before handing over this form to your supervisors or investigators. </w:t>
      </w:r>
    </w:p>
    <w:p w14:paraId="31A6E2DC" w14:textId="77777777" w:rsidR="00A9604A" w:rsidRPr="00A9604A" w:rsidRDefault="00A9604A" w:rsidP="0013175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jc w:val="both"/>
        <w:rPr>
          <w:rFonts w:ascii="Arial" w:eastAsia="Calibri" w:hAnsi="Arial" w:cs="Arial"/>
          <w:i/>
          <w:iCs/>
          <w:sz w:val="20"/>
        </w:rPr>
      </w:pPr>
      <w:r w:rsidRPr="00A9604A">
        <w:rPr>
          <w:rFonts w:ascii="Arial" w:eastAsia="Calibri" w:hAnsi="Arial" w:cs="Arial"/>
          <w:b/>
          <w:bCs/>
          <w:i/>
          <w:iCs/>
          <w:sz w:val="20"/>
        </w:rPr>
        <w:t>Process</w:t>
      </w:r>
      <w:r w:rsidRPr="00A9604A">
        <w:rPr>
          <w:rFonts w:ascii="Arial" w:eastAsia="Calibri" w:hAnsi="Arial" w:cs="Arial"/>
          <w:i/>
          <w:iCs/>
          <w:sz w:val="20"/>
        </w:rPr>
        <w:t xml:space="preserve">: Use a random sampling technique to select patient charts. First identify eligible surgical cases from the surgical scheduling/operation room (OR) register/log book. For inaccessible or lost medical records, replace/substitute the chart as per the study procedures. For more information, please contact the site supervisor or investigators. </w:t>
      </w:r>
      <w:r w:rsidRPr="00A9604A">
        <w:rPr>
          <w:rFonts w:ascii="Arial" w:eastAsia="Calibri" w:hAnsi="Arial" w:cs="Arial"/>
          <w:b/>
          <w:i/>
          <w:iCs/>
          <w:sz w:val="20"/>
        </w:rPr>
        <w:t>Thank you</w:t>
      </w:r>
      <w:r w:rsidRPr="00A9604A">
        <w:rPr>
          <w:rFonts w:ascii="Arial" w:eastAsia="Calibri" w:hAnsi="Arial" w:cs="Arial"/>
          <w:i/>
          <w:iCs/>
          <w:sz w:val="20"/>
        </w:rPr>
        <w:t>.</w:t>
      </w:r>
    </w:p>
    <w:p w14:paraId="15073CEA" w14:textId="77777777" w:rsidR="00A9604A" w:rsidRPr="00A9604A" w:rsidRDefault="00A9604A" w:rsidP="003D0D52">
      <w:pPr>
        <w:spacing w:line="360" w:lineRule="auto"/>
        <w:jc w:val="both"/>
        <w:rPr>
          <w:rFonts w:ascii="Arial" w:eastAsia="Calibri" w:hAnsi="Arial" w:cs="Arial"/>
          <w:b/>
          <w:bCs/>
          <w:sz w:val="20"/>
        </w:rPr>
      </w:pPr>
      <w:r w:rsidRPr="00A9604A">
        <w:rPr>
          <w:rFonts w:ascii="Arial" w:eastAsia="Calibri" w:hAnsi="Arial" w:cs="Arial"/>
          <w:b/>
          <w:bCs/>
          <w:sz w:val="20"/>
        </w:rPr>
        <w:t>SURGICAL SAFETY CHECKLIST (SSC) UTILIZATION</w:t>
      </w:r>
    </w:p>
    <w:p w14:paraId="51B89461" w14:textId="58C09263" w:rsidR="00A9604A" w:rsidRPr="00A9604A" w:rsidRDefault="00A9604A" w:rsidP="003D0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eastAsia="Calibri" w:hAnsi="Arial" w:cs="Arial"/>
          <w:i/>
          <w:sz w:val="20"/>
        </w:rPr>
      </w:pPr>
      <w:r w:rsidRPr="00A9604A">
        <w:rPr>
          <w:rFonts w:ascii="Arial" w:eastAsia="Calibri" w:hAnsi="Arial" w:cs="Arial"/>
          <w:i/>
          <w:sz w:val="20"/>
        </w:rPr>
        <w:t xml:space="preserve">Here, please review 10 charts of </w:t>
      </w:r>
      <w:r w:rsidRPr="00A9604A">
        <w:rPr>
          <w:rFonts w:ascii="Arial" w:eastAsia="Calibri" w:hAnsi="Arial" w:cs="Arial"/>
          <w:b/>
          <w:i/>
          <w:sz w:val="20"/>
        </w:rPr>
        <w:t>hospitalized patients</w:t>
      </w:r>
      <w:r w:rsidRPr="00A9604A">
        <w:rPr>
          <w:rFonts w:ascii="Arial" w:eastAsia="Calibri" w:hAnsi="Arial" w:cs="Arial"/>
          <w:i/>
          <w:sz w:val="20"/>
        </w:rPr>
        <w:t xml:space="preserve"> who underwent surgery in the past 90 days, or charts of surgical care patients who presented to </w:t>
      </w:r>
      <w:r w:rsidR="00FC55AC">
        <w:rPr>
          <w:rFonts w:ascii="Arial" w:eastAsia="Calibri" w:hAnsi="Arial" w:cs="Arial"/>
          <w:i/>
          <w:sz w:val="20"/>
        </w:rPr>
        <w:t>ambulatory</w:t>
      </w:r>
      <w:r w:rsidRPr="00A9604A">
        <w:rPr>
          <w:rFonts w:ascii="Arial" w:eastAsia="Calibri" w:hAnsi="Arial" w:cs="Arial"/>
          <w:i/>
          <w:sz w:val="20"/>
        </w:rPr>
        <w:t xml:space="preserve"> </w:t>
      </w:r>
      <w:r w:rsidRPr="00A9604A">
        <w:rPr>
          <w:rFonts w:ascii="Arial" w:eastAsia="Calibri" w:hAnsi="Arial" w:cs="Arial"/>
          <w:b/>
          <w:i/>
          <w:sz w:val="20"/>
        </w:rPr>
        <w:t>surgical referral clinic</w:t>
      </w:r>
      <w:r w:rsidRPr="00A9604A">
        <w:rPr>
          <w:rFonts w:ascii="Arial" w:eastAsia="Calibri" w:hAnsi="Arial" w:cs="Arial"/>
          <w:i/>
          <w:sz w:val="20"/>
        </w:rPr>
        <w:t xml:space="preserve"> on </w:t>
      </w:r>
      <w:r w:rsidRPr="00A9604A">
        <w:rPr>
          <w:rFonts w:ascii="Arial" w:eastAsia="Calibri" w:hAnsi="Arial" w:cs="Arial"/>
          <w:b/>
          <w:i/>
          <w:sz w:val="20"/>
        </w:rPr>
        <w:t>post-operation day</w:t>
      </w:r>
      <w:r w:rsidRPr="00A9604A">
        <w:rPr>
          <w:rFonts w:ascii="Arial" w:eastAsia="Calibri" w:hAnsi="Arial" w:cs="Arial"/>
          <w:i/>
          <w:sz w:val="20"/>
        </w:rPr>
        <w:t xml:space="preserve">. </w:t>
      </w:r>
    </w:p>
    <w:p w14:paraId="31212FFF" w14:textId="77777777" w:rsidR="00A9604A" w:rsidRPr="00A9604A" w:rsidRDefault="00A9604A" w:rsidP="003D0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eastAsia="Calibri" w:hAnsi="Arial" w:cs="Arial"/>
          <w:i/>
          <w:sz w:val="20"/>
        </w:rPr>
      </w:pPr>
      <w:r w:rsidRPr="00A9604A">
        <w:rPr>
          <w:rFonts w:ascii="Arial" w:eastAsia="Calibri" w:hAnsi="Arial" w:cs="Arial"/>
          <w:b/>
          <w:i/>
          <w:sz w:val="20"/>
        </w:rPr>
        <w:t xml:space="preserve">Appropriate use of checklist </w:t>
      </w:r>
      <w:r w:rsidRPr="00A9604A">
        <w:rPr>
          <w:rFonts w:ascii="Arial" w:eastAsia="Calibri" w:hAnsi="Arial" w:cs="Arial"/>
          <w:i/>
          <w:sz w:val="20"/>
        </w:rPr>
        <w:t>is assessed determined by reviewing each domain (Sign-in, Time-out, Sign-out) in the Checklist. For instance, if an item was left incomplete, empty, unrecorded, or left blank, the use of the whole checklist will be labeled as “</w:t>
      </w:r>
      <w:r w:rsidRPr="00A9604A">
        <w:rPr>
          <w:rFonts w:ascii="Arial" w:eastAsia="Calibri" w:hAnsi="Arial" w:cs="Arial"/>
          <w:b/>
          <w:i/>
          <w:sz w:val="20"/>
        </w:rPr>
        <w:t>incomplete/inappropriate</w:t>
      </w:r>
      <w:r w:rsidRPr="00A9604A">
        <w:rPr>
          <w:rFonts w:ascii="Arial" w:eastAsia="Calibri" w:hAnsi="Arial" w:cs="Arial"/>
          <w:i/>
          <w:sz w:val="20"/>
        </w:rPr>
        <w:t xml:space="preserve">”.  </w:t>
      </w:r>
    </w:p>
    <w:tbl>
      <w:tblPr>
        <w:tblStyle w:val="PlainTable11"/>
        <w:tblW w:w="10165" w:type="dxa"/>
        <w:tblLayout w:type="fixed"/>
        <w:tblLook w:val="04A0" w:firstRow="1" w:lastRow="0" w:firstColumn="1" w:lastColumn="0" w:noHBand="0" w:noVBand="1"/>
      </w:tblPr>
      <w:tblGrid>
        <w:gridCol w:w="1342"/>
        <w:gridCol w:w="1083"/>
        <w:gridCol w:w="1625"/>
        <w:gridCol w:w="1434"/>
        <w:gridCol w:w="994"/>
        <w:gridCol w:w="1442"/>
        <w:gridCol w:w="983"/>
        <w:gridCol w:w="1262"/>
      </w:tblGrid>
      <w:tr w:rsidR="00A9604A" w:rsidRPr="00A9604A" w14:paraId="3F03CFD7" w14:textId="77777777" w:rsidTr="005602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613B0C8C" w14:textId="77777777" w:rsidR="00A9604A" w:rsidRPr="00A9604A" w:rsidRDefault="00A9604A" w:rsidP="003D0D52">
            <w:pPr>
              <w:spacing w:line="360" w:lineRule="auto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Patient Chart</w:t>
            </w:r>
          </w:p>
        </w:tc>
        <w:tc>
          <w:tcPr>
            <w:tcW w:w="1083" w:type="dxa"/>
          </w:tcPr>
          <w:p w14:paraId="315D3891" w14:textId="77777777" w:rsidR="00A9604A" w:rsidRPr="00A9604A" w:rsidRDefault="00A9604A" w:rsidP="003D0D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MRN</w:t>
            </w:r>
          </w:p>
        </w:tc>
        <w:tc>
          <w:tcPr>
            <w:tcW w:w="1625" w:type="dxa"/>
          </w:tcPr>
          <w:p w14:paraId="604FE71E" w14:textId="77777777" w:rsidR="00A9604A" w:rsidRPr="00A9604A" w:rsidRDefault="00A9604A" w:rsidP="003D0D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 xml:space="preserve">SSC code (assign #1-10) </w:t>
            </w:r>
          </w:p>
        </w:tc>
        <w:tc>
          <w:tcPr>
            <w:tcW w:w="2428" w:type="dxa"/>
            <w:gridSpan w:val="2"/>
          </w:tcPr>
          <w:p w14:paraId="74625EEF" w14:textId="0AAAFF02" w:rsidR="00A9604A" w:rsidRPr="00A9604A" w:rsidRDefault="00A9604A" w:rsidP="003D0D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Surgery used SSC</w:t>
            </w:r>
            <w:r w:rsidR="00FC55AC">
              <w:rPr>
                <w:rFonts w:ascii="Arial" w:eastAsia="Cambria" w:hAnsi="Arial" w:cs="Arial"/>
                <w:sz w:val="20"/>
              </w:rPr>
              <w:t>,</w:t>
            </w:r>
            <w:r w:rsidRPr="00A9604A">
              <w:rPr>
                <w:rFonts w:ascii="Arial" w:eastAsia="Cambria" w:hAnsi="Arial" w:cs="Arial"/>
                <w:sz w:val="20"/>
              </w:rPr>
              <w:t xml:space="preserve"> SSC attached to chart (Yes or No)</w:t>
            </w:r>
          </w:p>
        </w:tc>
        <w:tc>
          <w:tcPr>
            <w:tcW w:w="2425" w:type="dxa"/>
            <w:gridSpan w:val="2"/>
          </w:tcPr>
          <w:p w14:paraId="7CE0EC62" w14:textId="77777777" w:rsidR="00A9604A" w:rsidRPr="00A9604A" w:rsidRDefault="00A9604A" w:rsidP="003D0D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 completed or filled correctly (Yes or No)</w:t>
            </w:r>
          </w:p>
        </w:tc>
        <w:tc>
          <w:tcPr>
            <w:tcW w:w="1262" w:type="dxa"/>
          </w:tcPr>
          <w:p w14:paraId="5BD96BA7" w14:textId="77777777" w:rsidR="00A9604A" w:rsidRPr="00A9604A" w:rsidRDefault="00A9604A" w:rsidP="003D0D5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Remark</w:t>
            </w:r>
          </w:p>
        </w:tc>
      </w:tr>
      <w:tr w:rsidR="00A9604A" w:rsidRPr="003D0D52" w14:paraId="03EA26CC" w14:textId="77777777" w:rsidTr="00560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104953B5" w14:textId="77777777" w:rsidR="00A9604A" w:rsidRPr="00A9604A" w:rsidRDefault="00A9604A" w:rsidP="003D0D52">
            <w:pPr>
              <w:spacing w:line="360" w:lineRule="auto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083" w:type="dxa"/>
          </w:tcPr>
          <w:p w14:paraId="681D101B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3DFFD558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34" w:type="dxa"/>
          </w:tcPr>
          <w:p w14:paraId="1AA85C46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Yes</w:t>
            </w:r>
          </w:p>
        </w:tc>
        <w:tc>
          <w:tcPr>
            <w:tcW w:w="994" w:type="dxa"/>
          </w:tcPr>
          <w:p w14:paraId="47E8B1F6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No</w:t>
            </w:r>
          </w:p>
        </w:tc>
        <w:tc>
          <w:tcPr>
            <w:tcW w:w="1442" w:type="dxa"/>
          </w:tcPr>
          <w:p w14:paraId="44FFFD9D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Yes</w:t>
            </w:r>
          </w:p>
        </w:tc>
        <w:tc>
          <w:tcPr>
            <w:tcW w:w="983" w:type="dxa"/>
          </w:tcPr>
          <w:p w14:paraId="2BB1424F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No</w:t>
            </w:r>
          </w:p>
        </w:tc>
        <w:tc>
          <w:tcPr>
            <w:tcW w:w="1262" w:type="dxa"/>
          </w:tcPr>
          <w:p w14:paraId="4A49951C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A9604A" w14:paraId="5E4DCBAE" w14:textId="77777777" w:rsidTr="005602B5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48DF087F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1</w:t>
            </w:r>
          </w:p>
        </w:tc>
        <w:tc>
          <w:tcPr>
            <w:tcW w:w="1083" w:type="dxa"/>
          </w:tcPr>
          <w:p w14:paraId="2F55C64E" w14:textId="77777777" w:rsidR="00A9604A" w:rsidRPr="008C7391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08A573D5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4E596F85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5818238C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311890B8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1674BB0A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17381A18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3D0D52" w14:paraId="0D33A8BE" w14:textId="77777777" w:rsidTr="00560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698BBE8E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2</w:t>
            </w:r>
          </w:p>
        </w:tc>
        <w:tc>
          <w:tcPr>
            <w:tcW w:w="1083" w:type="dxa"/>
          </w:tcPr>
          <w:p w14:paraId="311A4074" w14:textId="77777777" w:rsidR="00A9604A" w:rsidRPr="008C7391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57276713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1DAA21F1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22E4CC75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3E8456EE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7607CBAA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241D257B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A9604A" w14:paraId="7014F0D5" w14:textId="77777777" w:rsidTr="005602B5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11DD3853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3</w:t>
            </w:r>
          </w:p>
        </w:tc>
        <w:tc>
          <w:tcPr>
            <w:tcW w:w="1083" w:type="dxa"/>
          </w:tcPr>
          <w:p w14:paraId="6EC67D93" w14:textId="77777777" w:rsidR="00A9604A" w:rsidRPr="008C7391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4FCC5DCC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6E373C70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58169304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7512E3E1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70BD305D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24F542EB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3D0D52" w14:paraId="13D9D0B4" w14:textId="77777777" w:rsidTr="00560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6E6815CF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4</w:t>
            </w:r>
          </w:p>
        </w:tc>
        <w:tc>
          <w:tcPr>
            <w:tcW w:w="1083" w:type="dxa"/>
          </w:tcPr>
          <w:p w14:paraId="2A199EE9" w14:textId="77777777" w:rsidR="00A9604A" w:rsidRPr="008C7391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33F21C19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6A2CC18C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520A093A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6610C917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2CFF5B16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5B562BC3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A9604A" w14:paraId="06F40448" w14:textId="77777777" w:rsidTr="005602B5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26283C58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5</w:t>
            </w:r>
          </w:p>
        </w:tc>
        <w:tc>
          <w:tcPr>
            <w:tcW w:w="1083" w:type="dxa"/>
          </w:tcPr>
          <w:p w14:paraId="709FC339" w14:textId="77777777" w:rsidR="00A9604A" w:rsidRPr="008C7391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3C1157F2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0067AAAC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240B2E1A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5BF455F7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4792C7A3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6501890F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3D0D52" w14:paraId="2229C3D8" w14:textId="77777777" w:rsidTr="00560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5A54ECFC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6</w:t>
            </w:r>
          </w:p>
        </w:tc>
        <w:tc>
          <w:tcPr>
            <w:tcW w:w="1083" w:type="dxa"/>
          </w:tcPr>
          <w:p w14:paraId="07146D8C" w14:textId="77777777" w:rsidR="00A9604A" w:rsidRPr="008C7391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35BB39D9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6AA71731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27319914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34CA6BC8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5495B77D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0EAD1C77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A9604A" w14:paraId="03BD6117" w14:textId="77777777" w:rsidTr="005602B5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374AFB4E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7</w:t>
            </w:r>
          </w:p>
        </w:tc>
        <w:tc>
          <w:tcPr>
            <w:tcW w:w="1083" w:type="dxa"/>
          </w:tcPr>
          <w:p w14:paraId="52979DE6" w14:textId="77777777" w:rsidR="00A9604A" w:rsidRPr="008C7391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1D917419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701F9A00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0763F7AD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21215D20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17FE4DB9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11F8756C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3D0D52" w14:paraId="5BBDCCB3" w14:textId="77777777" w:rsidTr="00560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13427352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8</w:t>
            </w:r>
          </w:p>
        </w:tc>
        <w:tc>
          <w:tcPr>
            <w:tcW w:w="1083" w:type="dxa"/>
          </w:tcPr>
          <w:p w14:paraId="774EBA99" w14:textId="77777777" w:rsidR="00A9604A" w:rsidRPr="008C7391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2259670F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5AD37E71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7EA6A6A3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5A53C981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5B66314E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7A7E5633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A9604A" w14:paraId="0FAE2404" w14:textId="77777777" w:rsidTr="005602B5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1B62D7B4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9</w:t>
            </w:r>
          </w:p>
        </w:tc>
        <w:tc>
          <w:tcPr>
            <w:tcW w:w="1083" w:type="dxa"/>
          </w:tcPr>
          <w:p w14:paraId="39F9E4B7" w14:textId="77777777" w:rsidR="00A9604A" w:rsidRPr="008C7391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42C80F88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1008A016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35F23101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274EB201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110FA483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2026E865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3D0D52" w14:paraId="241DE4C2" w14:textId="77777777" w:rsidTr="00560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" w:type="dxa"/>
          </w:tcPr>
          <w:p w14:paraId="26A85F35" w14:textId="77777777" w:rsidR="00A9604A" w:rsidRPr="008C7391" w:rsidRDefault="00A9604A" w:rsidP="003D0D52">
            <w:pPr>
              <w:spacing w:line="360" w:lineRule="auto"/>
              <w:rPr>
                <w:rFonts w:ascii="Arial" w:eastAsia="Cambria" w:hAnsi="Arial" w:cs="Arial"/>
                <w:b w:val="0"/>
                <w:sz w:val="20"/>
              </w:rPr>
            </w:pPr>
            <w:r w:rsidRPr="008C7391">
              <w:rPr>
                <w:rFonts w:ascii="Arial" w:eastAsia="Cambria" w:hAnsi="Arial" w:cs="Arial"/>
                <w:b w:val="0"/>
                <w:sz w:val="20"/>
              </w:rPr>
              <w:t>Surgery 10</w:t>
            </w:r>
          </w:p>
        </w:tc>
        <w:tc>
          <w:tcPr>
            <w:tcW w:w="1083" w:type="dxa"/>
          </w:tcPr>
          <w:p w14:paraId="24593F1C" w14:textId="77777777" w:rsidR="00A9604A" w:rsidRPr="008C7391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625" w:type="dxa"/>
          </w:tcPr>
          <w:p w14:paraId="0ED6DA42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SSC</w:t>
            </w:r>
          </w:p>
        </w:tc>
        <w:tc>
          <w:tcPr>
            <w:tcW w:w="1434" w:type="dxa"/>
          </w:tcPr>
          <w:p w14:paraId="637FDB95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94" w:type="dxa"/>
          </w:tcPr>
          <w:p w14:paraId="3B17D984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1D00767F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983" w:type="dxa"/>
          </w:tcPr>
          <w:p w14:paraId="35CE9BF0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524109B2" w14:textId="77777777" w:rsidR="00A9604A" w:rsidRPr="00A9604A" w:rsidRDefault="00A9604A" w:rsidP="003D0D5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  <w:tr w:rsidR="00A9604A" w:rsidRPr="00A9604A" w14:paraId="39A01A7F" w14:textId="77777777" w:rsidTr="005602B5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gridSpan w:val="3"/>
          </w:tcPr>
          <w:p w14:paraId="29DD99F4" w14:textId="77777777" w:rsidR="00A9604A" w:rsidRPr="00A9604A" w:rsidRDefault="00A9604A" w:rsidP="003D0D52">
            <w:pPr>
              <w:spacing w:line="360" w:lineRule="auto"/>
              <w:rPr>
                <w:rFonts w:ascii="Arial" w:eastAsia="Cambria" w:hAnsi="Arial" w:cs="Arial"/>
                <w:sz w:val="20"/>
              </w:rPr>
            </w:pPr>
          </w:p>
          <w:p w14:paraId="3567F750" w14:textId="77777777" w:rsidR="00A9604A" w:rsidRPr="00A9604A" w:rsidRDefault="00A9604A" w:rsidP="003D0D52">
            <w:pPr>
              <w:spacing w:line="360" w:lineRule="auto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Unit/facility score (out of 10 surgeries)</w:t>
            </w:r>
          </w:p>
        </w:tc>
        <w:tc>
          <w:tcPr>
            <w:tcW w:w="1434" w:type="dxa"/>
          </w:tcPr>
          <w:p w14:paraId="70879173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Utilized SSC: _____%</w:t>
            </w:r>
          </w:p>
        </w:tc>
        <w:tc>
          <w:tcPr>
            <w:tcW w:w="994" w:type="dxa"/>
          </w:tcPr>
          <w:p w14:paraId="1BE3DD5E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442" w:type="dxa"/>
          </w:tcPr>
          <w:p w14:paraId="0FB02AE7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  <w:r w:rsidRPr="00A9604A">
              <w:rPr>
                <w:rFonts w:ascii="Arial" w:eastAsia="Cambria" w:hAnsi="Arial" w:cs="Arial"/>
                <w:sz w:val="20"/>
              </w:rPr>
              <w:t>Completed SSC: ____%</w:t>
            </w:r>
          </w:p>
        </w:tc>
        <w:tc>
          <w:tcPr>
            <w:tcW w:w="983" w:type="dxa"/>
          </w:tcPr>
          <w:p w14:paraId="746AABE4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  <w:tc>
          <w:tcPr>
            <w:tcW w:w="1262" w:type="dxa"/>
          </w:tcPr>
          <w:p w14:paraId="3B515113" w14:textId="77777777" w:rsidR="00A9604A" w:rsidRPr="00A9604A" w:rsidRDefault="00A9604A" w:rsidP="003D0D5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mbria" w:hAnsi="Arial" w:cs="Arial"/>
                <w:sz w:val="20"/>
              </w:rPr>
            </w:pPr>
          </w:p>
        </w:tc>
      </w:tr>
    </w:tbl>
    <w:p w14:paraId="4E2556BF" w14:textId="77777777" w:rsidR="00DB6630" w:rsidRPr="003D0D52" w:rsidRDefault="00DB6630" w:rsidP="00FC55AC">
      <w:pPr>
        <w:spacing w:line="360" w:lineRule="auto"/>
        <w:rPr>
          <w:rFonts w:ascii="Arial" w:hAnsi="Arial" w:cs="Arial"/>
        </w:rPr>
      </w:pPr>
    </w:p>
    <w:sectPr w:rsidR="00DB6630" w:rsidRPr="003D0D52" w:rsidSect="00BE094A">
      <w:pgSz w:w="12240" w:h="15840"/>
      <w:pgMar w:top="1170" w:right="1080" w:bottom="99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867B5" w14:textId="77777777" w:rsidR="00A9604A" w:rsidRDefault="00A9604A" w:rsidP="00A9604A">
      <w:pPr>
        <w:spacing w:after="0" w:line="240" w:lineRule="auto"/>
      </w:pPr>
      <w:r>
        <w:separator/>
      </w:r>
    </w:p>
  </w:endnote>
  <w:endnote w:type="continuationSeparator" w:id="0">
    <w:p w14:paraId="580D41F4" w14:textId="77777777" w:rsidR="00A9604A" w:rsidRDefault="00A9604A" w:rsidP="00A96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E44DE" w14:textId="77777777" w:rsidR="00A9604A" w:rsidRDefault="00A9604A" w:rsidP="00A9604A">
      <w:pPr>
        <w:spacing w:after="0" w:line="240" w:lineRule="auto"/>
      </w:pPr>
      <w:r>
        <w:separator/>
      </w:r>
    </w:p>
  </w:footnote>
  <w:footnote w:type="continuationSeparator" w:id="0">
    <w:p w14:paraId="0E52E69B" w14:textId="77777777" w:rsidR="00A9604A" w:rsidRDefault="00A9604A" w:rsidP="00A960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4A"/>
    <w:rsid w:val="000E0265"/>
    <w:rsid w:val="0013175C"/>
    <w:rsid w:val="00310774"/>
    <w:rsid w:val="003D0D52"/>
    <w:rsid w:val="005602B5"/>
    <w:rsid w:val="008C7391"/>
    <w:rsid w:val="00A9604A"/>
    <w:rsid w:val="00BE094A"/>
    <w:rsid w:val="00DB6630"/>
    <w:rsid w:val="00EC61B6"/>
    <w:rsid w:val="00FC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562BB"/>
  <w15:chartTrackingRefBased/>
  <w15:docId w15:val="{82EF72E2-6B53-4973-B230-187D0AE5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9604A"/>
    <w:pPr>
      <w:spacing w:after="0" w:line="240" w:lineRule="auto"/>
      <w:ind w:firstLine="720"/>
      <w:jc w:val="both"/>
    </w:pPr>
    <w:rPr>
      <w:rFonts w:ascii="Arial" w:eastAsia="Calibri" w:hAnsi="Arial" w:cs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04A"/>
    <w:rPr>
      <w:rFonts w:ascii="Arial" w:eastAsia="Calibri" w:hAnsi="Arial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604A"/>
    <w:rPr>
      <w:vertAlign w:val="superscript"/>
    </w:rPr>
  </w:style>
  <w:style w:type="table" w:customStyle="1" w:styleId="PlainTable11">
    <w:name w:val="Plain Table 11"/>
    <w:basedOn w:val="TableNormal"/>
    <w:uiPriority w:val="41"/>
    <w:rsid w:val="00A9604A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2">
    <w:name w:val="Table Grid Light2"/>
    <w:basedOn w:val="TableNormal"/>
    <w:uiPriority w:val="40"/>
    <w:rsid w:val="00A9604A"/>
    <w:pPr>
      <w:spacing w:after="0" w:line="240" w:lineRule="auto"/>
      <w:ind w:firstLine="720"/>
      <w:jc w:val="both"/>
    </w:pPr>
    <w:rPr>
      <w:rFonts w:ascii="Calibri" w:eastAsia="Calibri" w:hAnsi="Calibri" w:cs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Spacing">
    <w:name w:val="No Spacing"/>
    <w:uiPriority w:val="1"/>
    <w:qFormat/>
    <w:rsid w:val="00FC55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FE4EDF8432C34881578FB6A15F580C" ma:contentTypeVersion="14" ma:contentTypeDescription="Create a new document." ma:contentTypeScope="" ma:versionID="49cc9fa9c43e17715bc9f8b5d4884642">
  <xsd:schema xmlns:xsd="http://www.w3.org/2001/XMLSchema" xmlns:xs="http://www.w3.org/2001/XMLSchema" xmlns:p="http://schemas.microsoft.com/office/2006/metadata/properties" xmlns:ns3="3df0b1f7-953a-47b0-8fd7-2438c51490db" xmlns:ns4="f24cc677-119a-488c-94e1-57e2bf72fbd1" targetNamespace="http://schemas.microsoft.com/office/2006/metadata/properties" ma:root="true" ma:fieldsID="a0bb9dfd376606be11e254e600ad156b" ns3:_="" ns4:_="">
    <xsd:import namespace="3df0b1f7-953a-47b0-8fd7-2438c51490db"/>
    <xsd:import namespace="f24cc677-119a-488c-94e1-57e2bf72fbd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0b1f7-953a-47b0-8fd7-2438c51490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cc677-119a-488c-94e1-57e2bf72f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63BA70-28C1-4B85-AD0F-C502A57E8B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1E2882-4EAA-4351-B0FB-A898C6938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0b1f7-953a-47b0-8fd7-2438c51490db"/>
    <ds:schemaRef ds:uri="f24cc677-119a-488c-94e1-57e2bf72f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Kassaye Sibhatu</dc:creator>
  <cp:keywords/>
  <dc:description/>
  <cp:lastModifiedBy>Manuel Kassaye Sibhatu</cp:lastModifiedBy>
  <cp:revision>9</cp:revision>
  <dcterms:created xsi:type="dcterms:W3CDTF">2022-02-07T18:17:00Z</dcterms:created>
  <dcterms:modified xsi:type="dcterms:W3CDTF">2022-02-25T10:18:00Z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0x01010010FE4EDF8432C34881578FB6A15F580C</vt:lpwstr>
  </property>
</Properties>
</file>