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2252"/>
        <w:gridCol w:w="2343"/>
        <w:gridCol w:w="6195"/>
      </w:tblGrid>
      <w:tr w:rsidR="00EE53CA" w:rsidRPr="00EE53CA" w14:paraId="6D77D093" w14:textId="77777777" w:rsidTr="00EE53CA">
        <w:trPr>
          <w:trHeight w:val="28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DDE62" w14:textId="695B00A6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bookmarkStart w:id="0" w:name="_GoBack"/>
            <w:r w:rsidRPr="00EE53CA">
              <w:rPr>
                <w:rFonts w:eastAsia="Times New Roman" w:cstheme="minorHAnsi"/>
                <w:b/>
                <w:bCs/>
              </w:rPr>
              <w:t>TABLE 5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9398F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Legius et al. (1996)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50A1E26A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Yelavarthi and Zunich (2004)</w:t>
            </w:r>
          </w:p>
        </w:tc>
      </w:tr>
      <w:tr w:rsidR="00EE53CA" w:rsidRPr="00EE53CA" w14:paraId="75EDBED5" w14:textId="77777777" w:rsidTr="00EE53CA">
        <w:trPr>
          <w:trHeight w:val="28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98FF7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Figure 3 reference number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4B43F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7263B398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EE53CA" w:rsidRPr="00EE53CA" w14:paraId="47EB0636" w14:textId="77777777" w:rsidTr="00EE53CA">
        <w:trPr>
          <w:trHeight w:val="28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EF1E2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Number of patients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2325D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6062C34B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1</w:t>
            </w:r>
          </w:p>
        </w:tc>
      </w:tr>
      <w:tr w:rsidR="00EE53CA" w:rsidRPr="00EE53CA" w14:paraId="10FA6D7B" w14:textId="77777777" w:rsidTr="00EE53CA">
        <w:trPr>
          <w:trHeight w:val="800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A2A06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Cytogenetics and molecular genetics findings 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AEAF2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46,XX dir dup (11)(q13.3q14.2)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31E3F352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46, XY dup(11)(q13.5q21).ish dup (11)(q13.5-q21)(wep11+)mat</w:t>
            </w:r>
          </w:p>
        </w:tc>
      </w:tr>
      <w:tr w:rsidR="00EE53CA" w:rsidRPr="00EE53CA" w14:paraId="762EFB07" w14:textId="77777777" w:rsidTr="00EE53CA">
        <w:trPr>
          <w:trHeight w:val="40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6AF3E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Duplicated segment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DDA22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q13.3–q14.2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3A660086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q13.5–q21</w:t>
            </w:r>
          </w:p>
        </w:tc>
      </w:tr>
      <w:tr w:rsidR="00EE53CA" w:rsidRPr="00EE53CA" w14:paraId="4AEF74CB" w14:textId="77777777" w:rsidTr="00EE53CA">
        <w:trPr>
          <w:trHeight w:val="28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14065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Partner chromosome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0181E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Interstitial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49D9FDEE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Interstitial</w:t>
            </w:r>
          </w:p>
        </w:tc>
      </w:tr>
      <w:tr w:rsidR="00EE53CA" w:rsidRPr="00EE53CA" w14:paraId="41BAA676" w14:textId="77777777" w:rsidTr="00EE53CA">
        <w:trPr>
          <w:trHeight w:val="576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067B6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Most recent age at examination/sex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79467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31 years/F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5684DA61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6 years/M</w:t>
            </w:r>
          </w:p>
        </w:tc>
      </w:tr>
      <w:tr w:rsidR="00EE53CA" w:rsidRPr="00EE53CA" w14:paraId="69E63DA1" w14:textId="77777777" w:rsidTr="00EE53CA">
        <w:trPr>
          <w:trHeight w:val="63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0D3EF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Short stature/growth retardation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F5436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+ (during childhood)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2FEE7409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-</w:t>
            </w:r>
          </w:p>
        </w:tc>
      </w:tr>
      <w:tr w:rsidR="00EE53CA" w:rsidRPr="00EE53CA" w14:paraId="064FA71A" w14:textId="77777777" w:rsidTr="00EE53CA">
        <w:trPr>
          <w:trHeight w:val="602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74AD1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Microcephaly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DFB09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- (10th centile)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16744A36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-</w:t>
            </w:r>
          </w:p>
        </w:tc>
      </w:tr>
      <w:tr w:rsidR="00EE53CA" w:rsidRPr="00EE53CA" w14:paraId="32C1F9C6" w14:textId="77777777" w:rsidTr="00EE53CA">
        <w:trPr>
          <w:trHeight w:val="576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A4DBD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Eyes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51577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strabismus, right sided epicanthal fold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77E54CD8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Downturned palpebral fissures, arched eyebrows</w:t>
            </w:r>
          </w:p>
        </w:tc>
      </w:tr>
      <w:tr w:rsidR="00EE53CA" w:rsidRPr="00EE53CA" w14:paraId="1BCF60E6" w14:textId="77777777" w:rsidTr="00EE53CA">
        <w:trPr>
          <w:trHeight w:val="485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7EBC8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Ears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D431B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small ears, prominent antihelix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5244286B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large ears, Darwinian tubercles, </w:t>
            </w:r>
          </w:p>
        </w:tc>
      </w:tr>
      <w:tr w:rsidR="00EE53CA" w:rsidRPr="00EE53CA" w14:paraId="261131B0" w14:textId="77777777" w:rsidTr="00EE53CA">
        <w:trPr>
          <w:trHeight w:val="28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50ABA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Nose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98419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388D76BE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broad nasal root</w:t>
            </w:r>
          </w:p>
        </w:tc>
      </w:tr>
      <w:tr w:rsidR="00EE53CA" w:rsidRPr="00EE53CA" w14:paraId="2A0F5F42" w14:textId="77777777" w:rsidTr="00EE53CA">
        <w:trPr>
          <w:trHeight w:val="422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BFE88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Mouth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0A030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491E4A26" w14:textId="6DBCB1E3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Cupid's bow mouth, alveolar ridging with high arched and narrow palate, long philtrum</w:t>
            </w:r>
          </w:p>
        </w:tc>
      </w:tr>
      <w:tr w:rsidR="00EE53CA" w:rsidRPr="00EE53CA" w14:paraId="3288AE8F" w14:textId="77777777" w:rsidTr="00EE53CA">
        <w:trPr>
          <w:trHeight w:val="28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63D72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Micrognathia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0096C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retrognathia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57E620E4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</w:tr>
      <w:tr w:rsidR="00EE53CA" w:rsidRPr="00EE53CA" w14:paraId="39F29803" w14:textId="77777777" w:rsidTr="00EE53CA">
        <w:trPr>
          <w:trHeight w:val="377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D74B9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Congenital heart defects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3AFB3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VSD/PVS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03C865B6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</w:tr>
      <w:tr w:rsidR="00EE53CA" w:rsidRPr="00EE53CA" w14:paraId="05441949" w14:textId="77777777" w:rsidTr="00EE53CA">
        <w:trPr>
          <w:trHeight w:val="28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E7AF7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Upper airway malformation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02155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168B9E49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</w:tr>
      <w:tr w:rsidR="00EE53CA" w:rsidRPr="00EE53CA" w14:paraId="3C71B028" w14:textId="77777777" w:rsidTr="00EE53CA">
        <w:trPr>
          <w:trHeight w:val="683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AB2EE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Skeletal anomalies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F0ACA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pectus excavitum (severe), sacral dimple, normal dorsal kyphosis is absent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6A4D8EF1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bithoracic narrowing, mid-thoracic spinal curvature, narrow shoulders</w:t>
            </w:r>
          </w:p>
        </w:tc>
      </w:tr>
      <w:tr w:rsidR="00EE53CA" w:rsidRPr="00EE53CA" w14:paraId="6AF5347F" w14:textId="77777777" w:rsidTr="00EE53CA">
        <w:trPr>
          <w:trHeight w:val="647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FCAFD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Extremities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B51A8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joint hypermobility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6E987CB6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broad fingers and thumbs, squared fingertips, bilateral transverse creases, missing left fourth and right third and fourth digital triradii</w:t>
            </w:r>
          </w:p>
        </w:tc>
      </w:tr>
      <w:tr w:rsidR="00EE53CA" w:rsidRPr="00EE53CA" w14:paraId="6D7F66E0" w14:textId="77777777" w:rsidTr="00EE53CA">
        <w:trPr>
          <w:trHeight w:val="28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BD902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Urogenital anomalies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0F8B9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14828044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</w:tr>
      <w:tr w:rsidR="00EE53CA" w:rsidRPr="00EE53CA" w14:paraId="04CC7BAE" w14:textId="77777777" w:rsidTr="00EE53CA">
        <w:trPr>
          <w:trHeight w:val="576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A9CBB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Mental retardation/development delay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B876E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+ (mild to moderate)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6F07441A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+ (mild)</w:t>
            </w:r>
          </w:p>
        </w:tc>
      </w:tr>
      <w:tr w:rsidR="00EE53CA" w:rsidRPr="00EE53CA" w14:paraId="1CEB55D4" w14:textId="77777777" w:rsidTr="00EE53CA">
        <w:trPr>
          <w:trHeight w:val="28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17AC8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Hypertonia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029D1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791104A0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</w:tr>
      <w:tr w:rsidR="00EE53CA" w:rsidRPr="00EE53CA" w14:paraId="52FA13B0" w14:textId="77777777" w:rsidTr="00EE53CA">
        <w:trPr>
          <w:trHeight w:val="800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8687B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Hypotonia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CEE94" w14:textId="01449501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neck and shoulder muscles hypotonic and hypotrophic with protruding scapulae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7DB990EF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present at birth</w:t>
            </w:r>
          </w:p>
        </w:tc>
      </w:tr>
      <w:tr w:rsidR="00EE53CA" w:rsidRPr="00EE53CA" w14:paraId="35A9A6EF" w14:textId="77777777" w:rsidTr="00EE53CA">
        <w:trPr>
          <w:trHeight w:val="449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2324F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Seizures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0E5B4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0ED8FE8A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EE53CA" w:rsidRPr="00EE53CA" w14:paraId="581E56CF" w14:textId="77777777" w:rsidTr="00EE53CA">
        <w:trPr>
          <w:trHeight w:val="1124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auto"/>
            <w:vAlign w:val="center"/>
            <w:hideMark/>
          </w:tcPr>
          <w:p w14:paraId="4875FE82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auto"/>
            <w:vAlign w:val="center"/>
            <w:hideMark/>
          </w:tcPr>
          <w:p w14:paraId="71B19957" w14:textId="77777777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thrombocytopenia, joint hypermobility, bleeding, menorrhagia, flat occiput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45548FD2" w14:textId="1232BE93" w:rsidR="00EE53CA" w:rsidRPr="00EE53CA" w:rsidRDefault="00EE53CA" w:rsidP="00EE53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>maternal drug and cigarette use suspected, inguinal hernia, aggressive behavior, sinus infections, apnea, tonsillectomy, myringotomy, a</w:t>
            </w:r>
            <w:r>
              <w:rPr>
                <w:rFonts w:eastAsia="Times New Roman" w:cstheme="minorHAnsi"/>
                <w:color w:val="000000"/>
                <w:sz w:val="16"/>
                <w:szCs w:val="16"/>
              </w:rPr>
              <w:t>de</w:t>
            </w:r>
            <w:r w:rsidRPr="00EE53CA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noidectomy, trigonocephaly, sparse hair, frontal bossing, triangular facies, pointed chin, single café-au-lait spot on abdomen, attention problems, suspected abdominal migraines, recurrent headaches, </w:t>
            </w:r>
          </w:p>
        </w:tc>
      </w:tr>
    </w:tbl>
    <w:p w14:paraId="043C84E6" w14:textId="77777777" w:rsidR="00EE53CA" w:rsidRDefault="00EE53CA" w:rsidP="00EE53CA">
      <w:pPr>
        <w:rPr>
          <w:rFonts w:cstheme="minorHAnsi"/>
          <w:sz w:val="16"/>
          <w:szCs w:val="16"/>
        </w:rPr>
      </w:pPr>
    </w:p>
    <w:p w14:paraId="2F8E32B8" w14:textId="17A7322C" w:rsidR="00EE53CA" w:rsidRPr="004F238B" w:rsidRDefault="00EE53CA" w:rsidP="00EE53CA">
      <w:pPr>
        <w:rPr>
          <w:rFonts w:cstheme="minorHAnsi"/>
          <w:sz w:val="16"/>
          <w:szCs w:val="16"/>
        </w:rPr>
      </w:pPr>
      <w:r w:rsidRPr="004F238B">
        <w:rPr>
          <w:rFonts w:cstheme="minorHAnsi"/>
          <w:sz w:val="16"/>
          <w:szCs w:val="16"/>
        </w:rPr>
        <w:t>NR: Not Recorded; VSD: ventricular septal defect; PVS: pulmonary valve stenosis; PDA: patent ductus arteriosus; ASD: atrial septal defect.</w:t>
      </w:r>
    </w:p>
    <w:p w14:paraId="7D3C9182" w14:textId="77777777" w:rsidR="00EE53CA" w:rsidRPr="004F238B" w:rsidRDefault="00EE53CA" w:rsidP="00EE53CA">
      <w:pPr>
        <w:rPr>
          <w:rFonts w:cstheme="minorHAnsi"/>
          <w:sz w:val="16"/>
          <w:szCs w:val="16"/>
        </w:rPr>
      </w:pPr>
      <w:r w:rsidRPr="004F238B">
        <w:rPr>
          <w:rFonts w:cstheme="minorHAnsi"/>
          <w:sz w:val="16"/>
          <w:szCs w:val="16"/>
        </w:rPr>
        <w:t>- Means no abnormal findings; + Means abnormal findings</w:t>
      </w:r>
    </w:p>
    <w:bookmarkEnd w:id="0"/>
    <w:p w14:paraId="2F82BDDA" w14:textId="77777777" w:rsidR="006D0101" w:rsidRPr="00EE53CA" w:rsidRDefault="00873A41">
      <w:pPr>
        <w:rPr>
          <w:rFonts w:cstheme="minorHAnsi"/>
          <w:sz w:val="16"/>
          <w:szCs w:val="16"/>
        </w:rPr>
      </w:pPr>
    </w:p>
    <w:sectPr w:rsidR="006D0101" w:rsidRPr="00EE53CA" w:rsidSect="00873A4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3CA"/>
    <w:rsid w:val="002C484B"/>
    <w:rsid w:val="00873A41"/>
    <w:rsid w:val="00A37F31"/>
    <w:rsid w:val="00C71FEA"/>
    <w:rsid w:val="00E979BB"/>
    <w:rsid w:val="00EE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7658B"/>
  <w15:chartTrackingRefBased/>
  <w15:docId w15:val="{1E5C676F-26B6-4B87-8DF0-DA9EF4238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Austin (HSC)</dc:creator>
  <cp:keywords/>
  <dc:description/>
  <cp:lastModifiedBy>Sowmya S.</cp:lastModifiedBy>
  <cp:revision>4</cp:revision>
  <dcterms:created xsi:type="dcterms:W3CDTF">2022-02-03T17:44:00Z</dcterms:created>
  <dcterms:modified xsi:type="dcterms:W3CDTF">2022-04-06T04:45:00Z</dcterms:modified>
</cp:coreProperties>
</file>