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93E21" w14:textId="77777777" w:rsidR="00EE4D7C" w:rsidRPr="005C57F0" w:rsidRDefault="00EE4D7C" w:rsidP="00EE4D7C">
      <w:pPr>
        <w:tabs>
          <w:tab w:val="left" w:pos="11335"/>
        </w:tabs>
        <w:ind w:left="-709" w:hanging="142"/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en-IN"/>
          <w14:ligatures w14:val="none"/>
        </w:rPr>
        <w:sectPr w:rsidR="00EE4D7C" w:rsidRPr="005C57F0" w:rsidSect="00920919">
          <w:type w:val="continuous"/>
          <w:pgSz w:w="16838" w:h="11906" w:orient="landscape" w:code="9"/>
          <w:pgMar w:top="567" w:right="397" w:bottom="851" w:left="0" w:header="709" w:footer="709" w:gutter="0"/>
          <w:cols w:space="708"/>
          <w:docGrid w:linePitch="360"/>
        </w:sectPr>
      </w:pPr>
      <w:r w:rsidRPr="005C57F0"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en-IN"/>
          <w14:ligatures w14:val="none"/>
        </w:rPr>
        <w:tab/>
      </w:r>
    </w:p>
    <w:tbl>
      <w:tblPr>
        <w:tblpPr w:leftFromText="180" w:rightFromText="180" w:horzAnchor="page" w:tblpX="143" w:tblpY="650"/>
        <w:tblW w:w="16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7"/>
        <w:gridCol w:w="1225"/>
        <w:gridCol w:w="1402"/>
        <w:gridCol w:w="1211"/>
        <w:gridCol w:w="1152"/>
        <w:gridCol w:w="1211"/>
        <w:gridCol w:w="1031"/>
        <w:gridCol w:w="1387"/>
        <w:gridCol w:w="1152"/>
        <w:gridCol w:w="1166"/>
        <w:gridCol w:w="1057"/>
        <w:gridCol w:w="1152"/>
        <w:gridCol w:w="1211"/>
        <w:gridCol w:w="1031"/>
      </w:tblGrid>
      <w:tr w:rsidR="00EE4D7C" w:rsidRPr="005C57F0" w14:paraId="23A7846A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6C416408" w14:textId="6286FAF8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>Supplementary Table 1:</w:t>
            </w:r>
            <w:r w:rsidRPr="0099240B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Age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and sex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distribution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, blood counts and cytogenetic subgroups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in </w:t>
            </w:r>
            <w:r>
              <w:rPr>
                <w:b/>
                <w:bCs/>
                <w:sz w:val="28"/>
                <w:szCs w:val="28"/>
              </w:rPr>
              <w:t>ICC</w:t>
            </w:r>
            <w:r w:rsidRPr="00F72A04">
              <w:rPr>
                <w:b/>
                <w:bCs/>
                <w:sz w:val="28"/>
                <w:szCs w:val="28"/>
              </w:rPr>
              <w:t xml:space="preserve"> 2022 and </w:t>
            </w:r>
            <w:r>
              <w:rPr>
                <w:b/>
                <w:bCs/>
                <w:sz w:val="28"/>
                <w:szCs w:val="28"/>
              </w:rPr>
              <w:t>WHO 2022</w:t>
            </w:r>
            <w:r w:rsidR="00C12339"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MDS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subtypes</w:t>
            </w:r>
          </w:p>
        </w:tc>
      </w:tr>
      <w:tr w:rsidR="00EE4D7C" w:rsidRPr="005C57F0" w14:paraId="4695D7BB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6C8F9392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5B1D49A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0D9FE1E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&amp; WHO</w:t>
            </w:r>
          </w:p>
        </w:tc>
        <w:tc>
          <w:tcPr>
            <w:tcW w:w="5969" w:type="dxa"/>
            <w:gridSpan w:val="5"/>
            <w:shd w:val="clear" w:color="auto" w:fill="auto"/>
            <w:noWrap/>
            <w:vAlign w:val="bottom"/>
          </w:tcPr>
          <w:p w14:paraId="49A9A738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2022 subtypes, n=936</w:t>
            </w:r>
          </w:p>
        </w:tc>
        <w:tc>
          <w:tcPr>
            <w:tcW w:w="6747" w:type="dxa"/>
            <w:gridSpan w:val="6"/>
            <w:shd w:val="clear" w:color="auto" w:fill="auto"/>
            <w:noWrap/>
            <w:vAlign w:val="bottom"/>
          </w:tcPr>
          <w:p w14:paraId="0C80DC73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WHO 2022 subtypes*, n =919</w:t>
            </w:r>
          </w:p>
        </w:tc>
      </w:tr>
      <w:tr w:rsidR="00EE4D7C" w:rsidRPr="005C57F0" w14:paraId="6BD36714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7D82045C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7FEE3F0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71F5927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</w:t>
            </w:r>
          </w:p>
        </w:tc>
        <w:tc>
          <w:tcPr>
            <w:tcW w:w="3555" w:type="dxa"/>
            <w:gridSpan w:val="3"/>
            <w:shd w:val="clear" w:color="auto" w:fill="auto"/>
            <w:noWrap/>
            <w:vAlign w:val="bottom"/>
          </w:tcPr>
          <w:p w14:paraId="7501AB3C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NOS, n=547, n (%)</w:t>
            </w:r>
          </w:p>
        </w:tc>
        <w:tc>
          <w:tcPr>
            <w:tcW w:w="2413" w:type="dxa"/>
            <w:gridSpan w:val="2"/>
            <w:shd w:val="clear" w:color="auto" w:fill="auto"/>
            <w:vAlign w:val="bottom"/>
          </w:tcPr>
          <w:p w14:paraId="5C13174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EB, n=319, n (%)</w:t>
            </w:r>
          </w:p>
        </w:tc>
        <w:tc>
          <w:tcPr>
            <w:tcW w:w="3370" w:type="dxa"/>
            <w:gridSpan w:val="3"/>
            <w:shd w:val="clear" w:color="auto" w:fill="auto"/>
            <w:noWrap/>
            <w:vAlign w:val="bottom"/>
          </w:tcPr>
          <w:p w14:paraId="6371E49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 with LB*, n =530, n(%)</w:t>
            </w:r>
          </w:p>
        </w:tc>
        <w:tc>
          <w:tcPr>
            <w:tcW w:w="3376" w:type="dxa"/>
            <w:gridSpan w:val="3"/>
            <w:shd w:val="clear" w:color="auto" w:fill="auto"/>
            <w:vAlign w:val="bottom"/>
          </w:tcPr>
          <w:p w14:paraId="235AC20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 with IB, n=319,</w:t>
            </w: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n (%)</w:t>
            </w:r>
          </w:p>
        </w:tc>
      </w:tr>
      <w:tr w:rsidR="00E019AA" w:rsidRPr="005C57F0" w14:paraId="6E9780F3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28265BDC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629EC87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</w:tcPr>
          <w:p w14:paraId="007E146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FE1F86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B0375B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EC7BAE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F593BE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-EB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1D5CEC6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0E62E9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-LB</w:t>
            </w:r>
          </w:p>
        </w:tc>
        <w:tc>
          <w:tcPr>
            <w:tcW w:w="1166" w:type="dxa"/>
            <w:shd w:val="clear" w:color="auto" w:fill="auto"/>
            <w:noWrap/>
          </w:tcPr>
          <w:p w14:paraId="69973F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6A62BB5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MDS-h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8B9D5D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-IB-1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C4C8B4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-IB-2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F878F7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019AA" w:rsidRPr="005C57F0" w14:paraId="48B1AE9C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bottom"/>
          </w:tcPr>
          <w:p w14:paraId="453AD75F" w14:textId="77777777" w:rsidR="00EE4D7C" w:rsidRPr="00E019AA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Parameter 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7D65435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All, n(%)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30D4FC5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70(7.5)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5E10472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183(19.6)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47472C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347(37.1)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2638BA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17(1.8)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FF1D70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131(14)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4BD2A1A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188(20.1)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A8F438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443(48.2)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151F5C8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72(7.8)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6F2E6F6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15(1.6)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373B42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127(13.8)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8D2325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177(19.3)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2E3654A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15(1.6)</w:t>
            </w:r>
          </w:p>
        </w:tc>
      </w:tr>
      <w:tr w:rsidR="00EE4D7C" w:rsidRPr="005C57F0" w14:paraId="6B084152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638471A2" w14:textId="77777777" w:rsidR="00EE4D7C" w:rsidRPr="00E6508C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08C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Age,</w:t>
            </w:r>
          </w:p>
        </w:tc>
      </w:tr>
      <w:tr w:rsidR="00E019AA" w:rsidRPr="005C57F0" w14:paraId="460C5A47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36BECF17" w14:textId="77777777" w:rsidR="00EE4D7C" w:rsidRPr="00E019AA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Median 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511B793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6057D2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3BA03DE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0D72B75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04F0F70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B4085C8" w14:textId="77777777" w:rsidR="00EE4D7C" w:rsidRPr="00E019AA" w:rsidRDefault="00EE4D7C" w:rsidP="00F43742">
            <w:pPr>
              <w:spacing w:after="0" w:line="240" w:lineRule="auto"/>
              <w:ind w:left="-229" w:firstLine="142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52</w:t>
            </w:r>
          </w:p>
        </w:tc>
        <w:tc>
          <w:tcPr>
            <w:tcW w:w="1387" w:type="dxa"/>
            <w:shd w:val="clear" w:color="auto" w:fill="auto"/>
            <w:noWrap/>
            <w:vAlign w:val="center"/>
          </w:tcPr>
          <w:p w14:paraId="655907C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238C00A9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4D02230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58 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66073A0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3E4B1BDA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62786232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F5BF68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52</w:t>
            </w:r>
          </w:p>
        </w:tc>
      </w:tr>
      <w:tr w:rsidR="00E019AA" w:rsidRPr="005C57F0" w14:paraId="2FF73416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62F01E19" w14:textId="77777777" w:rsidR="00EE4D7C" w:rsidRPr="00E019AA" w:rsidRDefault="00EE4D7C" w:rsidP="00F43742">
            <w:pPr>
              <w:spacing w:after="0" w:line="240" w:lineRule="auto"/>
              <w:ind w:left="316" w:hanging="316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(range)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30BF89C9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(18-86)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F15C2A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(19─82)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40D96A5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(18─84)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6FD0839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(18─86)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2D55DDE0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(18─67)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22DAAE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(18─78)</w:t>
            </w:r>
          </w:p>
        </w:tc>
        <w:tc>
          <w:tcPr>
            <w:tcW w:w="1387" w:type="dxa"/>
            <w:shd w:val="clear" w:color="auto" w:fill="auto"/>
            <w:noWrap/>
            <w:vAlign w:val="center"/>
          </w:tcPr>
          <w:p w14:paraId="3D0303B0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(18─82)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37B15C9E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(18─85)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2A3ADF8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(18─86)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2F9E3ED9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(18─68)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64DDC78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(18─78)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2B3C3E77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(18─82)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1352C74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(18─75)</w:t>
            </w:r>
          </w:p>
        </w:tc>
      </w:tr>
      <w:tr w:rsidR="00E019AA" w:rsidRPr="005C57F0" w14:paraId="7EDEF2AC" w14:textId="77777777" w:rsidTr="00920919">
        <w:trPr>
          <w:trHeight w:val="307"/>
        </w:trPr>
        <w:tc>
          <w:tcPr>
            <w:tcW w:w="5083" w:type="dxa"/>
            <w:gridSpan w:val="4"/>
            <w:shd w:val="clear" w:color="auto" w:fill="auto"/>
            <w:noWrap/>
            <w:vAlign w:val="center"/>
          </w:tcPr>
          <w:p w14:paraId="3995F095" w14:textId="77777777" w:rsidR="00EE4D7C" w:rsidRPr="00E6508C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08C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Age distribution, n (%)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83B4DA2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61E20F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CE3406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652B853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1A367E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04D4D9B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74B1E792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80DC9E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4081C3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62EDCF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019AA" w:rsidRPr="005C57F0" w14:paraId="5D364DC5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4A10AAB1" w14:textId="77777777" w:rsidR="00EE4D7C" w:rsidRPr="000D760B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18-20 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7C712C0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37(4)</w:t>
            </w:r>
          </w:p>
        </w:tc>
        <w:tc>
          <w:tcPr>
            <w:tcW w:w="1402" w:type="dxa"/>
            <w:shd w:val="clear" w:color="auto" w:fill="auto"/>
            <w:noWrap/>
            <w:vAlign w:val="bottom"/>
            <w:hideMark/>
          </w:tcPr>
          <w:p w14:paraId="1CB2FFA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2(2.9)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1A0788D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9(24.3)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2E1A20D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11(29.7)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3B698A9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1(2.7)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AF6206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6(16.2)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2F4560E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8(21.6)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13A2C60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16(3.6)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66939AA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3(4.2)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47A228D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1(6.7)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3306280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6(4.7)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0E39B56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7(4)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6F0569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1(6.7)</w:t>
            </w:r>
          </w:p>
        </w:tc>
      </w:tr>
      <w:tr w:rsidR="00E019AA" w:rsidRPr="005C57F0" w14:paraId="35396DD7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07526EE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21-29 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0074B8A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90(9.6)</w:t>
            </w:r>
          </w:p>
        </w:tc>
        <w:tc>
          <w:tcPr>
            <w:tcW w:w="1402" w:type="dxa"/>
            <w:shd w:val="clear" w:color="auto" w:fill="auto"/>
            <w:noWrap/>
            <w:vAlign w:val="bottom"/>
            <w:hideMark/>
          </w:tcPr>
          <w:p w14:paraId="18DCD5B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1(1.4)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6B00327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21(23.3)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019CC1C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38(42.2)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75C3D17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3(3.3)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44826C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9(10)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0F03EC5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18(20)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248FB0C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52(11.7)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377DD24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6(8.3)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70F9D88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1(6.7)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3BF44C8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9(7.1)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26285AD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17(9.6)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532B43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1(6.7)</w:t>
            </w:r>
          </w:p>
        </w:tc>
      </w:tr>
      <w:tr w:rsidR="00E019AA" w:rsidRPr="005C57F0" w14:paraId="5B801C8D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7737974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30-39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2AB4B97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113(12.1)</w:t>
            </w:r>
          </w:p>
        </w:tc>
        <w:tc>
          <w:tcPr>
            <w:tcW w:w="1402" w:type="dxa"/>
            <w:shd w:val="clear" w:color="auto" w:fill="auto"/>
            <w:noWrap/>
            <w:vAlign w:val="bottom"/>
            <w:hideMark/>
          </w:tcPr>
          <w:p w14:paraId="723C0F8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9(12.9)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052C8D3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22(19.5)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1931D1B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36(31.9)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2748354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3(2.7)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831853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22(19.5)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3ECF87C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21(18.6)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3A99F65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50(11.3)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3F8BBE1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5(6.9)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6F0886C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3(20)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3527FF0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22(17.3)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5A705F6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21(11.9)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407D4E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0(0)</w:t>
            </w:r>
          </w:p>
        </w:tc>
      </w:tr>
      <w:tr w:rsidR="00E019AA" w:rsidRPr="005C57F0" w14:paraId="09784A71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5CD43D9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40-49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554C9B8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151(16.1)</w:t>
            </w:r>
          </w:p>
        </w:tc>
        <w:tc>
          <w:tcPr>
            <w:tcW w:w="1402" w:type="dxa"/>
            <w:shd w:val="clear" w:color="auto" w:fill="auto"/>
            <w:noWrap/>
            <w:vAlign w:val="bottom"/>
            <w:hideMark/>
          </w:tcPr>
          <w:p w14:paraId="76F8898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9(12.9)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37C0CBF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27(17.9)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7A5CDCE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68(45)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5793698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2(1.3)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D44313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16(10.6)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4C1FF3C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29(19.2)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00D7DE0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78(17.6)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746C957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14(19.4)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04AFE76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3(20)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6B4D3DB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15(11.8)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0D44C95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26(14.7)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2ED6CE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4(26.7)</w:t>
            </w:r>
          </w:p>
        </w:tc>
      </w:tr>
      <w:tr w:rsidR="00E019AA" w:rsidRPr="005C57F0" w14:paraId="73D90D65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66CC871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50-59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4F66BC5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237(25.3)</w:t>
            </w:r>
          </w:p>
        </w:tc>
        <w:tc>
          <w:tcPr>
            <w:tcW w:w="1402" w:type="dxa"/>
            <w:shd w:val="clear" w:color="auto" w:fill="auto"/>
            <w:noWrap/>
            <w:hideMark/>
          </w:tcPr>
          <w:p w14:paraId="3353562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19(27.1)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1F1CF12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42(17.7)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345B6C7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83(35)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325CACC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5(2.1)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85E2EA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38(16)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4031ACD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50(21.1)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4CC18A7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109(24.6)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37E95AC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13(18.1)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0E4B9D6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3(20)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05E2DCA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37(29.1)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6B37B0C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47(26.6)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285D8C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4(26.7)</w:t>
            </w:r>
          </w:p>
        </w:tc>
      </w:tr>
      <w:tr w:rsidR="00E019AA" w:rsidRPr="005C57F0" w14:paraId="54FD2A8F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68E3DF1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60-69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08F34C7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196(20.9)</w:t>
            </w:r>
          </w:p>
        </w:tc>
        <w:tc>
          <w:tcPr>
            <w:tcW w:w="1402" w:type="dxa"/>
            <w:shd w:val="clear" w:color="auto" w:fill="auto"/>
            <w:noWrap/>
            <w:vAlign w:val="bottom"/>
            <w:hideMark/>
          </w:tcPr>
          <w:p w14:paraId="78C8CDB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23(32.9)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4A88BB9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39(19.9)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7A90C50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68(34.7)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1EE27F9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3(1.5)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245C7F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25(12.8)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7A14BE6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38(19.4)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08D9121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88(19.9)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0A98D24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15(20.8)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23C6DAC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4(26.7)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1EC41C5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24(18.9)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647F64A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37(20.9)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64660D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2(13.3)</w:t>
            </w:r>
          </w:p>
        </w:tc>
      </w:tr>
      <w:tr w:rsidR="00E019AA" w:rsidRPr="005C57F0" w14:paraId="75072FAF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  <w:hideMark/>
          </w:tcPr>
          <w:p w14:paraId="0F569AB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&gt;70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087A7ED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112(12)</w:t>
            </w:r>
          </w:p>
        </w:tc>
        <w:tc>
          <w:tcPr>
            <w:tcW w:w="1402" w:type="dxa"/>
            <w:shd w:val="clear" w:color="auto" w:fill="auto"/>
            <w:noWrap/>
            <w:vAlign w:val="bottom"/>
            <w:hideMark/>
          </w:tcPr>
          <w:p w14:paraId="5E6059C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7(10)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31608A5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23(20.5)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5FA9340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43(38.4)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793CEDD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17E3FE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15(13.4)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14:paraId="536579A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24(21.4)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76F99AA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50(11.3)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14:paraId="60AE79A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16(22.2)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207D705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0(0)</w:t>
            </w:r>
          </w:p>
        </w:tc>
        <w:tc>
          <w:tcPr>
            <w:tcW w:w="1146" w:type="dxa"/>
            <w:shd w:val="clear" w:color="auto" w:fill="auto"/>
            <w:noWrap/>
            <w:vAlign w:val="bottom"/>
            <w:hideMark/>
          </w:tcPr>
          <w:p w14:paraId="074C1C7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14(11)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0DEDC18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22(12.4)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527056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3(20)</w:t>
            </w:r>
          </w:p>
        </w:tc>
      </w:tr>
      <w:tr w:rsidR="00E6508C" w:rsidRPr="005C57F0" w14:paraId="3E22BA9B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398BAAC3" w14:textId="3B2A99C5" w:rsidR="00E6508C" w:rsidRPr="00E019AA" w:rsidRDefault="00E6508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08C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Sex</w:t>
            </w:r>
          </w:p>
        </w:tc>
      </w:tr>
      <w:tr w:rsidR="00E019AA" w:rsidRPr="005C57F0" w14:paraId="23A06627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555D95E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Males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024C0D8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607(64.9)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3AB04C7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26(37.1)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8712E59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108(59)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90BC5A7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249(71.8)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3AA6FC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12(70.6)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C8F3CE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84(64.1)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3E1F227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128(68.1)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B79CE7A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299(67.5)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1AF2EE59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48(66.7)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74AE7F8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10(66.7)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55E7A6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81(63.8)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48A11F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120(67.8)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FE0F192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11(73.3)</w:t>
            </w:r>
          </w:p>
        </w:tc>
      </w:tr>
      <w:tr w:rsidR="00E019AA" w:rsidRPr="005C57F0" w14:paraId="593FB655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5B7BA03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Females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30BF153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329(35.1)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2D9E66C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44(62.9)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0DAB5A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75(41)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17829E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98(28.2)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9EB5E87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5(29.4)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59626F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47(35.9)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0C61242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60(31.9)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5B59B6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144(32.5)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3179C1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24(33.3)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5BCB870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5(33.3)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A08EB1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46(36.2)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330BF3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57(32.2)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025126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4(26.7)</w:t>
            </w:r>
          </w:p>
        </w:tc>
      </w:tr>
      <w:tr w:rsidR="00EE4D7C" w:rsidRPr="005C57F0" w14:paraId="29FE5BC5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7C42CEA4" w14:textId="77777777" w:rsidR="00EE4D7C" w:rsidRPr="00E6508C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08C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Blood counts</w:t>
            </w:r>
          </w:p>
        </w:tc>
      </w:tr>
      <w:tr w:rsidR="00EE4D7C" w:rsidRPr="005C57F0" w14:paraId="6976E959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1E13678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Haemoglobin, g/dL, n=929</w:t>
            </w:r>
          </w:p>
        </w:tc>
      </w:tr>
      <w:tr w:rsidR="00E019AA" w:rsidRPr="005C57F0" w14:paraId="5B4F2431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11E2F69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Median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4B1AD0FA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ECFE3A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6.5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685D7FE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7.5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6600423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32F82F0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6305E6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7.9</w:t>
            </w:r>
          </w:p>
        </w:tc>
        <w:tc>
          <w:tcPr>
            <w:tcW w:w="1387" w:type="dxa"/>
            <w:shd w:val="clear" w:color="auto" w:fill="auto"/>
            <w:noWrap/>
            <w:vAlign w:val="center"/>
          </w:tcPr>
          <w:p w14:paraId="38A381B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7.8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73B44F1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7.9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74A86E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7.6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3127628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6.6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4EFCB25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7.9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4F5345E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8AE21A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</w:tr>
      <w:tr w:rsidR="00E019AA" w:rsidRPr="005C57F0" w14:paraId="40C260A9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062C620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(Range)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6FB9E53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499C133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(2.1─12.5)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039974A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(2.4─14.2)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311CFE7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(2.5─16)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4059EB6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(2.7─13.3)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4A78FC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(2─14)</w:t>
            </w:r>
          </w:p>
        </w:tc>
        <w:tc>
          <w:tcPr>
            <w:tcW w:w="1387" w:type="dxa"/>
            <w:shd w:val="clear" w:color="auto" w:fill="auto"/>
            <w:noWrap/>
            <w:vAlign w:val="center"/>
          </w:tcPr>
          <w:p w14:paraId="3B4481B7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(2.7─13.2)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4E3125F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(2.5─16)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4E896DE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(2.4─15)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094B4C6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(3.2─11)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28BFF34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(2─13.3)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66E5948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(2.7─13.2)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08105A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(6.3─14)</w:t>
            </w:r>
          </w:p>
        </w:tc>
      </w:tr>
      <w:tr w:rsidR="00EE4D7C" w:rsidRPr="005C57F0" w14:paraId="1AF495EC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7C03057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Platelet count, ×10⁹/L, n=929</w:t>
            </w:r>
          </w:p>
        </w:tc>
      </w:tr>
      <w:tr w:rsidR="00E019AA" w:rsidRPr="005C57F0" w14:paraId="150CB344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3428388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Median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060C886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9DA9617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179.5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41BCB7B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7FDFB1C7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45.5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43B40D2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D68DCA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7" w:type="dxa"/>
            <w:shd w:val="clear" w:color="auto" w:fill="auto"/>
            <w:noWrap/>
            <w:vAlign w:val="center"/>
          </w:tcPr>
          <w:p w14:paraId="6AE5731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7F7E235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251E613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1983BBF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6DCED5C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32EC5ECE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0FDD622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21</w:t>
            </w:r>
          </w:p>
        </w:tc>
      </w:tr>
      <w:tr w:rsidR="00E019AA" w:rsidRPr="005C57F0" w14:paraId="5525001D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2345F42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(Range)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4DB505D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4AECCDF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(6─794)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30F65BD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(2─750)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762DC587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(3─642)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54FFD35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(3─225)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55C726B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(3─656)</w:t>
            </w:r>
          </w:p>
        </w:tc>
        <w:tc>
          <w:tcPr>
            <w:tcW w:w="1387" w:type="dxa"/>
            <w:shd w:val="clear" w:color="auto" w:fill="auto"/>
            <w:noWrap/>
            <w:vAlign w:val="center"/>
          </w:tcPr>
          <w:p w14:paraId="769E78B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(2─581)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3889080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(2─750)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7C05B368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(8─513)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01C085D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(3─279)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51DB095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(3─656)</w:t>
            </w:r>
          </w:p>
        </w:tc>
        <w:tc>
          <w:tcPr>
            <w:tcW w:w="1204" w:type="dxa"/>
            <w:shd w:val="clear" w:color="auto" w:fill="auto"/>
            <w:noWrap/>
            <w:vAlign w:val="center"/>
          </w:tcPr>
          <w:p w14:paraId="5B01CA4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(2─581)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EB948A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019AA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(5─222)</w:t>
            </w:r>
          </w:p>
        </w:tc>
      </w:tr>
      <w:tr w:rsidR="00E019AA" w:rsidRPr="005C57F0" w14:paraId="0DCFF240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07824376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2B62C11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0695495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82AA5B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723DF3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636AE8D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AD316D5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0F1FF1C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78A1CB4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687C09F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7996599C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7F8A791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9411CC0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1F8B8A3" w14:textId="77777777" w:rsidR="00EE4D7C" w:rsidRPr="00E019AA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E4D7C" w:rsidRPr="005C57F0" w14:paraId="42592FC6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23F3282E" w14:textId="77777777" w:rsidR="00EE4D7C" w:rsidRPr="00144692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</w:pPr>
          </w:p>
        </w:tc>
      </w:tr>
      <w:tr w:rsidR="00EE4D7C" w:rsidRPr="005C57F0" w14:paraId="47984BD2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728A8835" w14:textId="77777777" w:rsidR="00EE4D7C" w:rsidRPr="00144692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</w:pPr>
          </w:p>
        </w:tc>
      </w:tr>
      <w:tr w:rsidR="00EE4D7C" w:rsidRPr="005C57F0" w14:paraId="2E20EA40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center"/>
          </w:tcPr>
          <w:p w14:paraId="7D8D3B17" w14:textId="3EC1FE0F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lastRenderedPageBreak/>
              <w:t>Supplementary Table 1:</w:t>
            </w:r>
            <w:r w:rsidRPr="0099240B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Age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and sex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distribution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, blood counts and cytogenetic subgroups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in </w:t>
            </w:r>
            <w:r>
              <w:rPr>
                <w:b/>
                <w:bCs/>
                <w:sz w:val="28"/>
                <w:szCs w:val="28"/>
              </w:rPr>
              <w:t>ICC</w:t>
            </w:r>
            <w:r w:rsidRPr="00F72A04">
              <w:rPr>
                <w:b/>
                <w:bCs/>
                <w:sz w:val="28"/>
                <w:szCs w:val="28"/>
              </w:rPr>
              <w:t xml:space="preserve"> 2022 and </w:t>
            </w:r>
            <w:r>
              <w:rPr>
                <w:b/>
                <w:bCs/>
                <w:sz w:val="28"/>
                <w:szCs w:val="28"/>
              </w:rPr>
              <w:t xml:space="preserve">WHO 2022 </w:t>
            </w:r>
            <w:r w:rsidR="00C12339"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MDS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subtypes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contd…</w:t>
            </w:r>
          </w:p>
        </w:tc>
      </w:tr>
      <w:tr w:rsidR="00EE4D7C" w:rsidRPr="005C57F0" w14:paraId="15659409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3FC76DB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60C8145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76C11CC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&amp; WHO</w:t>
            </w:r>
          </w:p>
        </w:tc>
        <w:tc>
          <w:tcPr>
            <w:tcW w:w="5969" w:type="dxa"/>
            <w:gridSpan w:val="5"/>
            <w:shd w:val="clear" w:color="auto" w:fill="auto"/>
            <w:noWrap/>
            <w:vAlign w:val="bottom"/>
          </w:tcPr>
          <w:p w14:paraId="697AE473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2022 subtypes, n (%)</w:t>
            </w:r>
          </w:p>
        </w:tc>
        <w:tc>
          <w:tcPr>
            <w:tcW w:w="6747" w:type="dxa"/>
            <w:gridSpan w:val="6"/>
            <w:shd w:val="clear" w:color="auto" w:fill="auto"/>
            <w:noWrap/>
            <w:vAlign w:val="bottom"/>
          </w:tcPr>
          <w:p w14:paraId="2A9AF2E9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WHO 2022 subtypes*, n (%)</w:t>
            </w:r>
          </w:p>
        </w:tc>
      </w:tr>
      <w:tr w:rsidR="00EE4D7C" w:rsidRPr="005C57F0" w14:paraId="433941C6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74ECEA5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3FE814D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4573EC7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</w:t>
            </w:r>
          </w:p>
        </w:tc>
        <w:tc>
          <w:tcPr>
            <w:tcW w:w="3555" w:type="dxa"/>
            <w:gridSpan w:val="3"/>
            <w:shd w:val="clear" w:color="auto" w:fill="auto"/>
            <w:noWrap/>
            <w:vAlign w:val="bottom"/>
          </w:tcPr>
          <w:p w14:paraId="0B42ACA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NOS, n=547</w:t>
            </w:r>
          </w:p>
        </w:tc>
        <w:tc>
          <w:tcPr>
            <w:tcW w:w="2413" w:type="dxa"/>
            <w:gridSpan w:val="2"/>
            <w:shd w:val="clear" w:color="auto" w:fill="auto"/>
            <w:vAlign w:val="bottom"/>
          </w:tcPr>
          <w:p w14:paraId="17E74BD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EB, n=319</w:t>
            </w:r>
          </w:p>
        </w:tc>
        <w:tc>
          <w:tcPr>
            <w:tcW w:w="3370" w:type="dxa"/>
            <w:gridSpan w:val="3"/>
            <w:shd w:val="clear" w:color="auto" w:fill="auto"/>
            <w:noWrap/>
            <w:vAlign w:val="bottom"/>
          </w:tcPr>
          <w:p w14:paraId="1F54DBD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 with LB*, n =530</w:t>
            </w:r>
          </w:p>
        </w:tc>
        <w:tc>
          <w:tcPr>
            <w:tcW w:w="3376" w:type="dxa"/>
            <w:gridSpan w:val="3"/>
            <w:shd w:val="clear" w:color="auto" w:fill="auto"/>
            <w:vAlign w:val="bottom"/>
          </w:tcPr>
          <w:p w14:paraId="15824FBA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 with IB, n=319</w:t>
            </w:r>
          </w:p>
        </w:tc>
      </w:tr>
      <w:tr w:rsidR="00E019AA" w:rsidRPr="005C57F0" w14:paraId="5091DD40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069D336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57C9D48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2" w:type="dxa"/>
            <w:shd w:val="clear" w:color="auto" w:fill="auto"/>
            <w:noWrap/>
          </w:tcPr>
          <w:p w14:paraId="74EB1E4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AF55E7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235B89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1F7966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252D36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-EB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5E85D1C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ECE206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-LB</w:t>
            </w:r>
          </w:p>
        </w:tc>
        <w:tc>
          <w:tcPr>
            <w:tcW w:w="1166" w:type="dxa"/>
            <w:shd w:val="clear" w:color="auto" w:fill="auto"/>
            <w:noWrap/>
          </w:tcPr>
          <w:p w14:paraId="54BCF59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70267F3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MDS-h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FEB474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-IB-1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019869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-IB-2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E4C4F7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019AA" w:rsidRPr="005C57F0" w14:paraId="1E341D74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bottom"/>
          </w:tcPr>
          <w:p w14:paraId="06E1C9A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Parameter 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1F02BB2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All, n(%)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46D1AD3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70(7.5)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4EE003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183(19.6)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98B793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347(37.1)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6B67CE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17(1.8)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41E2E47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131(14)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3864743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188(20.1)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0CA3B0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443(48.2)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6947D42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72(7.8)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03A3077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15(1.6)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061DB4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127(13.8)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52659C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177(19.3)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B502F5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15(1.6)</w:t>
            </w:r>
          </w:p>
        </w:tc>
      </w:tr>
      <w:tr w:rsidR="00E019AA" w:rsidRPr="005C57F0" w14:paraId="33E2ACAD" w14:textId="77777777" w:rsidTr="00920919">
        <w:trPr>
          <w:trHeight w:val="307"/>
        </w:trPr>
        <w:tc>
          <w:tcPr>
            <w:tcW w:w="6229" w:type="dxa"/>
            <w:gridSpan w:val="5"/>
            <w:shd w:val="clear" w:color="auto" w:fill="auto"/>
            <w:noWrap/>
            <w:vAlign w:val="center"/>
          </w:tcPr>
          <w:p w14:paraId="505ABB9D" w14:textId="77777777" w:rsidR="00EE4D7C" w:rsidRPr="00E6508C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6508C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4"/>
                <w:szCs w:val="24"/>
              </w:rPr>
              <w:t>Overview of karyotypes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3DC530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669D09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5475032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806F39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DBAD9F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7447CB57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150ABD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EDC10E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B81F6B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E019AA" w:rsidRPr="005C57F0" w14:paraId="302B714D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1A07310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Normal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20F13A1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421 (45)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614D6FCF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2C74149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106(57.9)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120710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191(55)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49CD569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FB3FC00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53(40.5)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36D78A8E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71(37.8)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5EB3B7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242(54.6)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C55CBF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48(66.7)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727F1E0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7(36.8)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1B07F3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52(40.9)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B0E08B9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68(38.4)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4717893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</w:tr>
      <w:tr w:rsidR="00E019AA" w:rsidRPr="005C57F0" w14:paraId="644003AB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0DA65EE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Abnormal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4293AC2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515 (55)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363FD452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70(100)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9C10F34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77(42.1)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E710753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156(45)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132AEEE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17(100)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06DA7A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78(59.5)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79C52DD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117(62.2)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C7CAD8F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201(45.4)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761B049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24(33.3)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058CE7AF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8(63.2)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9A0E6B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75(59.1)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CC0A30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109(61.6)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53BDAA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11(73.3)</w:t>
            </w:r>
          </w:p>
        </w:tc>
      </w:tr>
      <w:tr w:rsidR="00E019AA" w:rsidRPr="005C57F0" w14:paraId="2EEC0E73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06D9B082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Single abn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68552897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279(29.8)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26031FFE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58(82.9)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0EF25C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48(26.2)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188CFE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88(25.4)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89BD85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10(58.8)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DC8114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32(24.4)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5F4C5C3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43(22.9)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F7A680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118(26.6)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65F570F0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12(16.7)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13FAA153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6(53.3)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10BA37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32(25.2)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68B4D40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41(23.1)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91F4022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2(13.3)</w:t>
            </w:r>
          </w:p>
        </w:tc>
      </w:tr>
      <w:tr w:rsidR="00E019AA" w:rsidRPr="005C57F0" w14:paraId="681E26AA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30F3312A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Two abn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7CB1D47F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 70(7.5)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4D320DD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10(14.3)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449B4C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9(4.9)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AA89DD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18(5.2)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1BD1F3E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F64864F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12(9.2)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3E81570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18(9.6)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2F532BE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24(5.4)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13A84C29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3(4.2)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3A7E900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467F97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12(9.4)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3DA286A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17(9.6)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34D50B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</w:tr>
      <w:tr w:rsidR="00E019AA" w:rsidRPr="005C57F0" w14:paraId="6CCD06BD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67BE2BB6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≥2 IncC^^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059FCAC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 25(2.7)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5E33BA3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2(2.9)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17CB6F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883DE6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9(2.6)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5F8B40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11F008B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1(0.8)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6D6492AF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8(4.3)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65C3AA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12(2.7)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5B424AD1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2(2.8)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193D185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7DB37A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FF2625A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8(4.5)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0B3CD0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019AA" w:rsidRPr="005C57F0" w14:paraId="561221DB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10887D4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CK,all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5F3A763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141(15)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60D6E883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FA2C813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15(8.2)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2E25C9E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41(11.9)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107D977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4(23.5)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52E695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33(25.1)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108B4662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48(25.6)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A17DE1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47(10.6)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10B0E770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7(9.7)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6DAB728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556744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30(23.6)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0B76E62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43(24.3)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8126DF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8(53.3)</w:t>
            </w:r>
          </w:p>
        </w:tc>
      </w:tr>
      <w:tr w:rsidR="00E019AA" w:rsidRPr="005C57F0" w14:paraId="17BFA0E1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10A9A913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CK, 3 abn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57C80190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 36(3.8)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2EF0CBFA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6CE076A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8FF664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12(3.5)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9041D9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1(5.9)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DF01B99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7(5.3)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3F5F8C15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11(5.9)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F8DD0C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24(5.4)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0E8E4EC3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1(1.4)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04704FBB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3AF77F2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7(5.5)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D9975E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9(5.1)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34CE37A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2(13.3)</w:t>
            </w:r>
          </w:p>
        </w:tc>
      </w:tr>
      <w:tr w:rsidR="00E019AA" w:rsidRPr="005C57F0" w14:paraId="260CF3DD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2D8B9E3F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CK, &gt;3 abn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6042ADC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105(11.2)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79128648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6B67F2D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10(5.5)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239C77A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29(8.4)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DA65CE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246CBA2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26(19.8)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10FEC4DF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37(19.7)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8D34946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47(10.6)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7CAEC6F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6(8.3)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5814B977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2(13.3)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E1BF741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23(18.1)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1E9371C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34(19.2)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AF3CD04" w14:textId="77777777" w:rsidR="00EE4D7C" w:rsidRPr="00E019AA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6(40)</w:t>
            </w:r>
          </w:p>
        </w:tc>
      </w:tr>
      <w:tr w:rsidR="00E019AA" w:rsidRPr="005C57F0" w14:paraId="0938F520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</w:tcPr>
          <w:p w14:paraId="59F434EF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MK</w:t>
            </w:r>
          </w:p>
        </w:tc>
        <w:tc>
          <w:tcPr>
            <w:tcW w:w="1225" w:type="dxa"/>
            <w:shd w:val="clear" w:color="auto" w:fill="auto"/>
            <w:noWrap/>
          </w:tcPr>
          <w:p w14:paraId="089F91E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113(12.1)</w:t>
            </w:r>
          </w:p>
        </w:tc>
        <w:tc>
          <w:tcPr>
            <w:tcW w:w="1402" w:type="dxa"/>
            <w:shd w:val="clear" w:color="auto" w:fill="auto"/>
            <w:noWrap/>
          </w:tcPr>
          <w:p w14:paraId="6CAC7BD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1(0.9)</w:t>
            </w:r>
          </w:p>
        </w:tc>
        <w:tc>
          <w:tcPr>
            <w:tcW w:w="1204" w:type="dxa"/>
            <w:shd w:val="clear" w:color="auto" w:fill="auto"/>
            <w:noWrap/>
          </w:tcPr>
          <w:p w14:paraId="3018DBA6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13(11.5)</w:t>
            </w:r>
          </w:p>
        </w:tc>
        <w:tc>
          <w:tcPr>
            <w:tcW w:w="1146" w:type="dxa"/>
            <w:shd w:val="clear" w:color="auto" w:fill="auto"/>
            <w:noWrap/>
          </w:tcPr>
          <w:p w14:paraId="44AF4DA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30(26.5)</w:t>
            </w:r>
          </w:p>
        </w:tc>
        <w:tc>
          <w:tcPr>
            <w:tcW w:w="1204" w:type="dxa"/>
            <w:shd w:val="clear" w:color="auto" w:fill="auto"/>
            <w:noWrap/>
          </w:tcPr>
          <w:p w14:paraId="14425A5B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3(2.7)</w:t>
            </w:r>
          </w:p>
        </w:tc>
        <w:tc>
          <w:tcPr>
            <w:tcW w:w="1025" w:type="dxa"/>
            <w:shd w:val="clear" w:color="auto" w:fill="auto"/>
            <w:noWrap/>
          </w:tcPr>
          <w:p w14:paraId="50911D5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26(23.0)</w:t>
            </w:r>
          </w:p>
        </w:tc>
        <w:tc>
          <w:tcPr>
            <w:tcW w:w="1387" w:type="dxa"/>
            <w:shd w:val="clear" w:color="auto" w:fill="auto"/>
            <w:noWrap/>
          </w:tcPr>
          <w:p w14:paraId="6A205D7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40(35.4)</w:t>
            </w:r>
          </w:p>
        </w:tc>
        <w:tc>
          <w:tcPr>
            <w:tcW w:w="1146" w:type="dxa"/>
            <w:shd w:val="clear" w:color="auto" w:fill="auto"/>
            <w:noWrap/>
          </w:tcPr>
          <w:p w14:paraId="76AF630B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38(33.6)</w:t>
            </w:r>
          </w:p>
        </w:tc>
        <w:tc>
          <w:tcPr>
            <w:tcW w:w="1166" w:type="dxa"/>
            <w:shd w:val="clear" w:color="auto" w:fill="auto"/>
            <w:noWrap/>
          </w:tcPr>
          <w:p w14:paraId="417786A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6(5.3)</w:t>
            </w:r>
          </w:p>
        </w:tc>
        <w:tc>
          <w:tcPr>
            <w:tcW w:w="1057" w:type="dxa"/>
            <w:shd w:val="clear" w:color="auto" w:fill="auto"/>
            <w:noWrap/>
          </w:tcPr>
          <w:p w14:paraId="2175464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2(1.8)</w:t>
            </w:r>
          </w:p>
        </w:tc>
        <w:tc>
          <w:tcPr>
            <w:tcW w:w="1146" w:type="dxa"/>
            <w:shd w:val="clear" w:color="auto" w:fill="auto"/>
            <w:noWrap/>
          </w:tcPr>
          <w:p w14:paraId="2B15DF9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23(20.4)</w:t>
            </w:r>
          </w:p>
        </w:tc>
        <w:tc>
          <w:tcPr>
            <w:tcW w:w="1204" w:type="dxa"/>
            <w:shd w:val="clear" w:color="auto" w:fill="auto"/>
            <w:noWrap/>
          </w:tcPr>
          <w:p w14:paraId="012EAC59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36(31.9)</w:t>
            </w:r>
          </w:p>
        </w:tc>
        <w:tc>
          <w:tcPr>
            <w:tcW w:w="1025" w:type="dxa"/>
            <w:shd w:val="clear" w:color="auto" w:fill="auto"/>
            <w:noWrap/>
          </w:tcPr>
          <w:p w14:paraId="769690AB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E019AA">
              <w:rPr>
                <w:rFonts w:ascii="Calibri" w:hAnsi="Calibri" w:cs="Calibri"/>
                <w:color w:val="000000" w:themeColor="text1"/>
              </w:rPr>
              <w:t>7(6.2)</w:t>
            </w:r>
          </w:p>
        </w:tc>
      </w:tr>
      <w:tr w:rsidR="00EE4D7C" w:rsidRPr="005C57F0" w14:paraId="693216D7" w14:textId="77777777" w:rsidTr="00920919">
        <w:trPr>
          <w:trHeight w:val="307"/>
        </w:trPr>
        <w:tc>
          <w:tcPr>
            <w:tcW w:w="9847" w:type="dxa"/>
            <w:gridSpan w:val="8"/>
            <w:shd w:val="clear" w:color="auto" w:fill="auto"/>
            <w:noWrap/>
            <w:vAlign w:val="center"/>
          </w:tcPr>
          <w:p w14:paraId="69207529" w14:textId="688BDFC0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645E64">
              <w:rPr>
                <w:rFonts w:ascii="Calibri" w:eastAsia="Times New Roman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Cytogenetic prognosis groups</w:t>
            </w: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 </w:t>
            </w:r>
            <w:r w:rsidRPr="005C57F0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D3B8A0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1029EF4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33CC4E8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FEC860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FDF7CB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BC1143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019AA" w:rsidRPr="005C57F0" w14:paraId="40F5BAFF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bottom"/>
          </w:tcPr>
          <w:p w14:paraId="41A3163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V. good 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2898FDB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19(2)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104A7AB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451EC5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5E55C4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6(1.7)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B11642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53D43D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3(2.3)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6A60E7D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2AC428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10(2.3)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45804FA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1(1.4)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667D0FD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6D47D5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3(2.4)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0D9908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5(2.8)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58B6D8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019AA" w:rsidRPr="005C57F0" w14:paraId="04F98BF2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bottom"/>
          </w:tcPr>
          <w:p w14:paraId="2E139D9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Good**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41921C6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520(55.6)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1D584DC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68(97.1)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FAC5AC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112(61.2)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2245B5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202(58.2)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7CFFB0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0DE3C3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57(43.5)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68B81F5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81(43.1)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A97D40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258(58.2)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DAEF4E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49(68.1)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2BF6174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7(46.7)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AE73AE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56(44.1)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3CBC0C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78(44.1)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AAE8A3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</w:tr>
      <w:tr w:rsidR="00E019AA" w:rsidRPr="005C57F0" w14:paraId="54658784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bottom"/>
          </w:tcPr>
          <w:p w14:paraId="747A713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Intermdt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185654E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152(16.2)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4304CB0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2(2.9)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9ECED6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28(15.3)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15D8FC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62(17.9)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D61473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7F6E4B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21(16)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75B1726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36(19.1)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37FF56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76(17.2)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4EF530D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10(13.9)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2F5EFD6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A2BF75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21(16.5)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3BD854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35(19.8)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8AF9EA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</w:tr>
      <w:tr w:rsidR="00E019AA" w:rsidRPr="005C57F0" w14:paraId="06E485B4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bottom"/>
          </w:tcPr>
          <w:p w14:paraId="560CA48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Poor 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3E1187A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140(15)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418D974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FF1BD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28(15.3)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7F682D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48(13.8)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706414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11(64.7)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60426F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24(18.3)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68571B6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29(15.4)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0C34A8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67(15.1)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0F0F36E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6(8.3)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55B8DF6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05F5C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24(18.9)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578951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25(14.1)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DFB908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</w:tr>
      <w:tr w:rsidR="00E019AA" w:rsidRPr="005C57F0" w14:paraId="3EBD0AAB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bottom"/>
          </w:tcPr>
          <w:p w14:paraId="07EA0B2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V.poor </w:t>
            </w:r>
          </w:p>
        </w:tc>
        <w:tc>
          <w:tcPr>
            <w:tcW w:w="1225" w:type="dxa"/>
            <w:shd w:val="clear" w:color="auto" w:fill="auto"/>
            <w:noWrap/>
            <w:vAlign w:val="bottom"/>
          </w:tcPr>
          <w:p w14:paraId="38B9C86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105(11.2)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4A4AFCD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39D214D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10(5.5)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B75CB4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29(8.4)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10345F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5A00E4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26(19.8)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1850120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37(19.7)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2CFAAD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32(7.2)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03DB062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6(8.3)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0488CC0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F08270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23(18.1)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6CDDC0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34(19.2)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27F0A5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6(40)</w:t>
            </w:r>
          </w:p>
        </w:tc>
      </w:tr>
      <w:tr w:rsidR="00EE4D7C" w:rsidRPr="005C57F0" w14:paraId="7577EEFA" w14:textId="77777777" w:rsidTr="00920919">
        <w:trPr>
          <w:trHeight w:val="307"/>
        </w:trPr>
        <w:tc>
          <w:tcPr>
            <w:tcW w:w="16595" w:type="dxa"/>
            <w:gridSpan w:val="14"/>
            <w:shd w:val="clear" w:color="auto" w:fill="auto"/>
            <w:noWrap/>
            <w:vAlign w:val="bottom"/>
          </w:tcPr>
          <w:p w14:paraId="754F122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Distribution of clinical risk groups (IPSS-R), n=842</w:t>
            </w:r>
          </w:p>
        </w:tc>
      </w:tr>
      <w:tr w:rsidR="00E019AA" w:rsidRPr="005C57F0" w14:paraId="6FCB18B4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1517EF6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5248CCCA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All, n(%)</w:t>
            </w:r>
          </w:p>
        </w:tc>
        <w:tc>
          <w:tcPr>
            <w:tcW w:w="1402" w:type="dxa"/>
            <w:shd w:val="clear" w:color="auto" w:fill="auto"/>
            <w:noWrap/>
          </w:tcPr>
          <w:p w14:paraId="4DE530F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C93FD1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461769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A0FFFF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42DA55A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-EB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4D15D69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9D64BA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-LB</w:t>
            </w:r>
          </w:p>
        </w:tc>
        <w:tc>
          <w:tcPr>
            <w:tcW w:w="1166" w:type="dxa"/>
            <w:shd w:val="clear" w:color="auto" w:fill="auto"/>
            <w:noWrap/>
          </w:tcPr>
          <w:p w14:paraId="0D21159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494720F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MDS-h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8C8AA6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-IB-1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53D0E6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-IB-2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25D492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019AA" w:rsidRPr="005C57F0" w14:paraId="6DA0369C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5D7FA78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IPSS-R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054BB74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44C3A7B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n=53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106E24B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 =147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024088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n=334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168D0A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n=12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4D188E4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n=119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4217E355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n=177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979190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n=401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5C229F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n=67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24D19FD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n=13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8ED8ED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n=116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C8C92A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n=169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7E23F3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n=11</w:t>
            </w:r>
          </w:p>
        </w:tc>
      </w:tr>
      <w:tr w:rsidR="00E019AA" w:rsidRPr="005C57F0" w14:paraId="5816264C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365BF4C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V.low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00C99A8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33(3.9)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5139338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3(5.7)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A79EA9B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9(6.1)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229FC3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21(6.3)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FBDEE3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468E08B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667AF42F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5F6980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25(6.2)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3033F08F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5(7.5)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53A05C8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1(6.7)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A0A012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CDA2C45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8E158B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</w:tr>
      <w:tr w:rsidR="00E019AA" w:rsidRPr="005C57F0" w14:paraId="29B90D11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64C8111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Low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6A43A2BF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260(30.9)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3FC776F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44(83)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22BCC0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78(53.1)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540054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131(39.2)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4169C7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1(8.3)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27CE21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3(2.5)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7BF9441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3(1.7)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4B5529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167(41.6)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5B2E1BA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41(61.2)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12E6F93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8(53.3)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1F33A8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3(2.6)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2B19F3F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2(1.2)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DB0FBD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1(9.1)</w:t>
            </w:r>
          </w:p>
        </w:tc>
      </w:tr>
      <w:tr w:rsidR="00E019AA" w:rsidRPr="005C57F0" w14:paraId="3D002249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3B3708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Intermdt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4960942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204(24.2)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19203F2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4(7.5)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523DB1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40(27.2)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B97E67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120(35.9)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D71C537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5(41.7)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0A7A23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23(19.3)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2A075D5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12(6.8)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794BD6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138(34.4)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203205D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13(19.4)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3A1797A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62277A7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23(19.8)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355172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12(7.1)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266636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</w:tr>
      <w:tr w:rsidR="00E019AA" w:rsidRPr="005C57F0" w14:paraId="2CCD74D1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4930296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High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57B0466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177(21)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208ABBC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2(3.8)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552CEF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18(12.2)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54DB5F87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49(14.7)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7EECB0E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6(50)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94B9F9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46(38.7)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4535CEC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56(31.6)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C4B66B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60(15)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33B1397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5(7.5)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30F5D3F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1(6.7)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1D230E7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45(38.8)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57AAFD4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54(32)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5C2CA0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3(27.3)</w:t>
            </w:r>
          </w:p>
        </w:tc>
      </w:tr>
      <w:tr w:rsidR="00E019AA" w:rsidRPr="005C57F0" w14:paraId="7FDA37FB" w14:textId="77777777" w:rsidTr="00920919">
        <w:trPr>
          <w:trHeight w:val="307"/>
        </w:trPr>
        <w:tc>
          <w:tcPr>
            <w:tcW w:w="1250" w:type="dxa"/>
            <w:shd w:val="clear" w:color="auto" w:fill="auto"/>
            <w:noWrap/>
            <w:vAlign w:val="center"/>
          </w:tcPr>
          <w:p w14:paraId="61073C9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V.high</w:t>
            </w:r>
          </w:p>
        </w:tc>
        <w:tc>
          <w:tcPr>
            <w:tcW w:w="1225" w:type="dxa"/>
            <w:shd w:val="clear" w:color="auto" w:fill="auto"/>
            <w:noWrap/>
            <w:vAlign w:val="center"/>
          </w:tcPr>
          <w:p w14:paraId="6DAC04FB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168(20)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14:paraId="7B47FDC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3DEB69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2(1.4)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20FCB3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13(3.9)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12F31F2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3FFA4F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47(39.5)</w:t>
            </w:r>
          </w:p>
        </w:tc>
        <w:tc>
          <w:tcPr>
            <w:tcW w:w="1387" w:type="dxa"/>
            <w:shd w:val="clear" w:color="auto" w:fill="auto"/>
            <w:noWrap/>
            <w:vAlign w:val="bottom"/>
          </w:tcPr>
          <w:p w14:paraId="51676FB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106(59.9)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8369CB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11(2.7)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322730B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3(4.5)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248579B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(0)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F9BE82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45(38.8)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B27001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101(59.8)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23BEC0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7(63.6)</w:t>
            </w:r>
          </w:p>
        </w:tc>
      </w:tr>
    </w:tbl>
    <w:p w14:paraId="71A292FD" w14:textId="77777777" w:rsidR="00EE4D7C" w:rsidRPr="005C57F0" w:rsidRDefault="00EE4D7C" w:rsidP="00EE4D7C">
      <w:pPr>
        <w:spacing w:after="0" w:line="240" w:lineRule="auto"/>
        <w:rPr>
          <w:color w:val="000000" w:themeColor="text1"/>
          <w:sz w:val="24"/>
          <w:szCs w:val="24"/>
        </w:rPr>
      </w:pPr>
      <w:r w:rsidRPr="005C57F0">
        <w:rPr>
          <w:color w:val="000000" w:themeColor="text1"/>
          <w:sz w:val="24"/>
          <w:szCs w:val="24"/>
        </w:rPr>
        <w:tab/>
      </w:r>
    </w:p>
    <w:tbl>
      <w:tblPr>
        <w:tblpPr w:leftFromText="180" w:rightFromText="180" w:horzAnchor="page" w:tblpX="143" w:tblpY="650"/>
        <w:tblW w:w="16585" w:type="dxa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91"/>
        <w:gridCol w:w="1074"/>
        <w:gridCol w:w="1169"/>
        <w:gridCol w:w="1031"/>
        <w:gridCol w:w="1244"/>
        <w:gridCol w:w="1133"/>
        <w:gridCol w:w="1180"/>
        <w:gridCol w:w="1069"/>
        <w:gridCol w:w="1074"/>
        <w:gridCol w:w="1129"/>
        <w:gridCol w:w="1463"/>
      </w:tblGrid>
      <w:tr w:rsidR="00EE4D7C" w:rsidRPr="005C57F0" w14:paraId="3611616C" w14:textId="77777777" w:rsidTr="00F43742">
        <w:trPr>
          <w:trHeight w:val="304"/>
        </w:trPr>
        <w:tc>
          <w:tcPr>
            <w:tcW w:w="165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DE907" w14:textId="7F83EFAB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lastRenderedPageBreak/>
              <w:t>Supplementary Table 1:</w:t>
            </w:r>
            <w:r w:rsidRPr="0099240B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Age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and sex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distribution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, blood counts and cytogenetic subgroups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in </w:t>
            </w:r>
            <w:r>
              <w:rPr>
                <w:b/>
                <w:bCs/>
                <w:sz w:val="28"/>
                <w:szCs w:val="28"/>
              </w:rPr>
              <w:t>ICC</w:t>
            </w:r>
            <w:r w:rsidRPr="00F72A04">
              <w:rPr>
                <w:b/>
                <w:bCs/>
                <w:sz w:val="28"/>
                <w:szCs w:val="28"/>
              </w:rPr>
              <w:t xml:space="preserve"> 2022 and </w:t>
            </w:r>
            <w:r>
              <w:rPr>
                <w:b/>
                <w:bCs/>
                <w:sz w:val="28"/>
                <w:szCs w:val="28"/>
              </w:rPr>
              <w:t xml:space="preserve">WHO 2022 </w:t>
            </w:r>
            <w:r w:rsidR="00230D3D">
              <w:rPr>
                <w:b/>
                <w:bCs/>
                <w:sz w:val="28"/>
                <w:szCs w:val="28"/>
              </w:rPr>
              <w:t>s</w:t>
            </w:r>
            <w:r w:rsidR="00C12339"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MDS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subtypes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contd…</w:t>
            </w:r>
          </w:p>
        </w:tc>
      </w:tr>
      <w:tr w:rsidR="00EE4D7C" w:rsidRPr="005C57F0" w14:paraId="794EEE51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348B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8B40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012F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&amp; WHO</w:t>
            </w:r>
          </w:p>
        </w:tc>
        <w:tc>
          <w:tcPr>
            <w:tcW w:w="5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46912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2022 subtypes, n (%)</w:t>
            </w:r>
          </w:p>
        </w:tc>
        <w:tc>
          <w:tcPr>
            <w:tcW w:w="7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F9B21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WHO 2022 subtypes*, n (%)</w:t>
            </w:r>
          </w:p>
        </w:tc>
      </w:tr>
      <w:tr w:rsidR="00EE4D7C" w:rsidRPr="005C57F0" w14:paraId="6F944FD7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9958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96E4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8494C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0C89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NOS, n=547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C3CD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EB, n=319</w:t>
            </w:r>
          </w:p>
        </w:tc>
        <w:tc>
          <w:tcPr>
            <w:tcW w:w="3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70B3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 with LB*, n =530</w:t>
            </w:r>
          </w:p>
        </w:tc>
        <w:tc>
          <w:tcPr>
            <w:tcW w:w="3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59079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 with IB, n=319</w:t>
            </w:r>
          </w:p>
        </w:tc>
      </w:tr>
      <w:tr w:rsidR="00EE4D7C" w:rsidRPr="005C57F0" w14:paraId="6BC708F4" w14:textId="77777777" w:rsidTr="00F43742">
        <w:trPr>
          <w:trHeight w:val="304"/>
        </w:trPr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DBC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Distribution of clinical risk groups, adjusted for age (IPSS-RA), n=842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8022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7018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2B22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A0DD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0B78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CD2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E4D7C" w:rsidRPr="005C57F0" w14:paraId="7B4B5431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F58B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A9FC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All, n(%)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0331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5C49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4963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3E4B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A4E3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EB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893D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C679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DCB9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8363F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MDS-h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5F949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IB-1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93CA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IB-2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902C1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E4D7C" w:rsidRPr="005C57F0" w14:paraId="1A71FB13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9D0D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IPSS-RA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D977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824B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4753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 =147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098F1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n=334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81B9C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8032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n=119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D634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n=177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59306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n=401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621EC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n=67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0454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EC03C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n=116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198E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n=169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3F7B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n=11</w:t>
            </w:r>
          </w:p>
        </w:tc>
      </w:tr>
      <w:tr w:rsidR="00EE4D7C" w:rsidRPr="005C57F0" w14:paraId="40F567CF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9BD1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V.low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866E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104(12.4)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1CC8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13(24.5)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FE12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34(23.1)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DA96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56(16.8)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7ACA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7684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049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1(0.6)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519C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73(18.2)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AC9F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17(25.4)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337D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1F98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EF31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1(0.6)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03F3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E4D7C" w:rsidRPr="005C57F0" w14:paraId="0B9BB9CA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C59B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9F84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242(28.7)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683E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35(66)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DF82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64(43.5)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69AF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133(39.8)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477B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1(8.3)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1438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7832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3(1.7)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F607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162(40.2)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45AE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30(44.8)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0D13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5(33.3)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7481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6(5.2)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609D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3(1.8)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3D19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E4D7C" w:rsidRPr="005C57F0" w14:paraId="7AF9826A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3358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Intermdt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8556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181(21.5)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12B7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3(5.7)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CF5A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vfghy6uj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8F2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91(27.2)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80C2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6(50)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7E26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30(25.2)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665C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19(10.7)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AAE7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105(26)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4407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12(17.9)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A976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6(40)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0549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30(25.9)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AFC6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17(10.1)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1CE7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2(18.2)</w:t>
            </w:r>
          </w:p>
        </w:tc>
      </w:tr>
      <w:tr w:rsidR="00EE4D7C" w:rsidRPr="005C57F0" w14:paraId="255C7CA9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D13A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7739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154(18.3)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A28B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2(3.8)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9E68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14(9.5)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E8DC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40(12)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22B5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5(41.7)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581D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40(33.6)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3223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53(29.9)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3B32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49(12.1)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BC01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5410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C30A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39(33.6)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3A70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52(30.8)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C678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2(18.2)</w:t>
            </w:r>
          </w:p>
        </w:tc>
      </w:tr>
      <w:tr w:rsidR="00EE4D7C" w:rsidRPr="005C57F0" w14:paraId="66ADB4C2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7385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V.high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9060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161(19.1)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8D24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8775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714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14(4.2)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0DEA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B5D3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43(36.1)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5484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101(57.1)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19D9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12(3)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7514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58C5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6FD3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41(35.3)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D059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96(56.8)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D41A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7(63.6)</w:t>
            </w:r>
          </w:p>
        </w:tc>
      </w:tr>
      <w:tr w:rsidR="00EE4D7C" w:rsidRPr="005C57F0" w14:paraId="5C7F2FA1" w14:textId="77777777" w:rsidTr="00F43742">
        <w:trPr>
          <w:trHeight w:val="304"/>
        </w:trPr>
        <w:tc>
          <w:tcPr>
            <w:tcW w:w="165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C5CC1" w14:textId="1BF5A928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* </w:t>
            </w:r>
            <w:r w:rsidR="00916345">
              <w:rPr>
                <w:rFonts w:ascii="Calibri" w:hAnsi="Calibri" w:cs="Calibri"/>
                <w:color w:val="000000" w:themeColor="text1"/>
              </w:rPr>
              <w:t xml:space="preserve">LB </w:t>
            </w:r>
            <w:r w:rsidRPr="005C57F0">
              <w:rPr>
                <w:rFonts w:ascii="Calibri" w:hAnsi="Calibri" w:cs="Calibri"/>
                <w:color w:val="000000" w:themeColor="text1"/>
              </w:rPr>
              <w:t xml:space="preserve">WHO classification, n=919, excluding 17 patients originally categorised as MDS-Unclasssifiable (MDS-U) with defining cytogenetic abnormality; 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MDS-NOS, MDS, not otherwise specified;  MDS-NOS-SLD, MDS, not otherwise specified, with single lineage dysplasia, including 36 (20%) with </w:t>
            </w:r>
            <w:r w:rsidRPr="005C57F0">
              <w:rPr>
                <w:rFonts w:cstheme="minorHAnsi"/>
                <w:color w:val="000000" w:themeColor="text1"/>
              </w:rPr>
              <w:t>≥ 15% ring sideroblasts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; MDS-NOS-MLD, MDS, not otherwise specified, with multilineage dysplasia, including 36 (10%) with </w:t>
            </w:r>
            <w:r w:rsidRPr="005C57F0">
              <w:rPr>
                <w:rFonts w:cstheme="minorHAnsi"/>
                <w:color w:val="000000" w:themeColor="text1"/>
              </w:rPr>
              <w:t>≥ 15% ring sideroblasts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; MDS-NOS wo dyspl, MDS not otherwise specified, without dysplasia; MDS-EB, MDS with excess blasts;  MDS with LB, MDS with low blasts; </w:t>
            </w:r>
            <w:r w:rsidRPr="005C57F0">
              <w:rPr>
                <w:rFonts w:ascii="Calibri" w:hAnsi="Calibri" w:cs="Calibri"/>
                <w:color w:val="000000" w:themeColor="text1"/>
                <w:kern w:val="0"/>
              </w:rPr>
              <w:t>MDS with IB, MDS with increased blasts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;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MDS-LB-RS, MDS with low blasts and ring sideroblasts; MDS-h, MDS, hypoplastic; MDS-f^, MDS with fibrosis includes </w:t>
            </w:r>
            <w:r w:rsidRPr="005C57F0">
              <w:rPr>
                <w:rFonts w:cstheme="minorHAnsi"/>
                <w:color w:val="000000" w:themeColor="text1"/>
              </w:rPr>
              <w:t xml:space="preserve">11(1.2%) with ≥10% bone marrow blasts consistent with MDS-IB2;  abn, abnormalities; 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IncC ^^, independent non-complex clones; </w:t>
            </w:r>
            <w:r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CK, complex karyotype; </w:t>
            </w: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MK, </w:t>
            </w:r>
            <w:r w:rsidRPr="00916345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monosomal KT,</w:t>
            </w: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**Good , includes </w:t>
            </w:r>
            <w:r w:rsidR="00645E6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99(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10.6%</w:t>
            </w:r>
            <w:r w:rsidR="00645E64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)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abnormal karyotypes; 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vertAlign w:val="superscript"/>
              </w:rPr>
              <w:t>#</w:t>
            </w:r>
            <w:r w:rsidRPr="005C57F0">
              <w:rPr>
                <w:rFonts w:ascii="Calibri" w:hAnsi="Calibri" w:cs="Calibri"/>
                <w:color w:val="000000" w:themeColor="text1"/>
                <w:kern w:val="0"/>
              </w:rPr>
              <w:t>, Intrmd</w:t>
            </w:r>
            <w:r>
              <w:rPr>
                <w:rFonts w:ascii="Calibri" w:hAnsi="Calibri" w:cs="Calibri"/>
                <w:color w:val="000000" w:themeColor="text1"/>
                <w:kern w:val="0"/>
              </w:rPr>
              <w:t>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</w:rPr>
              <w:t>, intermediate.</w:t>
            </w:r>
            <w:r>
              <w:rPr>
                <w:rFonts w:ascii="Calibri" w:hAnsi="Calibri" w:cs="Calibri"/>
                <w:color w:val="000000" w:themeColor="text1"/>
                <w:kern w:val="0"/>
              </w:rPr>
              <w:t xml:space="preserve"> </w:t>
            </w:r>
          </w:p>
        </w:tc>
      </w:tr>
    </w:tbl>
    <w:p w14:paraId="16531353" w14:textId="77777777" w:rsidR="00EE4D7C" w:rsidRPr="005C57F0" w:rsidRDefault="00EE4D7C" w:rsidP="00EE4D7C">
      <w:pPr>
        <w:spacing w:after="0" w:line="240" w:lineRule="auto"/>
        <w:rPr>
          <w:color w:val="000000" w:themeColor="text1"/>
          <w:sz w:val="24"/>
          <w:szCs w:val="24"/>
        </w:rPr>
      </w:pPr>
    </w:p>
    <w:p w14:paraId="0C1916D8" w14:textId="77777777" w:rsidR="00EE4D7C" w:rsidRPr="005C57F0" w:rsidRDefault="00EE4D7C" w:rsidP="00EE4D7C">
      <w:pPr>
        <w:rPr>
          <w:color w:val="000000" w:themeColor="text1"/>
          <w:sz w:val="24"/>
          <w:szCs w:val="24"/>
        </w:rPr>
      </w:pPr>
    </w:p>
    <w:p w14:paraId="398E1F15" w14:textId="77777777" w:rsidR="00EE4D7C" w:rsidRPr="005C57F0" w:rsidRDefault="00EE4D7C" w:rsidP="00EE4D7C">
      <w:pPr>
        <w:rPr>
          <w:color w:val="000000" w:themeColor="text1"/>
          <w:sz w:val="24"/>
          <w:szCs w:val="24"/>
        </w:rPr>
      </w:pPr>
    </w:p>
    <w:p w14:paraId="4CE5BBDA" w14:textId="4E75256A" w:rsidR="00EE4D7C" w:rsidRDefault="00EE4D7C" w:rsidP="00EE4D7C">
      <w:pPr>
        <w:tabs>
          <w:tab w:val="left" w:pos="11335"/>
        </w:tabs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en-IN"/>
          <w14:ligatures w14:val="none"/>
        </w:rPr>
      </w:pPr>
      <w:r>
        <w:br w:type="page"/>
      </w:r>
      <w:r w:rsidRPr="005C57F0"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en-IN"/>
          <w14:ligatures w14:val="none"/>
        </w:rPr>
        <w:lastRenderedPageBreak/>
        <w:tab/>
      </w:r>
    </w:p>
    <w:p w14:paraId="3CCFCE6D" w14:textId="77777777" w:rsidR="00EE4D7C" w:rsidRDefault="00EE4D7C" w:rsidP="00EE4D7C">
      <w:pPr>
        <w:tabs>
          <w:tab w:val="left" w:pos="11335"/>
        </w:tabs>
        <w:ind w:left="-709" w:hanging="142"/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en-IN"/>
          <w14:ligatures w14:val="none"/>
        </w:rPr>
      </w:pPr>
    </w:p>
    <w:p w14:paraId="33001B88" w14:textId="77777777" w:rsidR="00EE4D7C" w:rsidRPr="005C57F0" w:rsidRDefault="00EE4D7C" w:rsidP="00EE4D7C">
      <w:pPr>
        <w:tabs>
          <w:tab w:val="left" w:pos="11335"/>
        </w:tabs>
        <w:ind w:left="-709" w:hanging="142"/>
        <w:rPr>
          <w:rFonts w:ascii="Calibri" w:eastAsia="Times New Roman" w:hAnsi="Calibri" w:cs="Calibri"/>
          <w:b/>
          <w:bCs/>
          <w:color w:val="000000" w:themeColor="text1"/>
          <w:kern w:val="0"/>
          <w:sz w:val="28"/>
          <w:szCs w:val="28"/>
          <w:lang w:eastAsia="en-IN"/>
          <w14:ligatures w14:val="none"/>
        </w:rPr>
        <w:sectPr w:rsidR="00EE4D7C" w:rsidRPr="005C57F0" w:rsidSect="00EE4D7C">
          <w:type w:val="continuous"/>
          <w:pgSz w:w="16838" w:h="11906" w:orient="landscape" w:code="9"/>
          <w:pgMar w:top="851" w:right="397" w:bottom="1304" w:left="425" w:header="709" w:footer="709" w:gutter="0"/>
          <w:cols w:space="708"/>
          <w:docGrid w:linePitch="360"/>
        </w:sectPr>
      </w:pPr>
    </w:p>
    <w:tbl>
      <w:tblPr>
        <w:tblpPr w:leftFromText="180" w:rightFromText="180" w:horzAnchor="page" w:tblpX="143" w:tblpY="650"/>
        <w:tblW w:w="16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1"/>
        <w:gridCol w:w="1239"/>
        <w:gridCol w:w="1418"/>
        <w:gridCol w:w="1134"/>
        <w:gridCol w:w="1074"/>
        <w:gridCol w:w="1169"/>
        <w:gridCol w:w="1031"/>
        <w:gridCol w:w="1403"/>
        <w:gridCol w:w="1133"/>
        <w:gridCol w:w="1180"/>
        <w:gridCol w:w="1069"/>
        <w:gridCol w:w="1074"/>
        <w:gridCol w:w="1129"/>
        <w:gridCol w:w="1386"/>
      </w:tblGrid>
      <w:tr w:rsidR="00EE4D7C" w:rsidRPr="005C57F0" w14:paraId="259C0AD7" w14:textId="77777777" w:rsidTr="00F43742">
        <w:trPr>
          <w:trHeight w:val="304"/>
        </w:trPr>
        <w:tc>
          <w:tcPr>
            <w:tcW w:w="16610" w:type="dxa"/>
            <w:gridSpan w:val="14"/>
            <w:shd w:val="clear" w:color="auto" w:fill="auto"/>
            <w:noWrap/>
            <w:vAlign w:val="center"/>
          </w:tcPr>
          <w:p w14:paraId="262CF41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>Supplementary Table 1:</w:t>
            </w:r>
            <w:r w:rsidRPr="0099240B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Age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and sex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distribution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, blood counts and cytogenetic subgroups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in MDS </w:t>
            </w:r>
            <w:r>
              <w:rPr>
                <w:b/>
                <w:bCs/>
                <w:sz w:val="28"/>
                <w:szCs w:val="28"/>
              </w:rPr>
              <w:t>ICC</w:t>
            </w:r>
            <w:r w:rsidRPr="00F72A04">
              <w:rPr>
                <w:b/>
                <w:bCs/>
                <w:sz w:val="28"/>
                <w:szCs w:val="28"/>
              </w:rPr>
              <w:t xml:space="preserve"> 2022 and </w:t>
            </w:r>
            <w:r>
              <w:rPr>
                <w:b/>
                <w:bCs/>
                <w:sz w:val="28"/>
                <w:szCs w:val="28"/>
              </w:rPr>
              <w:t xml:space="preserve">WHO 2022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subtypes</w:t>
            </w:r>
          </w:p>
        </w:tc>
      </w:tr>
      <w:tr w:rsidR="00EE4D7C" w:rsidRPr="005C57F0" w14:paraId="4E2B8456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6E58ABB3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5ABFEAC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F9FFFE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&amp; WHO</w:t>
            </w:r>
          </w:p>
        </w:tc>
        <w:tc>
          <w:tcPr>
            <w:tcW w:w="5811" w:type="dxa"/>
            <w:gridSpan w:val="5"/>
            <w:shd w:val="clear" w:color="auto" w:fill="auto"/>
            <w:noWrap/>
            <w:vAlign w:val="bottom"/>
          </w:tcPr>
          <w:p w14:paraId="08295907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2022 subtypes, n=936</w:t>
            </w:r>
          </w:p>
        </w:tc>
        <w:tc>
          <w:tcPr>
            <w:tcW w:w="6971" w:type="dxa"/>
            <w:gridSpan w:val="6"/>
            <w:shd w:val="clear" w:color="auto" w:fill="auto"/>
            <w:noWrap/>
            <w:vAlign w:val="bottom"/>
          </w:tcPr>
          <w:p w14:paraId="35490AAE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WHO 2022 subtypes*, n =919</w:t>
            </w:r>
          </w:p>
        </w:tc>
      </w:tr>
      <w:tr w:rsidR="00EE4D7C" w:rsidRPr="005C57F0" w14:paraId="1B8FDC53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7680A9E3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410250B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0DF620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</w:t>
            </w:r>
          </w:p>
        </w:tc>
        <w:tc>
          <w:tcPr>
            <w:tcW w:w="3377" w:type="dxa"/>
            <w:gridSpan w:val="3"/>
            <w:shd w:val="clear" w:color="auto" w:fill="auto"/>
            <w:noWrap/>
            <w:vAlign w:val="bottom"/>
          </w:tcPr>
          <w:p w14:paraId="64BFC549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NOS, n=547, n (%)</w:t>
            </w:r>
          </w:p>
        </w:tc>
        <w:tc>
          <w:tcPr>
            <w:tcW w:w="2434" w:type="dxa"/>
            <w:gridSpan w:val="2"/>
            <w:shd w:val="clear" w:color="auto" w:fill="auto"/>
            <w:vAlign w:val="bottom"/>
          </w:tcPr>
          <w:p w14:paraId="2C00643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EB, n=319, n (%)</w:t>
            </w:r>
          </w:p>
        </w:tc>
        <w:tc>
          <w:tcPr>
            <w:tcW w:w="3382" w:type="dxa"/>
            <w:gridSpan w:val="3"/>
            <w:shd w:val="clear" w:color="auto" w:fill="auto"/>
            <w:noWrap/>
            <w:vAlign w:val="bottom"/>
          </w:tcPr>
          <w:p w14:paraId="2610DAD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 with LB*, n =530, n(%)</w:t>
            </w:r>
          </w:p>
        </w:tc>
        <w:tc>
          <w:tcPr>
            <w:tcW w:w="3589" w:type="dxa"/>
            <w:gridSpan w:val="3"/>
            <w:shd w:val="clear" w:color="auto" w:fill="auto"/>
            <w:vAlign w:val="bottom"/>
          </w:tcPr>
          <w:p w14:paraId="6FA8033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 with IB, n=319,</w:t>
            </w: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n (%)</w:t>
            </w:r>
          </w:p>
        </w:tc>
      </w:tr>
      <w:tr w:rsidR="00EE4D7C" w:rsidRPr="005C57F0" w14:paraId="1959BB81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79042E7F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3078AFE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21001A6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C01250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2F647F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6D32F6E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57374D5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-EB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7F9EF6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106FA59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-LB</w:t>
            </w:r>
          </w:p>
        </w:tc>
        <w:tc>
          <w:tcPr>
            <w:tcW w:w="1180" w:type="dxa"/>
            <w:shd w:val="clear" w:color="auto" w:fill="auto"/>
            <w:noWrap/>
          </w:tcPr>
          <w:p w14:paraId="262F660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036AA0F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MDS-h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2CAD1B7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-IB-1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0802620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-IB-2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5E77147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E4D7C" w:rsidRPr="005C57F0" w14:paraId="1308E111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bottom"/>
          </w:tcPr>
          <w:p w14:paraId="227B1144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Parameter 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6652298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All, n(%)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910195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70(7.5)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9A96E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183(19.6)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3FF538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347(37.1)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253501F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17(1.8)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7D9A48E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131(14)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22EBF21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188(20.1)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0B3B92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443(48.2)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19D38BC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72(7.8)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63A60D0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15(1.6)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44DFD0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127(13.8)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6EF03C8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177(19.3)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114EB1D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15(1.6)</w:t>
            </w:r>
          </w:p>
        </w:tc>
      </w:tr>
      <w:tr w:rsidR="00EE4D7C" w:rsidRPr="005C57F0" w14:paraId="15BFDA92" w14:textId="77777777" w:rsidTr="00F43742">
        <w:trPr>
          <w:trHeight w:val="304"/>
        </w:trPr>
        <w:tc>
          <w:tcPr>
            <w:tcW w:w="16610" w:type="dxa"/>
            <w:gridSpan w:val="14"/>
            <w:shd w:val="clear" w:color="auto" w:fill="auto"/>
            <w:noWrap/>
            <w:vAlign w:val="center"/>
          </w:tcPr>
          <w:p w14:paraId="56AF14D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Age,</w:t>
            </w:r>
          </w:p>
        </w:tc>
      </w:tr>
      <w:tr w:rsidR="00EE4D7C" w:rsidRPr="005C57F0" w14:paraId="7FB89D7D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7C30D1AD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Median 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77E8D45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27804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71CA5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53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606C203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</w:t>
            </w:r>
          </w:p>
        </w:tc>
        <w:tc>
          <w:tcPr>
            <w:tcW w:w="1169" w:type="dxa"/>
            <w:shd w:val="clear" w:color="auto" w:fill="auto"/>
            <w:noWrap/>
            <w:vAlign w:val="center"/>
          </w:tcPr>
          <w:p w14:paraId="2F1C585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14:paraId="6D76A9B8" w14:textId="77777777" w:rsidR="00EE4D7C" w:rsidRPr="005C57F0" w:rsidRDefault="00EE4D7C" w:rsidP="00F43742">
            <w:pPr>
              <w:spacing w:after="0" w:line="240" w:lineRule="auto"/>
              <w:ind w:left="-229" w:firstLine="142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52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14:paraId="7C59F20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54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1A7C0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14:paraId="3B8EF2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58 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14:paraId="760CAD5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44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5F64111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CEFA73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55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30EFEF3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</w:t>
            </w:r>
          </w:p>
        </w:tc>
      </w:tr>
      <w:tr w:rsidR="00EE4D7C" w:rsidRPr="005C57F0" w14:paraId="339A6E87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687ED16C" w14:textId="77777777" w:rsidR="00EE4D7C" w:rsidRPr="005C57F0" w:rsidRDefault="00EE4D7C" w:rsidP="00F43742">
            <w:pPr>
              <w:spacing w:after="0" w:line="240" w:lineRule="auto"/>
              <w:ind w:left="316" w:hanging="316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(range)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643516B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(18-86)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B6503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(19─82)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2F211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(18─84)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7F167A6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(18─86)</w:t>
            </w:r>
          </w:p>
        </w:tc>
        <w:tc>
          <w:tcPr>
            <w:tcW w:w="1169" w:type="dxa"/>
            <w:shd w:val="clear" w:color="auto" w:fill="auto"/>
            <w:noWrap/>
            <w:vAlign w:val="center"/>
          </w:tcPr>
          <w:p w14:paraId="1C61A61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(18─67)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14:paraId="692DABE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(18─78)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14:paraId="1827A351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(18─82)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3B1265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(18─85)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14:paraId="7E183E6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(18─86)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14:paraId="031FDA9B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(18─68)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78121B49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(18─78)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9ADBB7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(18─82)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48FD2C5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(18─75)</w:t>
            </w:r>
          </w:p>
        </w:tc>
      </w:tr>
      <w:tr w:rsidR="00EE4D7C" w:rsidRPr="005C57F0" w14:paraId="0EAD2407" w14:textId="77777777" w:rsidTr="00F43742">
        <w:trPr>
          <w:trHeight w:val="304"/>
        </w:trPr>
        <w:tc>
          <w:tcPr>
            <w:tcW w:w="4962" w:type="dxa"/>
            <w:gridSpan w:val="4"/>
            <w:shd w:val="clear" w:color="auto" w:fill="auto"/>
            <w:noWrap/>
            <w:vAlign w:val="center"/>
          </w:tcPr>
          <w:p w14:paraId="468F0CF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Age distribution, n (%)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8F1CE2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6F7E874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6417C7C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7F578D7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CDB9B5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6FE476B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2AABE15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EF1895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332DF52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0522449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E4D7C" w:rsidRPr="005C57F0" w14:paraId="5B892414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234BE09C" w14:textId="77777777" w:rsidR="00EE4D7C" w:rsidRPr="000D760B" w:rsidRDefault="00EE4D7C" w:rsidP="00F43742">
            <w:pPr>
              <w:spacing w:after="0" w:line="240" w:lineRule="auto"/>
              <w:ind w:left="316" w:hanging="316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18-20 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30F47FC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37(4)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D6336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2(2.9)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7FE9C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9(24.3)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4837BFC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11(29.7)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1DC4D1E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1(2.7)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14:paraId="22B5E6A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6(16.2)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375F97E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8(21.6)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6953219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16(3.6)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53D02F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3(4.2)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0A868E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1(6.7)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57CDE46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6(4.7)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0BF0B0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7(4)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14:paraId="0C16A37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1(6.7)</w:t>
            </w:r>
          </w:p>
        </w:tc>
      </w:tr>
      <w:tr w:rsidR="00EE4D7C" w:rsidRPr="005C57F0" w14:paraId="6652B305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373A010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21-29 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4746941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90(9.6)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ABACF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1(1.4)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184B1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21(23.3)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2104870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38(42.2)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45BD8FD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3(3.3)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14:paraId="14449CC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9(10)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273E439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18(20)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1AB31F5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52(11.7)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4C71F2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6(8.3)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460227D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1(6.7)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5BBFC17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9(7.1)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666EDCC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17(9.6)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14:paraId="4619C97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1(6.7)</w:t>
            </w:r>
          </w:p>
        </w:tc>
      </w:tr>
      <w:tr w:rsidR="00EE4D7C" w:rsidRPr="005C57F0" w14:paraId="064F1764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0DAAAA0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30-39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67496E8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113(12.1)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7226D1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9(12.9)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C0C83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22(19.5)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54CE38F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36(31.9)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066CBBD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3(2.7)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14:paraId="146F0BF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22(19.5)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032AA29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21(18.6)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15ABC2D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50(11.3)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95D5E2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5(6.9)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0DF1348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3(20)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797870A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22(17.3)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C86F2E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21(11.9)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14:paraId="0020D31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0(0)</w:t>
            </w:r>
          </w:p>
        </w:tc>
      </w:tr>
      <w:tr w:rsidR="00EE4D7C" w:rsidRPr="005C57F0" w14:paraId="4E135EF3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2340F86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40-49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0E8540B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151(16.1)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90FBAB4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9(12.9)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7A58E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27(17.9)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7FB17F6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68(45)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57708C2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2(1.3)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14:paraId="13BD547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16(10.6)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615E17B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29(19.2)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71C0DA6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78(17.6)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E87F5E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14(19.4)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10F1F0F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3(20)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2CB52CB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15(11.8)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3D810FD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26(14.7)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14:paraId="1B48ACA1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4(26.7)</w:t>
            </w:r>
          </w:p>
        </w:tc>
      </w:tr>
      <w:tr w:rsidR="00EE4D7C" w:rsidRPr="005C57F0" w14:paraId="10AE126C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582E6E8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50-59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08536AF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237(25.3)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33A6BFB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19(27.1)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4D3A2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42(17.7)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74BCA5F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83(35)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0437BD5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5(2.1)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14:paraId="6967668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38(16)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3ED54486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50(21.1)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16B2AFB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109(24.6)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00B833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13(18.1)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34B6250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3(20)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4AB873E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37(29.1)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142913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47(26.6)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14:paraId="11CA15A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4(26.7)</w:t>
            </w:r>
          </w:p>
        </w:tc>
      </w:tr>
      <w:tr w:rsidR="00EE4D7C" w:rsidRPr="005C57F0" w14:paraId="030411B7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01056FC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60-69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489E2E7D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196(20.9)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76A3B4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23(32.9)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716EE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39(19.9)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37B993C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68(34.7)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656701A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3(1.5)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14:paraId="3BB80F2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25(12.8)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1F2A4C0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38(19.4)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34B42C05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88(19.9)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F09967A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15(20.8)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2DDEBE4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4(26.7)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5536A2A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24(18.9)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2C0AB9FC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37(20.9)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14:paraId="328DBFC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2(13.3)</w:t>
            </w:r>
          </w:p>
        </w:tc>
      </w:tr>
      <w:tr w:rsidR="00EE4D7C" w:rsidRPr="005C57F0" w14:paraId="5CA090BC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4E283EB8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&gt;70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78FAFD3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112(12)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FD25A0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7(10)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D4164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23(20.5)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0A6899C9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43(38.4)</w:t>
            </w:r>
          </w:p>
        </w:tc>
        <w:tc>
          <w:tcPr>
            <w:tcW w:w="1169" w:type="dxa"/>
            <w:shd w:val="clear" w:color="auto" w:fill="auto"/>
            <w:noWrap/>
            <w:vAlign w:val="bottom"/>
            <w:hideMark/>
          </w:tcPr>
          <w:p w14:paraId="69E079A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0(0)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14:paraId="63A6E583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15(13.4)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14:paraId="14BFAC22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24(21.4)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183B4A2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50(11.3)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5987DAE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16(22.2)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14:paraId="361A48F0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074" w:type="dxa"/>
            <w:shd w:val="clear" w:color="auto" w:fill="auto"/>
            <w:noWrap/>
            <w:vAlign w:val="bottom"/>
            <w:hideMark/>
          </w:tcPr>
          <w:p w14:paraId="296CF90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14(11)</w:t>
            </w: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549A5337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22(12.4)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14:paraId="3F773E5F" w14:textId="77777777" w:rsidR="00EE4D7C" w:rsidRPr="000D76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D760B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3(20)</w:t>
            </w:r>
          </w:p>
        </w:tc>
      </w:tr>
      <w:tr w:rsidR="00EE4D7C" w:rsidRPr="005C57F0" w14:paraId="3FAF18F6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16DD6E6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Sex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47E1A47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67009E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339C3F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A2049D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23BD151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27DF2AB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37765EA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31A4B5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32CA240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0FD5C47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6DED67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7DD710E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3EB1A26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E4D7C" w:rsidRPr="005C57F0" w14:paraId="25DF75E4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3B5D784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Males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0BDBE64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607(64.9)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E1E0B4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26(37.1)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1A2B82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108(59)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4A80379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249(71.8)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33E274C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12(70.6)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11A5C71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84(64.1)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1FD463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128(68.1)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31F80A4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299(67.5)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13AFBF1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48(66.7)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5842485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10(66.7)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01DD346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81(63.8)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1E30194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120(67.8)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3645912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11(73.3)</w:t>
            </w:r>
          </w:p>
        </w:tc>
      </w:tr>
      <w:tr w:rsidR="00EE4D7C" w:rsidRPr="005C57F0" w14:paraId="59ED790F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08BA800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Females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75CF2C7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329(35.1)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7EAB95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44(62.9)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2D4F0E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75(41)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6E29E35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98(28.2)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5804824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5(29.4)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40061A9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47(35.9)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4536A29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60(31.9)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C085A3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144(32.5)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477AB8C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24(33.3)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4A0F128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5(33.3)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F47221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46(36.2)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26F3535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57(32.2)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5FD06CD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</w:tr>
      <w:tr w:rsidR="00EE4D7C" w:rsidRPr="005C57F0" w14:paraId="617AA568" w14:textId="77777777" w:rsidTr="00F43742">
        <w:trPr>
          <w:trHeight w:val="304"/>
        </w:trPr>
        <w:tc>
          <w:tcPr>
            <w:tcW w:w="16610" w:type="dxa"/>
            <w:gridSpan w:val="14"/>
            <w:shd w:val="clear" w:color="auto" w:fill="auto"/>
            <w:noWrap/>
            <w:vAlign w:val="center"/>
          </w:tcPr>
          <w:p w14:paraId="064A0A5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Blood counts</w:t>
            </w:r>
          </w:p>
        </w:tc>
      </w:tr>
      <w:tr w:rsidR="00EE4D7C" w:rsidRPr="005C57F0" w14:paraId="60FAB84C" w14:textId="77777777" w:rsidTr="00F43742">
        <w:trPr>
          <w:trHeight w:val="304"/>
        </w:trPr>
        <w:tc>
          <w:tcPr>
            <w:tcW w:w="16610" w:type="dxa"/>
            <w:gridSpan w:val="14"/>
            <w:shd w:val="clear" w:color="auto" w:fill="auto"/>
            <w:noWrap/>
            <w:vAlign w:val="center"/>
          </w:tcPr>
          <w:p w14:paraId="39287AC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Haemoglobin, g/dL, n=929</w:t>
            </w:r>
          </w:p>
        </w:tc>
      </w:tr>
      <w:tr w:rsidR="00EE4D7C" w:rsidRPr="005C57F0" w14:paraId="1DADD9B3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0D7D288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Median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1589AD7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D0C54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2D628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7.5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412A9DA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</w:t>
            </w:r>
          </w:p>
        </w:tc>
        <w:tc>
          <w:tcPr>
            <w:tcW w:w="1169" w:type="dxa"/>
            <w:shd w:val="clear" w:color="auto" w:fill="auto"/>
            <w:noWrap/>
            <w:vAlign w:val="center"/>
          </w:tcPr>
          <w:p w14:paraId="1AEFE99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7.5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14:paraId="00E1F7D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7.9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14:paraId="77EEAC3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7.8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1A52303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7.9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14:paraId="5E0FCE9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7.6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14:paraId="1F7594A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6.6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7CD4B90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7.9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7CB7D7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7.8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249906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</w:t>
            </w:r>
          </w:p>
        </w:tc>
      </w:tr>
      <w:tr w:rsidR="00EE4D7C" w:rsidRPr="005C57F0" w14:paraId="559D32B6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31856DF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(Range)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66D755B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0063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(2.1─12.5)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ECDF0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(2.4─14.2)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5D33DEF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(2.5─16)</w:t>
            </w:r>
          </w:p>
        </w:tc>
        <w:tc>
          <w:tcPr>
            <w:tcW w:w="1169" w:type="dxa"/>
            <w:shd w:val="clear" w:color="auto" w:fill="auto"/>
            <w:noWrap/>
            <w:vAlign w:val="center"/>
          </w:tcPr>
          <w:p w14:paraId="29FC722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(2.7─13.3)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14:paraId="54B4419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(2─14)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14:paraId="2246497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(2.7─13.2)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7D7DA98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(2.5─16)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14:paraId="58DE9D6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(2.4─15)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14:paraId="6F4A4DB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(3.2─11)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10944DA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(2─13.3)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47305E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(2.7─13.2)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6BB68F1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(6.3─14)</w:t>
            </w:r>
          </w:p>
        </w:tc>
      </w:tr>
      <w:tr w:rsidR="00EE4D7C" w:rsidRPr="005C57F0" w14:paraId="026745A9" w14:textId="77777777" w:rsidTr="00F43742">
        <w:trPr>
          <w:trHeight w:val="304"/>
        </w:trPr>
        <w:tc>
          <w:tcPr>
            <w:tcW w:w="16610" w:type="dxa"/>
            <w:gridSpan w:val="14"/>
            <w:shd w:val="clear" w:color="auto" w:fill="auto"/>
            <w:noWrap/>
            <w:vAlign w:val="center"/>
          </w:tcPr>
          <w:p w14:paraId="0AAF4E9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Platelet count, ×10⁹/L, n=929</w:t>
            </w:r>
          </w:p>
        </w:tc>
      </w:tr>
      <w:tr w:rsidR="00EE4D7C" w:rsidRPr="005C57F0" w14:paraId="6AE2DCB0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4EE8247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Median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3ACB81F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45829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179.5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B0055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71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58C8D72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45.5</w:t>
            </w:r>
          </w:p>
        </w:tc>
        <w:tc>
          <w:tcPr>
            <w:tcW w:w="1169" w:type="dxa"/>
            <w:shd w:val="clear" w:color="auto" w:fill="auto"/>
            <w:noWrap/>
            <w:vAlign w:val="center"/>
          </w:tcPr>
          <w:p w14:paraId="2BF3E8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28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14:paraId="473E04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40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14:paraId="3136235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36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04F7299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44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14:paraId="1902221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150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14:paraId="01E2058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19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56FBB31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1131E8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37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2587EED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21</w:t>
            </w:r>
          </w:p>
        </w:tc>
      </w:tr>
      <w:tr w:rsidR="00EE4D7C" w:rsidRPr="005C57F0" w14:paraId="7E19CD7D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1C392E5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(Range)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58B2C64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6E288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(6─794)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15917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(2─750)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647B6F6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(3─642)</w:t>
            </w:r>
          </w:p>
        </w:tc>
        <w:tc>
          <w:tcPr>
            <w:tcW w:w="1169" w:type="dxa"/>
            <w:shd w:val="clear" w:color="auto" w:fill="auto"/>
            <w:noWrap/>
            <w:vAlign w:val="center"/>
          </w:tcPr>
          <w:p w14:paraId="6E6EB4F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(3─225)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14:paraId="28203D3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(3─656)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14:paraId="77D8711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(2─581)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57870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(2─750)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14:paraId="387EE2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(8─513)</w:t>
            </w:r>
          </w:p>
        </w:tc>
        <w:tc>
          <w:tcPr>
            <w:tcW w:w="1069" w:type="dxa"/>
            <w:shd w:val="clear" w:color="auto" w:fill="auto"/>
            <w:noWrap/>
            <w:vAlign w:val="center"/>
          </w:tcPr>
          <w:p w14:paraId="76D6DD5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(3─279)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2BF7811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(3─656)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11F573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(2─581)</w:t>
            </w:r>
          </w:p>
        </w:tc>
        <w:tc>
          <w:tcPr>
            <w:tcW w:w="1386" w:type="dxa"/>
            <w:shd w:val="clear" w:color="auto" w:fill="auto"/>
            <w:noWrap/>
            <w:vAlign w:val="center"/>
          </w:tcPr>
          <w:p w14:paraId="3A62DF3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(5─222)</w:t>
            </w:r>
          </w:p>
        </w:tc>
      </w:tr>
      <w:tr w:rsidR="00EE4D7C" w:rsidRPr="005C57F0" w14:paraId="19F57CCC" w14:textId="77777777" w:rsidTr="00F43742">
        <w:trPr>
          <w:trHeight w:val="304"/>
        </w:trPr>
        <w:tc>
          <w:tcPr>
            <w:tcW w:w="16610" w:type="dxa"/>
            <w:gridSpan w:val="14"/>
            <w:shd w:val="clear" w:color="auto" w:fill="auto"/>
            <w:noWrap/>
            <w:vAlign w:val="center"/>
          </w:tcPr>
          <w:p w14:paraId="02D3FF4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lastRenderedPageBreak/>
              <w:t>Supplementary Table 1:</w:t>
            </w:r>
            <w:r w:rsidRPr="0099240B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Age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and sex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distribution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, blood counts and cytogenetic subgroups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in MDS </w:t>
            </w:r>
            <w:r>
              <w:rPr>
                <w:b/>
                <w:bCs/>
                <w:sz w:val="28"/>
                <w:szCs w:val="28"/>
              </w:rPr>
              <w:t>ICC</w:t>
            </w:r>
            <w:r w:rsidRPr="00F72A04">
              <w:rPr>
                <w:b/>
                <w:bCs/>
                <w:sz w:val="28"/>
                <w:szCs w:val="28"/>
              </w:rPr>
              <w:t xml:space="preserve"> 2022 and </w:t>
            </w:r>
            <w:r>
              <w:rPr>
                <w:b/>
                <w:bCs/>
                <w:sz w:val="28"/>
                <w:szCs w:val="28"/>
              </w:rPr>
              <w:t xml:space="preserve">WHO 2022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subtypes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contd…</w:t>
            </w:r>
          </w:p>
        </w:tc>
      </w:tr>
      <w:tr w:rsidR="00EE4D7C" w:rsidRPr="005C57F0" w14:paraId="429EFCBC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79C159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0991A29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317409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&amp; WHO</w:t>
            </w:r>
          </w:p>
        </w:tc>
        <w:tc>
          <w:tcPr>
            <w:tcW w:w="5811" w:type="dxa"/>
            <w:gridSpan w:val="5"/>
            <w:shd w:val="clear" w:color="auto" w:fill="auto"/>
            <w:noWrap/>
            <w:vAlign w:val="bottom"/>
          </w:tcPr>
          <w:p w14:paraId="1E16A4FF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2022 subtypes, n (%)</w:t>
            </w:r>
          </w:p>
        </w:tc>
        <w:tc>
          <w:tcPr>
            <w:tcW w:w="6971" w:type="dxa"/>
            <w:gridSpan w:val="6"/>
            <w:shd w:val="clear" w:color="auto" w:fill="auto"/>
            <w:noWrap/>
            <w:vAlign w:val="bottom"/>
          </w:tcPr>
          <w:p w14:paraId="65C49BEF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WHO 2022 subtypes*, n (%)</w:t>
            </w:r>
          </w:p>
        </w:tc>
      </w:tr>
      <w:tr w:rsidR="00EE4D7C" w:rsidRPr="005C57F0" w14:paraId="3FA8060D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68529B2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44160AD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CABC43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</w:t>
            </w:r>
          </w:p>
        </w:tc>
        <w:tc>
          <w:tcPr>
            <w:tcW w:w="3377" w:type="dxa"/>
            <w:gridSpan w:val="3"/>
            <w:shd w:val="clear" w:color="auto" w:fill="auto"/>
            <w:noWrap/>
            <w:vAlign w:val="bottom"/>
          </w:tcPr>
          <w:p w14:paraId="0494069F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NOS, n=547</w:t>
            </w:r>
          </w:p>
        </w:tc>
        <w:tc>
          <w:tcPr>
            <w:tcW w:w="2434" w:type="dxa"/>
            <w:gridSpan w:val="2"/>
            <w:shd w:val="clear" w:color="auto" w:fill="auto"/>
            <w:vAlign w:val="bottom"/>
          </w:tcPr>
          <w:p w14:paraId="3DCEA68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EB, n=319</w:t>
            </w:r>
          </w:p>
        </w:tc>
        <w:tc>
          <w:tcPr>
            <w:tcW w:w="3382" w:type="dxa"/>
            <w:gridSpan w:val="3"/>
            <w:shd w:val="clear" w:color="auto" w:fill="auto"/>
            <w:noWrap/>
            <w:vAlign w:val="bottom"/>
          </w:tcPr>
          <w:p w14:paraId="3BD8502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 with LB*, n =530</w:t>
            </w:r>
          </w:p>
        </w:tc>
        <w:tc>
          <w:tcPr>
            <w:tcW w:w="3589" w:type="dxa"/>
            <w:gridSpan w:val="3"/>
            <w:shd w:val="clear" w:color="auto" w:fill="auto"/>
            <w:vAlign w:val="bottom"/>
          </w:tcPr>
          <w:p w14:paraId="7488D03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 with IB, n=319</w:t>
            </w:r>
          </w:p>
        </w:tc>
      </w:tr>
      <w:tr w:rsidR="00EE4D7C" w:rsidRPr="005C57F0" w14:paraId="24791621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2BFCEC2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20FD50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31122CE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152797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40B476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6FBF7E4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205C62C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-EB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134739C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E81337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-LB</w:t>
            </w:r>
          </w:p>
        </w:tc>
        <w:tc>
          <w:tcPr>
            <w:tcW w:w="1180" w:type="dxa"/>
            <w:shd w:val="clear" w:color="auto" w:fill="auto"/>
            <w:noWrap/>
          </w:tcPr>
          <w:p w14:paraId="2D9FDC0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68C7FDA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MDS-h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B5B1A6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-IB-1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5111C63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-IB-2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31EE77D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E4D7C" w:rsidRPr="005C57F0" w14:paraId="2E84C539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bottom"/>
          </w:tcPr>
          <w:p w14:paraId="5452B65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Parameter 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042A3D5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All, n(%)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37EFCC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70(7.5)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9B3580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183(19.6)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044A4D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347(37.1)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34748A9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17(1.8)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75F5D5C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131(14)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731787C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188(20.1)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68C12F5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443(48.2)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564115A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72(7.8)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19E8C91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15(1.6)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2764E6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127(13.8)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5FAA3B8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177(19.3)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20BA84C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15(1.6)</w:t>
            </w:r>
          </w:p>
        </w:tc>
      </w:tr>
      <w:tr w:rsidR="00EE4D7C" w:rsidRPr="005C57F0" w14:paraId="3A993A2F" w14:textId="77777777" w:rsidTr="00F43742">
        <w:trPr>
          <w:trHeight w:val="304"/>
        </w:trPr>
        <w:tc>
          <w:tcPr>
            <w:tcW w:w="6036" w:type="dxa"/>
            <w:gridSpan w:val="5"/>
            <w:shd w:val="clear" w:color="auto" w:fill="auto"/>
            <w:noWrap/>
            <w:vAlign w:val="center"/>
          </w:tcPr>
          <w:p w14:paraId="368EEA0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Overview of karyotypes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23B4217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507400A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0D49281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A948B2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3FABD80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3E8B2B2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C027FB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06EB149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038258E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E4D7C" w:rsidRPr="005C57F0" w14:paraId="1D25CF2A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2359F39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Normal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4CE3C65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421 (45)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93DF96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996154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106(57.9)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4DBA058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191(55)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7471E3C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503B3E4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53(40.5)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0BD1EC1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71(37.8)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F59DE5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242(54.6)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05B419E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48(66.7)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6952B2B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7(36.8)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24A01E9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52(40.9)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2DC201C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68(38.4)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06CA623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</w:tr>
      <w:tr w:rsidR="00EE4D7C" w:rsidRPr="005C57F0" w14:paraId="200E6C37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4E893E2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Abnormal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0222F58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515 (55)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2310F5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70(100)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F2615E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77(42.1)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3244B7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156(45)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526EEA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17(100)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043339C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78(59.5)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3C3B752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117(62.2)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00B5E4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201(45.4)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5F2C60D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24(33.3)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448D22C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8(63.2)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57B147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75(59.1)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0DCDD91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109(61.6)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2D0E7E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11(73.3)</w:t>
            </w:r>
          </w:p>
        </w:tc>
      </w:tr>
      <w:tr w:rsidR="00EE4D7C" w:rsidRPr="005C57F0" w14:paraId="68C0076B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645A435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Single abn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75D60D6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279(29.8)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FCD66D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58(82.9)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5EE022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48(26.2)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46D605D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88(25.4)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1BAAB0E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10(58.8)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7E5105F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32(24.4)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055F17E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43(22.9)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C2572F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118(26.6)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33B7D9A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12(16.7)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2F259B6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6(53.3)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0C8BAE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32(25.2)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3FB717F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41(23.1)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6E20509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2(13.3)</w:t>
            </w:r>
          </w:p>
        </w:tc>
      </w:tr>
      <w:tr w:rsidR="00EE4D7C" w:rsidRPr="005C57F0" w14:paraId="78EAA791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29E982F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Two abn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7E530C0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 70(7.5)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0287B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10(14.3)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31D89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9(4.9)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F3CE6F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18(5.2)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1E74D1D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02A21B1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12(9.2)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1FF604D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18(9.6)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3C25856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24(5.4)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067AA4B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3(4.2)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2A0DEF7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3A7E8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12(9.4)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0BA2266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17(9.6)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66A8E8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</w:tr>
      <w:tr w:rsidR="00EE4D7C" w:rsidRPr="005C57F0" w14:paraId="66C8B8C9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5D2B686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≥2 IncC^^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6551F616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 25(2.7)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45A97B1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2(2.9)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27A11C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008ED2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9(2.6)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017E3CA6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62E9531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1(0.8)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2C26833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8(4.3)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C838CD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12(2.7)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3DBF347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2(2.8)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6B4C14E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60CA44F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1(0.8)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4AC5C04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8(4.5)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1F6E553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E4D7C" w:rsidRPr="005C57F0" w14:paraId="4D9D9CD4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3D65D6A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CK,all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06E7AFA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141(15)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149CF3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79E4F8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15(8.2)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F5D1DB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41(11.9)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124A0BF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4(23.5)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3DBA35C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33(25.1)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2BAF24A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48(25.6)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91F294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47(10.6)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3B7FBBF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7(9.7)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2E5A187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168859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30(23.6)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31DA945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43(24.3)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297A230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8(53.3)</w:t>
            </w:r>
          </w:p>
        </w:tc>
      </w:tr>
      <w:tr w:rsidR="00EE4D7C" w:rsidRPr="005C57F0" w14:paraId="266E4811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3296451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CK, 3 abn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49E52F3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  36(3.8)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850283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624AA4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7A4C12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12(3.5)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4692D5D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1(5.9)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0A21E5A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7(5.3)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5173337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11(5.9)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B8B591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24(5.4)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3BE5ABE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1(1.4)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7500DA5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CC52D7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7(5.5)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736F3E9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9(5.1)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0DC0544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2(13.3)</w:t>
            </w:r>
          </w:p>
        </w:tc>
      </w:tr>
      <w:tr w:rsidR="00EE4D7C" w:rsidRPr="005C57F0" w14:paraId="2258CA36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6FCF7BF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CK, &gt;3 abn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05D3404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105(11.2)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456527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EA580A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10(5.5)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E4685E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29(8.4)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328CB27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5AA718C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26(19.8)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576E882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37(19.7)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66ADF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47(10.6)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0D193AF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6(8.3)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1BF871C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2(13.3)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253264F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23(18.1)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1957567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34(19.2)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469D79D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6(40)</w:t>
            </w:r>
          </w:p>
        </w:tc>
      </w:tr>
      <w:tr w:rsidR="00EE4D7C" w:rsidRPr="005C57F0" w14:paraId="085357F8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</w:tcPr>
          <w:p w14:paraId="4352329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MK</w:t>
            </w:r>
          </w:p>
        </w:tc>
        <w:tc>
          <w:tcPr>
            <w:tcW w:w="1239" w:type="dxa"/>
            <w:shd w:val="clear" w:color="auto" w:fill="auto"/>
            <w:noWrap/>
          </w:tcPr>
          <w:p w14:paraId="436A99F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113(12.1)</w:t>
            </w:r>
          </w:p>
        </w:tc>
        <w:tc>
          <w:tcPr>
            <w:tcW w:w="1418" w:type="dxa"/>
            <w:shd w:val="clear" w:color="auto" w:fill="auto"/>
            <w:noWrap/>
          </w:tcPr>
          <w:p w14:paraId="6BA0DEBC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1(0.9)</w:t>
            </w:r>
          </w:p>
        </w:tc>
        <w:tc>
          <w:tcPr>
            <w:tcW w:w="1134" w:type="dxa"/>
            <w:shd w:val="clear" w:color="auto" w:fill="auto"/>
            <w:noWrap/>
          </w:tcPr>
          <w:p w14:paraId="158DBBE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13(11.5)</w:t>
            </w:r>
          </w:p>
        </w:tc>
        <w:tc>
          <w:tcPr>
            <w:tcW w:w="1074" w:type="dxa"/>
            <w:shd w:val="clear" w:color="auto" w:fill="auto"/>
            <w:noWrap/>
          </w:tcPr>
          <w:p w14:paraId="796D314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30(26.5)</w:t>
            </w:r>
          </w:p>
        </w:tc>
        <w:tc>
          <w:tcPr>
            <w:tcW w:w="1169" w:type="dxa"/>
            <w:shd w:val="clear" w:color="auto" w:fill="auto"/>
            <w:noWrap/>
          </w:tcPr>
          <w:p w14:paraId="6D09484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3(2.7)</w:t>
            </w:r>
          </w:p>
        </w:tc>
        <w:tc>
          <w:tcPr>
            <w:tcW w:w="1031" w:type="dxa"/>
            <w:shd w:val="clear" w:color="auto" w:fill="auto"/>
            <w:noWrap/>
          </w:tcPr>
          <w:p w14:paraId="182624C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26(23.0)</w:t>
            </w:r>
          </w:p>
        </w:tc>
        <w:tc>
          <w:tcPr>
            <w:tcW w:w="1403" w:type="dxa"/>
            <w:shd w:val="clear" w:color="auto" w:fill="auto"/>
            <w:noWrap/>
          </w:tcPr>
          <w:p w14:paraId="0A5CE80B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40(35.4)</w:t>
            </w:r>
          </w:p>
        </w:tc>
        <w:tc>
          <w:tcPr>
            <w:tcW w:w="1133" w:type="dxa"/>
            <w:shd w:val="clear" w:color="auto" w:fill="auto"/>
            <w:noWrap/>
          </w:tcPr>
          <w:p w14:paraId="293E9F0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38(33.6)</w:t>
            </w:r>
          </w:p>
        </w:tc>
        <w:tc>
          <w:tcPr>
            <w:tcW w:w="1180" w:type="dxa"/>
            <w:shd w:val="clear" w:color="auto" w:fill="auto"/>
            <w:noWrap/>
          </w:tcPr>
          <w:p w14:paraId="626694E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6(5.3)</w:t>
            </w:r>
          </w:p>
        </w:tc>
        <w:tc>
          <w:tcPr>
            <w:tcW w:w="1069" w:type="dxa"/>
            <w:shd w:val="clear" w:color="auto" w:fill="auto"/>
            <w:noWrap/>
          </w:tcPr>
          <w:p w14:paraId="146B037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2(1.8)</w:t>
            </w:r>
          </w:p>
        </w:tc>
        <w:tc>
          <w:tcPr>
            <w:tcW w:w="1074" w:type="dxa"/>
            <w:shd w:val="clear" w:color="auto" w:fill="auto"/>
            <w:noWrap/>
          </w:tcPr>
          <w:p w14:paraId="6871944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23(20.4)</w:t>
            </w:r>
          </w:p>
        </w:tc>
        <w:tc>
          <w:tcPr>
            <w:tcW w:w="1129" w:type="dxa"/>
            <w:shd w:val="clear" w:color="auto" w:fill="auto"/>
            <w:noWrap/>
          </w:tcPr>
          <w:p w14:paraId="68520E4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36(31.9)</w:t>
            </w:r>
          </w:p>
        </w:tc>
        <w:tc>
          <w:tcPr>
            <w:tcW w:w="1386" w:type="dxa"/>
            <w:shd w:val="clear" w:color="auto" w:fill="auto"/>
            <w:noWrap/>
          </w:tcPr>
          <w:p w14:paraId="2EFBAE1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7(6.2)</w:t>
            </w:r>
          </w:p>
        </w:tc>
      </w:tr>
      <w:tr w:rsidR="00EE4D7C" w:rsidRPr="005C57F0" w14:paraId="151959ED" w14:textId="77777777" w:rsidTr="00F43742">
        <w:trPr>
          <w:trHeight w:val="304"/>
        </w:trPr>
        <w:tc>
          <w:tcPr>
            <w:tcW w:w="9639" w:type="dxa"/>
            <w:gridSpan w:val="8"/>
            <w:shd w:val="clear" w:color="auto" w:fill="auto"/>
            <w:noWrap/>
            <w:vAlign w:val="center"/>
          </w:tcPr>
          <w:p w14:paraId="006278E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Cytogenetic prognosis groups  </w:t>
            </w:r>
            <w:r w:rsidRPr="005C57F0">
              <w:rPr>
                <w:rFonts w:ascii="Calibri" w:hAnsi="Calibri" w:cs="Calibri"/>
                <w:color w:val="000000" w:themeColor="text1"/>
              </w:rPr>
              <w:t xml:space="preserve"> prognosis, all / abnormal KT only /99(10.6)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CC3CA3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5E30A91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0BD2F5A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726C08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64B542C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18D0960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E4D7C" w:rsidRPr="005C57F0" w14:paraId="08D2518E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bottom"/>
          </w:tcPr>
          <w:p w14:paraId="089B8D7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V. good 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528F338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19(2)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AB869F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FC694E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04B502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6(1.7)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544E300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5696145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3(2.3)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5696976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5(2.7)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6A3C4AA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10(2.3)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2608AD8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1(1.4)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35F5EB1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6496D8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3(2.4)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39FCDF5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5(2.8)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3511D98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E4D7C" w:rsidRPr="005C57F0" w14:paraId="3840802A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bottom"/>
          </w:tcPr>
          <w:p w14:paraId="078F7BB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Good**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26891D9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520(55.6)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4170C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68(97.1)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A90D90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112(61.2)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1E31E9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202(58.2)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1119450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117AAE0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57(43.5)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2A7440F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81(43.1)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8ED944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258(58.2)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5D5D6ED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49(68.1)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6472C15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7(46.7)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216F20A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56(44.1)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3F43C96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78(44.1)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269188F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</w:tr>
      <w:tr w:rsidR="00EE4D7C" w:rsidRPr="005C57F0" w14:paraId="1ECA5D73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bottom"/>
          </w:tcPr>
          <w:p w14:paraId="1D819E9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Intermdt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10AD6D0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152(16.2)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83BA60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2(2.9)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35CBB7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28(15.3)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278FF60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62(17.9)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58DD6C4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41902A4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21(16)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52B1AB2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36(19.1)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4FF98B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76(17.2)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5C934C8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10(13.9)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19EB7D8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A3C985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21(16.5)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01ADF13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35(19.8)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090BA51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</w:tr>
      <w:tr w:rsidR="00EE4D7C" w:rsidRPr="005C57F0" w14:paraId="079F59AB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bottom"/>
          </w:tcPr>
          <w:p w14:paraId="546FBE5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Poor 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5DE4E0D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140(15)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09244C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664D09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28(15.3)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4A241D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48(13.8)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2FC39B3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11(64.7)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7E26278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24(18.3)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18C6653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29(15.4)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E26CC3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67(15.1)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0175723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6(8.3)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11AC453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8E8D5A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24(18.9)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375A531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25(14.1)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1F3321A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4(26.7)</w:t>
            </w:r>
          </w:p>
        </w:tc>
      </w:tr>
      <w:tr w:rsidR="00EE4D7C" w:rsidRPr="005C57F0" w14:paraId="2D80C023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bottom"/>
          </w:tcPr>
          <w:p w14:paraId="073F9F9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V.poor </w:t>
            </w:r>
          </w:p>
        </w:tc>
        <w:tc>
          <w:tcPr>
            <w:tcW w:w="1239" w:type="dxa"/>
            <w:shd w:val="clear" w:color="auto" w:fill="auto"/>
            <w:noWrap/>
            <w:vAlign w:val="bottom"/>
          </w:tcPr>
          <w:p w14:paraId="2EDAD6C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105(11.2)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C6E3F2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C7876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10(5.5)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445D8E5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29(8.4)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542A09E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3(17.6)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6BC9BCA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26(19.8)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35572A2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37(19.7)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6BFA2CE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32(7.2)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7799A65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6(8.3)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5C8EF40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3339E3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23(18.1)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1E493AE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34(19.2)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7A65C69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6(40)</w:t>
            </w:r>
          </w:p>
        </w:tc>
      </w:tr>
      <w:tr w:rsidR="00EE4D7C" w:rsidRPr="005C57F0" w14:paraId="26C2A0C7" w14:textId="77777777" w:rsidTr="00F43742">
        <w:trPr>
          <w:trHeight w:val="304"/>
        </w:trPr>
        <w:tc>
          <w:tcPr>
            <w:tcW w:w="16610" w:type="dxa"/>
            <w:gridSpan w:val="14"/>
            <w:shd w:val="clear" w:color="auto" w:fill="auto"/>
            <w:noWrap/>
            <w:vAlign w:val="bottom"/>
          </w:tcPr>
          <w:p w14:paraId="3F57CF9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Distribution of clinical risk groups (IPSS-R), n=842</w:t>
            </w:r>
          </w:p>
        </w:tc>
      </w:tr>
      <w:tr w:rsidR="00EE4D7C" w:rsidRPr="005C57F0" w14:paraId="2537DF70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139EC77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4D57CE0B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All, n(%)</w:t>
            </w:r>
          </w:p>
        </w:tc>
        <w:tc>
          <w:tcPr>
            <w:tcW w:w="1418" w:type="dxa"/>
            <w:shd w:val="clear" w:color="auto" w:fill="auto"/>
            <w:noWrap/>
          </w:tcPr>
          <w:p w14:paraId="3C88485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34C5BB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3667B9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7D9FB44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72D40DF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-EB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4C29890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07B0E4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-LB</w:t>
            </w:r>
          </w:p>
        </w:tc>
        <w:tc>
          <w:tcPr>
            <w:tcW w:w="1180" w:type="dxa"/>
            <w:shd w:val="clear" w:color="auto" w:fill="auto"/>
            <w:noWrap/>
          </w:tcPr>
          <w:p w14:paraId="3BDFF59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19DC76A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MDS-h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9C06FE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-IB-1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2691FA9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-IB-2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494633A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E4D7C" w:rsidRPr="005C57F0" w14:paraId="175EF716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6B83A2C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IPSS-R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3407A28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3F1E0F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n=53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151379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 =147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3CF0C2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n=334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6911FBA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n=12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71EFF43B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n=119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1D796EF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n=177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6A323E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n=401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4BA4CF1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n=67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0CA8DF4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n=13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458B46D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n=116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0B28A27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n=169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30ED36E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n=11</w:t>
            </w:r>
          </w:p>
        </w:tc>
      </w:tr>
      <w:tr w:rsidR="00EE4D7C" w:rsidRPr="005C57F0" w14:paraId="6402D204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3139B3F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V.low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0DB94A85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33(3.9)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86C909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3(5.7)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7F45E4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9(6.1)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4D2A19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21(6.3)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6F8CF93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0E42708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25E3BD17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CD9F13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25(6.2)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4007F7B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5(7.5)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0CB60EE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1(6.7)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F677AD5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7FE003F5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5004D24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</w:tr>
      <w:tr w:rsidR="00EE4D7C" w:rsidRPr="005C57F0" w14:paraId="4506EEB2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5B3FCB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Low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396CFF7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260(30.9)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591B91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44(83)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276BC6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78(53.1)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002606A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131(39.2)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4DDAACC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1(8.3)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592251C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3(2.5)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14A7926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3(1.7)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BA8A78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167(41.6)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1030AB2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41(61.2)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3622FCC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8(53.3)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7747BFD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3(2.6)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1698B19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2(1.2)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7AE1D72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1(9.1)</w:t>
            </w:r>
          </w:p>
        </w:tc>
      </w:tr>
      <w:tr w:rsidR="00EE4D7C" w:rsidRPr="005C57F0" w14:paraId="377175BE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35FFF71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Intermdt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37B7BBD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204(24.2)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EAE430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4(7.5)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E4E638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40(27.2)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404CC872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120(35.9)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5CB2A32A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5(41.7)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4C2A75B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23(19.3)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13F31087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12(6.8)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6ECDC81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138(34.4)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6782B56F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13(19.4)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1C77467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26D6B5E5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23(19.8)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160CDF4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12(7.1)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06DF169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</w:tr>
      <w:tr w:rsidR="00EE4D7C" w:rsidRPr="005C57F0" w14:paraId="6DC4A3D6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16BED54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High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3209348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177(21)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62FEA51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2(3.8)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73CFAC6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18(12.2)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196D2D2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49(14.7)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0C695BD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6(50)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40F48BC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46(38.7)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00A2971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56(31.6)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88A889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60(15)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75A62C9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5(7.5)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030A9E3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1(6.7)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49645E59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45(38.8)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2A84694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54(32)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34C7BDAF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3(27.3)</w:t>
            </w:r>
          </w:p>
        </w:tc>
      </w:tr>
      <w:tr w:rsidR="00EE4D7C" w:rsidRPr="005C57F0" w14:paraId="00815BE7" w14:textId="77777777" w:rsidTr="00F43742">
        <w:trPr>
          <w:trHeight w:val="304"/>
        </w:trPr>
        <w:tc>
          <w:tcPr>
            <w:tcW w:w="1171" w:type="dxa"/>
            <w:shd w:val="clear" w:color="auto" w:fill="auto"/>
            <w:noWrap/>
            <w:vAlign w:val="center"/>
          </w:tcPr>
          <w:p w14:paraId="2BCE2A9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V.high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 w14:paraId="1F45121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168(20)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7D4B6E8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679A9F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2(1.4)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347B223B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13(3.9)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72DD0AAC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0(0)</w:t>
            </w:r>
          </w:p>
        </w:tc>
        <w:tc>
          <w:tcPr>
            <w:tcW w:w="1031" w:type="dxa"/>
            <w:shd w:val="clear" w:color="auto" w:fill="auto"/>
            <w:noWrap/>
            <w:vAlign w:val="bottom"/>
          </w:tcPr>
          <w:p w14:paraId="24EF4F23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47(39.5)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14:paraId="0BBBC5DD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106(59.9)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3DA2621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11(2.7)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1999C5AE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3(4.5)</w:t>
            </w:r>
          </w:p>
        </w:tc>
        <w:tc>
          <w:tcPr>
            <w:tcW w:w="1069" w:type="dxa"/>
            <w:shd w:val="clear" w:color="auto" w:fill="auto"/>
            <w:noWrap/>
            <w:vAlign w:val="bottom"/>
          </w:tcPr>
          <w:p w14:paraId="3B4155F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(0)</w:t>
            </w:r>
          </w:p>
        </w:tc>
        <w:tc>
          <w:tcPr>
            <w:tcW w:w="1074" w:type="dxa"/>
            <w:shd w:val="clear" w:color="auto" w:fill="auto"/>
            <w:noWrap/>
            <w:vAlign w:val="bottom"/>
          </w:tcPr>
          <w:p w14:paraId="548BAF95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45(38.8)</w:t>
            </w:r>
          </w:p>
        </w:tc>
        <w:tc>
          <w:tcPr>
            <w:tcW w:w="1129" w:type="dxa"/>
            <w:shd w:val="clear" w:color="auto" w:fill="auto"/>
            <w:noWrap/>
            <w:vAlign w:val="bottom"/>
          </w:tcPr>
          <w:p w14:paraId="0DDBD294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101(59.8)</w:t>
            </w:r>
          </w:p>
        </w:tc>
        <w:tc>
          <w:tcPr>
            <w:tcW w:w="1386" w:type="dxa"/>
            <w:shd w:val="clear" w:color="auto" w:fill="auto"/>
            <w:noWrap/>
            <w:vAlign w:val="bottom"/>
          </w:tcPr>
          <w:p w14:paraId="452A3D60" w14:textId="77777777" w:rsidR="00EE4D7C" w:rsidRPr="0099240B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99240B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7(63.6)</w:t>
            </w:r>
          </w:p>
        </w:tc>
      </w:tr>
    </w:tbl>
    <w:p w14:paraId="7DAF6017" w14:textId="77777777" w:rsidR="00EE4D7C" w:rsidRPr="005C57F0" w:rsidRDefault="00EE4D7C" w:rsidP="00EE4D7C">
      <w:pPr>
        <w:spacing w:after="0" w:line="240" w:lineRule="auto"/>
        <w:rPr>
          <w:color w:val="000000" w:themeColor="text1"/>
          <w:sz w:val="24"/>
          <w:szCs w:val="24"/>
        </w:rPr>
      </w:pPr>
      <w:r w:rsidRPr="005C57F0">
        <w:rPr>
          <w:color w:val="000000" w:themeColor="text1"/>
          <w:sz w:val="24"/>
          <w:szCs w:val="24"/>
        </w:rPr>
        <w:tab/>
      </w:r>
    </w:p>
    <w:tbl>
      <w:tblPr>
        <w:tblpPr w:leftFromText="180" w:rightFromText="180" w:horzAnchor="page" w:tblpX="143" w:tblpY="650"/>
        <w:tblW w:w="16585" w:type="dxa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91"/>
        <w:gridCol w:w="1074"/>
        <w:gridCol w:w="1169"/>
        <w:gridCol w:w="1031"/>
        <w:gridCol w:w="1244"/>
        <w:gridCol w:w="1133"/>
        <w:gridCol w:w="1180"/>
        <w:gridCol w:w="1069"/>
        <w:gridCol w:w="1074"/>
        <w:gridCol w:w="1129"/>
        <w:gridCol w:w="1463"/>
      </w:tblGrid>
      <w:tr w:rsidR="00EE4D7C" w:rsidRPr="005C57F0" w14:paraId="29F33127" w14:textId="77777777" w:rsidTr="00F43742">
        <w:trPr>
          <w:trHeight w:val="304"/>
        </w:trPr>
        <w:tc>
          <w:tcPr>
            <w:tcW w:w="165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654E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>Supplementary Table 1:</w:t>
            </w:r>
            <w:r w:rsidRPr="0099240B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Age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and sex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distribution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, blood counts and cytogenetic subgroups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in MDS </w:t>
            </w:r>
            <w:r>
              <w:rPr>
                <w:b/>
                <w:bCs/>
                <w:sz w:val="28"/>
                <w:szCs w:val="28"/>
              </w:rPr>
              <w:t>ICC</w:t>
            </w:r>
            <w:r w:rsidRPr="00F72A04">
              <w:rPr>
                <w:b/>
                <w:bCs/>
                <w:sz w:val="28"/>
                <w:szCs w:val="28"/>
              </w:rPr>
              <w:t xml:space="preserve"> 2022 and </w:t>
            </w:r>
            <w:r>
              <w:rPr>
                <w:b/>
                <w:bCs/>
                <w:sz w:val="28"/>
                <w:szCs w:val="28"/>
              </w:rPr>
              <w:t xml:space="preserve">WHO 2022 </w:t>
            </w:r>
            <w:r w:rsidRPr="005B6B06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>subtypes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contd…</w:t>
            </w:r>
          </w:p>
        </w:tc>
      </w:tr>
      <w:tr w:rsidR="00EE4D7C" w:rsidRPr="005C57F0" w14:paraId="5D1CECBD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70D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F9D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7923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&amp; WHO</w:t>
            </w:r>
          </w:p>
        </w:tc>
        <w:tc>
          <w:tcPr>
            <w:tcW w:w="5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FF031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ICC 2022 subtypes, n (%)</w:t>
            </w:r>
          </w:p>
        </w:tc>
        <w:tc>
          <w:tcPr>
            <w:tcW w:w="7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E367A" w14:textId="77777777" w:rsidR="00EE4D7C" w:rsidRPr="005C57F0" w:rsidRDefault="00EE4D7C" w:rsidP="00F4374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WHO 2022 subtypes*, n (%)</w:t>
            </w:r>
          </w:p>
        </w:tc>
      </w:tr>
      <w:tr w:rsidR="00EE4D7C" w:rsidRPr="005C57F0" w14:paraId="3A8CA9C4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309C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A8EC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340D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</w:t>
            </w:r>
          </w:p>
        </w:tc>
        <w:tc>
          <w:tcPr>
            <w:tcW w:w="3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AE02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NOS, n=547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52709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MDS, EB, n=319</w:t>
            </w:r>
          </w:p>
        </w:tc>
        <w:tc>
          <w:tcPr>
            <w:tcW w:w="3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73DF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MDS with LB*, n =530</w:t>
            </w:r>
          </w:p>
        </w:tc>
        <w:tc>
          <w:tcPr>
            <w:tcW w:w="3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10152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 with IB, n=319</w:t>
            </w:r>
          </w:p>
        </w:tc>
      </w:tr>
      <w:tr w:rsidR="00EE4D7C" w:rsidRPr="005C57F0" w14:paraId="432150B0" w14:textId="77777777" w:rsidTr="00F43742">
        <w:trPr>
          <w:trHeight w:val="304"/>
        </w:trPr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98B2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Distribution of clinical risk groups, adjusted for age (IPSS-RA), n=842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C7E4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4861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7F6B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0C1B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37CC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6406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EE4D7C" w:rsidRPr="005C57F0" w14:paraId="7347F1DC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13C4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2C03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All, n(%)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5F0F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del 5q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97FB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-SLD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6008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-MLD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EFB7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-wo dyspl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7F9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EB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6936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</w:rPr>
              <w:t>MDS-AML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0FF4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E171D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-LB-RS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9A8F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MDS-h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33DF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IB-1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CA504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IB-2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3491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b/>
                <w:bCs/>
                <w:color w:val="000000" w:themeColor="text1"/>
                <w:kern w:val="0"/>
                <w:sz w:val="24"/>
                <w:szCs w:val="24"/>
              </w:rPr>
              <w:t>MDS-f^</w:t>
            </w:r>
          </w:p>
        </w:tc>
      </w:tr>
      <w:tr w:rsidR="00EE4D7C" w:rsidRPr="005C57F0" w14:paraId="061CA52E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684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IPSS-RA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40F9C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7B9BA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CD72F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 =147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7EBE9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n=334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20835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1CCCA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n=119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A652F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n=177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88308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n=401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7A446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n=67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5C72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  <w:t>n=13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60613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n=116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3D7C0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n=169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8BA37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n=11</w:t>
            </w:r>
          </w:p>
        </w:tc>
      </w:tr>
      <w:tr w:rsidR="00EE4D7C" w:rsidRPr="005C57F0" w14:paraId="5D7ADACF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976F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V.low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478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104(12.4)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3302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13(24.5)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A484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34(23.1)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3303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56(16.8)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DB42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6086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D1A0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1(0.6)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C6AB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73(18.2)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7B99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17(25.4)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7A31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9271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C6C2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1(0.6)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DD7C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E4D7C" w:rsidRPr="005C57F0" w14:paraId="4218C5DF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90CE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1656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242(28.7)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C8FB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35(66)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325A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64(43.5)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7F8A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133(39.8)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A934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1(8.3)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F39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ED2A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3(1.7)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4643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162(40.2)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4EB5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30(44.8)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466C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5(33.3)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6DC4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6(5.2)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D1AF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3(1.8)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0055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</w:tr>
      <w:tr w:rsidR="00EE4D7C" w:rsidRPr="005C57F0" w14:paraId="64F1288A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BE6DC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Intermdt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4608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181(21.5)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74C3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3(5.7)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3D6E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vfghy6uj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9471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91(27.2)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65BB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6(50)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A2D5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30(25.2)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A279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19(10.7)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E970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105(26)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52EC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12(17.9)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06175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6(40)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7A557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30(25.9)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EBA4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17(10.1)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DB83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2(18.2)</w:t>
            </w:r>
          </w:p>
        </w:tc>
      </w:tr>
      <w:tr w:rsidR="00EE4D7C" w:rsidRPr="005C57F0" w14:paraId="16A7652E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1B1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401F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154(18.3)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D243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2(3.8)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2717A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14(9.5)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80A9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40(12)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B48A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5(41.7)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FFE6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40(33.6)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04C7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53(29.9)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1C21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49(12.1)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02F9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FA80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DD00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39(33.6)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2CBC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52(30.8)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14BD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2(18.2)</w:t>
            </w:r>
          </w:p>
        </w:tc>
      </w:tr>
      <w:tr w:rsidR="00EE4D7C" w:rsidRPr="005C57F0" w14:paraId="19A5FA70" w14:textId="77777777" w:rsidTr="00F4374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142AB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>V.high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7735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161(19.1)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17714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1E7E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3(2)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A2DC9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14(4.2)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B3996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0(0)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CE07F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43(36.1)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D3A08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101(57.1)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83333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12(3)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113C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4(6)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FA010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1(6.7)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C748E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41(35.3)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05742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96(56.8)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0597D" w14:textId="77777777" w:rsidR="00EE4D7C" w:rsidRPr="005C57F0" w:rsidRDefault="00EE4D7C" w:rsidP="00F4374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>7(63.6)</w:t>
            </w:r>
          </w:p>
        </w:tc>
      </w:tr>
      <w:tr w:rsidR="00EE4D7C" w:rsidRPr="005C57F0" w14:paraId="08341183" w14:textId="77777777" w:rsidTr="00F43742">
        <w:trPr>
          <w:trHeight w:val="304"/>
        </w:trPr>
        <w:tc>
          <w:tcPr>
            <w:tcW w:w="165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54EFE" w14:textId="77777777" w:rsidR="00EE4D7C" w:rsidRPr="005C57F0" w:rsidRDefault="00EE4D7C" w:rsidP="00F4374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5C57F0">
              <w:rPr>
                <w:rFonts w:ascii="Calibri" w:hAnsi="Calibri" w:cs="Calibri"/>
                <w:color w:val="000000" w:themeColor="text1"/>
              </w:rPr>
              <w:t xml:space="preserve">* WHO classification, n=919, excluding 17 patients originally categorised as MDS-Unclasssifiable (MDS-U) with defining cytogenetic abnormality; 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MDS-NOS, MDS, not otherwise specified;  MDS-NOS-SLD, MDS, not otherwise specified, with single lineage dysplasia, including 36 (20%) with </w:t>
            </w:r>
            <w:r w:rsidRPr="005C57F0">
              <w:rPr>
                <w:rFonts w:cstheme="minorHAnsi"/>
                <w:color w:val="000000" w:themeColor="text1"/>
              </w:rPr>
              <w:t>≥ 15% ring sideroblasts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; MDS-NOS-MLD, MDS, not otherwise specified, with multilineage dysplasia, including 36 (10%) with </w:t>
            </w:r>
            <w:r w:rsidRPr="005C57F0">
              <w:rPr>
                <w:rFonts w:cstheme="minorHAnsi"/>
                <w:color w:val="000000" w:themeColor="text1"/>
              </w:rPr>
              <w:t>≥ 15% ring sideroblasts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; MDS-NOS wo dyspl, MDS not otherwise specified, without dysplasia; MDS-EB, MDS with excess blasts;  MDS with LB, MDS with low blasts; </w:t>
            </w:r>
            <w:r w:rsidRPr="005C57F0">
              <w:rPr>
                <w:rFonts w:ascii="Calibri" w:hAnsi="Calibri" w:cs="Calibri"/>
                <w:color w:val="000000" w:themeColor="text1"/>
                <w:kern w:val="0"/>
              </w:rPr>
              <w:t>MDS with IB, MDS with increased blasts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>;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MDS-LB-RS, MDS with low blasts and ring sideroblasts; MDS-h, MDS, hypoplastic; MDS-f^, MDS with fibrosis includes </w:t>
            </w:r>
            <w:r w:rsidRPr="005C57F0">
              <w:rPr>
                <w:rFonts w:cstheme="minorHAnsi"/>
                <w:color w:val="000000" w:themeColor="text1"/>
              </w:rPr>
              <w:t xml:space="preserve">11(1.2%) with ≥10% bone marrow blasts consistent with MDS-IB2;  abn, abnormalities; 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IncC ^^, independent non-complex clones; </w:t>
            </w:r>
            <w:r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CK, complex karyotype; </w:t>
            </w:r>
            <w:r w:rsidRPr="005C57F0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  <w:t xml:space="preserve">MK, monosomal KT, </w:t>
            </w:r>
            <w:r w:rsidRPr="005C57F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 xml:space="preserve"> **Good , includes 10.6% abnormal karyotypes; 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5C57F0">
              <w:rPr>
                <w:rFonts w:ascii="Calibri" w:hAnsi="Calibri" w:cs="Calibri"/>
                <w:color w:val="000000" w:themeColor="text1"/>
                <w:kern w:val="0"/>
                <w:vertAlign w:val="superscript"/>
              </w:rPr>
              <w:t>#</w:t>
            </w:r>
            <w:r w:rsidRPr="005C57F0">
              <w:rPr>
                <w:rFonts w:ascii="Calibri" w:hAnsi="Calibri" w:cs="Calibri"/>
                <w:color w:val="000000" w:themeColor="text1"/>
                <w:kern w:val="0"/>
              </w:rPr>
              <w:t>, Intrmd</w:t>
            </w:r>
            <w:r>
              <w:rPr>
                <w:rFonts w:ascii="Calibri" w:hAnsi="Calibri" w:cs="Calibri"/>
                <w:color w:val="000000" w:themeColor="text1"/>
                <w:kern w:val="0"/>
              </w:rPr>
              <w:t>t</w:t>
            </w:r>
            <w:r w:rsidRPr="005C57F0">
              <w:rPr>
                <w:rFonts w:ascii="Calibri" w:hAnsi="Calibri" w:cs="Calibri"/>
                <w:color w:val="000000" w:themeColor="text1"/>
                <w:kern w:val="0"/>
              </w:rPr>
              <w:t>, intermediate.</w:t>
            </w:r>
            <w:r>
              <w:rPr>
                <w:rFonts w:ascii="Calibri" w:hAnsi="Calibri" w:cs="Calibri"/>
                <w:color w:val="000000" w:themeColor="text1"/>
                <w:kern w:val="0"/>
              </w:rPr>
              <w:t xml:space="preserve"> </w:t>
            </w:r>
          </w:p>
        </w:tc>
      </w:tr>
    </w:tbl>
    <w:p w14:paraId="50907AA6" w14:textId="77777777" w:rsidR="00EE4D7C" w:rsidRPr="005C57F0" w:rsidRDefault="00EE4D7C" w:rsidP="00EE4D7C">
      <w:pPr>
        <w:spacing w:after="0" w:line="240" w:lineRule="auto"/>
        <w:rPr>
          <w:color w:val="000000" w:themeColor="text1"/>
          <w:sz w:val="24"/>
          <w:szCs w:val="24"/>
        </w:rPr>
      </w:pPr>
    </w:p>
    <w:p w14:paraId="51BE04A6" w14:textId="77777777" w:rsidR="00EE4D7C" w:rsidRPr="005C57F0" w:rsidRDefault="00EE4D7C" w:rsidP="00EE4D7C">
      <w:pPr>
        <w:rPr>
          <w:color w:val="000000" w:themeColor="text1"/>
          <w:sz w:val="24"/>
          <w:szCs w:val="24"/>
        </w:rPr>
      </w:pPr>
    </w:p>
    <w:p w14:paraId="01C5460D" w14:textId="77777777" w:rsidR="00EE4D7C" w:rsidRPr="005C57F0" w:rsidRDefault="00EE4D7C" w:rsidP="00EE4D7C">
      <w:pPr>
        <w:rPr>
          <w:color w:val="000000" w:themeColor="text1"/>
          <w:sz w:val="24"/>
          <w:szCs w:val="24"/>
        </w:rPr>
      </w:pPr>
    </w:p>
    <w:p w14:paraId="562CE3DA" w14:textId="081D09DD" w:rsidR="00482957" w:rsidRDefault="00482957" w:rsidP="00EE4D7C">
      <w:pPr>
        <w:spacing w:before="100" w:beforeAutospacing="1"/>
      </w:pPr>
    </w:p>
    <w:sectPr w:rsidR="00482957" w:rsidSect="00EE4D7C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C3BF0"/>
    <w:multiLevelType w:val="hybridMultilevel"/>
    <w:tmpl w:val="A6CC7B28"/>
    <w:lvl w:ilvl="0" w:tplc="F3B06C5C">
      <w:numFmt w:val="bullet"/>
      <w:lvlText w:val="-"/>
      <w:lvlJc w:val="left"/>
      <w:pPr>
        <w:ind w:left="47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1581212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21"/>
    <w:rsid w:val="00230D3D"/>
    <w:rsid w:val="002D6721"/>
    <w:rsid w:val="003057F5"/>
    <w:rsid w:val="003F4AD4"/>
    <w:rsid w:val="00482957"/>
    <w:rsid w:val="004E4EA1"/>
    <w:rsid w:val="00506FC3"/>
    <w:rsid w:val="00564952"/>
    <w:rsid w:val="00645E64"/>
    <w:rsid w:val="00916345"/>
    <w:rsid w:val="00920919"/>
    <w:rsid w:val="009A72FB"/>
    <w:rsid w:val="00A123CE"/>
    <w:rsid w:val="00AF6A4B"/>
    <w:rsid w:val="00C12339"/>
    <w:rsid w:val="00C94A2B"/>
    <w:rsid w:val="00E019AA"/>
    <w:rsid w:val="00E6508C"/>
    <w:rsid w:val="00EE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61AB"/>
  <w15:chartTrackingRefBased/>
  <w15:docId w15:val="{A196F5AC-D1FB-4B45-AE86-0D66D2EE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D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E4D7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4D7C"/>
    <w:rPr>
      <w:color w:val="954F72"/>
      <w:u w:val="single"/>
    </w:rPr>
  </w:style>
  <w:style w:type="paragraph" w:customStyle="1" w:styleId="msonormal0">
    <w:name w:val="msonormal"/>
    <w:basedOn w:val="Normal"/>
    <w:rsid w:val="00EE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font5">
    <w:name w:val="font5"/>
    <w:basedOn w:val="Normal"/>
    <w:rsid w:val="00EE4D7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en-IN"/>
      <w14:ligatures w14:val="none"/>
    </w:rPr>
  </w:style>
  <w:style w:type="paragraph" w:customStyle="1" w:styleId="font6">
    <w:name w:val="font6"/>
    <w:basedOn w:val="Normal"/>
    <w:rsid w:val="00EE4D7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en-IN"/>
      <w14:ligatures w14:val="none"/>
    </w:rPr>
  </w:style>
  <w:style w:type="paragraph" w:customStyle="1" w:styleId="font7">
    <w:name w:val="font7"/>
    <w:basedOn w:val="Normal"/>
    <w:rsid w:val="00EE4D7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24"/>
      <w:szCs w:val="24"/>
      <w:lang w:eastAsia="en-IN"/>
      <w14:ligatures w14:val="none"/>
    </w:rPr>
  </w:style>
  <w:style w:type="paragraph" w:customStyle="1" w:styleId="xl165">
    <w:name w:val="xl165"/>
    <w:basedOn w:val="Normal"/>
    <w:rsid w:val="00EE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166">
    <w:name w:val="xl166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67">
    <w:name w:val="xl167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68">
    <w:name w:val="xl168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69">
    <w:name w:val="xl169"/>
    <w:basedOn w:val="Normal"/>
    <w:rsid w:val="00EE4D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en-IN"/>
      <w14:ligatures w14:val="none"/>
    </w:rPr>
  </w:style>
  <w:style w:type="paragraph" w:customStyle="1" w:styleId="xl170">
    <w:name w:val="xl170"/>
    <w:basedOn w:val="Normal"/>
    <w:rsid w:val="00EE4D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en-IN"/>
      <w14:ligatures w14:val="none"/>
    </w:rPr>
  </w:style>
  <w:style w:type="paragraph" w:customStyle="1" w:styleId="xl171">
    <w:name w:val="xl171"/>
    <w:basedOn w:val="Normal"/>
    <w:rsid w:val="00EE4D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72">
    <w:name w:val="xl172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73">
    <w:name w:val="xl173"/>
    <w:basedOn w:val="Normal"/>
    <w:rsid w:val="00EE4D7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74">
    <w:name w:val="xl174"/>
    <w:basedOn w:val="Normal"/>
    <w:rsid w:val="00EE4D7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75">
    <w:name w:val="xl175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176">
    <w:name w:val="xl176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78">
    <w:name w:val="xl178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79">
    <w:name w:val="xl179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en-IN"/>
      <w14:ligatures w14:val="none"/>
    </w:rPr>
  </w:style>
  <w:style w:type="paragraph" w:customStyle="1" w:styleId="xl180">
    <w:name w:val="xl180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en-IN"/>
      <w14:ligatures w14:val="none"/>
    </w:rPr>
  </w:style>
  <w:style w:type="paragraph" w:customStyle="1" w:styleId="xl181">
    <w:name w:val="xl181"/>
    <w:basedOn w:val="Normal"/>
    <w:rsid w:val="00EE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82">
    <w:name w:val="xl182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en-IN"/>
      <w14:ligatures w14:val="none"/>
    </w:rPr>
  </w:style>
  <w:style w:type="paragraph" w:customStyle="1" w:styleId="xl183">
    <w:name w:val="xl183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84">
    <w:name w:val="xl184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85">
    <w:name w:val="xl185"/>
    <w:basedOn w:val="Normal"/>
    <w:rsid w:val="00EE4D7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86">
    <w:name w:val="xl186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187">
    <w:name w:val="xl187"/>
    <w:basedOn w:val="Normal"/>
    <w:rsid w:val="00EE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lang w:eastAsia="en-IN"/>
      <w14:ligatures w14:val="none"/>
    </w:rPr>
  </w:style>
  <w:style w:type="paragraph" w:customStyle="1" w:styleId="xl188">
    <w:name w:val="xl188"/>
    <w:basedOn w:val="Normal"/>
    <w:rsid w:val="00EE4D7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89">
    <w:name w:val="xl189"/>
    <w:basedOn w:val="Normal"/>
    <w:rsid w:val="00EE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190">
    <w:name w:val="xl190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n-IN"/>
      <w14:ligatures w14:val="none"/>
    </w:rPr>
  </w:style>
  <w:style w:type="paragraph" w:customStyle="1" w:styleId="xl191">
    <w:name w:val="xl191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n-IN"/>
      <w14:ligatures w14:val="none"/>
    </w:rPr>
  </w:style>
  <w:style w:type="paragraph" w:customStyle="1" w:styleId="xl192">
    <w:name w:val="xl192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93">
    <w:name w:val="xl193"/>
    <w:basedOn w:val="Normal"/>
    <w:rsid w:val="00EE4D7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194">
    <w:name w:val="xl194"/>
    <w:basedOn w:val="Normal"/>
    <w:rsid w:val="00EE4D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195">
    <w:name w:val="xl195"/>
    <w:basedOn w:val="Normal"/>
    <w:rsid w:val="00EE4D7C"/>
    <w:pPr>
      <w:pBdr>
        <w:top w:val="single" w:sz="8" w:space="0" w:color="E6E6E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n-IN"/>
      <w14:ligatures w14:val="none"/>
    </w:rPr>
  </w:style>
  <w:style w:type="paragraph" w:customStyle="1" w:styleId="xl196">
    <w:name w:val="xl196"/>
    <w:basedOn w:val="Normal"/>
    <w:rsid w:val="00EE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n-IN"/>
      <w14:ligatures w14:val="none"/>
    </w:rPr>
  </w:style>
  <w:style w:type="paragraph" w:customStyle="1" w:styleId="xl197">
    <w:name w:val="xl197"/>
    <w:basedOn w:val="Normal"/>
    <w:rsid w:val="00EE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n-IN"/>
      <w14:ligatures w14:val="none"/>
    </w:rPr>
  </w:style>
  <w:style w:type="paragraph" w:customStyle="1" w:styleId="xl198">
    <w:name w:val="xl198"/>
    <w:basedOn w:val="Normal"/>
    <w:rsid w:val="00EE4D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199">
    <w:name w:val="xl199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200">
    <w:name w:val="xl200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201">
    <w:name w:val="xl201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en-IN"/>
      <w14:ligatures w14:val="none"/>
    </w:rPr>
  </w:style>
  <w:style w:type="paragraph" w:customStyle="1" w:styleId="xl202">
    <w:name w:val="xl202"/>
    <w:basedOn w:val="Normal"/>
    <w:rsid w:val="00EE4D7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203">
    <w:name w:val="xl203"/>
    <w:basedOn w:val="Normal"/>
    <w:rsid w:val="00EE4D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204">
    <w:name w:val="xl204"/>
    <w:basedOn w:val="Normal"/>
    <w:rsid w:val="00EE4D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xl177">
    <w:name w:val="xl177"/>
    <w:basedOn w:val="Normal"/>
    <w:rsid w:val="00EE4D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IN"/>
      <w14:ligatures w14:val="none"/>
    </w:rPr>
  </w:style>
  <w:style w:type="paragraph" w:customStyle="1" w:styleId="font0">
    <w:name w:val="font0"/>
    <w:basedOn w:val="Normal"/>
    <w:rsid w:val="00EE4D7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n-IN"/>
      <w14:ligatures w14:val="none"/>
    </w:rPr>
  </w:style>
  <w:style w:type="paragraph" w:customStyle="1" w:styleId="font8">
    <w:name w:val="font8"/>
    <w:basedOn w:val="Normal"/>
    <w:rsid w:val="00EE4D7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sz w:val="18"/>
      <w:szCs w:val="18"/>
      <w:lang w:eastAsia="en-I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E4D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D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D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D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D7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E4D7C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2127</Words>
  <Characters>12125</Characters>
  <Application>Microsoft Office Word</Application>
  <DocSecurity>0</DocSecurity>
  <Lines>101</Lines>
  <Paragraphs>28</Paragraphs>
  <ScaleCrop>false</ScaleCrop>
  <Company/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Miriam</dc:creator>
  <cp:keywords/>
  <dc:description/>
  <cp:lastModifiedBy>Vivi Miriam</cp:lastModifiedBy>
  <cp:revision>20</cp:revision>
  <dcterms:created xsi:type="dcterms:W3CDTF">2024-07-02T12:07:00Z</dcterms:created>
  <dcterms:modified xsi:type="dcterms:W3CDTF">2024-07-04T22:00:00Z</dcterms:modified>
</cp:coreProperties>
</file>