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DE0CB" w14:textId="77777777" w:rsidR="00BC627A" w:rsidRPr="007C2E28" w:rsidRDefault="00BC627A" w:rsidP="005602EE">
      <w:pPr>
        <w:pStyle w:val="Caption"/>
        <w:keepNext/>
        <w:jc w:val="center"/>
        <w:rPr>
          <w:rFonts w:eastAsia="MS Mincho"/>
          <w:b/>
          <w:i w:val="0"/>
          <w:iCs w:val="0"/>
          <w:color w:val="auto"/>
          <w:sz w:val="28"/>
          <w:szCs w:val="28"/>
        </w:rPr>
      </w:pPr>
      <w:r w:rsidRPr="007C2E28">
        <w:rPr>
          <w:rFonts w:eastAsia="MS Mincho"/>
          <w:b/>
          <w:i w:val="0"/>
          <w:iCs w:val="0"/>
          <w:color w:val="auto"/>
          <w:sz w:val="28"/>
          <w:szCs w:val="28"/>
        </w:rPr>
        <w:t>SUPPLEMENTAL INFORMATION</w:t>
      </w:r>
    </w:p>
    <w:p w14:paraId="66164689" w14:textId="77777777" w:rsidR="00120EED" w:rsidRPr="007C2E28" w:rsidRDefault="00120EED" w:rsidP="00120EED">
      <w:pPr>
        <w:pStyle w:val="Heading2"/>
        <w:rPr>
          <w:rFonts w:ascii="Arial" w:hAnsi="Arial" w:cs="Arial"/>
          <w:color w:val="auto"/>
          <w:kern w:val="28"/>
        </w:rPr>
      </w:pPr>
    </w:p>
    <w:p w14:paraId="7B202794" w14:textId="01E0A605" w:rsidR="00120EED" w:rsidRPr="007C2E28" w:rsidRDefault="00120EED" w:rsidP="00120EED">
      <w:pPr>
        <w:pStyle w:val="Heading2"/>
        <w:rPr>
          <w:rFonts w:ascii="Arial" w:eastAsia="MS Mincho" w:hAnsi="Arial" w:cs="Arial"/>
          <w:b/>
          <w:color w:val="auto"/>
          <w:kern w:val="0"/>
          <w:sz w:val="20"/>
          <w:szCs w:val="20"/>
          <w14:ligatures w14:val="none"/>
        </w:rPr>
      </w:pPr>
      <w:r w:rsidRPr="007C2E28">
        <w:rPr>
          <w:rFonts w:ascii="Arial" w:eastAsia="MS Mincho" w:hAnsi="Arial" w:cs="Arial"/>
          <w:b/>
          <w:color w:val="auto"/>
          <w:kern w:val="0"/>
          <w:sz w:val="20"/>
          <w:szCs w:val="20"/>
          <w14:ligatures w14:val="none"/>
        </w:rPr>
        <w:t>ADDITIONAL MODELING DETAILS</w:t>
      </w:r>
    </w:p>
    <w:p w14:paraId="451FEEC0" w14:textId="74D533CC" w:rsidR="00D966FE" w:rsidRPr="007C2E28" w:rsidRDefault="00D966FE" w:rsidP="00D966FE">
      <w:pPr>
        <w:rPr>
          <w:rFonts w:ascii="Arial" w:hAnsi="Arial" w:cs="Arial"/>
          <w:sz w:val="20"/>
          <w:szCs w:val="20"/>
        </w:rPr>
      </w:pPr>
      <w:r w:rsidRPr="007C2E28">
        <w:rPr>
          <w:rFonts w:ascii="Arial" w:hAnsi="Arial" w:cs="Arial"/>
          <w:sz w:val="20"/>
          <w:szCs w:val="20"/>
        </w:rPr>
        <w:t xml:space="preserve">For full training details and code, refer to the Github repository: </w:t>
      </w:r>
      <w:hyperlink r:id="rId7" w:history="1">
        <w:r w:rsidRPr="007C2E28">
          <w:rPr>
            <w:rStyle w:val="Hyperlink"/>
            <w:rFonts w:ascii="Arial" w:hAnsi="Arial" w:cs="Arial"/>
            <w:color w:val="auto"/>
            <w:sz w:val="20"/>
            <w:szCs w:val="20"/>
          </w:rPr>
          <w:t>https://github.com/cavalab/ecg-survival-benchmark</w:t>
        </w:r>
      </w:hyperlink>
      <w:r w:rsidRPr="007C2E28">
        <w:rPr>
          <w:rFonts w:ascii="Arial" w:hAnsi="Arial" w:cs="Arial"/>
          <w:sz w:val="20"/>
          <w:szCs w:val="20"/>
        </w:rPr>
        <w:t xml:space="preserve"> . </w:t>
      </w:r>
    </w:p>
    <w:p w14:paraId="1F8B307C" w14:textId="77777777" w:rsidR="00D966FE" w:rsidRPr="007C2E28" w:rsidRDefault="00D966FE" w:rsidP="00D966FE"/>
    <w:p w14:paraId="1B9B60FD" w14:textId="77777777" w:rsidR="00120EED" w:rsidRPr="007C2E28" w:rsidRDefault="00120EED" w:rsidP="00120EED">
      <w:pPr>
        <w:pStyle w:val="Heading1"/>
        <w:keepNext w:val="0"/>
        <w:keepLines w:val="0"/>
        <w:spacing w:before="0" w:after="120" w:line="240" w:lineRule="auto"/>
        <w:rPr>
          <w:rFonts w:ascii="Arial" w:eastAsia="MS Mincho" w:hAnsi="Arial" w:cs="Arial"/>
          <w:b/>
          <w:i/>
          <w:iCs/>
          <w:color w:val="auto"/>
          <w:kern w:val="0"/>
          <w:sz w:val="20"/>
          <w:szCs w:val="20"/>
          <w14:ligatures w14:val="none"/>
        </w:rPr>
      </w:pPr>
      <w:r w:rsidRPr="007C2E28">
        <w:rPr>
          <w:rFonts w:ascii="Arial" w:eastAsia="MS Mincho" w:hAnsi="Arial" w:cs="Arial"/>
          <w:b/>
          <w:i/>
          <w:iCs/>
          <w:color w:val="auto"/>
          <w:kern w:val="0"/>
          <w:sz w:val="20"/>
          <w:szCs w:val="20"/>
          <w14:ligatures w14:val="none"/>
        </w:rPr>
        <w:t>Model Training</w:t>
      </w:r>
    </w:p>
    <w:p w14:paraId="32E485EE" w14:textId="10938741" w:rsidR="00120EED" w:rsidRPr="007C2E28" w:rsidRDefault="00120EED" w:rsidP="00120EED">
      <w:pPr>
        <w:rPr>
          <w:rFonts w:ascii="Arial" w:hAnsi="Arial" w:cs="Arial"/>
          <w:sz w:val="20"/>
          <w:szCs w:val="20"/>
        </w:rPr>
      </w:pPr>
      <w:r w:rsidRPr="007C2E28">
        <w:rPr>
          <w:rFonts w:ascii="Arial" w:hAnsi="Arial" w:cs="Arial"/>
          <w:sz w:val="20"/>
          <w:szCs w:val="20"/>
        </w:rPr>
        <w:t xml:space="preserve">    Models train for up to 200 epochs, stopping early if their performance on the validation set does not improve for 20 consecutive epochs. As in past work</w:t>
      </w:r>
      <w:r w:rsidR="00EA27EA">
        <w:rPr>
          <w:rFonts w:ascii="Arial" w:hAnsi="Arial" w:cs="Arial"/>
          <w:sz w:val="20"/>
          <w:szCs w:val="20"/>
        </w:rPr>
        <w:t xml:space="preserve"> </w:t>
      </w:r>
      <w:r w:rsidR="00EA27EA">
        <w:rPr>
          <w:rFonts w:ascii="Arial" w:hAnsi="Arial" w:cs="Arial"/>
          <w:sz w:val="20"/>
          <w:szCs w:val="20"/>
        </w:rPr>
        <w:fldChar w:fldCharType="begin"/>
      </w:r>
      <w:r w:rsidR="00EA27EA">
        <w:rPr>
          <w:rFonts w:ascii="Arial" w:hAnsi="Arial" w:cs="Arial"/>
          <w:sz w:val="20"/>
          <w:szCs w:val="20"/>
        </w:rPr>
        <w:instrText xml:space="preserve"> ADDIN ZOTERO_ITEM CSL_CITATION {"citationID":"O0WbCQOz","properties":{"formattedCitation":"(1)","plainCitation":"(1)","noteIndex":0},"citationItems":[{"id":13228,"uris":["http://zotero.org/users/1504217/items/35VP2ZS8"],"itemData":{"id":13228,"type":"article-journal","abstract":"Abstract The electrocardiogram (ECG) is the most frequently performed cardiovascular diagnostic test, but it is unclear how much information resting ECGs contain about long term cardiovascular risk. Here we report that a deep convolutional neural network can accurately predict the long-term risk of cardiovascular mortality and disease based on a resting ECG alone. Using a large dataset of resting 12-lead ECGs collected at Stanford University Medical Center, we developed SEER, the Stanford Estimator of Electrocardiogram Risk. SEER predicts 5-year cardiovascular mortality with an area under the receiver operator characteristic curve (AUC) of 0.83 in a held-out test set at Stanford, and with AUCs of 0.78 and 0.83 respectively when independently evaluated at Cedars-Sinai Medical Center and Columbia University Irving Medical Center. SEER predicts 5-year atherosclerotic disease (ASCVD) with an AUC of 0.67, similar to the Pooled Cohort Equations for ASCVD Risk, while being only modestly correlated. When used in conjunction with the Pooled Cohort Equations, SEER accurately reclassified 16% of patients from low to moderate risk, uncovering a group with an actual average 9.9% 10-year ASCVD risk who would not have otherwise been indicated for statin therapy. SEER can also predict several other cardiovascular conditions such as heart failure and atrial fibrillation. Using only lead I of the ECG it predicts 5-year cardiovascular mortality with an AUC of 0.80. SEER, used alongside the Pooled Cohort Equations and other risk tools, can substantially improve cardiovascular risk stratification and aid in medical decision making.","container-title":"npj Digital Medicine","DOI":"10.1038/s41746-023-00916-6","ISSN":"2398-6352","issue":"1","language":"en","note":"Citation Key: hughes_deep_2023","page":"169","title":"A deep learning-based electrocardiogram risk score for long term cardiovascular death and disease","volume":"6","author":[{"family":"Hughes","given":"J. Weston"},{"family":"Tooley","given":"James"},{"family":"Torres Soto","given":"Jessica"},{"family":"Ostropolets","given":"Anna"},{"family":"Poterucha","given":"Tim"},{"family":"Christensen","given":"Matthew Kai"},{"family":"Yuan","given":"Neal"},{"family":"Ehlert","given":"Ben"},{"family":"Kaur","given":"Dhamanpreet"},{"family":"Kang","given":"Guson"},{"family":"Rogers","given":"Albert"},{"family":"Narayan","given":"Sanjiv"},{"family":"Elias","given":"Pierre"},{"family":"Ouyang","given":"David"},{"family":"Ashley","given":"Euan"},{"family":"Zou","given":"James"},{"family":"Perez","given":"Marco V."}],"issued":{"date-parts":[["2023",9]]},"citation-key":"hughes_deep_2023"}}],"schema":"https://github.com/citation-style-language/schema/raw/master/csl-citation.json"} </w:instrText>
      </w:r>
      <w:r w:rsidR="00EA27EA">
        <w:rPr>
          <w:rFonts w:ascii="Arial" w:hAnsi="Arial" w:cs="Arial"/>
          <w:sz w:val="20"/>
          <w:szCs w:val="20"/>
        </w:rPr>
        <w:fldChar w:fldCharType="separate"/>
      </w:r>
      <w:r w:rsidR="00EA27EA">
        <w:rPr>
          <w:rFonts w:ascii="Arial" w:hAnsi="Arial" w:cs="Arial"/>
          <w:noProof/>
          <w:sz w:val="20"/>
          <w:szCs w:val="20"/>
        </w:rPr>
        <w:t>(1)</w:t>
      </w:r>
      <w:r w:rsidR="00EA27EA">
        <w:rPr>
          <w:rFonts w:ascii="Arial" w:hAnsi="Arial" w:cs="Arial"/>
          <w:sz w:val="20"/>
          <w:szCs w:val="20"/>
        </w:rPr>
        <w:fldChar w:fldCharType="end"/>
      </w:r>
      <w:r w:rsidRPr="007C2E28">
        <w:rPr>
          <w:rFonts w:ascii="Arial" w:hAnsi="Arial" w:cs="Arial"/>
          <w:sz w:val="20"/>
          <w:szCs w:val="20"/>
        </w:rPr>
        <w:t>, we use the AdamW optimizer, start with a 1e-3 learning rate, and scale the learning rate by 0.1x if validation performance does not improve for 10 consecutive epochs to a minimum of 1e-8</w:t>
      </w:r>
      <w:r w:rsidR="00D34750">
        <w:rPr>
          <w:rFonts w:ascii="Arial" w:hAnsi="Arial" w:cs="Arial"/>
          <w:sz w:val="20"/>
          <w:szCs w:val="20"/>
        </w:rPr>
        <w:t xml:space="preserve"> </w:t>
      </w:r>
      <w:r w:rsidR="00D34750">
        <w:rPr>
          <w:rFonts w:ascii="Arial" w:hAnsi="Arial" w:cs="Arial"/>
          <w:sz w:val="20"/>
          <w:szCs w:val="20"/>
        </w:rPr>
        <w:fldChar w:fldCharType="begin"/>
      </w:r>
      <w:r w:rsidR="00D34750">
        <w:rPr>
          <w:rFonts w:ascii="Arial" w:hAnsi="Arial" w:cs="Arial"/>
          <w:sz w:val="20"/>
          <w:szCs w:val="20"/>
        </w:rPr>
        <w:instrText xml:space="preserve"> ADDIN ZOTERO_ITEM CSL_CITATION {"citationID":"azS3jn8E","properties":{"formattedCitation":"(2)","plainCitation":"(2)","noteIndex":0},"citationItems":[{"id":13229,"uris":["http://zotero.org/users/1504217/items/JEUA7LLH"],"itemData":{"id":13229,"type":"article-journal","abstract":"The role of automatic electrocardiogram (ECG) analysis in clinical practice is limited by the accuracy of existing models. Deep Neural Networks (DNNs) are models composed of stacked transformations that learn tasks by examples. This technology has recently achieved striking success in a variety of task and there are great expectations on how it might improve clinical practice. Here we present a DNN model trained in a dataset with more than 2 million labeled exams analyzed by the Telehealth Network of Minas Gerais and collected under the scope of the CODE (Clinical Outcomes in Digital Electrocardiology) study. The DNN outperform cardiology resident medical doctors in recognizing 6 types of abnormalities in 12-lead ECG recordings, with F1 scores above 80% and specificity over 99%. These results indicate ECG analysis based on DNNs, previously studied in a single-lead setup, generalizes well to 12-lead exams, taking the technology closer to the standard clinical practice.","container-title":"Nature Communications","DOI":"10.1038/s41467-020-15432-4","ISSN":"2041-1723","issue":"1","language":"eng","note":"Citation Key: ribeiro_automatic_2020\nPMID: 32273514\ntex.pmcid: PMC7145824","page":"1760","title":"Automatic diagnosis of the 12-lead ECG using a deep neural network","volume":"11","author":[{"family":"Ribeiro","given":"Antônio H."},{"family":"Ribeiro","given":"Manoel Horta"},{"family":"Paixão","given":"Gabriela M. M."},{"family":"Oliveira","given":"Derick M."},{"family":"Gomes","given":"Paulo R."},{"family":"Canazart","given":"Jéssica A."},{"family":"Ferreira","given":"Milton P. S."},{"family":"Andersson","given":"Carl R."},{"family":"Macfarlane","given":"Peter W."},{"family":"Meira","given":"Wagner"},{"family":"Schön","given":"Thomas B."},{"family":"Ribeiro","given":"Antonio Luiz P."}],"issued":{"date-parts":[["2020",4]]},"citation-key":"ribeiro_automatic_2020"}}],"schema":"https://github.com/citation-style-language/schema/raw/master/csl-citation.json"} </w:instrText>
      </w:r>
      <w:r w:rsidR="00D34750">
        <w:rPr>
          <w:rFonts w:ascii="Arial" w:hAnsi="Arial" w:cs="Arial"/>
          <w:sz w:val="20"/>
          <w:szCs w:val="20"/>
        </w:rPr>
        <w:fldChar w:fldCharType="separate"/>
      </w:r>
      <w:r w:rsidR="00D34750">
        <w:rPr>
          <w:rFonts w:ascii="Arial" w:hAnsi="Arial" w:cs="Arial"/>
          <w:noProof/>
          <w:sz w:val="20"/>
          <w:szCs w:val="20"/>
        </w:rPr>
        <w:t>(2)</w:t>
      </w:r>
      <w:r w:rsidR="00D34750">
        <w:rPr>
          <w:rFonts w:ascii="Arial" w:hAnsi="Arial" w:cs="Arial"/>
          <w:sz w:val="20"/>
          <w:szCs w:val="20"/>
        </w:rPr>
        <w:fldChar w:fldCharType="end"/>
      </w:r>
      <w:r w:rsidRPr="007C2E28">
        <w:rPr>
          <w:rFonts w:ascii="Arial" w:hAnsi="Arial" w:cs="Arial"/>
          <w:sz w:val="20"/>
          <w:szCs w:val="20"/>
        </w:rPr>
        <w:t>. We trained models with five random, where the seed also determines the training/validation data split. Models were trained on a cluster that unpredictably provided a A40, A100, L40 or Nvidia Quadro GPU. Data was loaded to RAM, requesting 100GB for Code-15, 150GB for BCH, and 300GB for MIMIC-IV. Training was done on batches of 512 shuffled data samples with 256 loaded onto a GPU concurrently. Per configuration, we evaluate the model with minimum validation loss.</w:t>
      </w:r>
    </w:p>
    <w:p w14:paraId="03F2C1E6" w14:textId="77777777" w:rsidR="00120EED" w:rsidRPr="007C2E28" w:rsidRDefault="00120EED" w:rsidP="00120EED">
      <w:pPr>
        <w:rPr>
          <w:rFonts w:ascii="Arial" w:hAnsi="Arial" w:cs="Arial"/>
          <w:sz w:val="20"/>
          <w:szCs w:val="20"/>
        </w:rPr>
      </w:pPr>
      <w:r w:rsidRPr="007C2E28">
        <w:rPr>
          <w:rFonts w:ascii="Arial" w:hAnsi="Arial" w:cs="Arial"/>
          <w:sz w:val="20"/>
          <w:szCs w:val="20"/>
        </w:rPr>
        <w:t xml:space="preserve">    Additionally, DeepSurv requires GPU batches to contain positive events for loss calculations; for these models, GPU-batches that contained no positive-event samples had their last sample replaced with a positive-event sample chosen randomly from the training set. </w:t>
      </w:r>
    </w:p>
    <w:p w14:paraId="13053E25" w14:textId="77777777" w:rsidR="00120EED" w:rsidRPr="007C2E28" w:rsidRDefault="00120EED" w:rsidP="00120EED">
      <w:pPr>
        <w:rPr>
          <w:rFonts w:ascii="Arial" w:hAnsi="Arial" w:cs="Arial"/>
          <w:sz w:val="20"/>
          <w:szCs w:val="20"/>
        </w:rPr>
      </w:pPr>
      <w:r w:rsidRPr="007C2E28">
        <w:rPr>
          <w:rFonts w:ascii="Arial" w:hAnsi="Arial" w:cs="Arial"/>
          <w:sz w:val="20"/>
          <w:szCs w:val="20"/>
        </w:rPr>
        <w:t xml:space="preserve">    Code-15 models averaged 4.5 hours to train and achieved maximum validation performance by 30 epochs. MIMIC-IV models took 7.2 hours and achieved maximum validation performance by 12 epochs. Training times depend on GPU, with faster GPUs taking 600s/epoch and slower ones up to 2200s/epoch. GPU batch sizes were based on slower GPUs.</w:t>
      </w:r>
    </w:p>
    <w:p w14:paraId="428DE613" w14:textId="77777777" w:rsidR="00120EED" w:rsidRPr="007C2E28" w:rsidRDefault="00120EED" w:rsidP="00120EED">
      <w:pPr>
        <w:rPr>
          <w:rFonts w:ascii="Arial" w:hAnsi="Arial" w:cs="Arial"/>
          <w:sz w:val="20"/>
          <w:szCs w:val="20"/>
        </w:rPr>
      </w:pPr>
      <w:r w:rsidRPr="007C2E28">
        <w:rPr>
          <w:rFonts w:ascii="Arial" w:hAnsi="Arial" w:cs="Arial"/>
          <w:sz w:val="20"/>
          <w:szCs w:val="20"/>
        </w:rPr>
        <w:t xml:space="preserve">   </w:t>
      </w:r>
      <w:r w:rsidRPr="007C2E28">
        <w:rPr>
          <w:rFonts w:ascii="Arial" w:hAnsi="Arial" w:cs="Arial"/>
          <w:b/>
          <w:bCs/>
          <w:sz w:val="20"/>
          <w:szCs w:val="20"/>
        </w:rPr>
        <w:t xml:space="preserve"> </w:t>
      </w:r>
      <w:r w:rsidRPr="007C2E28">
        <w:rPr>
          <w:rFonts w:ascii="Arial" w:hAnsi="Arial" w:cs="Arial"/>
          <w:sz w:val="20"/>
          <w:szCs w:val="20"/>
        </w:rPr>
        <w:t>When Test and Train dataset lead orders did not match (Code15 differs from MIMICIV), the Test dataset was reordered to match the Train dataset’s format.</w:t>
      </w:r>
    </w:p>
    <w:p w14:paraId="648033AC" w14:textId="77777777" w:rsidR="00120EED" w:rsidRPr="007C2E28" w:rsidRDefault="00120EED" w:rsidP="00120EED">
      <w:pPr>
        <w:rPr>
          <w:rFonts w:ascii="Arial" w:hAnsi="Arial" w:cs="Arial"/>
          <w:sz w:val="20"/>
          <w:szCs w:val="20"/>
        </w:rPr>
      </w:pPr>
    </w:p>
    <w:p w14:paraId="34D16997" w14:textId="58C04E14" w:rsidR="00120EED" w:rsidRPr="007C2E28" w:rsidRDefault="00120EED" w:rsidP="00120EED">
      <w:pPr>
        <w:spacing w:after="240"/>
        <w:rPr>
          <w:rFonts w:ascii="Arial" w:hAnsi="Arial" w:cs="Arial"/>
          <w:sz w:val="20"/>
          <w:szCs w:val="20"/>
        </w:rPr>
      </w:pPr>
      <w:r w:rsidRPr="007C2E28">
        <w:rPr>
          <w:rFonts w:ascii="Arial" w:eastAsia="MS Mincho" w:hAnsi="Arial" w:cs="Arial"/>
          <w:b/>
          <w:i/>
          <w:iCs/>
          <w:sz w:val="20"/>
          <w:szCs w:val="20"/>
        </w:rPr>
        <w:t>Survival Modeling</w:t>
      </w:r>
    </w:p>
    <w:p w14:paraId="60CC88FD" w14:textId="7D46CAB0" w:rsidR="00120EED" w:rsidRPr="007C2E28" w:rsidRDefault="00120EED" w:rsidP="00120EED">
      <w:pPr>
        <w:rPr>
          <w:rFonts w:ascii="Arial" w:hAnsi="Arial" w:cs="Arial"/>
          <w:sz w:val="20"/>
          <w:szCs w:val="20"/>
        </w:rPr>
      </w:pPr>
      <w:r w:rsidRPr="007C2E28">
        <w:rPr>
          <w:rFonts w:ascii="Arial" w:hAnsi="Arial" w:cs="Arial"/>
          <w:sz w:val="20"/>
          <w:szCs w:val="20"/>
        </w:rPr>
        <w:t xml:space="preserve">    Concordance is measured with the Antolini concordance</w:t>
      </w:r>
      <w:r w:rsidR="00E40CA4">
        <w:rPr>
          <w:rFonts w:ascii="Arial" w:hAnsi="Arial" w:cs="Arial"/>
          <w:sz w:val="20"/>
          <w:szCs w:val="20"/>
        </w:rPr>
        <w:t xml:space="preserve"> </w:t>
      </w:r>
      <w:r w:rsidR="00E458A1">
        <w:rPr>
          <w:rFonts w:ascii="Arial" w:hAnsi="Arial" w:cs="Arial"/>
          <w:sz w:val="20"/>
          <w:szCs w:val="20"/>
        </w:rPr>
        <w:fldChar w:fldCharType="begin"/>
      </w:r>
      <w:r w:rsidR="00E458A1">
        <w:rPr>
          <w:rFonts w:ascii="Arial" w:hAnsi="Arial" w:cs="Arial"/>
          <w:sz w:val="20"/>
          <w:szCs w:val="20"/>
        </w:rPr>
        <w:instrText xml:space="preserve"> ADDIN ZOTERO_ITEM CSL_CITATION {"citationID":"2VPpj0g8","properties":{"formattedCitation":"(3)","plainCitation":"(3)","noteIndex":0},"citationItems":[{"id":13238,"uris":["http://zotero.org/users/1504217/items/5WQBM4FA"],"itemData":{"id":13238,"type":"article-journal","abstract":"To derive models suitable for outcome prediction, a crucial aspect is the availability of appropriate measures of predictive accuracy, which have to be usable for a general class of models. The Harrell's C discrimination index is an extension of the area under the ROC curve to the case of censored survival data, which owns a straightforward interpretability. For a model including covariates with time-dependent effects and/or time-dependent covariates, the original definition of C would require the prediction of individual failure times, which is not generally addressed in most clinical applications. Here we propose a time-dependent discrimination index Ctd where the whole predicted survival function is utilized as outcome prediction, and the ability to discriminate among subjects having different outcome is summarized over time. Ctd is based on a novel definition of concordance: a subject who developed the event should have a less predicted probability of surviving beyond his/her survival time than any subject who survived longer. The predicted survival function of a subject who developed the event is compared to: (1) that of subjects who developed the event before his/her survival time, and (2) that of subjects who developed the event, or were censored, after his/her survival time. Subjects who were censored are involved in comparisons with subjects who developed the event before their observed times. The index reduces to the previous C in the presence of separation between survival curves on the whole follow-up. A confidence interval for Ctd is derived using the jackknife method on correlated one-sample U-statistics.The proposed index is used to evaluate the discrimination ability of a model, including covariates having time-dependent effects, concerning time to relapse in breast cancer patients treated with adjuvant tamoxifen. The model was obtained from 596 patients entered prospectively at Istituto Nazionale per lo Studio e la Cura dei Tumori di Milano (INT). The model discrimination ability was validated on an independent testing data set of 175 patients provided by Centro Regionale Indicatori Biochimici di Tumore (CRIBT) in Venice.","container-title":"Statistics in Medicine","DOI":"10.1002/sim.2427","ISSN":"0277-6715","issue":"24","language":"eng","note":"Citation Key: antolini_time-dependent_2005\nPMID: 16320281","page":"3927–3944","title":"A time-dependent discrimination index for survival data","volume":"24","author":[{"family":"Antolini","given":"Laura"},{"family":"Boracchi","given":"Patrizia"},{"family":"Biganzoli","given":"Elia"}],"issued":{"date-parts":[["2005",12]]},"citation-key":"antolini_time-dependent_2005"}}],"schema":"https://github.com/citation-style-language/schema/raw/master/csl-citation.json"} </w:instrText>
      </w:r>
      <w:r w:rsidR="00E458A1">
        <w:rPr>
          <w:rFonts w:ascii="Arial" w:hAnsi="Arial" w:cs="Arial"/>
          <w:sz w:val="20"/>
          <w:szCs w:val="20"/>
        </w:rPr>
        <w:fldChar w:fldCharType="separate"/>
      </w:r>
      <w:r w:rsidR="00E458A1">
        <w:rPr>
          <w:rFonts w:ascii="Arial" w:hAnsi="Arial" w:cs="Arial"/>
          <w:noProof/>
          <w:sz w:val="20"/>
          <w:szCs w:val="20"/>
        </w:rPr>
        <w:t>(3)</w:t>
      </w:r>
      <w:r w:rsidR="00E458A1">
        <w:rPr>
          <w:rFonts w:ascii="Arial" w:hAnsi="Arial" w:cs="Arial"/>
          <w:sz w:val="20"/>
          <w:szCs w:val="20"/>
        </w:rPr>
        <w:fldChar w:fldCharType="end"/>
      </w:r>
      <w:r w:rsidR="00E458A1">
        <w:rPr>
          <w:rFonts w:ascii="Arial" w:hAnsi="Arial" w:cs="Arial"/>
          <w:sz w:val="20"/>
          <w:szCs w:val="20"/>
        </w:rPr>
        <w:t xml:space="preserve"> </w:t>
      </w:r>
      <w:r w:rsidRPr="007C2E28">
        <w:rPr>
          <w:rFonts w:ascii="Arial" w:hAnsi="Arial" w:cs="Arial"/>
          <w:sz w:val="20"/>
          <w:szCs w:val="20"/>
        </w:rPr>
        <w:t>implementation from PyCox with score contributions weighted by Kaplan-Meier estimates.</w:t>
      </w:r>
    </w:p>
    <w:p w14:paraId="21B04886" w14:textId="390E1218" w:rsidR="00120EED" w:rsidRPr="007C2E28" w:rsidRDefault="00120EED" w:rsidP="00120EED">
      <w:pPr>
        <w:rPr>
          <w:rFonts w:ascii="Arial" w:hAnsi="Arial" w:cs="Arial"/>
          <w:sz w:val="20"/>
          <w:szCs w:val="20"/>
        </w:rPr>
      </w:pPr>
      <w:r w:rsidRPr="007C2E28">
        <w:rPr>
          <w:rFonts w:ascii="Arial" w:hAnsi="Arial" w:cs="Arial"/>
          <w:sz w:val="20"/>
          <w:szCs w:val="20"/>
        </w:rPr>
        <w:t>For Classifier-Cox models, the classifier’s output is a binary label predicting mortality by a time horizon. We treat this output as a generic biomarker and fit a Cox regression on validation data with the scikit-survival package</w:t>
      </w:r>
      <w:r w:rsidR="00E458A1">
        <w:rPr>
          <w:rFonts w:ascii="Arial" w:hAnsi="Arial" w:cs="Arial"/>
          <w:sz w:val="20"/>
          <w:szCs w:val="20"/>
        </w:rPr>
        <w:t xml:space="preserve"> </w:t>
      </w:r>
      <w:r w:rsidR="00E458A1">
        <w:rPr>
          <w:rFonts w:ascii="Arial" w:hAnsi="Arial" w:cs="Arial"/>
          <w:sz w:val="20"/>
          <w:szCs w:val="20"/>
        </w:rPr>
        <w:fldChar w:fldCharType="begin"/>
      </w:r>
      <w:r w:rsidR="00E458A1">
        <w:rPr>
          <w:rFonts w:ascii="Arial" w:hAnsi="Arial" w:cs="Arial"/>
          <w:sz w:val="20"/>
          <w:szCs w:val="20"/>
        </w:rPr>
        <w:instrText xml:space="preserve"> ADDIN ZOTERO_ITEM CSL_CITATION {"citationID":"J1vCnhqi","properties":{"formattedCitation":"(4)","plainCitation":"(4)","noteIndex":0},"citationItems":[{"id":13244,"uris":["http://zotero.org/users/1504217/items/M6TVI68U"],"itemData":{"id":13244,"type":"paper-conference","collection-title":"Lecture notes in computer science","container-title":"Machine learning and knowledge discovery in databases","DOI":"10.1007/978-3-319-23525-7_15","note":"Citation Key: Poelsterl2015ssvm","page":"243–259","title":"Fast training of support vector machines for survival analysis","author":[{"family":"Pölsterl","given":"Sebastian"},{"family":"Navab","given":"Nassir"},{"family":"Katouzian","given":"Amin"}],"editor":[{"family":"Appice","given":"Annalisa"},{"family":"Rodrigues","given":"Pedro Pereira"},{"family":"Santos Costa","given":"Vítor"},{"family":"Gama","given":"João"},{"family":"Jorge","given":"Alípio"},{"family":"Soares","given":"Carlos"}],"issued":{"date-parts":[["2015"]]},"citation-key":"Poelsterl2015ssvm"}}],"schema":"https://github.com/citation-style-language/schema/raw/master/csl-citation.json"} </w:instrText>
      </w:r>
      <w:r w:rsidR="00E458A1">
        <w:rPr>
          <w:rFonts w:ascii="Arial" w:hAnsi="Arial" w:cs="Arial"/>
          <w:sz w:val="20"/>
          <w:szCs w:val="20"/>
        </w:rPr>
        <w:fldChar w:fldCharType="separate"/>
      </w:r>
      <w:r w:rsidR="00E458A1">
        <w:rPr>
          <w:rFonts w:ascii="Arial" w:hAnsi="Arial" w:cs="Arial"/>
          <w:noProof/>
          <w:sz w:val="20"/>
          <w:szCs w:val="20"/>
        </w:rPr>
        <w:t>(4)</w:t>
      </w:r>
      <w:r w:rsidR="00E458A1">
        <w:rPr>
          <w:rFonts w:ascii="Arial" w:hAnsi="Arial" w:cs="Arial"/>
          <w:sz w:val="20"/>
          <w:szCs w:val="20"/>
        </w:rPr>
        <w:fldChar w:fldCharType="end"/>
      </w:r>
      <w:r w:rsidRPr="007C2E28">
        <w:rPr>
          <w:rFonts w:ascii="Arial" w:hAnsi="Arial" w:cs="Arial"/>
          <w:sz w:val="20"/>
          <w:szCs w:val="20"/>
        </w:rPr>
        <w:t xml:space="preserve">. This fitting step includes the full[time-to-event, event] information, so these regressions still model mortality over the full dataset’s timespan. </w:t>
      </w:r>
    </w:p>
    <w:p w14:paraId="02DB04C4" w14:textId="77777777" w:rsidR="00120EED" w:rsidRPr="007C2E28" w:rsidRDefault="00120EED" w:rsidP="00120EED">
      <w:pPr>
        <w:rPr>
          <w:rFonts w:ascii="Arial" w:hAnsi="Arial" w:cs="Arial"/>
          <w:sz w:val="20"/>
          <w:szCs w:val="20"/>
        </w:rPr>
      </w:pPr>
      <w:r w:rsidRPr="007C2E28">
        <w:rPr>
          <w:rFonts w:ascii="Arial" w:hAnsi="Arial" w:cs="Arial"/>
          <w:sz w:val="20"/>
          <w:szCs w:val="20"/>
        </w:rPr>
        <w:t xml:space="preserve">    The LH, MTLR, and DeepHit models fit survival functions at discrete time points. We used 100 uniformly distributed time points between ‘0’ and the maximum time-to-event in each validation dataset. DeepSurv models and Cox regressions can be queried at any time of interest.</w:t>
      </w:r>
    </w:p>
    <w:p w14:paraId="27527CA4" w14:textId="77777777" w:rsidR="00120EED" w:rsidRPr="007C2E28" w:rsidRDefault="00120EED" w:rsidP="00120EED">
      <w:pPr>
        <w:rPr>
          <w:rFonts w:ascii="Arial" w:hAnsi="Arial" w:cs="Arial"/>
          <w:sz w:val="20"/>
          <w:szCs w:val="20"/>
        </w:rPr>
      </w:pPr>
      <w:r w:rsidRPr="007C2E28">
        <w:rPr>
          <w:rFonts w:ascii="Arial" w:hAnsi="Arial" w:cs="Arial"/>
          <w:sz w:val="20"/>
          <w:szCs w:val="20"/>
        </w:rPr>
        <w:t xml:space="preserve">    Before measuring model performance, to maintain consistency, we sample the Cox and DeepSurv survival functions at the same 100 time points used to fit the LH, MTLR, and DeepHit models. This sampling greatly simplifies concordance calculations, which would otherwise need survival estimates for every ECG at every unique time-to-event.</w:t>
      </w:r>
    </w:p>
    <w:p w14:paraId="22846438" w14:textId="77777777" w:rsidR="00120EED" w:rsidRPr="007C2E28" w:rsidRDefault="00120EED" w:rsidP="00120EED">
      <w:pPr>
        <w:rPr>
          <w:rFonts w:ascii="Arial" w:hAnsi="Arial" w:cs="Arial"/>
          <w:sz w:val="20"/>
          <w:szCs w:val="20"/>
        </w:rPr>
      </w:pPr>
      <w:r w:rsidRPr="007C2E28">
        <w:rPr>
          <w:rFonts w:ascii="Arial" w:hAnsi="Arial" w:cs="Arial"/>
          <w:sz w:val="20"/>
          <w:szCs w:val="20"/>
        </w:rPr>
        <w:t xml:space="preserve">    When measuring model performance at the 1,2,5,10-year marks, we use the temporally closest sampled survival function value (e.g. MIMIC-IV data has a maximum follow-up time of almost 13 years; one-year AUROC is measured from the survival function at the 1.008-year mark).</w:t>
      </w:r>
    </w:p>
    <w:p w14:paraId="4C056B25" w14:textId="111FAAE3" w:rsidR="00120EED" w:rsidRPr="007C2E28" w:rsidRDefault="00120EED" w:rsidP="00120EED">
      <w:pPr>
        <w:rPr>
          <w:rFonts w:ascii="Arial" w:hAnsi="Arial" w:cs="Arial"/>
          <w:sz w:val="20"/>
          <w:szCs w:val="20"/>
        </w:rPr>
      </w:pPr>
      <w:r w:rsidRPr="007C2E28">
        <w:rPr>
          <w:rFonts w:ascii="Arial" w:hAnsi="Arial" w:cs="Arial"/>
          <w:sz w:val="20"/>
          <w:szCs w:val="20"/>
        </w:rPr>
        <w:t xml:space="preserve">    See</w:t>
      </w:r>
      <w:r w:rsidR="00E458A1">
        <w:rPr>
          <w:rFonts w:ascii="Arial" w:hAnsi="Arial" w:cs="Arial"/>
          <w:sz w:val="20"/>
          <w:szCs w:val="20"/>
        </w:rPr>
        <w:t xml:space="preserve"> Therneau et al. </w:t>
      </w:r>
      <w:r w:rsidR="00E458A1">
        <w:rPr>
          <w:rFonts w:ascii="Arial" w:hAnsi="Arial" w:cs="Arial"/>
          <w:sz w:val="20"/>
          <w:szCs w:val="20"/>
        </w:rPr>
        <w:fldChar w:fldCharType="begin"/>
      </w:r>
      <w:r w:rsidR="00E458A1">
        <w:rPr>
          <w:rFonts w:ascii="Arial" w:hAnsi="Arial" w:cs="Arial"/>
          <w:sz w:val="20"/>
          <w:szCs w:val="20"/>
        </w:rPr>
        <w:instrText xml:space="preserve"> ADDIN ZOTERO_ITEM CSL_CITATION {"citationID":"mkSm7OKT","properties":{"formattedCitation":"(5)","plainCitation":"(5)","noteIndex":0},"citationItems":[{"id":13236,"uris":["http://zotero.org/users/1504217/items/C2Q3DYEL"],"itemData":{"id":13236,"type":"report","genre":"manual","note":"Citation Key: survival-package","title":"A package for survival analysis in R","URL":"https://CRAN.R-project.org/package=survival","author":[{"family":"Therneau","given":"Terry M"}],"issued":{"date-parts":[["2024"]]},"citation-key":"survival-package"}}],"schema":"https://github.com/citation-style-language/schema/raw/master/csl-citation.json"} </w:instrText>
      </w:r>
      <w:r w:rsidR="00E458A1">
        <w:rPr>
          <w:rFonts w:ascii="Arial" w:hAnsi="Arial" w:cs="Arial"/>
          <w:sz w:val="20"/>
          <w:szCs w:val="20"/>
        </w:rPr>
        <w:fldChar w:fldCharType="separate"/>
      </w:r>
      <w:r w:rsidR="00E458A1">
        <w:rPr>
          <w:rFonts w:ascii="Arial" w:hAnsi="Arial" w:cs="Arial"/>
          <w:noProof/>
          <w:sz w:val="20"/>
          <w:szCs w:val="20"/>
        </w:rPr>
        <w:t>(5)</w:t>
      </w:r>
      <w:r w:rsidR="00E458A1">
        <w:rPr>
          <w:rFonts w:ascii="Arial" w:hAnsi="Arial" w:cs="Arial"/>
          <w:sz w:val="20"/>
          <w:szCs w:val="20"/>
        </w:rPr>
        <w:fldChar w:fldCharType="end"/>
      </w:r>
      <w:r w:rsidRPr="007C2E28">
        <w:rPr>
          <w:rFonts w:ascii="Arial" w:hAnsi="Arial" w:cs="Arial"/>
          <w:sz w:val="20"/>
          <w:szCs w:val="20"/>
        </w:rPr>
        <w:t xml:space="preserve"> for a thorough guide to survival modeling.</w:t>
      </w:r>
    </w:p>
    <w:p w14:paraId="06EC4A21" w14:textId="77777777" w:rsidR="00120EED" w:rsidRPr="007C2E28" w:rsidRDefault="00120EED" w:rsidP="00120EED">
      <w:pPr>
        <w:rPr>
          <w:rFonts w:ascii="Arial" w:hAnsi="Arial" w:cs="Arial"/>
          <w:sz w:val="20"/>
          <w:szCs w:val="20"/>
        </w:rPr>
      </w:pPr>
    </w:p>
    <w:p w14:paraId="31E485BE" w14:textId="77777777" w:rsidR="00120EED" w:rsidRPr="007C2E28" w:rsidRDefault="00120EED" w:rsidP="0009396D">
      <w:pPr>
        <w:pStyle w:val="Heading1"/>
        <w:keepNext w:val="0"/>
        <w:keepLines w:val="0"/>
        <w:spacing w:before="0" w:after="120" w:line="240" w:lineRule="auto"/>
        <w:rPr>
          <w:rFonts w:ascii="Arial" w:eastAsia="MS Mincho" w:hAnsi="Arial" w:cs="Arial"/>
          <w:b/>
          <w:i/>
          <w:iCs/>
          <w:color w:val="auto"/>
          <w:kern w:val="0"/>
          <w:sz w:val="20"/>
          <w:szCs w:val="20"/>
          <w14:ligatures w14:val="none"/>
        </w:rPr>
      </w:pPr>
      <w:r w:rsidRPr="007C2E28">
        <w:rPr>
          <w:rFonts w:ascii="Arial" w:eastAsia="MS Mincho" w:hAnsi="Arial" w:cs="Arial"/>
          <w:b/>
          <w:i/>
          <w:iCs/>
          <w:color w:val="auto"/>
          <w:kern w:val="0"/>
          <w:sz w:val="20"/>
          <w:szCs w:val="20"/>
          <w14:ligatures w14:val="none"/>
        </w:rPr>
        <w:t>Data labeling</w:t>
      </w:r>
    </w:p>
    <w:p w14:paraId="26EB94E1" w14:textId="4C185E8D" w:rsidR="00120EED" w:rsidRPr="007C2E28" w:rsidRDefault="00120EED" w:rsidP="00120EED">
      <w:pPr>
        <w:rPr>
          <w:rFonts w:ascii="Arial" w:hAnsi="Arial" w:cs="Arial"/>
          <w:sz w:val="20"/>
          <w:szCs w:val="20"/>
        </w:rPr>
      </w:pPr>
      <w:r w:rsidRPr="007C2E28">
        <w:rPr>
          <w:rFonts w:ascii="Arial" w:hAnsi="Arial" w:cs="Arial"/>
          <w:sz w:val="20"/>
          <w:szCs w:val="20"/>
        </w:rPr>
        <w:t xml:space="preserve">    When training classifiers, we label events as a ‘1’ when patients experience an event by horizon </w:t>
      </w:r>
      <w:r w:rsidRPr="007C2E28">
        <w:rPr>
          <w:rFonts w:ascii="Arial" w:hAnsi="Arial" w:cs="Arial"/>
          <w:i/>
          <w:iCs/>
          <w:sz w:val="20"/>
          <w:szCs w:val="20"/>
        </w:rPr>
        <w:t>h</w:t>
      </w:r>
      <w:r w:rsidRPr="007C2E28">
        <w:rPr>
          <w:rFonts w:ascii="Arial" w:hAnsi="Arial" w:cs="Arial"/>
          <w:sz w:val="20"/>
          <w:szCs w:val="20"/>
        </w:rPr>
        <w:t>, else 0, even if censored. This same labeling applied to AUROC/</w:t>
      </w:r>
      <w:r w:rsidR="00FE6F75">
        <w:rPr>
          <w:rFonts w:ascii="Arial" w:hAnsi="Arial" w:cs="Arial"/>
          <w:sz w:val="20"/>
          <w:szCs w:val="20"/>
        </w:rPr>
        <w:t>AU</w:t>
      </w:r>
      <w:r w:rsidRPr="007C2E28">
        <w:rPr>
          <w:rFonts w:ascii="Arial" w:hAnsi="Arial" w:cs="Arial"/>
          <w:sz w:val="20"/>
          <w:szCs w:val="20"/>
        </w:rPr>
        <w:t>PRC measures. While there is no standard approach for integrating censored patients with time-dependent measures</w:t>
      </w:r>
      <w:r w:rsidR="00E458A1">
        <w:rPr>
          <w:rFonts w:ascii="Arial" w:hAnsi="Arial" w:cs="Arial"/>
          <w:sz w:val="20"/>
          <w:szCs w:val="20"/>
        </w:rPr>
        <w:t xml:space="preserve"> </w:t>
      </w:r>
      <w:r w:rsidR="00E458A1">
        <w:rPr>
          <w:rFonts w:ascii="Arial" w:hAnsi="Arial" w:cs="Arial"/>
          <w:sz w:val="20"/>
          <w:szCs w:val="20"/>
        </w:rPr>
        <w:fldChar w:fldCharType="begin"/>
      </w:r>
      <w:r w:rsidR="00E458A1">
        <w:rPr>
          <w:rFonts w:ascii="Arial" w:hAnsi="Arial" w:cs="Arial"/>
          <w:sz w:val="20"/>
          <w:szCs w:val="20"/>
        </w:rPr>
        <w:instrText xml:space="preserve"> ADDIN ZOTERO_ITEM CSL_CITATION {"citationID":"T7MJ1cCk","properties":{"formattedCitation":"(6)","plainCitation":"(6)","noteIndex":0},"citationItems":[{"id":13240,"uris":["http://zotero.org/users/1504217/items/QX848JCE"],"itemData":{"id":13240,"type":"article-journal","abstract":"Background ROC (receiver operating characteristic) curve analysis is well established for assessing how well a marker is capable of discriminating between individuals who experience disease onset and individuals who do not. The classical (standard) approach of ROC curve analysis considers event (disease) status and marker value for an individual as fixed over time, however in practice, both the disease status and marker value change over time. Individuals who are disease-free earlier may develop the disease later due to longer study follow-up, and also their marker value may change from baseline during follow-up. Thus, an ROC curve as a function of time is more appropriate. However, many researchers still use the standard ROC curve approach to determine the marker capability ignoring the time dependency of the disease status or the marker. Methods We comprehensively review currently proposed methodologies of time-dependent ROC curves which use single or longitudinal marker measurements, aiming to provide clarity in each methodology, identify software tools to carry out such analysis in practice and illustrate several applications of the methodology. We have also extended some methods to incorporate a longitudinal marker and illustrated the methodologies using a sequential dataset from the Mayo Clinic trial in primary biliary cirrhosis (PBC) of the liver. Results From our methodological review, we have identified 18 estimation methods of time-dependent ROC curve analyses for censored event times and three other methods can only deal with non-censored event times. Despite the considerable numbers of estimation methods, applications of the methodology in clinical studies are still lacking. Conclusions The value of time-dependent ROC curve methods has been re-established. We have illustrated the methods in practice using currently available software and made some recommendations for future research. Electronic supplementary material The online version of this article (doi:10.1186/s12874-017-0332-6) contains supplementary material, which is available to authorized users.","container-title":"BMC Medical Research Methodology","DOI":"10.1186/s12874-017-0332-6","ISSN":"1471-2288","note":"Citation Key: kamarudin_time-dependent_2017\nPMID: 28388943\ntex.pmcid: PMC5384160","page":"53","title":"Time-dependent ROC curve analysis in medical research: current methods and applications","title-short":"Time-dependent ROC curve analysis in medical research","volume":"17","author":[{"family":"Kamarudin","given":"Adina Najwa"},{"family":"Cox","given":"Trevor"},{"family":"Kolamunnage-Dona","given":"Ruwanthi"}],"issued":{"date-parts":[["2017",4]]},"citation-key":"kamarudin_time-dependent_2017"}}],"schema":"https://github.com/citation-style-language/schema/raw/master/csl-citation.json"} </w:instrText>
      </w:r>
      <w:r w:rsidR="00E458A1">
        <w:rPr>
          <w:rFonts w:ascii="Arial" w:hAnsi="Arial" w:cs="Arial"/>
          <w:sz w:val="20"/>
          <w:szCs w:val="20"/>
        </w:rPr>
        <w:fldChar w:fldCharType="separate"/>
      </w:r>
      <w:r w:rsidR="00E458A1">
        <w:rPr>
          <w:rFonts w:ascii="Arial" w:hAnsi="Arial" w:cs="Arial"/>
          <w:noProof/>
          <w:sz w:val="20"/>
          <w:szCs w:val="20"/>
        </w:rPr>
        <w:t>(6)</w:t>
      </w:r>
      <w:r w:rsidR="00E458A1">
        <w:rPr>
          <w:rFonts w:ascii="Arial" w:hAnsi="Arial" w:cs="Arial"/>
          <w:sz w:val="20"/>
          <w:szCs w:val="20"/>
        </w:rPr>
        <w:fldChar w:fldCharType="end"/>
      </w:r>
      <w:r w:rsidRPr="007C2E28">
        <w:rPr>
          <w:rFonts w:ascii="Arial" w:hAnsi="Arial" w:cs="Arial"/>
          <w:sz w:val="20"/>
          <w:szCs w:val="20"/>
        </w:rPr>
        <w:t>, past work tends to exclude patients that have not reached the horizon-of-interest</w:t>
      </w:r>
      <w:r w:rsidR="00E458A1">
        <w:rPr>
          <w:rFonts w:ascii="Arial" w:hAnsi="Arial" w:cs="Arial"/>
          <w:sz w:val="20"/>
          <w:szCs w:val="20"/>
        </w:rPr>
        <w:t xml:space="preserve"> </w:t>
      </w:r>
      <w:r w:rsidR="00E458A1">
        <w:rPr>
          <w:rFonts w:ascii="Arial" w:hAnsi="Arial" w:cs="Arial"/>
          <w:sz w:val="20"/>
          <w:szCs w:val="20"/>
        </w:rPr>
        <w:fldChar w:fldCharType="begin"/>
      </w:r>
      <w:r w:rsidR="00E458A1">
        <w:rPr>
          <w:rFonts w:ascii="Arial" w:hAnsi="Arial" w:cs="Arial"/>
          <w:sz w:val="20"/>
          <w:szCs w:val="20"/>
        </w:rPr>
        <w:instrText xml:space="preserve"> ADDIN ZOTERO_ITEM CSL_CITATION {"citationID":"e6FPgwnH","properties":{"formattedCitation":"(7,8)","plainCitation":"(7,8)","noteIndex":0},"citationItems":[{"id":11156,"uris":["http://zotero.org/users/1504217/items/ERXNENCP"],"itemData":{"id":11156,"type":"article-journal","container-title":"Nature Medicine","DOI":"10.1038/s41591-020-0870-z","ISSN":"1078-8956, 1546-170X","issue":"6","journalAbbreviation":"Nat Med","language":"en","page":"886-891","source":"DOI.org (Crossref)","title":"Prediction of mortality from 12-lead electrocardiogram voltage data using a deep neural network","volume":"26","author":[{"family":"Raghunath","given":"Sushravya"},{"family":"Ulloa Cerna","given":"Alvaro E."},{"family":"Jing","given":"Linyuan"},{"family":"vanMaanen","given":"David P."},{"family":"Stough","given":"Joshua"},{"family":"Hartzel","given":"Dustin N."},{"family":"Leader","given":"Joseph B."},{"family":"Kirchner","given":"H. Lester"},{"family":"Stumpe","given":"Martin C."},{"family":"Hafez","given":"Ashraf"},{"family":"Nemani","given":"Arun"},{"family":"Carbonati","given":"Tanner"},{"family":"Johnson","given":"Kipp W."},{"family":"Young","given":"Katelyn"},{"family":"Good","given":"Christopher W."},{"family":"Pfeifer","given":"John M."},{"family":"Patel","given":"Aalpen A."},{"family":"Delisle","given":"Brian P."},{"family":"Alsaid","given":"Amro"},{"family":"Beer","given":"Dominik"},{"family":"Haggerty","given":"Christopher M."},{"family":"Fornwalt","given":"Brandon K."}],"issued":{"date-parts":[["2020",6]]},"citation-key":"raghunathPredictionMortality12lead2020"}},{"id":13212,"uris":["http://zotero.org/users/1504217/items/6AYVWQW2"],"itemData":{"id":13212,"type":"article-journal","abstract":"Abstract The feasibility and value of linking electrocardiogram (ECG) data to longitudinal population-level administrative health data to facilitate the development of a learning healthcare system has not been fully explored. We developed ECG-based machine learning models to predict risk of mortality among patients presenting to an emergency department or hospital for any reason. Using the 12-lead ECG traces and measurements from 1,605,268 ECGs from 748,773 healthcare episodes of 244,077 patients (2007–2020) in Alberta, Canada, we developed and validated ResNet-based Deep Learning (DL) and gradient boosting-based XGBoost (XGB) models to predict 30-day, 1-year, and 5-year mortality. The models for 30-day, 1-year, and 5-year mortality were trained on 146,173, 141,072, and 111,020 patients and evaluated on 97,144, 89,379, and 55,650 patients, respectively. In the evaluation cohort, 7.6%, 17.3%, and 32.9% patients died by 30-days, 1-year, and 5-years, respectively. ResNet models based on ECG traces alone had good-to-excellent performance with area under receiver operating characteristic curve (AUROC) of 0.843 (95% CI: 0.838–0.848), 0.812 (0.808–0.816), and 0.798 (0.792–0.803) for 30-day, 1-year and 5-year prediction, respectively; and were superior to XGB models based on ECG measurements with AUROC of 0.782 (0.776–0.789), 0.784 (0.780–0.788), and 0.746 (0.740–0.751). This study demonstrates the validity of ECG-based DL mortality prediction models at the population-level that can be leveraged for prognostication at point of care.","container-title":"npj Digital Medicine","DOI":"10.1038/s41746-023-00765-3","ISSN":"2398-6352","issue":"1","language":"en","note":"Citation Key: sun_towards_2023","page":"21","title":"Towards artificial intelligence-based learning health system for population-level mortality prediction using electrocardiograms","volume":"6","author":[{"family":"Sun","given":"Weijie"},{"family":"Kalmady","given":"Sunil Vasu"},{"family":"Sepehrvand","given":"Nariman"},{"family":"Salimi","given":"Amir"},{"family":"Nademi","given":"Yousef"},{"family":"Bainey","given":"Kevin"},{"family":"Ezekowitz","given":"Justin A."},{"family":"Greiner","given":"Russell"},{"family":"Hindle","given":"Abram"},{"family":"McAlister","given":"Finlay A."},{"family":"Sandhu","given":"Roopinder K."},{"family":"Kaul","given":"Padma"}],"issued":{"date-parts":[["2023",2]]},"citation-key":"sun_towards_2023"}}],"schema":"https://github.com/citation-style-language/schema/raw/master/csl-citation.json"} </w:instrText>
      </w:r>
      <w:r w:rsidR="00E458A1">
        <w:rPr>
          <w:rFonts w:ascii="Arial" w:hAnsi="Arial" w:cs="Arial"/>
          <w:sz w:val="20"/>
          <w:szCs w:val="20"/>
        </w:rPr>
        <w:fldChar w:fldCharType="separate"/>
      </w:r>
      <w:r w:rsidR="00E458A1">
        <w:rPr>
          <w:rFonts w:ascii="Arial" w:hAnsi="Arial" w:cs="Arial"/>
          <w:noProof/>
          <w:sz w:val="20"/>
          <w:szCs w:val="20"/>
        </w:rPr>
        <w:t>(7,8)</w:t>
      </w:r>
      <w:r w:rsidR="00E458A1">
        <w:rPr>
          <w:rFonts w:ascii="Arial" w:hAnsi="Arial" w:cs="Arial"/>
          <w:sz w:val="20"/>
          <w:szCs w:val="20"/>
        </w:rPr>
        <w:fldChar w:fldCharType="end"/>
      </w:r>
      <w:r w:rsidRPr="007C2E28">
        <w:rPr>
          <w:rFonts w:ascii="Arial" w:hAnsi="Arial" w:cs="Arial"/>
          <w:sz w:val="20"/>
          <w:szCs w:val="20"/>
        </w:rPr>
        <w:t xml:space="preserve">, which inflates the event rate (consider a </w:t>
      </w:r>
      <w:r w:rsidRPr="007C2E28">
        <w:rPr>
          <w:rFonts w:ascii="Arial" w:hAnsi="Arial" w:cs="Arial"/>
          <w:sz w:val="20"/>
          <w:szCs w:val="20"/>
        </w:rPr>
        <w:lastRenderedPageBreak/>
        <w:t xml:space="preserve">1000-person study with an annual 90 percent drop-out rate and 1 percent event rate: after two years there are ~5 events and ~10 controls). We chose to mark censored patients as non-events for classifier labels and AUPRC to avoid inflating the event rate. This is reasonable for Code-15, where drop-out rates exceed event rates, and for MIMIC-IV and BCH, where censoring implies lower patient risk. While such choices cannot be avoided in measuring </w:t>
      </w:r>
      <w:r w:rsidR="007F7735">
        <w:rPr>
          <w:rFonts w:ascii="Arial" w:hAnsi="Arial" w:cs="Arial"/>
          <w:sz w:val="20"/>
          <w:szCs w:val="20"/>
        </w:rPr>
        <w:t>AUROC</w:t>
      </w:r>
      <w:r w:rsidRPr="007C2E28">
        <w:rPr>
          <w:rFonts w:ascii="Arial" w:hAnsi="Arial" w:cs="Arial"/>
          <w:sz w:val="20"/>
          <w:szCs w:val="20"/>
        </w:rPr>
        <w:t>/</w:t>
      </w:r>
      <w:r w:rsidR="007F7735">
        <w:rPr>
          <w:rFonts w:ascii="Arial" w:hAnsi="Arial" w:cs="Arial"/>
          <w:sz w:val="20"/>
          <w:szCs w:val="20"/>
        </w:rPr>
        <w:t>AUPRC</w:t>
      </w:r>
      <w:r w:rsidRPr="007C2E28">
        <w:rPr>
          <w:rFonts w:ascii="Arial" w:hAnsi="Arial" w:cs="Arial"/>
          <w:sz w:val="20"/>
          <w:szCs w:val="20"/>
        </w:rPr>
        <w:t>, Deep-Survival methods inherently avoid them.</w:t>
      </w:r>
    </w:p>
    <w:p w14:paraId="36BB40D3" w14:textId="1447E707" w:rsidR="00120EED" w:rsidRDefault="00120EED" w:rsidP="00120EED">
      <w:pPr>
        <w:rPr>
          <w:rFonts w:ascii="Arial" w:hAnsi="Arial" w:cs="Arial"/>
        </w:rPr>
      </w:pPr>
    </w:p>
    <w:p w14:paraId="3384E6F2" w14:textId="31C39AE6" w:rsidR="00360E25" w:rsidRPr="00360E25" w:rsidRDefault="00360E25" w:rsidP="00360E25">
      <w:pPr>
        <w:pStyle w:val="Heading2"/>
        <w:rPr>
          <w:rFonts w:ascii="Arial" w:eastAsia="MS Mincho" w:hAnsi="Arial" w:cs="Arial"/>
          <w:b/>
          <w:color w:val="auto"/>
          <w:kern w:val="0"/>
          <w:sz w:val="20"/>
          <w:szCs w:val="20"/>
          <w14:ligatures w14:val="none"/>
        </w:rPr>
      </w:pPr>
      <w:r w:rsidRPr="00360E25">
        <w:rPr>
          <w:rFonts w:ascii="Arial" w:eastAsia="MS Mincho" w:hAnsi="Arial" w:cs="Arial"/>
          <w:b/>
          <w:color w:val="auto"/>
          <w:kern w:val="0"/>
          <w:sz w:val="20"/>
          <w:szCs w:val="20"/>
          <w14:ligatures w14:val="none"/>
        </w:rPr>
        <w:t>REFERENCES</w:t>
      </w:r>
    </w:p>
    <w:p w14:paraId="60E97DC5" w14:textId="77777777" w:rsidR="00360E25" w:rsidRPr="007C2E28" w:rsidRDefault="00360E25" w:rsidP="00120EED">
      <w:pPr>
        <w:rPr>
          <w:rFonts w:ascii="Arial" w:hAnsi="Arial" w:cs="Arial"/>
        </w:rPr>
      </w:pPr>
    </w:p>
    <w:p w14:paraId="1C7B8517" w14:textId="77777777" w:rsidR="00360E25" w:rsidRPr="00360E25" w:rsidRDefault="00360E25" w:rsidP="00360E25">
      <w:pPr>
        <w:pStyle w:val="Bibliography"/>
        <w:rPr>
          <w:rFonts w:ascii="Arial" w:eastAsiaTheme="minorHAnsi" w:hAnsi="Arial" w:cs="Arial"/>
          <w:sz w:val="20"/>
        </w:rPr>
      </w:pPr>
      <w:r>
        <w:rPr>
          <w:rFonts w:ascii="Arial" w:eastAsia="MS Mincho" w:hAnsi="Arial" w:cs="Arial"/>
          <w:b/>
          <w:i/>
          <w:iCs/>
          <w:sz w:val="20"/>
          <w:szCs w:val="20"/>
        </w:rPr>
        <w:fldChar w:fldCharType="begin"/>
      </w:r>
      <w:r>
        <w:rPr>
          <w:rFonts w:ascii="Arial" w:eastAsia="MS Mincho" w:hAnsi="Arial" w:cs="Arial"/>
          <w:b/>
          <w:i/>
          <w:iCs/>
          <w:sz w:val="20"/>
          <w:szCs w:val="20"/>
        </w:rPr>
        <w:instrText xml:space="preserve"> ADDIN ZOTERO_BIBL {"uncited":[],"omitted":[],"custom":[]} CSL_BIBLIOGRAPHY </w:instrText>
      </w:r>
      <w:r>
        <w:rPr>
          <w:rFonts w:ascii="Arial" w:eastAsia="MS Mincho" w:hAnsi="Arial" w:cs="Arial"/>
          <w:b/>
          <w:i/>
          <w:iCs/>
          <w:sz w:val="20"/>
          <w:szCs w:val="20"/>
        </w:rPr>
        <w:fldChar w:fldCharType="separate"/>
      </w:r>
      <w:r w:rsidRPr="00360E25">
        <w:rPr>
          <w:rFonts w:ascii="Arial" w:eastAsiaTheme="minorHAnsi" w:hAnsi="Arial" w:cs="Arial"/>
          <w:sz w:val="20"/>
        </w:rPr>
        <w:t>1.</w:t>
      </w:r>
      <w:r w:rsidRPr="00360E25">
        <w:rPr>
          <w:rFonts w:ascii="Arial" w:eastAsiaTheme="minorHAnsi" w:hAnsi="Arial" w:cs="Arial"/>
          <w:sz w:val="20"/>
        </w:rPr>
        <w:tab/>
        <w:t xml:space="preserve">Hughes JW, Tooley J, Torres Soto J, Ostropolets A, Poterucha T, Christensen MK, et al. A deep learning-based electrocardiogram risk score for long term cardiovascular death and disease. Npj Digit Med. 2023 Sept;6(1):169. </w:t>
      </w:r>
    </w:p>
    <w:p w14:paraId="49AD7568" w14:textId="77777777" w:rsidR="00360E25" w:rsidRPr="00360E25" w:rsidRDefault="00360E25" w:rsidP="00360E25">
      <w:pPr>
        <w:pStyle w:val="Bibliography"/>
        <w:rPr>
          <w:rFonts w:ascii="Arial" w:eastAsiaTheme="minorHAnsi" w:hAnsi="Arial" w:cs="Arial"/>
          <w:sz w:val="20"/>
        </w:rPr>
      </w:pPr>
      <w:r w:rsidRPr="00360E25">
        <w:rPr>
          <w:rFonts w:ascii="Arial" w:eastAsiaTheme="minorHAnsi" w:hAnsi="Arial" w:cs="Arial"/>
          <w:sz w:val="20"/>
        </w:rPr>
        <w:t>2.</w:t>
      </w:r>
      <w:r w:rsidRPr="00360E25">
        <w:rPr>
          <w:rFonts w:ascii="Arial" w:eastAsiaTheme="minorHAnsi" w:hAnsi="Arial" w:cs="Arial"/>
          <w:sz w:val="20"/>
        </w:rPr>
        <w:tab/>
        <w:t xml:space="preserve">Ribeiro AH, Ribeiro MH, Paixão GMM, Oliveira DM, Gomes PR, Canazart JA, et al. Automatic diagnosis of the 12-lead ECG using a deep neural network. Nat Commun. 2020 Apr;11(1):1760. </w:t>
      </w:r>
    </w:p>
    <w:p w14:paraId="1E7DFD83" w14:textId="77777777" w:rsidR="00360E25" w:rsidRPr="00360E25" w:rsidRDefault="00360E25" w:rsidP="00360E25">
      <w:pPr>
        <w:pStyle w:val="Bibliography"/>
        <w:rPr>
          <w:rFonts w:ascii="Arial" w:eastAsiaTheme="minorHAnsi" w:hAnsi="Arial" w:cs="Arial"/>
          <w:sz w:val="20"/>
        </w:rPr>
      </w:pPr>
      <w:r w:rsidRPr="00360E25">
        <w:rPr>
          <w:rFonts w:ascii="Arial" w:eastAsiaTheme="minorHAnsi" w:hAnsi="Arial" w:cs="Arial"/>
          <w:sz w:val="20"/>
        </w:rPr>
        <w:t>3.</w:t>
      </w:r>
      <w:r w:rsidRPr="00360E25">
        <w:rPr>
          <w:rFonts w:ascii="Arial" w:eastAsiaTheme="minorHAnsi" w:hAnsi="Arial" w:cs="Arial"/>
          <w:sz w:val="20"/>
        </w:rPr>
        <w:tab/>
        <w:t xml:space="preserve">Antolini L, Boracchi P, Biganzoli E. A time-dependent discrimination index for survival data. Stat Med. 2005 Dec;24(24):3927–44. </w:t>
      </w:r>
    </w:p>
    <w:p w14:paraId="62733F30" w14:textId="77777777" w:rsidR="00360E25" w:rsidRPr="00360E25" w:rsidRDefault="00360E25" w:rsidP="00360E25">
      <w:pPr>
        <w:pStyle w:val="Bibliography"/>
        <w:rPr>
          <w:rFonts w:ascii="Arial" w:eastAsiaTheme="minorHAnsi" w:hAnsi="Arial" w:cs="Arial"/>
          <w:sz w:val="20"/>
        </w:rPr>
      </w:pPr>
      <w:r w:rsidRPr="00360E25">
        <w:rPr>
          <w:rFonts w:ascii="Arial" w:eastAsiaTheme="minorHAnsi" w:hAnsi="Arial" w:cs="Arial"/>
          <w:sz w:val="20"/>
        </w:rPr>
        <w:t>4.</w:t>
      </w:r>
      <w:r w:rsidRPr="00360E25">
        <w:rPr>
          <w:rFonts w:ascii="Arial" w:eastAsiaTheme="minorHAnsi" w:hAnsi="Arial" w:cs="Arial"/>
          <w:sz w:val="20"/>
        </w:rPr>
        <w:tab/>
        <w:t xml:space="preserve">Pölsterl S, Navab N, Katouzian A. Fast training of support vector machines for survival analysis. In: Appice A, Rodrigues PP, Santos Costa V, Gama J, Jorge A, Soares C, editors. Machine learning and knowledge discovery in databases. 2015. p. 243–59. (Lecture notes in computer science). </w:t>
      </w:r>
    </w:p>
    <w:p w14:paraId="7A4C01E8" w14:textId="77777777" w:rsidR="00360E25" w:rsidRPr="00360E25" w:rsidRDefault="00360E25" w:rsidP="00360E25">
      <w:pPr>
        <w:pStyle w:val="Bibliography"/>
        <w:rPr>
          <w:rFonts w:ascii="Arial" w:eastAsiaTheme="minorHAnsi" w:hAnsi="Arial" w:cs="Arial"/>
          <w:sz w:val="20"/>
        </w:rPr>
      </w:pPr>
      <w:r w:rsidRPr="00360E25">
        <w:rPr>
          <w:rFonts w:ascii="Arial" w:eastAsiaTheme="minorHAnsi" w:hAnsi="Arial" w:cs="Arial"/>
          <w:sz w:val="20"/>
        </w:rPr>
        <w:t>5.</w:t>
      </w:r>
      <w:r w:rsidRPr="00360E25">
        <w:rPr>
          <w:rFonts w:ascii="Arial" w:eastAsiaTheme="minorHAnsi" w:hAnsi="Arial" w:cs="Arial"/>
          <w:sz w:val="20"/>
        </w:rPr>
        <w:tab/>
        <w:t>Therneau TM. A package for survival analysis in R [Internet]. 2024. Available from: https://CRAN.R-project.org/package=survival</w:t>
      </w:r>
    </w:p>
    <w:p w14:paraId="50F20995" w14:textId="77777777" w:rsidR="00360E25" w:rsidRPr="00360E25" w:rsidRDefault="00360E25" w:rsidP="00360E25">
      <w:pPr>
        <w:pStyle w:val="Bibliography"/>
        <w:rPr>
          <w:rFonts w:ascii="Arial" w:eastAsiaTheme="minorHAnsi" w:hAnsi="Arial" w:cs="Arial"/>
          <w:sz w:val="20"/>
        </w:rPr>
      </w:pPr>
      <w:r w:rsidRPr="00360E25">
        <w:rPr>
          <w:rFonts w:ascii="Arial" w:eastAsiaTheme="minorHAnsi" w:hAnsi="Arial" w:cs="Arial"/>
          <w:sz w:val="20"/>
        </w:rPr>
        <w:t>6.</w:t>
      </w:r>
      <w:r w:rsidRPr="00360E25">
        <w:rPr>
          <w:rFonts w:ascii="Arial" w:eastAsiaTheme="minorHAnsi" w:hAnsi="Arial" w:cs="Arial"/>
          <w:sz w:val="20"/>
        </w:rPr>
        <w:tab/>
        <w:t xml:space="preserve">Kamarudin AN, Cox T, Kolamunnage-Dona R. Time-dependent ROC curve analysis in medical research: current methods and applications. BMC Med Res Methodol. 2017 Apr;17:53. </w:t>
      </w:r>
    </w:p>
    <w:p w14:paraId="70666CF9" w14:textId="77777777" w:rsidR="00360E25" w:rsidRPr="00360E25" w:rsidRDefault="00360E25" w:rsidP="00360E25">
      <w:pPr>
        <w:pStyle w:val="Bibliography"/>
        <w:rPr>
          <w:rFonts w:ascii="Arial" w:eastAsiaTheme="minorHAnsi" w:hAnsi="Arial" w:cs="Arial"/>
          <w:sz w:val="20"/>
        </w:rPr>
      </w:pPr>
      <w:r w:rsidRPr="00360E25">
        <w:rPr>
          <w:rFonts w:ascii="Arial" w:eastAsiaTheme="minorHAnsi" w:hAnsi="Arial" w:cs="Arial"/>
          <w:sz w:val="20"/>
        </w:rPr>
        <w:t>7.</w:t>
      </w:r>
      <w:r w:rsidRPr="00360E25">
        <w:rPr>
          <w:rFonts w:ascii="Arial" w:eastAsiaTheme="minorHAnsi" w:hAnsi="Arial" w:cs="Arial"/>
          <w:sz w:val="20"/>
        </w:rPr>
        <w:tab/>
        <w:t xml:space="preserve">Raghunath S, Ulloa Cerna AE, Jing L, vanMaanen DP, Stough J, Hartzel DN, et al. Prediction of mortality from 12-lead electrocardiogram voltage data using a deep neural network. Nat Med. 2020 June;26(6):886–91. </w:t>
      </w:r>
    </w:p>
    <w:p w14:paraId="246F701D" w14:textId="77777777" w:rsidR="00360E25" w:rsidRPr="00360E25" w:rsidRDefault="00360E25" w:rsidP="00360E25">
      <w:pPr>
        <w:pStyle w:val="Bibliography"/>
        <w:rPr>
          <w:rFonts w:ascii="Arial" w:eastAsiaTheme="minorHAnsi" w:hAnsi="Arial" w:cs="Arial"/>
          <w:sz w:val="20"/>
        </w:rPr>
      </w:pPr>
      <w:r w:rsidRPr="00360E25">
        <w:rPr>
          <w:rFonts w:ascii="Arial" w:eastAsiaTheme="minorHAnsi" w:hAnsi="Arial" w:cs="Arial"/>
          <w:sz w:val="20"/>
        </w:rPr>
        <w:t>8.</w:t>
      </w:r>
      <w:r w:rsidRPr="00360E25">
        <w:rPr>
          <w:rFonts w:ascii="Arial" w:eastAsiaTheme="minorHAnsi" w:hAnsi="Arial" w:cs="Arial"/>
          <w:sz w:val="20"/>
        </w:rPr>
        <w:tab/>
        <w:t xml:space="preserve">Sun W, Kalmady SV, Sepehrvand N, Salimi A, Nademi Y, Bainey K, et al. Towards artificial intelligence-based learning health system for population-level mortality prediction using electrocardiograms. Npj Digit Med. 2023 Feb;6(1):21. </w:t>
      </w:r>
    </w:p>
    <w:p w14:paraId="48B2A443" w14:textId="622CD256" w:rsidR="00120EED" w:rsidRPr="007C2E28" w:rsidRDefault="00360E25" w:rsidP="00120EED">
      <w:pPr>
        <w:pStyle w:val="Heading1"/>
        <w:keepNext w:val="0"/>
        <w:keepLines w:val="0"/>
        <w:spacing w:before="0" w:after="120" w:line="240" w:lineRule="auto"/>
        <w:rPr>
          <w:rFonts w:ascii="Arial" w:eastAsia="MS Mincho" w:hAnsi="Arial" w:cs="Arial"/>
          <w:b/>
          <w:i/>
          <w:iCs/>
          <w:color w:val="auto"/>
          <w:kern w:val="0"/>
          <w:sz w:val="20"/>
          <w:szCs w:val="20"/>
          <w14:ligatures w14:val="none"/>
        </w:rPr>
      </w:pPr>
      <w:r>
        <w:rPr>
          <w:rFonts w:ascii="Arial" w:eastAsia="MS Mincho" w:hAnsi="Arial" w:cs="Arial"/>
          <w:b/>
          <w:i/>
          <w:iCs/>
          <w:color w:val="auto"/>
          <w:kern w:val="0"/>
          <w:sz w:val="20"/>
          <w:szCs w:val="20"/>
          <w14:ligatures w14:val="none"/>
        </w:rPr>
        <w:fldChar w:fldCharType="end"/>
      </w:r>
    </w:p>
    <w:p w14:paraId="08546E5E" w14:textId="642CBA60" w:rsidR="00120EED" w:rsidRPr="007C2E28" w:rsidRDefault="0009396D" w:rsidP="00120EED">
      <w:pPr>
        <w:pStyle w:val="Heading1"/>
        <w:keepNext w:val="0"/>
        <w:keepLines w:val="0"/>
        <w:spacing w:before="0" w:after="120" w:line="240" w:lineRule="auto"/>
        <w:rPr>
          <w:rFonts w:ascii="Arial" w:eastAsia="MS Mincho" w:hAnsi="Arial" w:cs="Arial"/>
          <w:b/>
          <w:color w:val="auto"/>
          <w:kern w:val="0"/>
          <w:sz w:val="20"/>
          <w:szCs w:val="20"/>
          <w14:ligatures w14:val="none"/>
        </w:rPr>
      </w:pPr>
      <w:r w:rsidRPr="007C2E28">
        <w:rPr>
          <w:rFonts w:ascii="Arial" w:eastAsia="MS Mincho" w:hAnsi="Arial" w:cs="Arial"/>
          <w:b/>
          <w:color w:val="auto"/>
          <w:kern w:val="0"/>
          <w:sz w:val="20"/>
          <w:szCs w:val="20"/>
          <w14:ligatures w14:val="none"/>
        </w:rPr>
        <w:t>SUPPLEMENTAL FIGURES</w:t>
      </w:r>
    </w:p>
    <w:p w14:paraId="5E232ABD" w14:textId="77777777" w:rsidR="00AD58E7" w:rsidRDefault="00AD58E7" w:rsidP="00AD58E7">
      <w:pPr>
        <w:jc w:val="center"/>
        <w:rPr>
          <w:rFonts w:ascii="Arial" w:hAnsi="Arial" w:cs="Arial"/>
          <w:b/>
          <w:bCs/>
          <w:sz w:val="18"/>
          <w:szCs w:val="18"/>
        </w:rPr>
      </w:pPr>
      <w:r w:rsidRPr="00E3438C">
        <w:rPr>
          <w:rFonts w:ascii="Arial" w:hAnsi="Arial" w:cs="Arial"/>
          <w:b/>
          <w:bCs/>
          <w:noProof/>
          <w:sz w:val="18"/>
          <w:szCs w:val="18"/>
        </w:rPr>
        <w:lastRenderedPageBreak/>
        <w:drawing>
          <wp:inline distT="0" distB="0" distL="0" distR="0" wp14:anchorId="6861C84B" wp14:editId="0A4DD3FE">
            <wp:extent cx="4244708" cy="3147333"/>
            <wp:effectExtent l="0" t="0" r="3810" b="0"/>
            <wp:docPr id="218427682" name="Picture 1"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427682" name="Picture 1" descr="A diagram of a flowchart&#10;&#10;AI-generated content may be incorrect."/>
                    <pic:cNvPicPr/>
                  </pic:nvPicPr>
                  <pic:blipFill>
                    <a:blip r:embed="rId8"/>
                    <a:stretch>
                      <a:fillRect/>
                    </a:stretch>
                  </pic:blipFill>
                  <pic:spPr>
                    <a:xfrm>
                      <a:off x="0" y="0"/>
                      <a:ext cx="4244708" cy="3147333"/>
                    </a:xfrm>
                    <a:prstGeom prst="rect">
                      <a:avLst/>
                    </a:prstGeom>
                  </pic:spPr>
                </pic:pic>
              </a:graphicData>
            </a:graphic>
          </wp:inline>
        </w:drawing>
      </w:r>
    </w:p>
    <w:p w14:paraId="062B8C06" w14:textId="77777777" w:rsidR="00AD58E7" w:rsidRDefault="00AD58E7" w:rsidP="00AD58E7">
      <w:pPr>
        <w:jc w:val="both"/>
        <w:rPr>
          <w:rFonts w:ascii="Arial" w:hAnsi="Arial" w:cs="Arial"/>
          <w:b/>
          <w:bCs/>
          <w:sz w:val="18"/>
          <w:szCs w:val="18"/>
        </w:rPr>
      </w:pPr>
    </w:p>
    <w:p w14:paraId="4FA78338" w14:textId="4AC7EDE1" w:rsidR="00AD58E7" w:rsidRPr="00854BA2" w:rsidRDefault="00AD58E7" w:rsidP="00AD58E7">
      <w:pPr>
        <w:jc w:val="both"/>
        <w:rPr>
          <w:rFonts w:ascii="Arial" w:hAnsi="Arial" w:cs="Arial"/>
          <w:sz w:val="18"/>
          <w:szCs w:val="18"/>
        </w:rPr>
      </w:pPr>
      <w:r w:rsidRPr="007C2E28">
        <w:rPr>
          <w:rFonts w:ascii="Arial" w:hAnsi="Arial" w:cs="Arial"/>
          <w:b/>
          <w:bCs/>
          <w:sz w:val="18"/>
          <w:szCs w:val="18"/>
        </w:rPr>
        <w:t>Figure S</w:t>
      </w:r>
      <w:r w:rsidR="00F70015">
        <w:rPr>
          <w:rFonts w:ascii="Arial" w:hAnsi="Arial" w:cs="Arial"/>
          <w:b/>
          <w:bCs/>
          <w:sz w:val="18"/>
          <w:szCs w:val="18"/>
        </w:rPr>
        <w:t>1</w:t>
      </w:r>
      <w:r>
        <w:rPr>
          <w:rFonts w:ascii="Arial" w:hAnsi="Arial" w:cs="Arial"/>
          <w:b/>
          <w:bCs/>
          <w:sz w:val="18"/>
          <w:szCs w:val="18"/>
        </w:rPr>
        <w:t xml:space="preserve">. </w:t>
      </w:r>
      <w:r>
        <w:rPr>
          <w:rFonts w:ascii="Arial" w:hAnsi="Arial" w:cs="Arial"/>
          <w:sz w:val="18"/>
          <w:szCs w:val="18"/>
        </w:rPr>
        <w:t xml:space="preserve">Data split flowchart. Per data source, data is grouped by PID. These are then split 80/20 into dev/test, with labels saved into separate .csv files. When a model is built with a random seed, that seed determines the dev set split into training/validation subsets. Prior to model runs, train/test/validation PIDs are checked for intersection. </w:t>
      </w:r>
      <w:r w:rsidR="00074BC4">
        <w:rPr>
          <w:rFonts w:ascii="Arial" w:hAnsi="Arial" w:cs="Arial"/>
          <w:sz w:val="18"/>
          <w:szCs w:val="18"/>
        </w:rPr>
        <w:t xml:space="preserve">Patient ID </w:t>
      </w:r>
      <w:r>
        <w:rPr>
          <w:rFonts w:ascii="Arial" w:hAnsi="Arial" w:cs="Arial"/>
          <w:sz w:val="18"/>
          <w:szCs w:val="18"/>
        </w:rPr>
        <w:t>Non-intersection was also confirmed manually for each dataset (BCH, Code15, MIMICIV, All) and swept model seed.</w:t>
      </w:r>
    </w:p>
    <w:p w14:paraId="2A1ABF53" w14:textId="654CFF26" w:rsidR="00120EED" w:rsidRPr="007C2E28" w:rsidRDefault="00120EED" w:rsidP="00120EED">
      <w:pPr>
        <w:jc w:val="center"/>
        <w:rPr>
          <w:rFonts w:ascii="Arial" w:hAnsi="Arial" w:cs="Arial"/>
        </w:rPr>
      </w:pPr>
    </w:p>
    <w:p w14:paraId="5F2AAF50" w14:textId="7C3E6665" w:rsidR="00120EED" w:rsidRPr="007C2E28" w:rsidRDefault="00120EED" w:rsidP="00120EED">
      <w:pPr>
        <w:jc w:val="center"/>
        <w:rPr>
          <w:rFonts w:ascii="Arial" w:hAnsi="Arial" w:cs="Arial"/>
        </w:rPr>
      </w:pPr>
      <w:r w:rsidRPr="007C2E28">
        <w:rPr>
          <w:rFonts w:ascii="Arial" w:hAnsi="Arial" w:cs="Arial"/>
          <w:noProof/>
        </w:rPr>
        <w:drawing>
          <wp:inline distT="0" distB="0" distL="0" distR="0" wp14:anchorId="14CD9A21" wp14:editId="67EC73AD">
            <wp:extent cx="5927837" cy="3540868"/>
            <wp:effectExtent l="0" t="0" r="3175" b="2540"/>
            <wp:docPr id="222854623" name="Picture 1" descr="A graph of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854623" name="Picture 1" descr="A graph of a number of data&#10;&#10;Description automatically generated with medium confidence"/>
                    <pic:cNvPicPr/>
                  </pic:nvPicPr>
                  <pic:blipFill>
                    <a:blip r:embed="rId9"/>
                    <a:stretch>
                      <a:fillRect/>
                    </a:stretch>
                  </pic:blipFill>
                  <pic:spPr>
                    <a:xfrm>
                      <a:off x="0" y="0"/>
                      <a:ext cx="6018497" cy="3595022"/>
                    </a:xfrm>
                    <a:prstGeom prst="rect">
                      <a:avLst/>
                    </a:prstGeom>
                  </pic:spPr>
                </pic:pic>
              </a:graphicData>
            </a:graphic>
          </wp:inline>
        </w:drawing>
      </w:r>
    </w:p>
    <w:p w14:paraId="039479F1" w14:textId="31094868" w:rsidR="00120EED" w:rsidRPr="007C2E28" w:rsidRDefault="00120EED" w:rsidP="00120EED">
      <w:pPr>
        <w:jc w:val="both"/>
        <w:rPr>
          <w:rFonts w:ascii="Arial" w:hAnsi="Arial" w:cs="Arial"/>
          <w:sz w:val="18"/>
          <w:szCs w:val="18"/>
        </w:rPr>
      </w:pPr>
      <w:r w:rsidRPr="007C2E28">
        <w:rPr>
          <w:rFonts w:ascii="Arial" w:hAnsi="Arial" w:cs="Arial"/>
          <w:b/>
          <w:bCs/>
          <w:sz w:val="18"/>
          <w:szCs w:val="18"/>
        </w:rPr>
        <w:t xml:space="preserve">Figure </w:t>
      </w:r>
      <w:r w:rsidR="009A6CD0" w:rsidRPr="007C2E28">
        <w:rPr>
          <w:rFonts w:ascii="Arial" w:hAnsi="Arial" w:cs="Arial"/>
          <w:b/>
          <w:bCs/>
          <w:sz w:val="18"/>
          <w:szCs w:val="18"/>
        </w:rPr>
        <w:t>S</w:t>
      </w:r>
      <w:r w:rsidR="00F70015">
        <w:rPr>
          <w:rFonts w:ascii="Arial" w:hAnsi="Arial" w:cs="Arial"/>
          <w:b/>
          <w:bCs/>
          <w:sz w:val="18"/>
          <w:szCs w:val="18"/>
        </w:rPr>
        <w:t>2</w:t>
      </w:r>
      <w:r w:rsidRPr="007C2E28">
        <w:rPr>
          <w:rFonts w:ascii="Arial" w:hAnsi="Arial" w:cs="Arial"/>
          <w:b/>
          <w:bCs/>
          <w:i/>
          <w:iCs/>
          <w:sz w:val="18"/>
          <w:szCs w:val="18"/>
        </w:rPr>
        <w:t>.</w:t>
      </w:r>
      <w:r w:rsidRPr="007C2E28">
        <w:rPr>
          <w:rFonts w:ascii="Arial" w:hAnsi="Arial" w:cs="Arial"/>
          <w:i/>
          <w:iCs/>
          <w:sz w:val="18"/>
          <w:szCs w:val="18"/>
        </w:rPr>
        <w:t xml:space="preserve"> </w:t>
      </w:r>
      <w:r w:rsidRPr="007C2E28">
        <w:rPr>
          <w:rFonts w:ascii="Arial" w:hAnsi="Arial" w:cs="Arial"/>
          <w:sz w:val="18"/>
          <w:szCs w:val="18"/>
        </w:rPr>
        <w:t>Kaplan-Meier and population-averaged survival functions for the highest-concordance-index non-demographic Code-15 (left) and MIMIC-IV (right) models. Bottom subplots show sample count at each time point. Plots show median and 95% confidence intervals per time point (100) over 100 bootstraps. Red values indicate the number of patients under observation. Note differences in scale.</w:t>
      </w:r>
    </w:p>
    <w:p w14:paraId="7216B8E9" w14:textId="17A8888D" w:rsidR="00120EED" w:rsidRPr="007C2E28" w:rsidRDefault="00120EED" w:rsidP="00120EED">
      <w:pPr>
        <w:rPr>
          <w:rFonts w:ascii="Arial" w:hAnsi="Arial" w:cs="Arial"/>
        </w:rPr>
      </w:pPr>
    </w:p>
    <w:p w14:paraId="2DDFB98D" w14:textId="2DD7553F" w:rsidR="00F21D88" w:rsidRPr="007C2E28" w:rsidRDefault="00F21D88" w:rsidP="00E76F42">
      <w:pPr>
        <w:jc w:val="center"/>
        <w:rPr>
          <w:rFonts w:ascii="Arial" w:hAnsi="Arial" w:cs="Arial"/>
          <w:b/>
          <w:bCs/>
        </w:rPr>
      </w:pPr>
    </w:p>
    <w:p w14:paraId="1269AFBF" w14:textId="77777777" w:rsidR="00AD780E" w:rsidRPr="007C2E28" w:rsidRDefault="00AD780E" w:rsidP="00E76F42">
      <w:pPr>
        <w:jc w:val="center"/>
        <w:rPr>
          <w:rFonts w:ascii="Arial" w:hAnsi="Arial" w:cs="Arial"/>
          <w:b/>
          <w:bCs/>
        </w:rPr>
        <w:sectPr w:rsidR="00AD780E" w:rsidRPr="007C2E28" w:rsidSect="00C7740F">
          <w:pgSz w:w="12240" w:h="15840"/>
          <w:pgMar w:top="1440" w:right="1440" w:bottom="1440" w:left="1440" w:header="720" w:footer="720" w:gutter="0"/>
          <w:cols w:space="720"/>
          <w:docGrid w:linePitch="360"/>
        </w:sectPr>
      </w:pPr>
    </w:p>
    <w:p w14:paraId="7B87E5B6" w14:textId="3BC94BE3" w:rsidR="00AD780E" w:rsidRPr="007C2E28" w:rsidRDefault="00AD780E" w:rsidP="00E76F42">
      <w:pPr>
        <w:jc w:val="center"/>
        <w:rPr>
          <w:rFonts w:ascii="Arial" w:hAnsi="Arial" w:cs="Arial"/>
          <w:b/>
          <w:bCs/>
        </w:rPr>
        <w:sectPr w:rsidR="00AD780E" w:rsidRPr="007C2E28" w:rsidSect="00AD780E">
          <w:type w:val="continuous"/>
          <w:pgSz w:w="12240" w:h="15840"/>
          <w:pgMar w:top="1440" w:right="1440" w:bottom="1440" w:left="1440" w:header="720" w:footer="720" w:gutter="0"/>
          <w:cols w:space="720"/>
          <w:docGrid w:linePitch="360"/>
        </w:sectPr>
      </w:pPr>
    </w:p>
    <w:p w14:paraId="25F19E33" w14:textId="5D18C0AB" w:rsidR="003D7C64" w:rsidRPr="007C2E28" w:rsidRDefault="003D7C64">
      <w:pPr>
        <w:spacing w:after="160" w:line="278" w:lineRule="auto"/>
        <w:rPr>
          <w:rFonts w:ascii="Arial" w:hAnsi="Arial" w:cs="Arial"/>
          <w:b/>
          <w:bCs/>
        </w:rPr>
      </w:pPr>
      <w:r w:rsidRPr="007C2E28">
        <w:rPr>
          <w:rFonts w:ascii="Arial" w:hAnsi="Arial" w:cs="Arial"/>
          <w:b/>
          <w:bCs/>
        </w:rPr>
        <w:br w:type="page"/>
      </w:r>
    </w:p>
    <w:p w14:paraId="19A436D1" w14:textId="7D67C142" w:rsidR="00120EED" w:rsidRPr="007C2E28" w:rsidRDefault="003D7C64" w:rsidP="00E76F42">
      <w:pPr>
        <w:jc w:val="center"/>
        <w:rPr>
          <w:rFonts w:ascii="Arial" w:hAnsi="Arial" w:cs="Arial"/>
          <w:b/>
          <w:bCs/>
        </w:rPr>
      </w:pPr>
      <w:r w:rsidRPr="007C2E28">
        <w:rPr>
          <w:rFonts w:ascii="Arial" w:hAnsi="Arial" w:cs="Arial"/>
          <w:b/>
          <w:bCs/>
          <w:noProof/>
          <w14:ligatures w14:val="standardContextual"/>
        </w:rPr>
        <w:lastRenderedPageBreak/>
        <mc:AlternateContent>
          <mc:Choice Requires="wps">
            <w:drawing>
              <wp:inline distT="0" distB="0" distL="0" distR="0" wp14:anchorId="106E01C8" wp14:editId="554F5B03">
                <wp:extent cx="5943600" cy="5287224"/>
                <wp:effectExtent l="0" t="0" r="12700" b="8890"/>
                <wp:docPr id="1967234128" name="Text Box 1"/>
                <wp:cNvGraphicFramePr/>
                <a:graphic xmlns:a="http://schemas.openxmlformats.org/drawingml/2006/main">
                  <a:graphicData uri="http://schemas.microsoft.com/office/word/2010/wordprocessingShape">
                    <wps:wsp>
                      <wps:cNvSpPr txBox="1"/>
                      <wps:spPr>
                        <a:xfrm>
                          <a:off x="0" y="0"/>
                          <a:ext cx="5943600" cy="5287224"/>
                        </a:xfrm>
                        <a:prstGeom prst="rect">
                          <a:avLst/>
                        </a:prstGeom>
                        <a:solidFill>
                          <a:schemeClr val="lt1"/>
                        </a:solidFill>
                        <a:ln w="6350">
                          <a:solidFill>
                            <a:prstClr val="black"/>
                          </a:solidFill>
                        </a:ln>
                      </wps:spPr>
                      <wps:txbx>
                        <w:txbxContent>
                          <w:p w14:paraId="4E1D808E" w14:textId="77777777" w:rsidR="003D7C64" w:rsidRDefault="003D7C64" w:rsidP="007B7A00">
                            <w:pPr>
                              <w:jc w:val="center"/>
                            </w:pPr>
                            <w:r w:rsidRPr="00F21D88">
                              <w:rPr>
                                <w:rFonts w:ascii="Arial" w:hAnsi="Arial" w:cs="Arial"/>
                                <w:b/>
                                <w:bCs/>
                                <w:noProof/>
                                <w:color w:val="FF0000"/>
                              </w:rPr>
                              <w:drawing>
                                <wp:inline distT="0" distB="0" distL="0" distR="0" wp14:anchorId="060DF87F" wp14:editId="606370C2">
                                  <wp:extent cx="3429000" cy="1728216"/>
                                  <wp:effectExtent l="0" t="0" r="0" b="0"/>
                                  <wp:docPr id="287724113" name="Picture 12" descr="A graph of different colored bars&#10;&#10;AI-generated content may be incorrect.">
                                    <a:extLst xmlns:a="http://schemas.openxmlformats.org/drawingml/2006/main">
                                      <a:ext uri="{FF2B5EF4-FFF2-40B4-BE49-F238E27FC236}">
                                        <a16:creationId xmlns:a16="http://schemas.microsoft.com/office/drawing/2014/main" id="{F14094EE-9D6C-6D69-3D5D-82B75A3075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724113" name="Picture 12" descr="A graph of different colored bars&#10;&#10;AI-generated content may be incorrect.">
                                            <a:extLst>
                                              <a:ext uri="{FF2B5EF4-FFF2-40B4-BE49-F238E27FC236}">
                                                <a16:creationId xmlns:a16="http://schemas.microsoft.com/office/drawing/2014/main" id="{F14094EE-9D6C-6D69-3D5D-82B75A3075F3}"/>
                                              </a:ext>
                                            </a:extLst>
                                          </pic:cNvPr>
                                          <pic:cNvPicPr>
                                            <a:picLocks noChangeAspect="1"/>
                                          </pic:cNvPicPr>
                                        </pic:nvPicPr>
                                        <pic:blipFill>
                                          <a:blip r:embed="rId10"/>
                                          <a:stretch>
                                            <a:fillRect/>
                                          </a:stretch>
                                        </pic:blipFill>
                                        <pic:spPr>
                                          <a:xfrm>
                                            <a:off x="0" y="0"/>
                                            <a:ext cx="3429000" cy="1728216"/>
                                          </a:xfrm>
                                          <a:prstGeom prst="rect">
                                            <a:avLst/>
                                          </a:prstGeom>
                                        </pic:spPr>
                                      </pic:pic>
                                    </a:graphicData>
                                  </a:graphic>
                                </wp:inline>
                              </w:drawing>
                            </w:r>
                            <w:r w:rsidRPr="005174BF">
                              <w:rPr>
                                <w:rFonts w:ascii="Arial" w:hAnsi="Arial" w:cs="Arial"/>
                                <w:b/>
                                <w:bCs/>
                                <w:color w:val="FF0000"/>
                              </w:rPr>
                              <w:t xml:space="preserve"> </w:t>
                            </w:r>
                            <w:r w:rsidRPr="00F21D88">
                              <w:rPr>
                                <w:rFonts w:ascii="Arial" w:hAnsi="Arial" w:cs="Arial"/>
                                <w:b/>
                                <w:bCs/>
                                <w:noProof/>
                                <w:color w:val="FF0000"/>
                              </w:rPr>
                              <w:drawing>
                                <wp:inline distT="0" distB="0" distL="0" distR="0" wp14:anchorId="421B9B20" wp14:editId="42D8FE95">
                                  <wp:extent cx="3429000" cy="1737360"/>
                                  <wp:effectExtent l="0" t="0" r="0" b="2540"/>
                                  <wp:docPr id="11" name="Picture 10" descr="A graph of numbers and a number of numbers&#10;&#10;AI-generated content may be incorrect.">
                                    <a:extLst xmlns:a="http://schemas.openxmlformats.org/drawingml/2006/main">
                                      <a:ext uri="{FF2B5EF4-FFF2-40B4-BE49-F238E27FC236}">
                                        <a16:creationId xmlns:a16="http://schemas.microsoft.com/office/drawing/2014/main" id="{64A1EB84-CAF2-E78A-67B4-6105160FD3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graph of numbers and a number of numbers&#10;&#10;AI-generated content may be incorrect.">
                                            <a:extLst>
                                              <a:ext uri="{FF2B5EF4-FFF2-40B4-BE49-F238E27FC236}">
                                                <a16:creationId xmlns:a16="http://schemas.microsoft.com/office/drawing/2014/main" id="{64A1EB84-CAF2-E78A-67B4-6105160FD342}"/>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29000" cy="1737360"/>
                                          </a:xfrm>
                                          <a:prstGeom prst="rect">
                                            <a:avLst/>
                                          </a:prstGeom>
                                        </pic:spPr>
                                      </pic:pic>
                                    </a:graphicData>
                                  </a:graphic>
                                </wp:inline>
                              </w:drawing>
                            </w:r>
                            <w:r w:rsidRPr="00F21D88">
                              <w:rPr>
                                <w:rFonts w:ascii="Arial" w:hAnsi="Arial" w:cs="Arial"/>
                                <w:b/>
                                <w:bCs/>
                                <w:noProof/>
                                <w:color w:val="FF0000"/>
                              </w:rPr>
                              <w:drawing>
                                <wp:inline distT="0" distB="0" distL="0" distR="0" wp14:anchorId="7BC29AAD" wp14:editId="19AB8055">
                                  <wp:extent cx="3429000" cy="1728216"/>
                                  <wp:effectExtent l="0" t="0" r="0" b="0"/>
                                  <wp:docPr id="12" name="Picture 11" descr="A graph of different colored bars&#10;&#10;AI-generated content may be incorrect.">
                                    <a:extLst xmlns:a="http://schemas.openxmlformats.org/drawingml/2006/main">
                                      <a:ext uri="{FF2B5EF4-FFF2-40B4-BE49-F238E27FC236}">
                                        <a16:creationId xmlns:a16="http://schemas.microsoft.com/office/drawing/2014/main" id="{C3DA8B5E-A29D-6306-567B-240B9BE968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graph of different colored bars&#10;&#10;AI-generated content may be incorrect.">
                                            <a:extLst>
                                              <a:ext uri="{FF2B5EF4-FFF2-40B4-BE49-F238E27FC236}">
                                                <a16:creationId xmlns:a16="http://schemas.microsoft.com/office/drawing/2014/main" id="{C3DA8B5E-A29D-6306-567B-240B9BE9688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29000" cy="1728216"/>
                                          </a:xfrm>
                                          <a:prstGeom prst="rect">
                                            <a:avLst/>
                                          </a:prstGeom>
                                        </pic:spPr>
                                      </pic:pic>
                                    </a:graphicData>
                                  </a:graphic>
                                </wp:inline>
                              </w:drawing>
                            </w:r>
                          </w:p>
                          <w:p w14:paraId="4F6F90AC" w14:textId="77777777" w:rsidR="003D7C64" w:rsidRDefault="003D7C64" w:rsidP="007B7A00">
                            <w:pPr>
                              <w:jc w:val="cen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106E01C8" id="_x0000_t202" coordsize="21600,21600" o:spt="202" path="m,l,21600r21600,l21600,xe">
                <v:stroke joinstyle="miter"/>
                <v:path gradientshapeok="t" o:connecttype="rect"/>
              </v:shapetype>
              <v:shape id="Text Box 1" o:spid="_x0000_s1026" type="#_x0000_t202" style="width:468pt;height:41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" fillcolor="white [3201]" strokeweight=".5pt">
                <v:textbox inset="0,0,0,0">
                  <w:txbxContent>
                    <w:p w14:paraId="4E1D808E" w14:textId="77777777" w:rsidR="003D7C64" w:rsidRDefault="003D7C64" w:rsidP="007B7A00">
                      <w:pPr>
                        <w:jc w:val="center"/>
                      </w:pPr>
                      <w:r w:rsidRPr="00F21D88">
                        <w:rPr>
                          <w:rFonts w:ascii="Arial" w:hAnsi="Arial" w:cs="Arial"/>
                          <w:b/>
                          <w:bCs/>
                          <w:noProof/>
                          <w:color w:val="FF0000"/>
                        </w:rPr>
                        <w:drawing>
                          <wp:inline distT="0" distB="0" distL="0" distR="0" wp14:anchorId="060DF87F" wp14:editId="606370C2">
                            <wp:extent cx="3429000" cy="1728216"/>
                            <wp:effectExtent l="0" t="0" r="0" b="0"/>
                            <wp:docPr id="287724113" name="Picture 12" descr="A graph of different colored bars&#10;&#10;AI-generated content may be incorrect.">
                              <a:extLst xmlns:a="http://schemas.openxmlformats.org/drawingml/2006/main">
                                <a:ext uri="{FF2B5EF4-FFF2-40B4-BE49-F238E27FC236}">
                                  <a16:creationId xmlns:a16="http://schemas.microsoft.com/office/drawing/2014/main" id="{F14094EE-9D6C-6D69-3D5D-82B75A3075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724113" name="Picture 12" descr="A graph of different colored bars&#10;&#10;AI-generated content may be incorrect.">
                                      <a:extLst>
                                        <a:ext uri="{FF2B5EF4-FFF2-40B4-BE49-F238E27FC236}">
                                          <a16:creationId xmlns:a16="http://schemas.microsoft.com/office/drawing/2014/main" id="{F14094EE-9D6C-6D69-3D5D-82B75A3075F3}"/>
                                        </a:ext>
                                      </a:extLst>
                                    </pic:cNvPr>
                                    <pic:cNvPicPr>
                                      <a:picLocks noChangeAspect="1"/>
                                    </pic:cNvPicPr>
                                  </pic:nvPicPr>
                                  <pic:blipFill>
                                    <a:blip r:embed="rId10"/>
                                    <a:stretch>
                                      <a:fillRect/>
                                    </a:stretch>
                                  </pic:blipFill>
                                  <pic:spPr>
                                    <a:xfrm>
                                      <a:off x="0" y="0"/>
                                      <a:ext cx="3429000" cy="1728216"/>
                                    </a:xfrm>
                                    <a:prstGeom prst="rect">
                                      <a:avLst/>
                                    </a:prstGeom>
                                  </pic:spPr>
                                </pic:pic>
                              </a:graphicData>
                            </a:graphic>
                          </wp:inline>
                        </w:drawing>
                      </w:r>
                      <w:r w:rsidRPr="005174BF">
                        <w:rPr>
                          <w:rFonts w:ascii="Arial" w:hAnsi="Arial" w:cs="Arial"/>
                          <w:b/>
                          <w:bCs/>
                          <w:color w:val="FF0000"/>
                        </w:rPr>
                        <w:t xml:space="preserve"> </w:t>
                      </w:r>
                      <w:r w:rsidRPr="00F21D88">
                        <w:rPr>
                          <w:rFonts w:ascii="Arial" w:hAnsi="Arial" w:cs="Arial"/>
                          <w:b/>
                          <w:bCs/>
                          <w:noProof/>
                          <w:color w:val="FF0000"/>
                        </w:rPr>
                        <w:drawing>
                          <wp:inline distT="0" distB="0" distL="0" distR="0" wp14:anchorId="421B9B20" wp14:editId="42D8FE95">
                            <wp:extent cx="3429000" cy="1737360"/>
                            <wp:effectExtent l="0" t="0" r="0" b="2540"/>
                            <wp:docPr id="11" name="Picture 10" descr="A graph of numbers and a number of numbers&#10;&#10;AI-generated content may be incorrect.">
                              <a:extLst xmlns:a="http://schemas.openxmlformats.org/drawingml/2006/main">
                                <a:ext uri="{FF2B5EF4-FFF2-40B4-BE49-F238E27FC236}">
                                  <a16:creationId xmlns:a16="http://schemas.microsoft.com/office/drawing/2014/main" id="{64A1EB84-CAF2-E78A-67B4-6105160FD3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graph of numbers and a number of numbers&#10;&#10;AI-generated content may be incorrect.">
                                      <a:extLst>
                                        <a:ext uri="{FF2B5EF4-FFF2-40B4-BE49-F238E27FC236}">
                                          <a16:creationId xmlns:a16="http://schemas.microsoft.com/office/drawing/2014/main" id="{64A1EB84-CAF2-E78A-67B4-6105160FD342}"/>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29000" cy="1737360"/>
                                    </a:xfrm>
                                    <a:prstGeom prst="rect">
                                      <a:avLst/>
                                    </a:prstGeom>
                                  </pic:spPr>
                                </pic:pic>
                              </a:graphicData>
                            </a:graphic>
                          </wp:inline>
                        </w:drawing>
                      </w:r>
                      <w:r w:rsidRPr="00F21D88">
                        <w:rPr>
                          <w:rFonts w:ascii="Arial" w:hAnsi="Arial" w:cs="Arial"/>
                          <w:b/>
                          <w:bCs/>
                          <w:noProof/>
                          <w:color w:val="FF0000"/>
                        </w:rPr>
                        <w:drawing>
                          <wp:inline distT="0" distB="0" distL="0" distR="0" wp14:anchorId="7BC29AAD" wp14:editId="19AB8055">
                            <wp:extent cx="3429000" cy="1728216"/>
                            <wp:effectExtent l="0" t="0" r="0" b="0"/>
                            <wp:docPr id="12" name="Picture 11" descr="A graph of different colored bars&#10;&#10;AI-generated content may be incorrect.">
                              <a:extLst xmlns:a="http://schemas.openxmlformats.org/drawingml/2006/main">
                                <a:ext uri="{FF2B5EF4-FFF2-40B4-BE49-F238E27FC236}">
                                  <a16:creationId xmlns:a16="http://schemas.microsoft.com/office/drawing/2014/main" id="{C3DA8B5E-A29D-6306-567B-240B9BE968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graph of different colored bars&#10;&#10;AI-generated content may be incorrect.">
                                      <a:extLst>
                                        <a:ext uri="{FF2B5EF4-FFF2-40B4-BE49-F238E27FC236}">
                                          <a16:creationId xmlns:a16="http://schemas.microsoft.com/office/drawing/2014/main" id="{C3DA8B5E-A29D-6306-567B-240B9BE9688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29000" cy="1728216"/>
                                    </a:xfrm>
                                    <a:prstGeom prst="rect">
                                      <a:avLst/>
                                    </a:prstGeom>
                                  </pic:spPr>
                                </pic:pic>
                              </a:graphicData>
                            </a:graphic>
                          </wp:inline>
                        </w:drawing>
                      </w:r>
                    </w:p>
                    <w:p w14:paraId="4F6F90AC" w14:textId="77777777" w:rsidR="003D7C64" w:rsidRDefault="003D7C64" w:rsidP="007B7A00">
                      <w:pPr>
                        <w:jc w:val="center"/>
                      </w:pPr>
                    </w:p>
                  </w:txbxContent>
                </v:textbox>
                <w10:anchorlock/>
              </v:shape>
            </w:pict>
          </mc:Fallback>
        </mc:AlternateContent>
      </w:r>
    </w:p>
    <w:p w14:paraId="414EDB9A" w14:textId="3D6D7711" w:rsidR="00120EED" w:rsidRPr="007C2E28" w:rsidRDefault="00120EED" w:rsidP="00120EED">
      <w:pPr>
        <w:jc w:val="both"/>
        <w:rPr>
          <w:rFonts w:ascii="Arial" w:hAnsi="Arial" w:cs="Arial"/>
          <w:b/>
          <w:bCs/>
          <w:sz w:val="18"/>
          <w:szCs w:val="18"/>
        </w:rPr>
      </w:pPr>
      <w:r w:rsidRPr="007C2E28">
        <w:rPr>
          <w:rFonts w:ascii="Arial" w:hAnsi="Arial" w:cs="Arial"/>
          <w:b/>
          <w:bCs/>
          <w:sz w:val="18"/>
          <w:szCs w:val="18"/>
        </w:rPr>
        <w:t xml:space="preserve">Figure </w:t>
      </w:r>
      <w:r w:rsidR="009A6CD0" w:rsidRPr="007C2E28">
        <w:rPr>
          <w:rFonts w:ascii="Arial" w:hAnsi="Arial" w:cs="Arial"/>
          <w:b/>
          <w:bCs/>
          <w:sz w:val="18"/>
          <w:szCs w:val="18"/>
        </w:rPr>
        <w:t>S</w:t>
      </w:r>
      <w:r w:rsidR="00F70015">
        <w:rPr>
          <w:rFonts w:ascii="Arial" w:hAnsi="Arial" w:cs="Arial"/>
          <w:b/>
          <w:bCs/>
          <w:sz w:val="18"/>
          <w:szCs w:val="18"/>
        </w:rPr>
        <w:t>3</w:t>
      </w:r>
      <w:r w:rsidRPr="007C2E28">
        <w:rPr>
          <w:rFonts w:ascii="Arial" w:hAnsi="Arial" w:cs="Arial"/>
          <w:b/>
          <w:bCs/>
          <w:sz w:val="18"/>
          <w:szCs w:val="18"/>
        </w:rPr>
        <w:t xml:space="preserve">. </w:t>
      </w:r>
      <w:r w:rsidRPr="007C2E28">
        <w:rPr>
          <w:rFonts w:ascii="Arial" w:hAnsi="Arial" w:cs="Arial"/>
          <w:sz w:val="18"/>
          <w:szCs w:val="18"/>
        </w:rPr>
        <w:t xml:space="preserve">Median (IQR) model concordance per patient subgroup, evaluating best model with demographics. </w:t>
      </w:r>
      <w:r w:rsidR="004D1F9D" w:rsidRPr="007C2E28">
        <w:rPr>
          <w:rFonts w:ascii="Arial" w:hAnsi="Arial" w:cs="Arial"/>
          <w:sz w:val="18"/>
          <w:szCs w:val="18"/>
        </w:rPr>
        <w:t xml:space="preserve">Bar color indicates the training site used. </w:t>
      </w:r>
      <w:r w:rsidRPr="007C2E28">
        <w:rPr>
          <w:rFonts w:ascii="Arial" w:hAnsi="Arial" w:cs="Arial"/>
          <w:sz w:val="18"/>
          <w:szCs w:val="18"/>
        </w:rPr>
        <w:t xml:space="preserve">Code-15 and MIMIC-IV </w:t>
      </w:r>
      <w:r w:rsidR="00AE244D" w:rsidRPr="007C2E28">
        <w:rPr>
          <w:rFonts w:ascii="Arial" w:hAnsi="Arial" w:cs="Arial"/>
          <w:sz w:val="18"/>
          <w:szCs w:val="18"/>
        </w:rPr>
        <w:t xml:space="preserve">Age </w:t>
      </w:r>
      <w:r w:rsidRPr="007C2E28">
        <w:rPr>
          <w:rFonts w:ascii="Arial" w:hAnsi="Arial" w:cs="Arial"/>
          <w:sz w:val="18"/>
          <w:szCs w:val="18"/>
        </w:rPr>
        <w:t>0-20</w:t>
      </w:r>
      <w:r w:rsidR="00AE244D" w:rsidRPr="007C2E28">
        <w:rPr>
          <w:rFonts w:ascii="Arial" w:hAnsi="Arial" w:cs="Arial"/>
          <w:sz w:val="18"/>
          <w:szCs w:val="18"/>
        </w:rPr>
        <w:t xml:space="preserve"> are</w:t>
      </w:r>
      <w:r w:rsidRPr="007C2E28">
        <w:rPr>
          <w:rFonts w:ascii="Arial" w:hAnsi="Arial" w:cs="Arial"/>
          <w:sz w:val="18"/>
          <w:szCs w:val="18"/>
        </w:rPr>
        <w:t xml:space="preserve"> not shown due to low event count</w:t>
      </w:r>
      <w:r w:rsidR="006D468E" w:rsidRPr="007C2E28">
        <w:rPr>
          <w:rFonts w:ascii="Arial" w:hAnsi="Arial" w:cs="Arial"/>
          <w:sz w:val="18"/>
          <w:szCs w:val="18"/>
        </w:rPr>
        <w:t xml:space="preserve">; </w:t>
      </w:r>
      <w:r w:rsidR="00101388" w:rsidRPr="007C2E28">
        <w:rPr>
          <w:rFonts w:ascii="Arial" w:hAnsi="Arial" w:cs="Arial"/>
          <w:sz w:val="18"/>
          <w:szCs w:val="18"/>
        </w:rPr>
        <w:t xml:space="preserve">for reference, </w:t>
      </w:r>
      <w:r w:rsidR="006D468E" w:rsidRPr="007C2E28">
        <w:rPr>
          <w:rFonts w:ascii="Arial" w:hAnsi="Arial" w:cs="Arial"/>
          <w:sz w:val="18"/>
          <w:szCs w:val="18"/>
        </w:rPr>
        <w:t>see Table S2</w:t>
      </w:r>
      <w:r w:rsidRPr="007C2E28">
        <w:rPr>
          <w:rFonts w:ascii="Arial" w:hAnsi="Arial" w:cs="Arial"/>
          <w:sz w:val="18"/>
          <w:szCs w:val="18"/>
        </w:rPr>
        <w:t>. Models perform best on their own test set, except possibly MIMIC-IV on BCH M60+.</w:t>
      </w:r>
    </w:p>
    <w:p w14:paraId="094B6AF4" w14:textId="7DD6016A" w:rsidR="00120EED" w:rsidRPr="007C2E28" w:rsidRDefault="00120EED" w:rsidP="00120EED">
      <w:pPr>
        <w:rPr>
          <w:rFonts w:ascii="Arial" w:hAnsi="Arial" w:cs="Arial"/>
        </w:rPr>
      </w:pPr>
    </w:p>
    <w:p w14:paraId="32DC2345" w14:textId="3005EE87" w:rsidR="00120EED" w:rsidRDefault="00120EED" w:rsidP="00120EED">
      <w:pPr>
        <w:rPr>
          <w:rFonts w:ascii="Arial" w:hAnsi="Arial" w:cs="Arial"/>
        </w:rPr>
      </w:pPr>
      <w:r w:rsidRPr="007C2E28">
        <w:rPr>
          <w:rFonts w:ascii="Arial" w:hAnsi="Arial" w:cs="Arial"/>
        </w:rPr>
        <w:br w:type="page"/>
      </w:r>
    </w:p>
    <w:p w14:paraId="058782B5" w14:textId="77777777" w:rsidR="008740F6" w:rsidRPr="007C2E28" w:rsidRDefault="008740F6" w:rsidP="00120EED">
      <w:pPr>
        <w:rPr>
          <w:rFonts w:ascii="Arial" w:hAnsi="Arial" w:cs="Arial"/>
        </w:rPr>
      </w:pPr>
    </w:p>
    <w:p w14:paraId="4241D3FA" w14:textId="77777777" w:rsidR="00120EED" w:rsidRPr="007C2E28" w:rsidRDefault="00120EED" w:rsidP="00120EED">
      <w:pPr>
        <w:rPr>
          <w:rFonts w:ascii="Arial" w:hAnsi="Arial" w:cs="Arial"/>
        </w:rPr>
      </w:pPr>
    </w:p>
    <w:p w14:paraId="02E2BA2D" w14:textId="77777777" w:rsidR="008740F6" w:rsidRDefault="008740F6">
      <w:pPr>
        <w:spacing w:after="160" w:line="278" w:lineRule="auto"/>
        <w:rPr>
          <w:rFonts w:ascii="Arial" w:eastAsia="MS Mincho" w:hAnsi="Arial" w:cs="Arial"/>
          <w:b/>
          <w:sz w:val="20"/>
          <w:szCs w:val="20"/>
        </w:rPr>
      </w:pPr>
      <w:r>
        <w:rPr>
          <w:rFonts w:ascii="Arial" w:eastAsia="MS Mincho" w:hAnsi="Arial" w:cs="Arial"/>
          <w:b/>
          <w:sz w:val="20"/>
          <w:szCs w:val="20"/>
        </w:rPr>
        <w:br w:type="page"/>
      </w:r>
    </w:p>
    <w:p w14:paraId="4693B12F" w14:textId="1205C852" w:rsidR="00C7740F" w:rsidRPr="007C2E28" w:rsidRDefault="00120EED" w:rsidP="00120EED">
      <w:pPr>
        <w:pStyle w:val="Heading1"/>
        <w:keepNext w:val="0"/>
        <w:keepLines w:val="0"/>
        <w:spacing w:before="0" w:after="120" w:line="240" w:lineRule="auto"/>
        <w:rPr>
          <w:rFonts w:ascii="Arial" w:eastAsia="MS Mincho" w:hAnsi="Arial" w:cs="Arial"/>
          <w:b/>
          <w:color w:val="auto"/>
          <w:kern w:val="0"/>
          <w:sz w:val="20"/>
          <w:szCs w:val="20"/>
          <w14:ligatures w14:val="none"/>
        </w:rPr>
        <w:sectPr w:rsidR="00C7740F" w:rsidRPr="007C2E28" w:rsidSect="00AD780E">
          <w:type w:val="continuous"/>
          <w:pgSz w:w="12240" w:h="15840"/>
          <w:pgMar w:top="1440" w:right="1440" w:bottom="1440" w:left="1440" w:header="720" w:footer="720" w:gutter="0"/>
          <w:cols w:space="720"/>
          <w:docGrid w:linePitch="360"/>
        </w:sectPr>
      </w:pPr>
      <w:r w:rsidRPr="007C2E28">
        <w:rPr>
          <w:rFonts w:ascii="Arial" w:eastAsia="MS Mincho" w:hAnsi="Arial" w:cs="Arial"/>
          <w:b/>
          <w:color w:val="auto"/>
          <w:kern w:val="0"/>
          <w:sz w:val="20"/>
          <w:szCs w:val="20"/>
          <w14:ligatures w14:val="none"/>
        </w:rPr>
        <w:lastRenderedPageBreak/>
        <w:t>SUPPLEMENTAL TABLES</w:t>
      </w:r>
      <w:r w:rsidRPr="007C2E28" w:rsidDel="00010694">
        <w:rPr>
          <w:rFonts w:ascii="Arial" w:eastAsia="MS Mincho" w:hAnsi="Arial" w:cs="Arial"/>
          <w:b/>
          <w:color w:val="auto"/>
          <w:kern w:val="0"/>
          <w:sz w:val="20"/>
          <w:szCs w:val="20"/>
          <w14:ligatures w14:val="none"/>
        </w:rPr>
        <w:t xml:space="preserve"> </w:t>
      </w:r>
    </w:p>
    <w:p w14:paraId="726DE35A" w14:textId="0DADF5A9" w:rsidR="00120EED" w:rsidRPr="007C2E28" w:rsidRDefault="00120EED" w:rsidP="00120EED">
      <w:pPr>
        <w:pStyle w:val="Heading1"/>
        <w:keepNext w:val="0"/>
        <w:keepLines w:val="0"/>
        <w:spacing w:before="0" w:after="120" w:line="240" w:lineRule="auto"/>
        <w:rPr>
          <w:rFonts w:ascii="Arial" w:eastAsia="MS Mincho" w:hAnsi="Arial" w:cs="Arial"/>
          <w:b/>
          <w:color w:val="auto"/>
          <w:kern w:val="0"/>
          <w:sz w:val="20"/>
          <w:szCs w:val="20"/>
          <w14:ligatures w14:val="none"/>
        </w:rPr>
      </w:pPr>
    </w:p>
    <w:p w14:paraId="5B939934" w14:textId="58775F94" w:rsidR="00607D6A" w:rsidRPr="007C2E28" w:rsidRDefault="00607D6A" w:rsidP="00607D6A">
      <w:pPr>
        <w:pStyle w:val="Caption"/>
        <w:keepNext/>
        <w:rPr>
          <w:rFonts w:eastAsia="MS Mincho"/>
          <w:b/>
          <w:i w:val="0"/>
          <w:iCs w:val="0"/>
          <w:color w:val="auto"/>
          <w:sz w:val="20"/>
          <w:szCs w:val="20"/>
        </w:rPr>
      </w:pPr>
      <w:r w:rsidRPr="007C2E28">
        <w:rPr>
          <w:rFonts w:eastAsia="MS Mincho"/>
          <w:b/>
          <w:i w:val="0"/>
          <w:iCs w:val="0"/>
          <w:color w:val="auto"/>
          <w:sz w:val="20"/>
          <w:szCs w:val="20"/>
        </w:rPr>
        <w:t xml:space="preserve">Table </w:t>
      </w:r>
      <w:r w:rsidR="009A6CD0" w:rsidRPr="007C2E28">
        <w:rPr>
          <w:rFonts w:eastAsia="MS Mincho"/>
          <w:b/>
          <w:i w:val="0"/>
          <w:iCs w:val="0"/>
          <w:color w:val="auto"/>
          <w:sz w:val="20"/>
          <w:szCs w:val="20"/>
        </w:rPr>
        <w:t>S</w:t>
      </w:r>
      <w:r w:rsidRPr="007C2E28">
        <w:rPr>
          <w:rFonts w:eastAsia="MS Mincho"/>
          <w:b/>
          <w:i w:val="0"/>
          <w:iCs w:val="0"/>
          <w:color w:val="auto"/>
          <w:sz w:val="20"/>
          <w:szCs w:val="20"/>
        </w:rPr>
        <w:t>1: Median concordance (Inter-quartile range) for locally trained models, grouped by dataset, survival approach, model inputs, neural network architecture. Values in bold denote the best performing models per dataset.</w:t>
      </w:r>
    </w:p>
    <w:tbl>
      <w:tblPr>
        <w:tblpPr w:leftFromText="180" w:rightFromText="180" w:vertAnchor="text" w:horzAnchor="margin" w:tblpY="-65"/>
        <w:tblW w:w="5000" w:type="pct"/>
        <w:tblLook w:val="04A0" w:firstRow="1" w:lastRow="0" w:firstColumn="1" w:lastColumn="0" w:noHBand="0" w:noVBand="1"/>
      </w:tblPr>
      <w:tblGrid>
        <w:gridCol w:w="765"/>
        <w:gridCol w:w="1492"/>
        <w:gridCol w:w="1394"/>
        <w:gridCol w:w="1315"/>
        <w:gridCol w:w="1142"/>
        <w:gridCol w:w="1142"/>
        <w:gridCol w:w="1142"/>
        <w:gridCol w:w="1142"/>
        <w:gridCol w:w="1142"/>
        <w:gridCol w:w="1142"/>
        <w:gridCol w:w="1142"/>
      </w:tblGrid>
      <w:tr w:rsidR="007C2E28" w:rsidRPr="007C2E28" w14:paraId="3F7C28C1" w14:textId="77777777" w:rsidTr="007346D5">
        <w:trPr>
          <w:trHeight w:val="216"/>
        </w:trPr>
        <w:tc>
          <w:tcPr>
            <w:tcW w:w="294" w:type="pct"/>
            <w:tcBorders>
              <w:top w:val="nil"/>
              <w:left w:val="nil"/>
              <w:bottom w:val="nil"/>
              <w:right w:val="nil"/>
            </w:tcBorders>
            <w:noWrap/>
            <w:vAlign w:val="center"/>
            <w:hideMark/>
          </w:tcPr>
          <w:p w14:paraId="486953A8" w14:textId="77777777" w:rsidR="00607D6A" w:rsidRPr="007C2E28" w:rsidRDefault="00607D6A" w:rsidP="007346D5">
            <w:pPr>
              <w:jc w:val="center"/>
              <w:rPr>
                <w:rFonts w:ascii="Arial" w:hAnsi="Arial" w:cs="Arial"/>
                <w:sz w:val="13"/>
                <w:szCs w:val="13"/>
              </w:rPr>
            </w:pPr>
          </w:p>
          <w:p w14:paraId="0BBB1FDD" w14:textId="77777777" w:rsidR="00607D6A" w:rsidRPr="007C2E28" w:rsidRDefault="00607D6A" w:rsidP="007346D5">
            <w:pPr>
              <w:jc w:val="center"/>
              <w:rPr>
                <w:rFonts w:ascii="Arial" w:hAnsi="Arial" w:cs="Arial"/>
                <w:sz w:val="13"/>
                <w:szCs w:val="13"/>
              </w:rPr>
            </w:pPr>
          </w:p>
        </w:tc>
        <w:tc>
          <w:tcPr>
            <w:tcW w:w="573" w:type="pct"/>
            <w:tcBorders>
              <w:top w:val="nil"/>
              <w:left w:val="nil"/>
              <w:bottom w:val="nil"/>
              <w:right w:val="nil"/>
            </w:tcBorders>
            <w:noWrap/>
            <w:vAlign w:val="center"/>
            <w:hideMark/>
          </w:tcPr>
          <w:p w14:paraId="24C20DDF" w14:textId="77777777" w:rsidR="00607D6A" w:rsidRPr="007C2E28" w:rsidRDefault="00607D6A" w:rsidP="007346D5">
            <w:pPr>
              <w:jc w:val="center"/>
              <w:rPr>
                <w:rFonts w:ascii="Arial" w:hAnsi="Arial" w:cs="Arial"/>
                <w:sz w:val="13"/>
                <w:szCs w:val="13"/>
              </w:rPr>
            </w:pPr>
          </w:p>
        </w:tc>
        <w:tc>
          <w:tcPr>
            <w:tcW w:w="535" w:type="pct"/>
            <w:tcBorders>
              <w:top w:val="nil"/>
              <w:left w:val="nil"/>
              <w:bottom w:val="nil"/>
              <w:right w:val="nil"/>
            </w:tcBorders>
            <w:noWrap/>
            <w:vAlign w:val="center"/>
            <w:hideMark/>
          </w:tcPr>
          <w:p w14:paraId="439ADA69" w14:textId="77777777" w:rsidR="00607D6A" w:rsidRPr="007C2E28" w:rsidRDefault="00607D6A" w:rsidP="007346D5">
            <w:pPr>
              <w:jc w:val="center"/>
              <w:rPr>
                <w:rFonts w:ascii="Arial" w:hAnsi="Arial" w:cs="Arial"/>
                <w:b/>
                <w:bCs/>
                <w:sz w:val="13"/>
                <w:szCs w:val="13"/>
              </w:rPr>
            </w:pPr>
          </w:p>
        </w:tc>
        <w:tc>
          <w:tcPr>
            <w:tcW w:w="3598" w:type="pct"/>
            <w:gridSpan w:val="8"/>
            <w:tcBorders>
              <w:top w:val="nil"/>
              <w:left w:val="nil"/>
              <w:bottom w:val="nil"/>
              <w:right w:val="nil"/>
            </w:tcBorders>
            <w:noWrap/>
            <w:vAlign w:val="center"/>
          </w:tcPr>
          <w:p w14:paraId="26B9C30A" w14:textId="77777777" w:rsidR="00607D6A" w:rsidRPr="007C2E28" w:rsidRDefault="00607D6A" w:rsidP="007346D5">
            <w:pPr>
              <w:jc w:val="center"/>
              <w:rPr>
                <w:rFonts w:ascii="Arial" w:hAnsi="Arial" w:cs="Arial"/>
                <w:b/>
                <w:bCs/>
                <w:sz w:val="13"/>
                <w:szCs w:val="13"/>
              </w:rPr>
            </w:pPr>
            <w:r w:rsidRPr="007C2E28">
              <w:rPr>
                <w:rFonts w:ascii="Arial" w:hAnsi="Arial" w:cs="Arial"/>
                <w:b/>
                <w:bCs/>
                <w:sz w:val="13"/>
                <w:szCs w:val="13"/>
              </w:rPr>
              <w:t>Survival Approach</w:t>
            </w:r>
          </w:p>
        </w:tc>
      </w:tr>
      <w:tr w:rsidR="007C2E28" w:rsidRPr="007C2E28" w14:paraId="2F3AA84F" w14:textId="77777777" w:rsidTr="007346D5">
        <w:trPr>
          <w:trHeight w:val="216"/>
        </w:trPr>
        <w:tc>
          <w:tcPr>
            <w:tcW w:w="294" w:type="pct"/>
            <w:tcBorders>
              <w:top w:val="nil"/>
              <w:left w:val="nil"/>
              <w:bottom w:val="single" w:sz="4" w:space="0" w:color="auto"/>
              <w:right w:val="nil"/>
            </w:tcBorders>
            <w:noWrap/>
            <w:vAlign w:val="center"/>
            <w:hideMark/>
          </w:tcPr>
          <w:p w14:paraId="193450F4" w14:textId="77777777" w:rsidR="00607D6A" w:rsidRPr="007C2E28" w:rsidRDefault="00607D6A" w:rsidP="007346D5">
            <w:pPr>
              <w:jc w:val="center"/>
              <w:rPr>
                <w:rFonts w:ascii="Arial" w:hAnsi="Arial" w:cs="Arial"/>
                <w:b/>
                <w:bCs/>
                <w:sz w:val="13"/>
                <w:szCs w:val="13"/>
              </w:rPr>
            </w:pPr>
            <w:r w:rsidRPr="007C2E28">
              <w:rPr>
                <w:rFonts w:ascii="Arial" w:hAnsi="Arial" w:cs="Arial"/>
                <w:b/>
                <w:bCs/>
                <w:sz w:val="13"/>
                <w:szCs w:val="13"/>
              </w:rPr>
              <w:t>Dataset</w:t>
            </w:r>
          </w:p>
        </w:tc>
        <w:tc>
          <w:tcPr>
            <w:tcW w:w="573" w:type="pct"/>
            <w:tcBorders>
              <w:top w:val="nil"/>
              <w:left w:val="nil"/>
              <w:bottom w:val="single" w:sz="4" w:space="0" w:color="auto"/>
              <w:right w:val="nil"/>
            </w:tcBorders>
            <w:noWrap/>
            <w:vAlign w:val="center"/>
            <w:hideMark/>
          </w:tcPr>
          <w:p w14:paraId="07125625" w14:textId="77777777" w:rsidR="00607D6A" w:rsidRPr="007C2E28" w:rsidRDefault="00607D6A" w:rsidP="007346D5">
            <w:pPr>
              <w:jc w:val="center"/>
              <w:rPr>
                <w:rFonts w:ascii="Arial" w:hAnsi="Arial" w:cs="Arial"/>
                <w:b/>
                <w:bCs/>
                <w:sz w:val="13"/>
                <w:szCs w:val="13"/>
              </w:rPr>
            </w:pPr>
            <w:r w:rsidRPr="007C2E28">
              <w:rPr>
                <w:rFonts w:ascii="Arial" w:hAnsi="Arial" w:cs="Arial"/>
                <w:b/>
                <w:bCs/>
                <w:sz w:val="13"/>
                <w:szCs w:val="13"/>
              </w:rPr>
              <w:t>Model Inputs</w:t>
            </w:r>
          </w:p>
        </w:tc>
        <w:tc>
          <w:tcPr>
            <w:tcW w:w="535" w:type="pct"/>
            <w:tcBorders>
              <w:top w:val="nil"/>
              <w:left w:val="nil"/>
              <w:bottom w:val="single" w:sz="4" w:space="0" w:color="auto"/>
              <w:right w:val="nil"/>
            </w:tcBorders>
            <w:noWrap/>
            <w:vAlign w:val="center"/>
            <w:hideMark/>
          </w:tcPr>
          <w:p w14:paraId="657F7114" w14:textId="77777777" w:rsidR="00607D6A" w:rsidRPr="007C2E28" w:rsidRDefault="00607D6A" w:rsidP="007346D5">
            <w:pPr>
              <w:jc w:val="center"/>
              <w:rPr>
                <w:rFonts w:ascii="Arial" w:hAnsi="Arial" w:cs="Arial"/>
                <w:b/>
                <w:bCs/>
                <w:sz w:val="13"/>
                <w:szCs w:val="13"/>
              </w:rPr>
            </w:pPr>
            <w:r w:rsidRPr="007C2E28">
              <w:rPr>
                <w:rFonts w:ascii="Arial" w:hAnsi="Arial" w:cs="Arial"/>
                <w:b/>
                <w:bCs/>
                <w:sz w:val="13"/>
                <w:szCs w:val="13"/>
              </w:rPr>
              <w:t>Model Architecture</w:t>
            </w:r>
          </w:p>
        </w:tc>
        <w:tc>
          <w:tcPr>
            <w:tcW w:w="525" w:type="pct"/>
            <w:tcBorders>
              <w:top w:val="nil"/>
              <w:left w:val="nil"/>
              <w:bottom w:val="single" w:sz="4" w:space="0" w:color="auto"/>
              <w:right w:val="nil"/>
            </w:tcBorders>
            <w:noWrap/>
            <w:vAlign w:val="center"/>
            <w:hideMark/>
          </w:tcPr>
          <w:p w14:paraId="6521E979" w14:textId="77777777" w:rsidR="00607D6A" w:rsidRPr="007C2E28" w:rsidRDefault="00607D6A" w:rsidP="007346D5">
            <w:pPr>
              <w:jc w:val="center"/>
              <w:rPr>
                <w:rFonts w:ascii="Arial" w:hAnsi="Arial" w:cs="Arial"/>
                <w:b/>
                <w:bCs/>
                <w:sz w:val="13"/>
                <w:szCs w:val="13"/>
              </w:rPr>
            </w:pPr>
            <w:r w:rsidRPr="007C2E28">
              <w:rPr>
                <w:rFonts w:ascii="Arial" w:hAnsi="Arial" w:cs="Arial"/>
                <w:b/>
                <w:bCs/>
                <w:sz w:val="13"/>
                <w:szCs w:val="13"/>
              </w:rPr>
              <w:t>Cla-01</w:t>
            </w:r>
          </w:p>
        </w:tc>
        <w:tc>
          <w:tcPr>
            <w:tcW w:w="439" w:type="pct"/>
            <w:tcBorders>
              <w:top w:val="nil"/>
              <w:left w:val="nil"/>
              <w:bottom w:val="single" w:sz="4" w:space="0" w:color="auto"/>
              <w:right w:val="nil"/>
            </w:tcBorders>
            <w:noWrap/>
            <w:vAlign w:val="center"/>
            <w:hideMark/>
          </w:tcPr>
          <w:p w14:paraId="6106C5A9" w14:textId="77777777" w:rsidR="00607D6A" w:rsidRPr="007C2E28" w:rsidRDefault="00607D6A" w:rsidP="007346D5">
            <w:pPr>
              <w:jc w:val="center"/>
              <w:rPr>
                <w:rFonts w:ascii="Arial" w:hAnsi="Arial" w:cs="Arial"/>
                <w:b/>
                <w:bCs/>
                <w:sz w:val="13"/>
                <w:szCs w:val="13"/>
              </w:rPr>
            </w:pPr>
            <w:r w:rsidRPr="007C2E28">
              <w:rPr>
                <w:rFonts w:ascii="Arial" w:hAnsi="Arial" w:cs="Arial"/>
                <w:b/>
                <w:bCs/>
                <w:sz w:val="13"/>
                <w:szCs w:val="13"/>
              </w:rPr>
              <w:t>Cla-02</w:t>
            </w:r>
          </w:p>
        </w:tc>
        <w:tc>
          <w:tcPr>
            <w:tcW w:w="439" w:type="pct"/>
            <w:tcBorders>
              <w:top w:val="nil"/>
              <w:left w:val="nil"/>
              <w:bottom w:val="single" w:sz="4" w:space="0" w:color="auto"/>
              <w:right w:val="nil"/>
            </w:tcBorders>
            <w:noWrap/>
            <w:vAlign w:val="center"/>
            <w:hideMark/>
          </w:tcPr>
          <w:p w14:paraId="5BD9C427" w14:textId="77777777" w:rsidR="00607D6A" w:rsidRPr="007C2E28" w:rsidRDefault="00607D6A" w:rsidP="007346D5">
            <w:pPr>
              <w:jc w:val="center"/>
              <w:rPr>
                <w:rFonts w:ascii="Arial" w:hAnsi="Arial" w:cs="Arial"/>
                <w:b/>
                <w:bCs/>
                <w:sz w:val="13"/>
                <w:szCs w:val="13"/>
              </w:rPr>
            </w:pPr>
            <w:r w:rsidRPr="007C2E28">
              <w:rPr>
                <w:rFonts w:ascii="Arial" w:hAnsi="Arial" w:cs="Arial"/>
                <w:b/>
                <w:bCs/>
                <w:sz w:val="13"/>
                <w:szCs w:val="13"/>
              </w:rPr>
              <w:t>Cla-05</w:t>
            </w:r>
          </w:p>
        </w:tc>
        <w:tc>
          <w:tcPr>
            <w:tcW w:w="439" w:type="pct"/>
            <w:tcBorders>
              <w:top w:val="nil"/>
              <w:left w:val="nil"/>
              <w:bottom w:val="single" w:sz="4" w:space="0" w:color="auto"/>
              <w:right w:val="nil"/>
            </w:tcBorders>
            <w:noWrap/>
            <w:vAlign w:val="center"/>
            <w:hideMark/>
          </w:tcPr>
          <w:p w14:paraId="4C46EB40" w14:textId="77777777" w:rsidR="00607D6A" w:rsidRPr="007C2E28" w:rsidRDefault="00607D6A" w:rsidP="007346D5">
            <w:pPr>
              <w:jc w:val="center"/>
              <w:rPr>
                <w:rFonts w:ascii="Arial" w:hAnsi="Arial" w:cs="Arial"/>
                <w:b/>
                <w:bCs/>
                <w:sz w:val="13"/>
                <w:szCs w:val="13"/>
              </w:rPr>
            </w:pPr>
            <w:r w:rsidRPr="007C2E28">
              <w:rPr>
                <w:rFonts w:ascii="Arial" w:hAnsi="Arial" w:cs="Arial"/>
                <w:b/>
                <w:bCs/>
                <w:sz w:val="13"/>
                <w:szCs w:val="13"/>
              </w:rPr>
              <w:t>Cla-10</w:t>
            </w:r>
          </w:p>
        </w:tc>
        <w:tc>
          <w:tcPr>
            <w:tcW w:w="439" w:type="pct"/>
            <w:tcBorders>
              <w:top w:val="nil"/>
              <w:left w:val="nil"/>
              <w:bottom w:val="single" w:sz="4" w:space="0" w:color="auto"/>
              <w:right w:val="nil"/>
            </w:tcBorders>
            <w:noWrap/>
            <w:vAlign w:val="center"/>
            <w:hideMark/>
          </w:tcPr>
          <w:p w14:paraId="57BBE358" w14:textId="77777777" w:rsidR="00607D6A" w:rsidRPr="007C2E28" w:rsidRDefault="00607D6A" w:rsidP="007346D5">
            <w:pPr>
              <w:jc w:val="center"/>
              <w:rPr>
                <w:rFonts w:ascii="Arial" w:hAnsi="Arial" w:cs="Arial"/>
                <w:b/>
                <w:bCs/>
                <w:sz w:val="13"/>
                <w:szCs w:val="13"/>
              </w:rPr>
            </w:pPr>
            <w:r w:rsidRPr="007C2E28">
              <w:rPr>
                <w:rFonts w:ascii="Arial" w:hAnsi="Arial" w:cs="Arial"/>
                <w:b/>
                <w:bCs/>
                <w:sz w:val="13"/>
                <w:szCs w:val="13"/>
              </w:rPr>
              <w:t>DeepHit</w:t>
            </w:r>
          </w:p>
        </w:tc>
        <w:tc>
          <w:tcPr>
            <w:tcW w:w="439" w:type="pct"/>
            <w:tcBorders>
              <w:top w:val="nil"/>
              <w:left w:val="nil"/>
              <w:bottom w:val="single" w:sz="4" w:space="0" w:color="auto"/>
              <w:right w:val="nil"/>
            </w:tcBorders>
            <w:noWrap/>
            <w:vAlign w:val="center"/>
            <w:hideMark/>
          </w:tcPr>
          <w:p w14:paraId="5E0D92CA" w14:textId="77777777" w:rsidR="00607D6A" w:rsidRPr="007C2E28" w:rsidRDefault="00607D6A" w:rsidP="007346D5">
            <w:pPr>
              <w:jc w:val="center"/>
              <w:rPr>
                <w:rFonts w:ascii="Arial" w:hAnsi="Arial" w:cs="Arial"/>
                <w:b/>
                <w:bCs/>
                <w:sz w:val="13"/>
                <w:szCs w:val="13"/>
              </w:rPr>
            </w:pPr>
            <w:r w:rsidRPr="007C2E28">
              <w:rPr>
                <w:rFonts w:ascii="Arial" w:hAnsi="Arial" w:cs="Arial"/>
                <w:b/>
                <w:bCs/>
                <w:sz w:val="13"/>
                <w:szCs w:val="13"/>
              </w:rPr>
              <w:t>DeepSurv</w:t>
            </w:r>
          </w:p>
        </w:tc>
        <w:tc>
          <w:tcPr>
            <w:tcW w:w="439" w:type="pct"/>
            <w:tcBorders>
              <w:top w:val="nil"/>
              <w:left w:val="nil"/>
              <w:bottom w:val="single" w:sz="4" w:space="0" w:color="auto"/>
              <w:right w:val="nil"/>
            </w:tcBorders>
            <w:noWrap/>
            <w:vAlign w:val="center"/>
            <w:hideMark/>
          </w:tcPr>
          <w:p w14:paraId="49C537D5" w14:textId="77777777" w:rsidR="00607D6A" w:rsidRPr="007C2E28" w:rsidRDefault="00607D6A" w:rsidP="007346D5">
            <w:pPr>
              <w:jc w:val="center"/>
              <w:rPr>
                <w:rFonts w:ascii="Arial" w:hAnsi="Arial" w:cs="Arial"/>
                <w:b/>
                <w:bCs/>
                <w:sz w:val="13"/>
                <w:szCs w:val="13"/>
              </w:rPr>
            </w:pPr>
            <w:r w:rsidRPr="007C2E28">
              <w:rPr>
                <w:rFonts w:ascii="Arial" w:hAnsi="Arial" w:cs="Arial"/>
                <w:b/>
                <w:bCs/>
                <w:sz w:val="13"/>
                <w:szCs w:val="13"/>
              </w:rPr>
              <w:t>LH</w:t>
            </w:r>
          </w:p>
        </w:tc>
        <w:tc>
          <w:tcPr>
            <w:tcW w:w="439" w:type="pct"/>
            <w:tcBorders>
              <w:top w:val="nil"/>
              <w:left w:val="nil"/>
              <w:bottom w:val="single" w:sz="4" w:space="0" w:color="auto"/>
              <w:right w:val="nil"/>
            </w:tcBorders>
            <w:noWrap/>
            <w:vAlign w:val="center"/>
            <w:hideMark/>
          </w:tcPr>
          <w:p w14:paraId="2DFBC829" w14:textId="77777777" w:rsidR="00607D6A" w:rsidRPr="007C2E28" w:rsidRDefault="00607D6A" w:rsidP="007346D5">
            <w:pPr>
              <w:jc w:val="center"/>
              <w:rPr>
                <w:rFonts w:ascii="Arial" w:hAnsi="Arial" w:cs="Arial"/>
                <w:b/>
                <w:bCs/>
                <w:sz w:val="13"/>
                <w:szCs w:val="13"/>
              </w:rPr>
            </w:pPr>
            <w:r w:rsidRPr="007C2E28">
              <w:rPr>
                <w:rFonts w:ascii="Arial" w:hAnsi="Arial" w:cs="Arial"/>
                <w:b/>
                <w:bCs/>
                <w:sz w:val="13"/>
                <w:szCs w:val="13"/>
              </w:rPr>
              <w:t>MTLR</w:t>
            </w:r>
          </w:p>
        </w:tc>
      </w:tr>
      <w:tr w:rsidR="007C2E28" w:rsidRPr="007C2E28" w14:paraId="40A37838" w14:textId="77777777" w:rsidTr="007346D5">
        <w:trPr>
          <w:trHeight w:val="216"/>
        </w:trPr>
        <w:tc>
          <w:tcPr>
            <w:tcW w:w="294" w:type="pct"/>
            <w:vMerge w:val="restart"/>
            <w:tcBorders>
              <w:top w:val="nil"/>
              <w:left w:val="nil"/>
              <w:bottom w:val="single" w:sz="4" w:space="0" w:color="000000"/>
              <w:right w:val="nil"/>
            </w:tcBorders>
            <w:noWrap/>
            <w:vAlign w:val="center"/>
            <w:hideMark/>
          </w:tcPr>
          <w:p w14:paraId="7857A940"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BCH</w:t>
            </w:r>
          </w:p>
        </w:tc>
        <w:tc>
          <w:tcPr>
            <w:tcW w:w="573" w:type="pct"/>
            <w:vMerge w:val="restart"/>
            <w:tcBorders>
              <w:top w:val="nil"/>
              <w:left w:val="nil"/>
              <w:bottom w:val="nil"/>
              <w:right w:val="nil"/>
            </w:tcBorders>
            <w:noWrap/>
            <w:vAlign w:val="center"/>
            <w:hideMark/>
          </w:tcPr>
          <w:p w14:paraId="5604F230"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y ~ Age + Sex</w:t>
            </w:r>
          </w:p>
        </w:tc>
        <w:tc>
          <w:tcPr>
            <w:tcW w:w="535" w:type="pct"/>
            <w:tcBorders>
              <w:top w:val="nil"/>
              <w:left w:val="nil"/>
              <w:bottom w:val="nil"/>
              <w:right w:val="nil"/>
            </w:tcBorders>
            <w:noWrap/>
            <w:vAlign w:val="center"/>
            <w:hideMark/>
          </w:tcPr>
          <w:p w14:paraId="16CBF188"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Feedforward Net</w:t>
            </w:r>
          </w:p>
        </w:tc>
        <w:tc>
          <w:tcPr>
            <w:tcW w:w="525" w:type="pct"/>
            <w:tcBorders>
              <w:top w:val="nil"/>
              <w:left w:val="nil"/>
              <w:bottom w:val="nil"/>
              <w:right w:val="nil"/>
            </w:tcBorders>
            <w:noWrap/>
            <w:vAlign w:val="center"/>
            <w:hideMark/>
          </w:tcPr>
          <w:p w14:paraId="28FDBCEF"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0.60 (0.60-0.61)</w:t>
            </w:r>
          </w:p>
        </w:tc>
        <w:tc>
          <w:tcPr>
            <w:tcW w:w="439" w:type="pct"/>
            <w:tcBorders>
              <w:top w:val="nil"/>
              <w:left w:val="nil"/>
              <w:bottom w:val="nil"/>
              <w:right w:val="nil"/>
            </w:tcBorders>
            <w:noWrap/>
            <w:vAlign w:val="center"/>
            <w:hideMark/>
          </w:tcPr>
          <w:p w14:paraId="2945DE17"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0.61 (0.61-0.61)</w:t>
            </w:r>
          </w:p>
        </w:tc>
        <w:tc>
          <w:tcPr>
            <w:tcW w:w="439" w:type="pct"/>
            <w:tcBorders>
              <w:top w:val="nil"/>
              <w:left w:val="nil"/>
              <w:bottom w:val="nil"/>
              <w:right w:val="nil"/>
            </w:tcBorders>
            <w:noWrap/>
            <w:vAlign w:val="center"/>
            <w:hideMark/>
          </w:tcPr>
          <w:p w14:paraId="7865D3D8"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0.62 (0.62-0.63)</w:t>
            </w:r>
          </w:p>
        </w:tc>
        <w:tc>
          <w:tcPr>
            <w:tcW w:w="439" w:type="pct"/>
            <w:tcBorders>
              <w:top w:val="nil"/>
              <w:left w:val="nil"/>
              <w:bottom w:val="nil"/>
              <w:right w:val="nil"/>
            </w:tcBorders>
            <w:noWrap/>
            <w:vAlign w:val="center"/>
            <w:hideMark/>
          </w:tcPr>
          <w:p w14:paraId="757D0E36"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0.64 (0.64-0.64)</w:t>
            </w:r>
          </w:p>
        </w:tc>
        <w:tc>
          <w:tcPr>
            <w:tcW w:w="439" w:type="pct"/>
            <w:tcBorders>
              <w:top w:val="nil"/>
              <w:left w:val="nil"/>
              <w:bottom w:val="nil"/>
              <w:right w:val="nil"/>
            </w:tcBorders>
            <w:noWrap/>
            <w:vAlign w:val="center"/>
            <w:hideMark/>
          </w:tcPr>
          <w:p w14:paraId="59971A7D"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0.65 (0.65-0.66)</w:t>
            </w:r>
          </w:p>
        </w:tc>
        <w:tc>
          <w:tcPr>
            <w:tcW w:w="439" w:type="pct"/>
            <w:tcBorders>
              <w:top w:val="nil"/>
              <w:left w:val="nil"/>
              <w:bottom w:val="nil"/>
              <w:right w:val="nil"/>
            </w:tcBorders>
            <w:noWrap/>
            <w:vAlign w:val="center"/>
            <w:hideMark/>
          </w:tcPr>
          <w:p w14:paraId="14E00468"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0.65 (0.65-0.65)</w:t>
            </w:r>
          </w:p>
        </w:tc>
        <w:tc>
          <w:tcPr>
            <w:tcW w:w="439" w:type="pct"/>
            <w:tcBorders>
              <w:top w:val="nil"/>
              <w:left w:val="nil"/>
              <w:bottom w:val="nil"/>
              <w:right w:val="nil"/>
            </w:tcBorders>
            <w:noWrap/>
            <w:vAlign w:val="center"/>
            <w:hideMark/>
          </w:tcPr>
          <w:p w14:paraId="7115B8D5"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0.63 (0.63-0.64)</w:t>
            </w:r>
          </w:p>
        </w:tc>
        <w:tc>
          <w:tcPr>
            <w:tcW w:w="439" w:type="pct"/>
            <w:tcBorders>
              <w:top w:val="nil"/>
              <w:left w:val="nil"/>
              <w:bottom w:val="nil"/>
              <w:right w:val="nil"/>
            </w:tcBorders>
            <w:noWrap/>
            <w:vAlign w:val="center"/>
            <w:hideMark/>
          </w:tcPr>
          <w:p w14:paraId="6960C647"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0.64 (0.63-0.64)</w:t>
            </w:r>
          </w:p>
        </w:tc>
      </w:tr>
      <w:tr w:rsidR="007C2E28" w:rsidRPr="007C2E28" w14:paraId="44345152" w14:textId="77777777" w:rsidTr="007346D5">
        <w:trPr>
          <w:trHeight w:val="216"/>
        </w:trPr>
        <w:tc>
          <w:tcPr>
            <w:tcW w:w="294" w:type="pct"/>
            <w:vMerge/>
            <w:tcBorders>
              <w:top w:val="nil"/>
              <w:left w:val="nil"/>
              <w:bottom w:val="single" w:sz="4" w:space="0" w:color="000000"/>
              <w:right w:val="nil"/>
            </w:tcBorders>
            <w:vAlign w:val="center"/>
            <w:hideMark/>
          </w:tcPr>
          <w:p w14:paraId="5A47E1CC" w14:textId="77777777" w:rsidR="00607D6A" w:rsidRPr="007C2E28" w:rsidRDefault="00607D6A" w:rsidP="007346D5">
            <w:pPr>
              <w:rPr>
                <w:rFonts w:ascii="Arial" w:hAnsi="Arial" w:cs="Arial"/>
                <w:b/>
                <w:bCs/>
                <w:sz w:val="13"/>
                <w:szCs w:val="13"/>
              </w:rPr>
            </w:pPr>
          </w:p>
        </w:tc>
        <w:tc>
          <w:tcPr>
            <w:tcW w:w="573" w:type="pct"/>
            <w:vMerge/>
            <w:tcBorders>
              <w:top w:val="nil"/>
              <w:left w:val="nil"/>
              <w:bottom w:val="nil"/>
              <w:right w:val="nil"/>
            </w:tcBorders>
            <w:vAlign w:val="center"/>
            <w:hideMark/>
          </w:tcPr>
          <w:p w14:paraId="12AE26B4" w14:textId="77777777" w:rsidR="00607D6A" w:rsidRPr="007C2E28" w:rsidRDefault="00607D6A" w:rsidP="007346D5">
            <w:pPr>
              <w:rPr>
                <w:rFonts w:ascii="Arial" w:hAnsi="Arial" w:cs="Arial"/>
                <w:b/>
                <w:bCs/>
                <w:sz w:val="13"/>
                <w:szCs w:val="13"/>
              </w:rPr>
            </w:pPr>
          </w:p>
        </w:tc>
        <w:tc>
          <w:tcPr>
            <w:tcW w:w="535" w:type="pct"/>
            <w:tcBorders>
              <w:top w:val="nil"/>
              <w:left w:val="nil"/>
              <w:bottom w:val="nil"/>
              <w:right w:val="nil"/>
            </w:tcBorders>
            <w:shd w:val="clear" w:color="000000" w:fill="D9D9D9"/>
            <w:noWrap/>
            <w:vAlign w:val="center"/>
            <w:hideMark/>
          </w:tcPr>
          <w:p w14:paraId="3E0F87D4"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XGB</w:t>
            </w:r>
          </w:p>
        </w:tc>
        <w:tc>
          <w:tcPr>
            <w:tcW w:w="525" w:type="pct"/>
            <w:tcBorders>
              <w:top w:val="nil"/>
              <w:left w:val="nil"/>
              <w:bottom w:val="nil"/>
              <w:right w:val="nil"/>
            </w:tcBorders>
            <w:shd w:val="clear" w:color="000000" w:fill="D9D9D9"/>
            <w:noWrap/>
            <w:vAlign w:val="center"/>
            <w:hideMark/>
          </w:tcPr>
          <w:p w14:paraId="74DAB1F2"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0.56 (0.56-0.57)</w:t>
            </w:r>
          </w:p>
        </w:tc>
        <w:tc>
          <w:tcPr>
            <w:tcW w:w="439" w:type="pct"/>
            <w:tcBorders>
              <w:top w:val="nil"/>
              <w:left w:val="nil"/>
              <w:bottom w:val="nil"/>
              <w:right w:val="nil"/>
            </w:tcBorders>
            <w:shd w:val="clear" w:color="000000" w:fill="D9D9D9"/>
            <w:noWrap/>
            <w:vAlign w:val="center"/>
            <w:hideMark/>
          </w:tcPr>
          <w:p w14:paraId="04E97A4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0.59 (0.58-0.59)</w:t>
            </w:r>
          </w:p>
        </w:tc>
        <w:tc>
          <w:tcPr>
            <w:tcW w:w="439" w:type="pct"/>
            <w:tcBorders>
              <w:top w:val="nil"/>
              <w:left w:val="nil"/>
              <w:bottom w:val="nil"/>
              <w:right w:val="nil"/>
            </w:tcBorders>
            <w:shd w:val="clear" w:color="000000" w:fill="D9D9D9"/>
            <w:noWrap/>
            <w:vAlign w:val="center"/>
            <w:hideMark/>
          </w:tcPr>
          <w:p w14:paraId="0C044505"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0.62 (0.61-0.62)</w:t>
            </w:r>
          </w:p>
        </w:tc>
        <w:tc>
          <w:tcPr>
            <w:tcW w:w="439" w:type="pct"/>
            <w:tcBorders>
              <w:top w:val="nil"/>
              <w:left w:val="nil"/>
              <w:bottom w:val="nil"/>
              <w:right w:val="nil"/>
            </w:tcBorders>
            <w:shd w:val="clear" w:color="000000" w:fill="D9D9D9"/>
            <w:noWrap/>
            <w:vAlign w:val="center"/>
            <w:hideMark/>
          </w:tcPr>
          <w:p w14:paraId="1AD87AC7"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0.63 (0.63-0.63)</w:t>
            </w:r>
          </w:p>
        </w:tc>
        <w:tc>
          <w:tcPr>
            <w:tcW w:w="439" w:type="pct"/>
            <w:tcBorders>
              <w:top w:val="nil"/>
              <w:left w:val="nil"/>
              <w:bottom w:val="nil"/>
              <w:right w:val="nil"/>
            </w:tcBorders>
            <w:shd w:val="clear" w:color="000000" w:fill="D9D9D9"/>
            <w:noWrap/>
            <w:vAlign w:val="center"/>
            <w:hideMark/>
          </w:tcPr>
          <w:p w14:paraId="7DEAF357"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nil"/>
              <w:right w:val="nil"/>
            </w:tcBorders>
            <w:shd w:val="clear" w:color="000000" w:fill="D9D9D9"/>
            <w:noWrap/>
            <w:vAlign w:val="center"/>
            <w:hideMark/>
          </w:tcPr>
          <w:p w14:paraId="398642A6"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nil"/>
              <w:right w:val="nil"/>
            </w:tcBorders>
            <w:shd w:val="clear" w:color="000000" w:fill="D9D9D9"/>
            <w:noWrap/>
            <w:vAlign w:val="center"/>
            <w:hideMark/>
          </w:tcPr>
          <w:p w14:paraId="6EB79F50"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nil"/>
              <w:right w:val="nil"/>
            </w:tcBorders>
            <w:shd w:val="clear" w:color="000000" w:fill="D9D9D9"/>
            <w:noWrap/>
            <w:vAlign w:val="center"/>
            <w:hideMark/>
          </w:tcPr>
          <w:p w14:paraId="1567A512"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r>
      <w:tr w:rsidR="007C2E28" w:rsidRPr="007C2E28" w14:paraId="22D0FAE7" w14:textId="77777777" w:rsidTr="007346D5">
        <w:trPr>
          <w:trHeight w:val="216"/>
        </w:trPr>
        <w:tc>
          <w:tcPr>
            <w:tcW w:w="294" w:type="pct"/>
            <w:vMerge/>
            <w:tcBorders>
              <w:top w:val="nil"/>
              <w:left w:val="nil"/>
              <w:bottom w:val="single" w:sz="4" w:space="0" w:color="000000"/>
              <w:right w:val="nil"/>
            </w:tcBorders>
            <w:vAlign w:val="center"/>
            <w:hideMark/>
          </w:tcPr>
          <w:p w14:paraId="26208FF5" w14:textId="77777777" w:rsidR="00607D6A" w:rsidRPr="007C2E28" w:rsidRDefault="00607D6A" w:rsidP="007346D5">
            <w:pPr>
              <w:rPr>
                <w:rFonts w:ascii="Arial" w:hAnsi="Arial" w:cs="Arial"/>
                <w:b/>
                <w:bCs/>
                <w:sz w:val="13"/>
                <w:szCs w:val="13"/>
              </w:rPr>
            </w:pPr>
          </w:p>
        </w:tc>
        <w:tc>
          <w:tcPr>
            <w:tcW w:w="573" w:type="pct"/>
            <w:vMerge w:val="restart"/>
            <w:tcBorders>
              <w:top w:val="nil"/>
              <w:left w:val="nil"/>
              <w:bottom w:val="nil"/>
              <w:right w:val="nil"/>
            </w:tcBorders>
            <w:shd w:val="clear" w:color="000000" w:fill="D9D9D9"/>
            <w:noWrap/>
            <w:vAlign w:val="center"/>
            <w:hideMark/>
          </w:tcPr>
          <w:p w14:paraId="4A3F6353"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y ~ ECG</w:t>
            </w:r>
          </w:p>
        </w:tc>
        <w:tc>
          <w:tcPr>
            <w:tcW w:w="535" w:type="pct"/>
            <w:tcBorders>
              <w:top w:val="nil"/>
              <w:left w:val="nil"/>
              <w:bottom w:val="nil"/>
              <w:right w:val="nil"/>
            </w:tcBorders>
            <w:noWrap/>
            <w:vAlign w:val="center"/>
            <w:hideMark/>
          </w:tcPr>
          <w:p w14:paraId="7CD23F44"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ECGTransForm</w:t>
            </w:r>
          </w:p>
        </w:tc>
        <w:tc>
          <w:tcPr>
            <w:tcW w:w="525" w:type="pct"/>
            <w:tcBorders>
              <w:top w:val="nil"/>
              <w:left w:val="nil"/>
              <w:bottom w:val="nil"/>
              <w:right w:val="nil"/>
            </w:tcBorders>
            <w:noWrap/>
            <w:vAlign w:val="center"/>
            <w:hideMark/>
          </w:tcPr>
          <w:p w14:paraId="28D204EC"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0.68 (0.67-0.68)</w:t>
            </w:r>
          </w:p>
        </w:tc>
        <w:tc>
          <w:tcPr>
            <w:tcW w:w="439" w:type="pct"/>
            <w:tcBorders>
              <w:top w:val="nil"/>
              <w:left w:val="nil"/>
              <w:bottom w:val="nil"/>
              <w:right w:val="nil"/>
            </w:tcBorders>
            <w:noWrap/>
            <w:vAlign w:val="center"/>
            <w:hideMark/>
          </w:tcPr>
          <w:p w14:paraId="1C1396E5"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0.67 (0.67-0.67)</w:t>
            </w:r>
          </w:p>
        </w:tc>
        <w:tc>
          <w:tcPr>
            <w:tcW w:w="439" w:type="pct"/>
            <w:tcBorders>
              <w:top w:val="nil"/>
              <w:left w:val="nil"/>
              <w:bottom w:val="nil"/>
              <w:right w:val="nil"/>
            </w:tcBorders>
            <w:noWrap/>
            <w:vAlign w:val="center"/>
            <w:hideMark/>
          </w:tcPr>
          <w:p w14:paraId="36909BC5"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0.64 (0.59-0.67)</w:t>
            </w:r>
          </w:p>
        </w:tc>
        <w:tc>
          <w:tcPr>
            <w:tcW w:w="439" w:type="pct"/>
            <w:tcBorders>
              <w:top w:val="nil"/>
              <w:left w:val="nil"/>
              <w:bottom w:val="nil"/>
              <w:right w:val="nil"/>
            </w:tcBorders>
            <w:noWrap/>
            <w:vAlign w:val="center"/>
            <w:hideMark/>
          </w:tcPr>
          <w:p w14:paraId="64B4A078"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0.66 (0.60-0.68)</w:t>
            </w:r>
          </w:p>
        </w:tc>
        <w:tc>
          <w:tcPr>
            <w:tcW w:w="439" w:type="pct"/>
            <w:tcBorders>
              <w:top w:val="nil"/>
              <w:left w:val="nil"/>
              <w:bottom w:val="nil"/>
              <w:right w:val="nil"/>
            </w:tcBorders>
            <w:noWrap/>
            <w:vAlign w:val="center"/>
            <w:hideMark/>
          </w:tcPr>
          <w:p w14:paraId="007CF583"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0.30 (0.11-0.46)</w:t>
            </w:r>
          </w:p>
        </w:tc>
        <w:tc>
          <w:tcPr>
            <w:tcW w:w="439" w:type="pct"/>
            <w:tcBorders>
              <w:top w:val="nil"/>
              <w:left w:val="nil"/>
              <w:bottom w:val="nil"/>
              <w:right w:val="nil"/>
            </w:tcBorders>
            <w:noWrap/>
            <w:vAlign w:val="center"/>
            <w:hideMark/>
          </w:tcPr>
          <w:p w14:paraId="54E354DE"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0.76 (0.67-0.77)</w:t>
            </w:r>
          </w:p>
        </w:tc>
        <w:tc>
          <w:tcPr>
            <w:tcW w:w="439" w:type="pct"/>
            <w:tcBorders>
              <w:top w:val="nil"/>
              <w:left w:val="nil"/>
              <w:bottom w:val="nil"/>
              <w:right w:val="nil"/>
            </w:tcBorders>
            <w:noWrap/>
            <w:vAlign w:val="center"/>
            <w:hideMark/>
          </w:tcPr>
          <w:p w14:paraId="303B9DEB"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0.09 (0.01-0.11)</w:t>
            </w:r>
          </w:p>
        </w:tc>
        <w:tc>
          <w:tcPr>
            <w:tcW w:w="439" w:type="pct"/>
            <w:tcBorders>
              <w:top w:val="nil"/>
              <w:left w:val="nil"/>
              <w:bottom w:val="nil"/>
              <w:right w:val="nil"/>
            </w:tcBorders>
            <w:noWrap/>
            <w:vAlign w:val="center"/>
            <w:hideMark/>
          </w:tcPr>
          <w:p w14:paraId="7A261A6F"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0.00 (0.00-0.00)</w:t>
            </w:r>
          </w:p>
        </w:tc>
      </w:tr>
      <w:tr w:rsidR="007C2E28" w:rsidRPr="007C2E28" w14:paraId="2038AC59" w14:textId="77777777" w:rsidTr="007346D5">
        <w:trPr>
          <w:trHeight w:val="216"/>
        </w:trPr>
        <w:tc>
          <w:tcPr>
            <w:tcW w:w="294" w:type="pct"/>
            <w:vMerge/>
            <w:tcBorders>
              <w:top w:val="nil"/>
              <w:left w:val="nil"/>
              <w:bottom w:val="single" w:sz="4" w:space="0" w:color="000000"/>
              <w:right w:val="nil"/>
            </w:tcBorders>
            <w:vAlign w:val="center"/>
            <w:hideMark/>
          </w:tcPr>
          <w:p w14:paraId="46363D05" w14:textId="77777777" w:rsidR="00607D6A" w:rsidRPr="007C2E28" w:rsidRDefault="00607D6A" w:rsidP="007346D5">
            <w:pPr>
              <w:rPr>
                <w:rFonts w:ascii="Arial" w:hAnsi="Arial" w:cs="Arial"/>
                <w:b/>
                <w:bCs/>
                <w:sz w:val="13"/>
                <w:szCs w:val="13"/>
              </w:rPr>
            </w:pPr>
          </w:p>
        </w:tc>
        <w:tc>
          <w:tcPr>
            <w:tcW w:w="573" w:type="pct"/>
            <w:vMerge/>
            <w:tcBorders>
              <w:top w:val="nil"/>
              <w:left w:val="nil"/>
              <w:bottom w:val="nil"/>
              <w:right w:val="nil"/>
            </w:tcBorders>
            <w:vAlign w:val="center"/>
            <w:hideMark/>
          </w:tcPr>
          <w:p w14:paraId="29CFBF23" w14:textId="77777777" w:rsidR="00607D6A" w:rsidRPr="007C2E28" w:rsidRDefault="00607D6A" w:rsidP="007346D5">
            <w:pPr>
              <w:rPr>
                <w:rFonts w:ascii="Arial" w:hAnsi="Arial" w:cs="Arial"/>
                <w:b/>
                <w:bCs/>
                <w:sz w:val="13"/>
                <w:szCs w:val="13"/>
              </w:rPr>
            </w:pPr>
          </w:p>
        </w:tc>
        <w:tc>
          <w:tcPr>
            <w:tcW w:w="535" w:type="pct"/>
            <w:tcBorders>
              <w:top w:val="nil"/>
              <w:left w:val="nil"/>
              <w:bottom w:val="nil"/>
              <w:right w:val="nil"/>
            </w:tcBorders>
            <w:shd w:val="clear" w:color="000000" w:fill="D9D9D9"/>
            <w:noWrap/>
            <w:vAlign w:val="center"/>
            <w:hideMark/>
          </w:tcPr>
          <w:p w14:paraId="21E45EC9"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InceptionTime</w:t>
            </w:r>
          </w:p>
        </w:tc>
        <w:tc>
          <w:tcPr>
            <w:tcW w:w="525" w:type="pct"/>
            <w:tcBorders>
              <w:top w:val="nil"/>
              <w:left w:val="nil"/>
              <w:bottom w:val="nil"/>
              <w:right w:val="nil"/>
            </w:tcBorders>
            <w:shd w:val="clear" w:color="000000" w:fill="D9D9D9"/>
            <w:noWrap/>
            <w:vAlign w:val="center"/>
            <w:hideMark/>
          </w:tcPr>
          <w:p w14:paraId="5114F9EB"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(0.76-0.77)</w:t>
            </w:r>
          </w:p>
        </w:tc>
        <w:tc>
          <w:tcPr>
            <w:tcW w:w="439" w:type="pct"/>
            <w:tcBorders>
              <w:top w:val="nil"/>
              <w:left w:val="nil"/>
              <w:bottom w:val="nil"/>
              <w:right w:val="nil"/>
            </w:tcBorders>
            <w:shd w:val="clear" w:color="000000" w:fill="D9D9D9"/>
            <w:noWrap/>
            <w:vAlign w:val="center"/>
            <w:hideMark/>
          </w:tcPr>
          <w:p w14:paraId="2CC48F5A"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(0.77-0.77)</w:t>
            </w:r>
          </w:p>
        </w:tc>
        <w:tc>
          <w:tcPr>
            <w:tcW w:w="439" w:type="pct"/>
            <w:tcBorders>
              <w:top w:val="nil"/>
              <w:left w:val="nil"/>
              <w:bottom w:val="nil"/>
              <w:right w:val="nil"/>
            </w:tcBorders>
            <w:shd w:val="clear" w:color="000000" w:fill="D9D9D9"/>
            <w:noWrap/>
            <w:vAlign w:val="center"/>
            <w:hideMark/>
          </w:tcPr>
          <w:p w14:paraId="0BBC478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(0.77-0.78)</w:t>
            </w:r>
          </w:p>
        </w:tc>
        <w:tc>
          <w:tcPr>
            <w:tcW w:w="439" w:type="pct"/>
            <w:tcBorders>
              <w:top w:val="nil"/>
              <w:left w:val="nil"/>
              <w:bottom w:val="nil"/>
              <w:right w:val="nil"/>
            </w:tcBorders>
            <w:shd w:val="clear" w:color="000000" w:fill="D9D9D9"/>
            <w:noWrap/>
            <w:vAlign w:val="center"/>
            <w:hideMark/>
          </w:tcPr>
          <w:p w14:paraId="511041EF"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(0.78-0.79)</w:t>
            </w:r>
          </w:p>
        </w:tc>
        <w:tc>
          <w:tcPr>
            <w:tcW w:w="439" w:type="pct"/>
            <w:tcBorders>
              <w:top w:val="nil"/>
              <w:left w:val="nil"/>
              <w:bottom w:val="nil"/>
              <w:right w:val="nil"/>
            </w:tcBorders>
            <w:shd w:val="clear" w:color="000000" w:fill="D9D9D9"/>
            <w:noWrap/>
            <w:vAlign w:val="center"/>
            <w:hideMark/>
          </w:tcPr>
          <w:p w14:paraId="77BE436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(0.77-0.78)</w:t>
            </w:r>
          </w:p>
        </w:tc>
        <w:tc>
          <w:tcPr>
            <w:tcW w:w="439" w:type="pct"/>
            <w:tcBorders>
              <w:top w:val="nil"/>
              <w:left w:val="nil"/>
              <w:bottom w:val="nil"/>
              <w:right w:val="nil"/>
            </w:tcBorders>
            <w:shd w:val="clear" w:color="000000" w:fill="D9D9D9"/>
            <w:noWrap/>
            <w:vAlign w:val="center"/>
            <w:hideMark/>
          </w:tcPr>
          <w:p w14:paraId="592C3DCD"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0.79 (0.78-0.79)</w:t>
            </w:r>
          </w:p>
        </w:tc>
        <w:tc>
          <w:tcPr>
            <w:tcW w:w="439" w:type="pct"/>
            <w:tcBorders>
              <w:top w:val="nil"/>
              <w:left w:val="nil"/>
              <w:bottom w:val="nil"/>
              <w:right w:val="nil"/>
            </w:tcBorders>
            <w:shd w:val="clear" w:color="000000" w:fill="D9D9D9"/>
            <w:noWrap/>
            <w:vAlign w:val="center"/>
            <w:hideMark/>
          </w:tcPr>
          <w:p w14:paraId="114BBFA9"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(0.76-0.78)</w:t>
            </w:r>
          </w:p>
        </w:tc>
        <w:tc>
          <w:tcPr>
            <w:tcW w:w="439" w:type="pct"/>
            <w:tcBorders>
              <w:top w:val="nil"/>
              <w:left w:val="nil"/>
              <w:bottom w:val="nil"/>
              <w:right w:val="nil"/>
            </w:tcBorders>
            <w:shd w:val="clear" w:color="000000" w:fill="D9D9D9"/>
            <w:noWrap/>
            <w:vAlign w:val="center"/>
            <w:hideMark/>
          </w:tcPr>
          <w:p w14:paraId="2204763C"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(0.78-0.79)</w:t>
            </w:r>
          </w:p>
        </w:tc>
      </w:tr>
      <w:tr w:rsidR="007C2E28" w:rsidRPr="007C2E28" w14:paraId="6AFD3919" w14:textId="77777777" w:rsidTr="007346D5">
        <w:trPr>
          <w:trHeight w:val="216"/>
        </w:trPr>
        <w:tc>
          <w:tcPr>
            <w:tcW w:w="294" w:type="pct"/>
            <w:vMerge/>
            <w:tcBorders>
              <w:top w:val="nil"/>
              <w:left w:val="nil"/>
              <w:bottom w:val="single" w:sz="4" w:space="0" w:color="000000"/>
              <w:right w:val="nil"/>
            </w:tcBorders>
            <w:vAlign w:val="center"/>
            <w:hideMark/>
          </w:tcPr>
          <w:p w14:paraId="39388FED" w14:textId="77777777" w:rsidR="00607D6A" w:rsidRPr="007C2E28" w:rsidRDefault="00607D6A" w:rsidP="007346D5">
            <w:pPr>
              <w:rPr>
                <w:rFonts w:ascii="Arial" w:hAnsi="Arial" w:cs="Arial"/>
                <w:b/>
                <w:bCs/>
                <w:sz w:val="13"/>
                <w:szCs w:val="13"/>
              </w:rPr>
            </w:pPr>
          </w:p>
        </w:tc>
        <w:tc>
          <w:tcPr>
            <w:tcW w:w="573" w:type="pct"/>
            <w:vMerge/>
            <w:tcBorders>
              <w:top w:val="nil"/>
              <w:left w:val="nil"/>
              <w:bottom w:val="nil"/>
              <w:right w:val="nil"/>
            </w:tcBorders>
            <w:vAlign w:val="center"/>
            <w:hideMark/>
          </w:tcPr>
          <w:p w14:paraId="49F63669" w14:textId="77777777" w:rsidR="00607D6A" w:rsidRPr="007C2E28" w:rsidRDefault="00607D6A" w:rsidP="007346D5">
            <w:pPr>
              <w:rPr>
                <w:rFonts w:ascii="Arial" w:hAnsi="Arial" w:cs="Arial"/>
                <w:b/>
                <w:bCs/>
                <w:sz w:val="13"/>
                <w:szCs w:val="13"/>
              </w:rPr>
            </w:pPr>
          </w:p>
        </w:tc>
        <w:tc>
          <w:tcPr>
            <w:tcW w:w="535" w:type="pct"/>
            <w:tcBorders>
              <w:top w:val="nil"/>
              <w:left w:val="nil"/>
              <w:bottom w:val="nil"/>
              <w:right w:val="nil"/>
            </w:tcBorders>
            <w:noWrap/>
            <w:vAlign w:val="center"/>
            <w:hideMark/>
          </w:tcPr>
          <w:p w14:paraId="059246A5"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ResNet</w:t>
            </w:r>
          </w:p>
        </w:tc>
        <w:tc>
          <w:tcPr>
            <w:tcW w:w="525" w:type="pct"/>
            <w:tcBorders>
              <w:top w:val="nil"/>
              <w:left w:val="nil"/>
              <w:bottom w:val="nil"/>
              <w:right w:val="nil"/>
            </w:tcBorders>
            <w:noWrap/>
            <w:vAlign w:val="center"/>
            <w:hideMark/>
          </w:tcPr>
          <w:p w14:paraId="57ACDC0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(0.77-0.78)</w:t>
            </w:r>
          </w:p>
        </w:tc>
        <w:tc>
          <w:tcPr>
            <w:tcW w:w="439" w:type="pct"/>
            <w:tcBorders>
              <w:top w:val="nil"/>
              <w:left w:val="nil"/>
              <w:bottom w:val="nil"/>
              <w:right w:val="nil"/>
            </w:tcBorders>
            <w:noWrap/>
            <w:vAlign w:val="center"/>
            <w:hideMark/>
          </w:tcPr>
          <w:p w14:paraId="1D816883"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0.76 (0.76-0.77)</w:t>
            </w:r>
          </w:p>
        </w:tc>
        <w:tc>
          <w:tcPr>
            <w:tcW w:w="439" w:type="pct"/>
            <w:tcBorders>
              <w:top w:val="nil"/>
              <w:left w:val="nil"/>
              <w:bottom w:val="nil"/>
              <w:right w:val="nil"/>
            </w:tcBorders>
            <w:noWrap/>
            <w:vAlign w:val="center"/>
            <w:hideMark/>
          </w:tcPr>
          <w:p w14:paraId="0893220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(0.78-0.79)</w:t>
            </w:r>
          </w:p>
        </w:tc>
        <w:tc>
          <w:tcPr>
            <w:tcW w:w="439" w:type="pct"/>
            <w:tcBorders>
              <w:top w:val="nil"/>
              <w:left w:val="nil"/>
              <w:bottom w:val="nil"/>
              <w:right w:val="nil"/>
            </w:tcBorders>
            <w:noWrap/>
            <w:vAlign w:val="center"/>
            <w:hideMark/>
          </w:tcPr>
          <w:p w14:paraId="0F8C9E51"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(0.78-0.78)</w:t>
            </w:r>
          </w:p>
        </w:tc>
        <w:tc>
          <w:tcPr>
            <w:tcW w:w="439" w:type="pct"/>
            <w:tcBorders>
              <w:top w:val="nil"/>
              <w:left w:val="nil"/>
              <w:bottom w:val="nil"/>
              <w:right w:val="nil"/>
            </w:tcBorders>
            <w:noWrap/>
            <w:vAlign w:val="center"/>
            <w:hideMark/>
          </w:tcPr>
          <w:p w14:paraId="20A23902"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(0.77-0.79)</w:t>
            </w:r>
          </w:p>
        </w:tc>
        <w:tc>
          <w:tcPr>
            <w:tcW w:w="439" w:type="pct"/>
            <w:tcBorders>
              <w:top w:val="nil"/>
              <w:left w:val="nil"/>
              <w:bottom w:val="nil"/>
              <w:right w:val="nil"/>
            </w:tcBorders>
            <w:noWrap/>
            <w:vAlign w:val="center"/>
            <w:hideMark/>
          </w:tcPr>
          <w:p w14:paraId="0A71C251"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0.79 (0.77-0.79)</w:t>
            </w:r>
          </w:p>
        </w:tc>
        <w:tc>
          <w:tcPr>
            <w:tcW w:w="439" w:type="pct"/>
            <w:tcBorders>
              <w:top w:val="nil"/>
              <w:left w:val="nil"/>
              <w:bottom w:val="nil"/>
              <w:right w:val="nil"/>
            </w:tcBorders>
            <w:noWrap/>
            <w:vAlign w:val="center"/>
            <w:hideMark/>
          </w:tcPr>
          <w:p w14:paraId="493866EE"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(0.78-0.79)</w:t>
            </w:r>
          </w:p>
        </w:tc>
        <w:tc>
          <w:tcPr>
            <w:tcW w:w="439" w:type="pct"/>
            <w:tcBorders>
              <w:top w:val="nil"/>
              <w:left w:val="nil"/>
              <w:bottom w:val="nil"/>
              <w:right w:val="nil"/>
            </w:tcBorders>
            <w:noWrap/>
            <w:vAlign w:val="center"/>
            <w:hideMark/>
          </w:tcPr>
          <w:p w14:paraId="13D19992"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0.79 (0.79-0.80)</w:t>
            </w:r>
          </w:p>
        </w:tc>
      </w:tr>
      <w:tr w:rsidR="007C2E28" w:rsidRPr="007C2E28" w14:paraId="107809CA" w14:textId="77777777" w:rsidTr="007346D5">
        <w:trPr>
          <w:trHeight w:val="216"/>
        </w:trPr>
        <w:tc>
          <w:tcPr>
            <w:tcW w:w="294" w:type="pct"/>
            <w:vMerge/>
            <w:tcBorders>
              <w:top w:val="nil"/>
              <w:left w:val="nil"/>
              <w:bottom w:val="single" w:sz="4" w:space="0" w:color="000000"/>
              <w:right w:val="nil"/>
            </w:tcBorders>
            <w:vAlign w:val="center"/>
            <w:hideMark/>
          </w:tcPr>
          <w:p w14:paraId="0F8463BA" w14:textId="77777777" w:rsidR="00607D6A" w:rsidRPr="007C2E28" w:rsidRDefault="00607D6A" w:rsidP="007346D5">
            <w:pPr>
              <w:rPr>
                <w:rFonts w:ascii="Arial" w:hAnsi="Arial" w:cs="Arial"/>
                <w:b/>
                <w:bCs/>
                <w:sz w:val="13"/>
                <w:szCs w:val="13"/>
              </w:rPr>
            </w:pPr>
          </w:p>
        </w:tc>
        <w:tc>
          <w:tcPr>
            <w:tcW w:w="573" w:type="pct"/>
            <w:vMerge w:val="restart"/>
            <w:tcBorders>
              <w:top w:val="nil"/>
              <w:left w:val="nil"/>
              <w:bottom w:val="single" w:sz="4" w:space="0" w:color="000000"/>
              <w:right w:val="nil"/>
            </w:tcBorders>
            <w:noWrap/>
            <w:vAlign w:val="center"/>
            <w:hideMark/>
          </w:tcPr>
          <w:p w14:paraId="64F2A2C5"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y ~ ECG + Age + Sex</w:t>
            </w:r>
          </w:p>
        </w:tc>
        <w:tc>
          <w:tcPr>
            <w:tcW w:w="535" w:type="pct"/>
            <w:tcBorders>
              <w:top w:val="nil"/>
              <w:left w:val="nil"/>
              <w:bottom w:val="nil"/>
              <w:right w:val="nil"/>
            </w:tcBorders>
            <w:shd w:val="clear" w:color="000000" w:fill="D9D9D9"/>
            <w:noWrap/>
            <w:vAlign w:val="center"/>
            <w:hideMark/>
          </w:tcPr>
          <w:p w14:paraId="4B5B555A"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ECGTransForm</w:t>
            </w:r>
          </w:p>
        </w:tc>
        <w:tc>
          <w:tcPr>
            <w:tcW w:w="525" w:type="pct"/>
            <w:tcBorders>
              <w:top w:val="nil"/>
              <w:left w:val="nil"/>
              <w:bottom w:val="nil"/>
              <w:right w:val="nil"/>
            </w:tcBorders>
            <w:shd w:val="clear" w:color="000000" w:fill="D9D9D9"/>
            <w:noWrap/>
            <w:vAlign w:val="center"/>
            <w:hideMark/>
          </w:tcPr>
          <w:p w14:paraId="09E64C38"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0.59 (0.59-0.60)</w:t>
            </w:r>
          </w:p>
        </w:tc>
        <w:tc>
          <w:tcPr>
            <w:tcW w:w="439" w:type="pct"/>
            <w:tcBorders>
              <w:top w:val="nil"/>
              <w:left w:val="nil"/>
              <w:bottom w:val="nil"/>
              <w:right w:val="nil"/>
            </w:tcBorders>
            <w:shd w:val="clear" w:color="000000" w:fill="D9D9D9"/>
            <w:noWrap/>
            <w:vAlign w:val="center"/>
            <w:hideMark/>
          </w:tcPr>
          <w:p w14:paraId="6306B0BF"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0.62 (0.61-0.62)</w:t>
            </w:r>
          </w:p>
        </w:tc>
        <w:tc>
          <w:tcPr>
            <w:tcW w:w="439" w:type="pct"/>
            <w:tcBorders>
              <w:top w:val="nil"/>
              <w:left w:val="nil"/>
              <w:bottom w:val="nil"/>
              <w:right w:val="nil"/>
            </w:tcBorders>
            <w:shd w:val="clear" w:color="000000" w:fill="D9D9D9"/>
            <w:noWrap/>
            <w:vAlign w:val="center"/>
            <w:hideMark/>
          </w:tcPr>
          <w:p w14:paraId="12B7764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0.63 (0.63-0.63)</w:t>
            </w:r>
          </w:p>
        </w:tc>
        <w:tc>
          <w:tcPr>
            <w:tcW w:w="439" w:type="pct"/>
            <w:tcBorders>
              <w:top w:val="nil"/>
              <w:left w:val="nil"/>
              <w:bottom w:val="nil"/>
              <w:right w:val="nil"/>
            </w:tcBorders>
            <w:shd w:val="clear" w:color="000000" w:fill="D9D9D9"/>
            <w:noWrap/>
            <w:vAlign w:val="center"/>
            <w:hideMark/>
          </w:tcPr>
          <w:p w14:paraId="2340D13E"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0.65 (0.64-0.74)</w:t>
            </w:r>
          </w:p>
        </w:tc>
        <w:tc>
          <w:tcPr>
            <w:tcW w:w="439" w:type="pct"/>
            <w:tcBorders>
              <w:top w:val="nil"/>
              <w:left w:val="nil"/>
              <w:bottom w:val="nil"/>
              <w:right w:val="nil"/>
            </w:tcBorders>
            <w:shd w:val="clear" w:color="000000" w:fill="D9D9D9"/>
            <w:noWrap/>
            <w:vAlign w:val="center"/>
            <w:hideMark/>
          </w:tcPr>
          <w:p w14:paraId="08A7F66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0.66 (0.64-0.66)</w:t>
            </w:r>
          </w:p>
        </w:tc>
        <w:tc>
          <w:tcPr>
            <w:tcW w:w="439" w:type="pct"/>
            <w:tcBorders>
              <w:top w:val="nil"/>
              <w:left w:val="nil"/>
              <w:bottom w:val="nil"/>
              <w:right w:val="nil"/>
            </w:tcBorders>
            <w:shd w:val="clear" w:color="000000" w:fill="D9D9D9"/>
            <w:noWrap/>
            <w:vAlign w:val="center"/>
            <w:hideMark/>
          </w:tcPr>
          <w:p w14:paraId="2EA41D0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0.65 (0.65-0.65)</w:t>
            </w:r>
          </w:p>
        </w:tc>
        <w:tc>
          <w:tcPr>
            <w:tcW w:w="439" w:type="pct"/>
            <w:tcBorders>
              <w:top w:val="nil"/>
              <w:left w:val="nil"/>
              <w:bottom w:val="nil"/>
              <w:right w:val="nil"/>
            </w:tcBorders>
            <w:shd w:val="clear" w:color="000000" w:fill="D9D9D9"/>
            <w:noWrap/>
            <w:vAlign w:val="center"/>
            <w:hideMark/>
          </w:tcPr>
          <w:p w14:paraId="68F9EF41"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0.64 (0.64-0.65)</w:t>
            </w:r>
          </w:p>
        </w:tc>
        <w:tc>
          <w:tcPr>
            <w:tcW w:w="439" w:type="pct"/>
            <w:tcBorders>
              <w:top w:val="nil"/>
              <w:left w:val="nil"/>
              <w:bottom w:val="nil"/>
              <w:right w:val="nil"/>
            </w:tcBorders>
            <w:shd w:val="clear" w:color="000000" w:fill="D9D9D9"/>
            <w:noWrap/>
            <w:vAlign w:val="center"/>
            <w:hideMark/>
          </w:tcPr>
          <w:p w14:paraId="575C716B"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0.62 (0.61-0.63)</w:t>
            </w:r>
          </w:p>
        </w:tc>
      </w:tr>
      <w:tr w:rsidR="007C2E28" w:rsidRPr="007C2E28" w14:paraId="67B9DDA4" w14:textId="77777777" w:rsidTr="007346D5">
        <w:trPr>
          <w:trHeight w:val="216"/>
        </w:trPr>
        <w:tc>
          <w:tcPr>
            <w:tcW w:w="294" w:type="pct"/>
            <w:vMerge/>
            <w:tcBorders>
              <w:top w:val="nil"/>
              <w:left w:val="nil"/>
              <w:bottom w:val="single" w:sz="4" w:space="0" w:color="000000"/>
              <w:right w:val="nil"/>
            </w:tcBorders>
            <w:vAlign w:val="center"/>
            <w:hideMark/>
          </w:tcPr>
          <w:p w14:paraId="681C3DC8" w14:textId="77777777" w:rsidR="00607D6A" w:rsidRPr="007C2E28" w:rsidRDefault="00607D6A" w:rsidP="007346D5">
            <w:pPr>
              <w:rPr>
                <w:rFonts w:ascii="Arial" w:hAnsi="Arial" w:cs="Arial"/>
                <w:b/>
                <w:bCs/>
                <w:sz w:val="13"/>
                <w:szCs w:val="13"/>
              </w:rPr>
            </w:pPr>
          </w:p>
        </w:tc>
        <w:tc>
          <w:tcPr>
            <w:tcW w:w="573" w:type="pct"/>
            <w:vMerge/>
            <w:tcBorders>
              <w:top w:val="nil"/>
              <w:left w:val="nil"/>
              <w:bottom w:val="single" w:sz="4" w:space="0" w:color="000000"/>
              <w:right w:val="nil"/>
            </w:tcBorders>
            <w:vAlign w:val="center"/>
            <w:hideMark/>
          </w:tcPr>
          <w:p w14:paraId="1E7B12BA" w14:textId="77777777" w:rsidR="00607D6A" w:rsidRPr="007C2E28" w:rsidRDefault="00607D6A" w:rsidP="007346D5">
            <w:pPr>
              <w:rPr>
                <w:rFonts w:ascii="Arial" w:hAnsi="Arial" w:cs="Arial"/>
                <w:b/>
                <w:bCs/>
                <w:sz w:val="13"/>
                <w:szCs w:val="13"/>
              </w:rPr>
            </w:pPr>
          </w:p>
        </w:tc>
        <w:tc>
          <w:tcPr>
            <w:tcW w:w="535" w:type="pct"/>
            <w:tcBorders>
              <w:top w:val="nil"/>
              <w:left w:val="nil"/>
              <w:bottom w:val="nil"/>
              <w:right w:val="nil"/>
            </w:tcBorders>
            <w:noWrap/>
            <w:vAlign w:val="center"/>
            <w:hideMark/>
          </w:tcPr>
          <w:p w14:paraId="728A20B7"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InceptionTime</w:t>
            </w:r>
          </w:p>
        </w:tc>
        <w:tc>
          <w:tcPr>
            <w:tcW w:w="525" w:type="pct"/>
            <w:tcBorders>
              <w:top w:val="nil"/>
              <w:left w:val="nil"/>
              <w:bottom w:val="nil"/>
              <w:right w:val="nil"/>
            </w:tcBorders>
            <w:noWrap/>
            <w:vAlign w:val="center"/>
            <w:hideMark/>
          </w:tcPr>
          <w:p w14:paraId="381600B2"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(0.77-0.78)</w:t>
            </w:r>
          </w:p>
        </w:tc>
        <w:tc>
          <w:tcPr>
            <w:tcW w:w="439" w:type="pct"/>
            <w:tcBorders>
              <w:top w:val="nil"/>
              <w:left w:val="nil"/>
              <w:bottom w:val="nil"/>
              <w:right w:val="nil"/>
            </w:tcBorders>
            <w:noWrap/>
            <w:vAlign w:val="center"/>
            <w:hideMark/>
          </w:tcPr>
          <w:p w14:paraId="3F257C03"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(0.78-0.79)</w:t>
            </w:r>
          </w:p>
        </w:tc>
        <w:tc>
          <w:tcPr>
            <w:tcW w:w="439" w:type="pct"/>
            <w:tcBorders>
              <w:top w:val="nil"/>
              <w:left w:val="nil"/>
              <w:bottom w:val="nil"/>
              <w:right w:val="nil"/>
            </w:tcBorders>
            <w:noWrap/>
            <w:vAlign w:val="center"/>
            <w:hideMark/>
          </w:tcPr>
          <w:p w14:paraId="1C1366A5"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0.79 (0.79-0.79)</w:t>
            </w:r>
          </w:p>
        </w:tc>
        <w:tc>
          <w:tcPr>
            <w:tcW w:w="439" w:type="pct"/>
            <w:tcBorders>
              <w:top w:val="nil"/>
              <w:left w:val="nil"/>
              <w:bottom w:val="nil"/>
              <w:right w:val="nil"/>
            </w:tcBorders>
            <w:noWrap/>
            <w:vAlign w:val="center"/>
            <w:hideMark/>
          </w:tcPr>
          <w:p w14:paraId="2F557C78"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0.79 (0.79-0.79)</w:t>
            </w:r>
          </w:p>
        </w:tc>
        <w:tc>
          <w:tcPr>
            <w:tcW w:w="439" w:type="pct"/>
            <w:tcBorders>
              <w:top w:val="nil"/>
              <w:left w:val="nil"/>
              <w:bottom w:val="nil"/>
              <w:right w:val="nil"/>
            </w:tcBorders>
            <w:noWrap/>
            <w:vAlign w:val="center"/>
            <w:hideMark/>
          </w:tcPr>
          <w:p w14:paraId="7D94C7BB"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0.79 (0.79-0.80)</w:t>
            </w:r>
          </w:p>
        </w:tc>
        <w:tc>
          <w:tcPr>
            <w:tcW w:w="439" w:type="pct"/>
            <w:tcBorders>
              <w:top w:val="nil"/>
              <w:left w:val="nil"/>
              <w:bottom w:val="nil"/>
              <w:right w:val="nil"/>
            </w:tcBorders>
            <w:noWrap/>
            <w:vAlign w:val="center"/>
            <w:hideMark/>
          </w:tcPr>
          <w:p w14:paraId="4FBF3D5B"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0.79 (0.79-0.80)</w:t>
            </w:r>
          </w:p>
        </w:tc>
        <w:tc>
          <w:tcPr>
            <w:tcW w:w="439" w:type="pct"/>
            <w:tcBorders>
              <w:top w:val="nil"/>
              <w:left w:val="nil"/>
              <w:bottom w:val="nil"/>
              <w:right w:val="nil"/>
            </w:tcBorders>
            <w:noWrap/>
            <w:vAlign w:val="center"/>
            <w:hideMark/>
          </w:tcPr>
          <w:p w14:paraId="76A19F9A"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0.79 (0.79-0.79)</w:t>
            </w:r>
          </w:p>
        </w:tc>
        <w:tc>
          <w:tcPr>
            <w:tcW w:w="439" w:type="pct"/>
            <w:tcBorders>
              <w:top w:val="nil"/>
              <w:left w:val="nil"/>
              <w:bottom w:val="nil"/>
              <w:right w:val="nil"/>
            </w:tcBorders>
            <w:noWrap/>
            <w:vAlign w:val="center"/>
            <w:hideMark/>
          </w:tcPr>
          <w:p w14:paraId="3174C517"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0.79 (0.79-0.79)</w:t>
            </w:r>
          </w:p>
        </w:tc>
      </w:tr>
      <w:tr w:rsidR="007C2E28" w:rsidRPr="007C2E28" w14:paraId="3784C991" w14:textId="77777777" w:rsidTr="007346D5">
        <w:trPr>
          <w:trHeight w:val="216"/>
        </w:trPr>
        <w:tc>
          <w:tcPr>
            <w:tcW w:w="294" w:type="pct"/>
            <w:vMerge/>
            <w:tcBorders>
              <w:top w:val="nil"/>
              <w:left w:val="nil"/>
              <w:bottom w:val="single" w:sz="4" w:space="0" w:color="000000"/>
              <w:right w:val="nil"/>
            </w:tcBorders>
            <w:vAlign w:val="center"/>
            <w:hideMark/>
          </w:tcPr>
          <w:p w14:paraId="6078D80F" w14:textId="77777777" w:rsidR="00607D6A" w:rsidRPr="007C2E28" w:rsidRDefault="00607D6A" w:rsidP="007346D5">
            <w:pPr>
              <w:rPr>
                <w:rFonts w:ascii="Arial" w:hAnsi="Arial" w:cs="Arial"/>
                <w:b/>
                <w:bCs/>
                <w:sz w:val="13"/>
                <w:szCs w:val="13"/>
              </w:rPr>
            </w:pPr>
          </w:p>
        </w:tc>
        <w:tc>
          <w:tcPr>
            <w:tcW w:w="573" w:type="pct"/>
            <w:vMerge/>
            <w:tcBorders>
              <w:top w:val="nil"/>
              <w:left w:val="nil"/>
              <w:bottom w:val="single" w:sz="4" w:space="0" w:color="000000"/>
              <w:right w:val="nil"/>
            </w:tcBorders>
            <w:vAlign w:val="center"/>
            <w:hideMark/>
          </w:tcPr>
          <w:p w14:paraId="17059E7A" w14:textId="77777777" w:rsidR="00607D6A" w:rsidRPr="007C2E28" w:rsidRDefault="00607D6A" w:rsidP="007346D5">
            <w:pPr>
              <w:rPr>
                <w:rFonts w:ascii="Arial" w:hAnsi="Arial" w:cs="Arial"/>
                <w:b/>
                <w:bCs/>
                <w:sz w:val="13"/>
                <w:szCs w:val="13"/>
              </w:rPr>
            </w:pPr>
          </w:p>
        </w:tc>
        <w:tc>
          <w:tcPr>
            <w:tcW w:w="535" w:type="pct"/>
            <w:tcBorders>
              <w:top w:val="nil"/>
              <w:left w:val="nil"/>
              <w:bottom w:val="single" w:sz="4" w:space="0" w:color="auto"/>
              <w:right w:val="nil"/>
            </w:tcBorders>
            <w:shd w:val="clear" w:color="000000" w:fill="D9D9D9"/>
            <w:noWrap/>
            <w:vAlign w:val="center"/>
            <w:hideMark/>
          </w:tcPr>
          <w:p w14:paraId="4D9D7ECB"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ResNet</w:t>
            </w:r>
          </w:p>
        </w:tc>
        <w:tc>
          <w:tcPr>
            <w:tcW w:w="525" w:type="pct"/>
            <w:tcBorders>
              <w:top w:val="nil"/>
              <w:left w:val="nil"/>
              <w:bottom w:val="single" w:sz="4" w:space="0" w:color="auto"/>
              <w:right w:val="nil"/>
            </w:tcBorders>
            <w:shd w:val="clear" w:color="000000" w:fill="D9D9D9"/>
            <w:noWrap/>
            <w:vAlign w:val="center"/>
            <w:hideMark/>
          </w:tcPr>
          <w:p w14:paraId="2E160EBC"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(0.77-0.78)</w:t>
            </w:r>
          </w:p>
        </w:tc>
        <w:tc>
          <w:tcPr>
            <w:tcW w:w="439" w:type="pct"/>
            <w:tcBorders>
              <w:top w:val="nil"/>
              <w:left w:val="nil"/>
              <w:bottom w:val="single" w:sz="4" w:space="0" w:color="auto"/>
              <w:right w:val="nil"/>
            </w:tcBorders>
            <w:shd w:val="clear" w:color="000000" w:fill="D9D9D9"/>
            <w:noWrap/>
            <w:vAlign w:val="center"/>
            <w:hideMark/>
          </w:tcPr>
          <w:p w14:paraId="1F4005BC"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(0.76-0.78)</w:t>
            </w:r>
          </w:p>
        </w:tc>
        <w:tc>
          <w:tcPr>
            <w:tcW w:w="439" w:type="pct"/>
            <w:tcBorders>
              <w:top w:val="nil"/>
              <w:left w:val="nil"/>
              <w:bottom w:val="single" w:sz="4" w:space="0" w:color="auto"/>
              <w:right w:val="nil"/>
            </w:tcBorders>
            <w:shd w:val="clear" w:color="000000" w:fill="D9D9D9"/>
            <w:noWrap/>
            <w:vAlign w:val="center"/>
            <w:hideMark/>
          </w:tcPr>
          <w:p w14:paraId="7628C30D"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(0.76-0.78)</w:t>
            </w:r>
          </w:p>
        </w:tc>
        <w:tc>
          <w:tcPr>
            <w:tcW w:w="439" w:type="pct"/>
            <w:tcBorders>
              <w:top w:val="nil"/>
              <w:left w:val="nil"/>
              <w:bottom w:val="single" w:sz="4" w:space="0" w:color="auto"/>
              <w:right w:val="nil"/>
            </w:tcBorders>
            <w:shd w:val="clear" w:color="000000" w:fill="D9D9D9"/>
            <w:noWrap/>
            <w:vAlign w:val="center"/>
            <w:hideMark/>
          </w:tcPr>
          <w:p w14:paraId="14CFCE0D"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(0.77-0.80)</w:t>
            </w:r>
          </w:p>
        </w:tc>
        <w:tc>
          <w:tcPr>
            <w:tcW w:w="439" w:type="pct"/>
            <w:tcBorders>
              <w:top w:val="nil"/>
              <w:left w:val="nil"/>
              <w:bottom w:val="single" w:sz="4" w:space="0" w:color="auto"/>
              <w:right w:val="nil"/>
            </w:tcBorders>
            <w:shd w:val="clear" w:color="000000" w:fill="D9D9D9"/>
            <w:noWrap/>
            <w:vAlign w:val="center"/>
            <w:hideMark/>
          </w:tcPr>
          <w:p w14:paraId="032073A9"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0.79 (0.79-0.80)</w:t>
            </w:r>
          </w:p>
        </w:tc>
        <w:tc>
          <w:tcPr>
            <w:tcW w:w="439" w:type="pct"/>
            <w:tcBorders>
              <w:top w:val="nil"/>
              <w:left w:val="nil"/>
              <w:bottom w:val="single" w:sz="4" w:space="0" w:color="auto"/>
              <w:right w:val="nil"/>
            </w:tcBorders>
            <w:shd w:val="clear" w:color="000000" w:fill="D9D9D9"/>
            <w:noWrap/>
            <w:vAlign w:val="center"/>
            <w:hideMark/>
          </w:tcPr>
          <w:p w14:paraId="0F01D0F2"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0.79 (0.79-0.80)</w:t>
            </w:r>
          </w:p>
        </w:tc>
        <w:tc>
          <w:tcPr>
            <w:tcW w:w="439" w:type="pct"/>
            <w:tcBorders>
              <w:top w:val="nil"/>
              <w:left w:val="nil"/>
              <w:bottom w:val="single" w:sz="4" w:space="0" w:color="auto"/>
              <w:right w:val="nil"/>
            </w:tcBorders>
            <w:shd w:val="clear" w:color="000000" w:fill="D9D9D9"/>
            <w:noWrap/>
            <w:vAlign w:val="center"/>
            <w:hideMark/>
          </w:tcPr>
          <w:p w14:paraId="53B99062"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(0.77-0.78)</w:t>
            </w:r>
          </w:p>
        </w:tc>
        <w:tc>
          <w:tcPr>
            <w:tcW w:w="439" w:type="pct"/>
            <w:tcBorders>
              <w:top w:val="nil"/>
              <w:left w:val="nil"/>
              <w:bottom w:val="single" w:sz="4" w:space="0" w:color="auto"/>
              <w:right w:val="nil"/>
            </w:tcBorders>
            <w:shd w:val="clear" w:color="000000" w:fill="D9D9D9"/>
            <w:noWrap/>
            <w:vAlign w:val="center"/>
            <w:hideMark/>
          </w:tcPr>
          <w:p w14:paraId="10E4E07D"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0.79 (0.79-0.79)</w:t>
            </w:r>
          </w:p>
        </w:tc>
      </w:tr>
      <w:tr w:rsidR="007C2E28" w:rsidRPr="007C2E28" w14:paraId="1956C5BD" w14:textId="77777777" w:rsidTr="007346D5">
        <w:trPr>
          <w:trHeight w:val="216"/>
        </w:trPr>
        <w:tc>
          <w:tcPr>
            <w:tcW w:w="294" w:type="pct"/>
            <w:vMerge w:val="restart"/>
            <w:tcBorders>
              <w:top w:val="nil"/>
              <w:left w:val="nil"/>
              <w:bottom w:val="single" w:sz="4" w:space="0" w:color="000000"/>
              <w:right w:val="nil"/>
            </w:tcBorders>
            <w:shd w:val="clear" w:color="000000" w:fill="D9D9D9"/>
            <w:noWrap/>
            <w:vAlign w:val="center"/>
            <w:hideMark/>
          </w:tcPr>
          <w:p w14:paraId="7C359551"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Code-15</w:t>
            </w:r>
          </w:p>
        </w:tc>
        <w:tc>
          <w:tcPr>
            <w:tcW w:w="573" w:type="pct"/>
            <w:vMerge w:val="restart"/>
            <w:tcBorders>
              <w:top w:val="nil"/>
              <w:left w:val="nil"/>
              <w:bottom w:val="nil"/>
              <w:right w:val="nil"/>
            </w:tcBorders>
            <w:noWrap/>
            <w:vAlign w:val="center"/>
            <w:hideMark/>
          </w:tcPr>
          <w:p w14:paraId="2EAE35DE"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y ~ Age + Sex</w:t>
            </w:r>
          </w:p>
        </w:tc>
        <w:tc>
          <w:tcPr>
            <w:tcW w:w="535" w:type="pct"/>
            <w:tcBorders>
              <w:top w:val="nil"/>
              <w:left w:val="nil"/>
              <w:bottom w:val="nil"/>
              <w:right w:val="nil"/>
            </w:tcBorders>
            <w:noWrap/>
            <w:vAlign w:val="center"/>
            <w:hideMark/>
          </w:tcPr>
          <w:p w14:paraId="6C555FA3"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Feedforward Net</w:t>
            </w:r>
          </w:p>
        </w:tc>
        <w:tc>
          <w:tcPr>
            <w:tcW w:w="525" w:type="pct"/>
            <w:tcBorders>
              <w:top w:val="nil"/>
              <w:left w:val="nil"/>
              <w:bottom w:val="nil"/>
              <w:right w:val="nil"/>
            </w:tcBorders>
            <w:noWrap/>
            <w:vAlign w:val="center"/>
            <w:hideMark/>
          </w:tcPr>
          <w:p w14:paraId="2242CFD3"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c>
          <w:tcPr>
            <w:tcW w:w="439" w:type="pct"/>
            <w:tcBorders>
              <w:top w:val="nil"/>
              <w:left w:val="nil"/>
              <w:bottom w:val="nil"/>
              <w:right w:val="nil"/>
            </w:tcBorders>
            <w:noWrap/>
            <w:vAlign w:val="center"/>
            <w:hideMark/>
          </w:tcPr>
          <w:p w14:paraId="782BA2CC"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c>
          <w:tcPr>
            <w:tcW w:w="439" w:type="pct"/>
            <w:tcBorders>
              <w:top w:val="nil"/>
              <w:left w:val="nil"/>
              <w:bottom w:val="nil"/>
              <w:right w:val="nil"/>
            </w:tcBorders>
            <w:noWrap/>
            <w:vAlign w:val="center"/>
            <w:hideMark/>
          </w:tcPr>
          <w:p w14:paraId="3D116173"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c>
          <w:tcPr>
            <w:tcW w:w="439" w:type="pct"/>
            <w:tcBorders>
              <w:top w:val="nil"/>
              <w:left w:val="nil"/>
              <w:bottom w:val="nil"/>
              <w:right w:val="nil"/>
            </w:tcBorders>
            <w:noWrap/>
            <w:vAlign w:val="center"/>
            <w:hideMark/>
          </w:tcPr>
          <w:p w14:paraId="5ED43D7C"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c>
          <w:tcPr>
            <w:tcW w:w="439" w:type="pct"/>
            <w:tcBorders>
              <w:top w:val="nil"/>
              <w:left w:val="nil"/>
              <w:bottom w:val="nil"/>
              <w:right w:val="nil"/>
            </w:tcBorders>
            <w:noWrap/>
            <w:vAlign w:val="center"/>
            <w:hideMark/>
          </w:tcPr>
          <w:p w14:paraId="0F47AD8B"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c>
          <w:tcPr>
            <w:tcW w:w="439" w:type="pct"/>
            <w:tcBorders>
              <w:top w:val="nil"/>
              <w:left w:val="nil"/>
              <w:bottom w:val="nil"/>
              <w:right w:val="nil"/>
            </w:tcBorders>
            <w:noWrap/>
            <w:vAlign w:val="center"/>
            <w:hideMark/>
          </w:tcPr>
          <w:p w14:paraId="4BD96BC3"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c>
          <w:tcPr>
            <w:tcW w:w="439" w:type="pct"/>
            <w:tcBorders>
              <w:top w:val="nil"/>
              <w:left w:val="nil"/>
              <w:bottom w:val="nil"/>
              <w:right w:val="nil"/>
            </w:tcBorders>
            <w:noWrap/>
            <w:vAlign w:val="center"/>
            <w:hideMark/>
          </w:tcPr>
          <w:p w14:paraId="6F07EF81"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c>
          <w:tcPr>
            <w:tcW w:w="439" w:type="pct"/>
            <w:tcBorders>
              <w:top w:val="nil"/>
              <w:left w:val="nil"/>
              <w:bottom w:val="nil"/>
              <w:right w:val="nil"/>
            </w:tcBorders>
            <w:noWrap/>
            <w:vAlign w:val="center"/>
            <w:hideMark/>
          </w:tcPr>
          <w:p w14:paraId="1E7C15A3"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r>
      <w:tr w:rsidR="007C2E28" w:rsidRPr="007C2E28" w14:paraId="75D4FF75" w14:textId="77777777" w:rsidTr="007346D5">
        <w:trPr>
          <w:trHeight w:val="216"/>
        </w:trPr>
        <w:tc>
          <w:tcPr>
            <w:tcW w:w="294" w:type="pct"/>
            <w:vMerge/>
            <w:tcBorders>
              <w:top w:val="nil"/>
              <w:left w:val="nil"/>
              <w:bottom w:val="single" w:sz="4" w:space="0" w:color="000000"/>
              <w:right w:val="nil"/>
            </w:tcBorders>
            <w:vAlign w:val="center"/>
            <w:hideMark/>
          </w:tcPr>
          <w:p w14:paraId="30ECADFE" w14:textId="77777777" w:rsidR="00607D6A" w:rsidRPr="007C2E28" w:rsidRDefault="00607D6A" w:rsidP="007346D5">
            <w:pPr>
              <w:rPr>
                <w:rFonts w:ascii="Arial" w:hAnsi="Arial" w:cs="Arial"/>
                <w:b/>
                <w:bCs/>
                <w:sz w:val="13"/>
                <w:szCs w:val="13"/>
              </w:rPr>
            </w:pPr>
          </w:p>
        </w:tc>
        <w:tc>
          <w:tcPr>
            <w:tcW w:w="573" w:type="pct"/>
            <w:vMerge/>
            <w:tcBorders>
              <w:top w:val="nil"/>
              <w:left w:val="nil"/>
              <w:bottom w:val="nil"/>
              <w:right w:val="nil"/>
            </w:tcBorders>
            <w:vAlign w:val="center"/>
            <w:hideMark/>
          </w:tcPr>
          <w:p w14:paraId="02DBA3F2" w14:textId="77777777" w:rsidR="00607D6A" w:rsidRPr="007C2E28" w:rsidRDefault="00607D6A" w:rsidP="007346D5">
            <w:pPr>
              <w:rPr>
                <w:rFonts w:ascii="Arial" w:hAnsi="Arial" w:cs="Arial"/>
                <w:b/>
                <w:bCs/>
                <w:sz w:val="13"/>
                <w:szCs w:val="13"/>
              </w:rPr>
            </w:pPr>
          </w:p>
        </w:tc>
        <w:tc>
          <w:tcPr>
            <w:tcW w:w="535" w:type="pct"/>
            <w:tcBorders>
              <w:top w:val="nil"/>
              <w:left w:val="nil"/>
              <w:bottom w:val="nil"/>
              <w:right w:val="nil"/>
            </w:tcBorders>
            <w:shd w:val="clear" w:color="000000" w:fill="D9D9D9"/>
            <w:noWrap/>
            <w:vAlign w:val="center"/>
            <w:hideMark/>
          </w:tcPr>
          <w:p w14:paraId="3F2D3702"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XGB</w:t>
            </w:r>
          </w:p>
        </w:tc>
        <w:tc>
          <w:tcPr>
            <w:tcW w:w="525" w:type="pct"/>
            <w:tcBorders>
              <w:top w:val="nil"/>
              <w:left w:val="nil"/>
              <w:bottom w:val="nil"/>
              <w:right w:val="nil"/>
            </w:tcBorders>
            <w:shd w:val="clear" w:color="000000" w:fill="D9D9D9"/>
            <w:noWrap/>
            <w:vAlign w:val="center"/>
            <w:hideMark/>
          </w:tcPr>
          <w:p w14:paraId="44A41521"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(0.78-0.78)</w:t>
            </w:r>
          </w:p>
        </w:tc>
        <w:tc>
          <w:tcPr>
            <w:tcW w:w="439" w:type="pct"/>
            <w:tcBorders>
              <w:top w:val="nil"/>
              <w:left w:val="nil"/>
              <w:bottom w:val="nil"/>
              <w:right w:val="nil"/>
            </w:tcBorders>
            <w:shd w:val="clear" w:color="000000" w:fill="D9D9D9"/>
            <w:noWrap/>
            <w:vAlign w:val="center"/>
            <w:hideMark/>
          </w:tcPr>
          <w:p w14:paraId="65CB75D1"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c>
          <w:tcPr>
            <w:tcW w:w="439" w:type="pct"/>
            <w:tcBorders>
              <w:top w:val="nil"/>
              <w:left w:val="nil"/>
              <w:bottom w:val="nil"/>
              <w:right w:val="nil"/>
            </w:tcBorders>
            <w:shd w:val="clear" w:color="000000" w:fill="D9D9D9"/>
            <w:noWrap/>
            <w:vAlign w:val="center"/>
            <w:hideMark/>
          </w:tcPr>
          <w:p w14:paraId="4973C32B"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c>
          <w:tcPr>
            <w:tcW w:w="439" w:type="pct"/>
            <w:tcBorders>
              <w:top w:val="nil"/>
              <w:left w:val="nil"/>
              <w:bottom w:val="nil"/>
              <w:right w:val="nil"/>
            </w:tcBorders>
            <w:shd w:val="clear" w:color="000000" w:fill="D9D9D9"/>
            <w:noWrap/>
            <w:vAlign w:val="center"/>
            <w:hideMark/>
          </w:tcPr>
          <w:p w14:paraId="7913263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c>
          <w:tcPr>
            <w:tcW w:w="439" w:type="pct"/>
            <w:tcBorders>
              <w:top w:val="nil"/>
              <w:left w:val="nil"/>
              <w:bottom w:val="nil"/>
              <w:right w:val="nil"/>
            </w:tcBorders>
            <w:shd w:val="clear" w:color="000000" w:fill="D9D9D9"/>
            <w:noWrap/>
            <w:vAlign w:val="center"/>
            <w:hideMark/>
          </w:tcPr>
          <w:p w14:paraId="6EAD9412"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nil"/>
              <w:right w:val="nil"/>
            </w:tcBorders>
            <w:shd w:val="clear" w:color="000000" w:fill="D9D9D9"/>
            <w:noWrap/>
            <w:vAlign w:val="center"/>
            <w:hideMark/>
          </w:tcPr>
          <w:p w14:paraId="1416680F"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nil"/>
              <w:right w:val="nil"/>
            </w:tcBorders>
            <w:shd w:val="clear" w:color="000000" w:fill="D9D9D9"/>
            <w:noWrap/>
            <w:vAlign w:val="center"/>
            <w:hideMark/>
          </w:tcPr>
          <w:p w14:paraId="3AA2C21E"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nil"/>
              <w:right w:val="nil"/>
            </w:tcBorders>
            <w:shd w:val="clear" w:color="000000" w:fill="D9D9D9"/>
            <w:noWrap/>
            <w:vAlign w:val="center"/>
            <w:hideMark/>
          </w:tcPr>
          <w:p w14:paraId="10FDDB5B"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r>
      <w:tr w:rsidR="007C2E28" w:rsidRPr="007C2E28" w14:paraId="06EC8154" w14:textId="77777777" w:rsidTr="007346D5">
        <w:trPr>
          <w:trHeight w:val="216"/>
        </w:trPr>
        <w:tc>
          <w:tcPr>
            <w:tcW w:w="294" w:type="pct"/>
            <w:vMerge/>
            <w:tcBorders>
              <w:top w:val="nil"/>
              <w:left w:val="nil"/>
              <w:bottom w:val="single" w:sz="4" w:space="0" w:color="000000"/>
              <w:right w:val="nil"/>
            </w:tcBorders>
            <w:vAlign w:val="center"/>
            <w:hideMark/>
          </w:tcPr>
          <w:p w14:paraId="07591DB3" w14:textId="77777777" w:rsidR="00607D6A" w:rsidRPr="007C2E28" w:rsidRDefault="00607D6A" w:rsidP="007346D5">
            <w:pPr>
              <w:rPr>
                <w:rFonts w:ascii="Arial" w:hAnsi="Arial" w:cs="Arial"/>
                <w:b/>
                <w:bCs/>
                <w:sz w:val="13"/>
                <w:szCs w:val="13"/>
              </w:rPr>
            </w:pPr>
          </w:p>
        </w:tc>
        <w:tc>
          <w:tcPr>
            <w:tcW w:w="573" w:type="pct"/>
            <w:vMerge w:val="restart"/>
            <w:tcBorders>
              <w:top w:val="nil"/>
              <w:left w:val="nil"/>
              <w:bottom w:val="nil"/>
              <w:right w:val="nil"/>
            </w:tcBorders>
            <w:shd w:val="clear" w:color="000000" w:fill="D9D9D9"/>
            <w:noWrap/>
            <w:vAlign w:val="center"/>
            <w:hideMark/>
          </w:tcPr>
          <w:p w14:paraId="00D5089D"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y ~ ECG</w:t>
            </w:r>
          </w:p>
        </w:tc>
        <w:tc>
          <w:tcPr>
            <w:tcW w:w="535" w:type="pct"/>
            <w:tcBorders>
              <w:top w:val="nil"/>
              <w:left w:val="nil"/>
              <w:bottom w:val="nil"/>
              <w:right w:val="nil"/>
            </w:tcBorders>
            <w:noWrap/>
            <w:vAlign w:val="center"/>
            <w:hideMark/>
          </w:tcPr>
          <w:p w14:paraId="07B82570"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ECGTransForm</w:t>
            </w:r>
          </w:p>
        </w:tc>
        <w:tc>
          <w:tcPr>
            <w:tcW w:w="525" w:type="pct"/>
            <w:tcBorders>
              <w:top w:val="nil"/>
              <w:left w:val="nil"/>
              <w:bottom w:val="nil"/>
              <w:right w:val="nil"/>
            </w:tcBorders>
            <w:noWrap/>
            <w:vAlign w:val="center"/>
            <w:hideMark/>
          </w:tcPr>
          <w:p w14:paraId="3E80E838"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0.25 (0.13-0.38)</w:t>
            </w:r>
          </w:p>
        </w:tc>
        <w:tc>
          <w:tcPr>
            <w:tcW w:w="439" w:type="pct"/>
            <w:tcBorders>
              <w:top w:val="nil"/>
              <w:left w:val="nil"/>
              <w:bottom w:val="nil"/>
              <w:right w:val="nil"/>
            </w:tcBorders>
            <w:noWrap/>
            <w:vAlign w:val="center"/>
            <w:hideMark/>
          </w:tcPr>
          <w:p w14:paraId="725989F7"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0.54 (0.54-0.54)</w:t>
            </w:r>
          </w:p>
        </w:tc>
        <w:tc>
          <w:tcPr>
            <w:tcW w:w="439" w:type="pct"/>
            <w:tcBorders>
              <w:top w:val="nil"/>
              <w:left w:val="nil"/>
              <w:bottom w:val="nil"/>
              <w:right w:val="nil"/>
            </w:tcBorders>
            <w:noWrap/>
            <w:vAlign w:val="center"/>
            <w:hideMark/>
          </w:tcPr>
          <w:p w14:paraId="700EB440"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0.50 (0.50-0.50)</w:t>
            </w:r>
          </w:p>
        </w:tc>
        <w:tc>
          <w:tcPr>
            <w:tcW w:w="439" w:type="pct"/>
            <w:tcBorders>
              <w:top w:val="nil"/>
              <w:left w:val="nil"/>
              <w:bottom w:val="nil"/>
              <w:right w:val="nil"/>
            </w:tcBorders>
            <w:noWrap/>
            <w:vAlign w:val="center"/>
            <w:hideMark/>
          </w:tcPr>
          <w:p w14:paraId="7F25EE43"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nil"/>
              <w:right w:val="nil"/>
            </w:tcBorders>
            <w:noWrap/>
            <w:vAlign w:val="center"/>
            <w:hideMark/>
          </w:tcPr>
          <w:p w14:paraId="6D3279A5"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0.00 (0.00-0.01)</w:t>
            </w:r>
          </w:p>
        </w:tc>
        <w:tc>
          <w:tcPr>
            <w:tcW w:w="439" w:type="pct"/>
            <w:tcBorders>
              <w:top w:val="nil"/>
              <w:left w:val="nil"/>
              <w:bottom w:val="nil"/>
              <w:right w:val="nil"/>
            </w:tcBorders>
            <w:noWrap/>
            <w:vAlign w:val="center"/>
            <w:hideMark/>
          </w:tcPr>
          <w:p w14:paraId="4471B22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0.37 (0.24-0.68)</w:t>
            </w:r>
          </w:p>
        </w:tc>
        <w:tc>
          <w:tcPr>
            <w:tcW w:w="439" w:type="pct"/>
            <w:tcBorders>
              <w:top w:val="nil"/>
              <w:left w:val="nil"/>
              <w:bottom w:val="nil"/>
              <w:right w:val="nil"/>
            </w:tcBorders>
            <w:noWrap/>
            <w:vAlign w:val="center"/>
            <w:hideMark/>
          </w:tcPr>
          <w:p w14:paraId="58CBEB0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0.05 (0.01-0.19)</w:t>
            </w:r>
          </w:p>
        </w:tc>
        <w:tc>
          <w:tcPr>
            <w:tcW w:w="439" w:type="pct"/>
            <w:tcBorders>
              <w:top w:val="nil"/>
              <w:left w:val="nil"/>
              <w:bottom w:val="nil"/>
              <w:right w:val="nil"/>
            </w:tcBorders>
            <w:noWrap/>
            <w:vAlign w:val="center"/>
            <w:hideMark/>
          </w:tcPr>
          <w:p w14:paraId="2203CD6D"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0.00 (0.00-0.00)</w:t>
            </w:r>
          </w:p>
        </w:tc>
      </w:tr>
      <w:tr w:rsidR="007C2E28" w:rsidRPr="007C2E28" w14:paraId="45AACC40" w14:textId="77777777" w:rsidTr="007346D5">
        <w:trPr>
          <w:trHeight w:val="216"/>
        </w:trPr>
        <w:tc>
          <w:tcPr>
            <w:tcW w:w="294" w:type="pct"/>
            <w:vMerge/>
            <w:tcBorders>
              <w:top w:val="nil"/>
              <w:left w:val="nil"/>
              <w:bottom w:val="single" w:sz="4" w:space="0" w:color="000000"/>
              <w:right w:val="nil"/>
            </w:tcBorders>
            <w:vAlign w:val="center"/>
            <w:hideMark/>
          </w:tcPr>
          <w:p w14:paraId="3A2A25DE" w14:textId="77777777" w:rsidR="00607D6A" w:rsidRPr="007C2E28" w:rsidRDefault="00607D6A" w:rsidP="007346D5">
            <w:pPr>
              <w:rPr>
                <w:rFonts w:ascii="Arial" w:hAnsi="Arial" w:cs="Arial"/>
                <w:b/>
                <w:bCs/>
                <w:sz w:val="13"/>
                <w:szCs w:val="13"/>
              </w:rPr>
            </w:pPr>
          </w:p>
        </w:tc>
        <w:tc>
          <w:tcPr>
            <w:tcW w:w="573" w:type="pct"/>
            <w:vMerge/>
            <w:tcBorders>
              <w:top w:val="nil"/>
              <w:left w:val="nil"/>
              <w:bottom w:val="nil"/>
              <w:right w:val="nil"/>
            </w:tcBorders>
            <w:vAlign w:val="center"/>
            <w:hideMark/>
          </w:tcPr>
          <w:p w14:paraId="7DFB91E2" w14:textId="77777777" w:rsidR="00607D6A" w:rsidRPr="007C2E28" w:rsidRDefault="00607D6A" w:rsidP="007346D5">
            <w:pPr>
              <w:rPr>
                <w:rFonts w:ascii="Arial" w:hAnsi="Arial" w:cs="Arial"/>
                <w:b/>
                <w:bCs/>
                <w:sz w:val="13"/>
                <w:szCs w:val="13"/>
              </w:rPr>
            </w:pPr>
          </w:p>
        </w:tc>
        <w:tc>
          <w:tcPr>
            <w:tcW w:w="535" w:type="pct"/>
            <w:tcBorders>
              <w:top w:val="nil"/>
              <w:left w:val="nil"/>
              <w:bottom w:val="nil"/>
              <w:right w:val="nil"/>
            </w:tcBorders>
            <w:shd w:val="clear" w:color="000000" w:fill="D9D9D9"/>
            <w:noWrap/>
            <w:vAlign w:val="center"/>
            <w:hideMark/>
          </w:tcPr>
          <w:p w14:paraId="37187BF2"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InceptionTime</w:t>
            </w:r>
          </w:p>
        </w:tc>
        <w:tc>
          <w:tcPr>
            <w:tcW w:w="525" w:type="pct"/>
            <w:tcBorders>
              <w:top w:val="nil"/>
              <w:left w:val="nil"/>
              <w:bottom w:val="nil"/>
              <w:right w:val="nil"/>
            </w:tcBorders>
            <w:shd w:val="clear" w:color="000000" w:fill="D9D9D9"/>
            <w:noWrap/>
            <w:vAlign w:val="center"/>
            <w:hideMark/>
          </w:tcPr>
          <w:p w14:paraId="4157BB85"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0.75 (0.75-0.75)</w:t>
            </w:r>
          </w:p>
        </w:tc>
        <w:tc>
          <w:tcPr>
            <w:tcW w:w="439" w:type="pct"/>
            <w:tcBorders>
              <w:top w:val="nil"/>
              <w:left w:val="nil"/>
              <w:bottom w:val="nil"/>
              <w:right w:val="nil"/>
            </w:tcBorders>
            <w:shd w:val="clear" w:color="000000" w:fill="D9D9D9"/>
            <w:noWrap/>
            <w:vAlign w:val="center"/>
            <w:hideMark/>
          </w:tcPr>
          <w:p w14:paraId="5DC1B787"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(0.77-0.78)</w:t>
            </w:r>
          </w:p>
        </w:tc>
        <w:tc>
          <w:tcPr>
            <w:tcW w:w="439" w:type="pct"/>
            <w:tcBorders>
              <w:top w:val="nil"/>
              <w:left w:val="nil"/>
              <w:bottom w:val="nil"/>
              <w:right w:val="nil"/>
            </w:tcBorders>
            <w:shd w:val="clear" w:color="000000" w:fill="D9D9D9"/>
            <w:noWrap/>
            <w:vAlign w:val="center"/>
            <w:hideMark/>
          </w:tcPr>
          <w:p w14:paraId="6BAAAA8E"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(0.78-0.78)</w:t>
            </w:r>
          </w:p>
        </w:tc>
        <w:tc>
          <w:tcPr>
            <w:tcW w:w="439" w:type="pct"/>
            <w:tcBorders>
              <w:top w:val="nil"/>
              <w:left w:val="nil"/>
              <w:bottom w:val="nil"/>
              <w:right w:val="nil"/>
            </w:tcBorders>
            <w:shd w:val="clear" w:color="000000" w:fill="D9D9D9"/>
            <w:noWrap/>
            <w:vAlign w:val="center"/>
            <w:hideMark/>
          </w:tcPr>
          <w:p w14:paraId="0D5DF4BD"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(0.78-0.78)</w:t>
            </w:r>
          </w:p>
        </w:tc>
        <w:tc>
          <w:tcPr>
            <w:tcW w:w="439" w:type="pct"/>
            <w:tcBorders>
              <w:top w:val="nil"/>
              <w:left w:val="nil"/>
              <w:bottom w:val="nil"/>
              <w:right w:val="nil"/>
            </w:tcBorders>
            <w:shd w:val="clear" w:color="000000" w:fill="D9D9D9"/>
            <w:noWrap/>
            <w:vAlign w:val="center"/>
            <w:hideMark/>
          </w:tcPr>
          <w:p w14:paraId="6882A065"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(0.78-0.79)</w:t>
            </w:r>
          </w:p>
        </w:tc>
        <w:tc>
          <w:tcPr>
            <w:tcW w:w="439" w:type="pct"/>
            <w:tcBorders>
              <w:top w:val="nil"/>
              <w:left w:val="nil"/>
              <w:bottom w:val="nil"/>
              <w:right w:val="nil"/>
            </w:tcBorders>
            <w:shd w:val="clear" w:color="000000" w:fill="D9D9D9"/>
            <w:noWrap/>
            <w:vAlign w:val="center"/>
            <w:hideMark/>
          </w:tcPr>
          <w:p w14:paraId="76502332"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(0.78-0.79)</w:t>
            </w:r>
          </w:p>
        </w:tc>
        <w:tc>
          <w:tcPr>
            <w:tcW w:w="439" w:type="pct"/>
            <w:tcBorders>
              <w:top w:val="nil"/>
              <w:left w:val="nil"/>
              <w:bottom w:val="nil"/>
              <w:right w:val="nil"/>
            </w:tcBorders>
            <w:shd w:val="clear" w:color="000000" w:fill="D9D9D9"/>
            <w:noWrap/>
            <w:vAlign w:val="center"/>
            <w:hideMark/>
          </w:tcPr>
          <w:p w14:paraId="7B633391"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0.78 (0.78-0.79)</w:t>
            </w:r>
          </w:p>
        </w:tc>
        <w:tc>
          <w:tcPr>
            <w:tcW w:w="439" w:type="pct"/>
            <w:tcBorders>
              <w:top w:val="nil"/>
              <w:left w:val="nil"/>
              <w:bottom w:val="nil"/>
              <w:right w:val="nil"/>
            </w:tcBorders>
            <w:shd w:val="clear" w:color="000000" w:fill="D9D9D9"/>
            <w:noWrap/>
            <w:vAlign w:val="center"/>
            <w:hideMark/>
          </w:tcPr>
          <w:p w14:paraId="27BE2C00"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r>
      <w:tr w:rsidR="007C2E28" w:rsidRPr="007C2E28" w14:paraId="6D66F47B" w14:textId="77777777" w:rsidTr="007346D5">
        <w:trPr>
          <w:trHeight w:val="216"/>
        </w:trPr>
        <w:tc>
          <w:tcPr>
            <w:tcW w:w="294" w:type="pct"/>
            <w:vMerge/>
            <w:tcBorders>
              <w:top w:val="nil"/>
              <w:left w:val="nil"/>
              <w:bottom w:val="single" w:sz="4" w:space="0" w:color="000000"/>
              <w:right w:val="nil"/>
            </w:tcBorders>
            <w:vAlign w:val="center"/>
            <w:hideMark/>
          </w:tcPr>
          <w:p w14:paraId="446A7B55" w14:textId="77777777" w:rsidR="00607D6A" w:rsidRPr="007C2E28" w:rsidRDefault="00607D6A" w:rsidP="007346D5">
            <w:pPr>
              <w:rPr>
                <w:rFonts w:ascii="Arial" w:hAnsi="Arial" w:cs="Arial"/>
                <w:b/>
                <w:bCs/>
                <w:sz w:val="13"/>
                <w:szCs w:val="13"/>
              </w:rPr>
            </w:pPr>
          </w:p>
        </w:tc>
        <w:tc>
          <w:tcPr>
            <w:tcW w:w="573" w:type="pct"/>
            <w:vMerge/>
            <w:tcBorders>
              <w:top w:val="nil"/>
              <w:left w:val="nil"/>
              <w:bottom w:val="nil"/>
              <w:right w:val="nil"/>
            </w:tcBorders>
            <w:vAlign w:val="center"/>
            <w:hideMark/>
          </w:tcPr>
          <w:p w14:paraId="440A3BAD" w14:textId="77777777" w:rsidR="00607D6A" w:rsidRPr="007C2E28" w:rsidRDefault="00607D6A" w:rsidP="007346D5">
            <w:pPr>
              <w:rPr>
                <w:rFonts w:ascii="Arial" w:hAnsi="Arial" w:cs="Arial"/>
                <w:b/>
                <w:bCs/>
                <w:sz w:val="13"/>
                <w:szCs w:val="13"/>
              </w:rPr>
            </w:pPr>
          </w:p>
        </w:tc>
        <w:tc>
          <w:tcPr>
            <w:tcW w:w="535" w:type="pct"/>
            <w:tcBorders>
              <w:top w:val="nil"/>
              <w:left w:val="nil"/>
              <w:bottom w:val="nil"/>
              <w:right w:val="nil"/>
            </w:tcBorders>
            <w:noWrap/>
            <w:vAlign w:val="center"/>
            <w:hideMark/>
          </w:tcPr>
          <w:p w14:paraId="57A046D8"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ResNet</w:t>
            </w:r>
          </w:p>
        </w:tc>
        <w:tc>
          <w:tcPr>
            <w:tcW w:w="525" w:type="pct"/>
            <w:tcBorders>
              <w:top w:val="nil"/>
              <w:left w:val="nil"/>
              <w:bottom w:val="nil"/>
              <w:right w:val="nil"/>
            </w:tcBorders>
            <w:noWrap/>
            <w:vAlign w:val="center"/>
            <w:hideMark/>
          </w:tcPr>
          <w:p w14:paraId="3ACAB4FF"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(0.76-0.77)</w:t>
            </w:r>
          </w:p>
        </w:tc>
        <w:tc>
          <w:tcPr>
            <w:tcW w:w="439" w:type="pct"/>
            <w:tcBorders>
              <w:top w:val="nil"/>
              <w:left w:val="nil"/>
              <w:bottom w:val="nil"/>
              <w:right w:val="nil"/>
            </w:tcBorders>
            <w:noWrap/>
            <w:vAlign w:val="center"/>
            <w:hideMark/>
          </w:tcPr>
          <w:p w14:paraId="0D8E5D07"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(0.77-0.78)</w:t>
            </w:r>
          </w:p>
        </w:tc>
        <w:tc>
          <w:tcPr>
            <w:tcW w:w="439" w:type="pct"/>
            <w:tcBorders>
              <w:top w:val="nil"/>
              <w:left w:val="nil"/>
              <w:bottom w:val="nil"/>
              <w:right w:val="nil"/>
            </w:tcBorders>
            <w:noWrap/>
            <w:vAlign w:val="center"/>
            <w:hideMark/>
          </w:tcPr>
          <w:p w14:paraId="29938679"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0.76 (0.75-0.79)</w:t>
            </w:r>
          </w:p>
        </w:tc>
        <w:tc>
          <w:tcPr>
            <w:tcW w:w="439" w:type="pct"/>
            <w:tcBorders>
              <w:top w:val="nil"/>
              <w:left w:val="nil"/>
              <w:bottom w:val="nil"/>
              <w:right w:val="nil"/>
            </w:tcBorders>
            <w:noWrap/>
            <w:vAlign w:val="center"/>
            <w:hideMark/>
          </w:tcPr>
          <w:p w14:paraId="1B9A9AE3"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(0.77-0.78)</w:t>
            </w:r>
          </w:p>
        </w:tc>
        <w:tc>
          <w:tcPr>
            <w:tcW w:w="439" w:type="pct"/>
            <w:tcBorders>
              <w:top w:val="nil"/>
              <w:left w:val="nil"/>
              <w:bottom w:val="nil"/>
              <w:right w:val="nil"/>
            </w:tcBorders>
            <w:noWrap/>
            <w:vAlign w:val="center"/>
            <w:hideMark/>
          </w:tcPr>
          <w:p w14:paraId="1534C285"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0.80 (0.80-0.80)</w:t>
            </w:r>
          </w:p>
        </w:tc>
        <w:tc>
          <w:tcPr>
            <w:tcW w:w="439" w:type="pct"/>
            <w:tcBorders>
              <w:top w:val="nil"/>
              <w:left w:val="nil"/>
              <w:bottom w:val="nil"/>
              <w:right w:val="nil"/>
            </w:tcBorders>
            <w:noWrap/>
            <w:vAlign w:val="center"/>
            <w:hideMark/>
          </w:tcPr>
          <w:p w14:paraId="241729CE"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0.80 (0.80-0.80)</w:t>
            </w:r>
          </w:p>
        </w:tc>
        <w:tc>
          <w:tcPr>
            <w:tcW w:w="439" w:type="pct"/>
            <w:tcBorders>
              <w:top w:val="nil"/>
              <w:left w:val="nil"/>
              <w:bottom w:val="nil"/>
              <w:right w:val="nil"/>
            </w:tcBorders>
            <w:noWrap/>
            <w:vAlign w:val="center"/>
            <w:hideMark/>
          </w:tcPr>
          <w:p w14:paraId="27AB943C"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0.80 (0.79-0.80)</w:t>
            </w:r>
          </w:p>
        </w:tc>
        <w:tc>
          <w:tcPr>
            <w:tcW w:w="439" w:type="pct"/>
            <w:tcBorders>
              <w:top w:val="nil"/>
              <w:left w:val="nil"/>
              <w:bottom w:val="nil"/>
              <w:right w:val="nil"/>
            </w:tcBorders>
            <w:noWrap/>
            <w:vAlign w:val="center"/>
            <w:hideMark/>
          </w:tcPr>
          <w:p w14:paraId="7C6297D0"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0.80 (0.79-0.80)</w:t>
            </w:r>
          </w:p>
        </w:tc>
      </w:tr>
      <w:tr w:rsidR="007C2E28" w:rsidRPr="007C2E28" w14:paraId="29CE09BE" w14:textId="77777777" w:rsidTr="007346D5">
        <w:trPr>
          <w:trHeight w:val="216"/>
        </w:trPr>
        <w:tc>
          <w:tcPr>
            <w:tcW w:w="294" w:type="pct"/>
            <w:vMerge/>
            <w:tcBorders>
              <w:top w:val="nil"/>
              <w:left w:val="nil"/>
              <w:bottom w:val="single" w:sz="4" w:space="0" w:color="000000"/>
              <w:right w:val="nil"/>
            </w:tcBorders>
            <w:vAlign w:val="center"/>
            <w:hideMark/>
          </w:tcPr>
          <w:p w14:paraId="21BDFE82" w14:textId="77777777" w:rsidR="00607D6A" w:rsidRPr="007C2E28" w:rsidRDefault="00607D6A" w:rsidP="007346D5">
            <w:pPr>
              <w:rPr>
                <w:rFonts w:ascii="Arial" w:hAnsi="Arial" w:cs="Arial"/>
                <w:b/>
                <w:bCs/>
                <w:sz w:val="13"/>
                <w:szCs w:val="13"/>
              </w:rPr>
            </w:pPr>
          </w:p>
        </w:tc>
        <w:tc>
          <w:tcPr>
            <w:tcW w:w="573" w:type="pct"/>
            <w:vMerge w:val="restart"/>
            <w:tcBorders>
              <w:top w:val="nil"/>
              <w:left w:val="nil"/>
              <w:bottom w:val="single" w:sz="4" w:space="0" w:color="000000"/>
              <w:right w:val="nil"/>
            </w:tcBorders>
            <w:noWrap/>
            <w:vAlign w:val="center"/>
            <w:hideMark/>
          </w:tcPr>
          <w:p w14:paraId="10D98364"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y ~ ECG + Age + Sex</w:t>
            </w:r>
          </w:p>
        </w:tc>
        <w:tc>
          <w:tcPr>
            <w:tcW w:w="535" w:type="pct"/>
            <w:tcBorders>
              <w:top w:val="nil"/>
              <w:left w:val="nil"/>
              <w:bottom w:val="nil"/>
              <w:right w:val="nil"/>
            </w:tcBorders>
            <w:shd w:val="clear" w:color="000000" w:fill="D9D9D9"/>
            <w:noWrap/>
            <w:vAlign w:val="center"/>
            <w:hideMark/>
          </w:tcPr>
          <w:p w14:paraId="039255B8"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ECGTransForm</w:t>
            </w:r>
          </w:p>
        </w:tc>
        <w:tc>
          <w:tcPr>
            <w:tcW w:w="525" w:type="pct"/>
            <w:tcBorders>
              <w:top w:val="nil"/>
              <w:left w:val="nil"/>
              <w:bottom w:val="nil"/>
              <w:right w:val="nil"/>
            </w:tcBorders>
            <w:shd w:val="clear" w:color="000000" w:fill="D9D9D9"/>
            <w:noWrap/>
            <w:vAlign w:val="center"/>
            <w:hideMark/>
          </w:tcPr>
          <w:p w14:paraId="1FEF24C6"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c>
          <w:tcPr>
            <w:tcW w:w="439" w:type="pct"/>
            <w:tcBorders>
              <w:top w:val="nil"/>
              <w:left w:val="nil"/>
              <w:bottom w:val="nil"/>
              <w:right w:val="nil"/>
            </w:tcBorders>
            <w:shd w:val="clear" w:color="000000" w:fill="D9D9D9"/>
            <w:noWrap/>
            <w:vAlign w:val="center"/>
            <w:hideMark/>
          </w:tcPr>
          <w:p w14:paraId="34628ADC"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c>
          <w:tcPr>
            <w:tcW w:w="439" w:type="pct"/>
            <w:tcBorders>
              <w:top w:val="nil"/>
              <w:left w:val="nil"/>
              <w:bottom w:val="nil"/>
              <w:right w:val="nil"/>
            </w:tcBorders>
            <w:shd w:val="clear" w:color="000000" w:fill="D9D9D9"/>
            <w:noWrap/>
            <w:vAlign w:val="center"/>
            <w:hideMark/>
          </w:tcPr>
          <w:p w14:paraId="4375E5F9"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c>
          <w:tcPr>
            <w:tcW w:w="439" w:type="pct"/>
            <w:tcBorders>
              <w:top w:val="nil"/>
              <w:left w:val="nil"/>
              <w:bottom w:val="nil"/>
              <w:right w:val="nil"/>
            </w:tcBorders>
            <w:shd w:val="clear" w:color="000000" w:fill="D9D9D9"/>
            <w:noWrap/>
            <w:vAlign w:val="center"/>
            <w:hideMark/>
          </w:tcPr>
          <w:p w14:paraId="1D04694F"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c>
          <w:tcPr>
            <w:tcW w:w="439" w:type="pct"/>
            <w:tcBorders>
              <w:top w:val="nil"/>
              <w:left w:val="nil"/>
              <w:bottom w:val="nil"/>
              <w:right w:val="nil"/>
            </w:tcBorders>
            <w:shd w:val="clear" w:color="000000" w:fill="D9D9D9"/>
            <w:noWrap/>
            <w:vAlign w:val="center"/>
            <w:hideMark/>
          </w:tcPr>
          <w:p w14:paraId="4D48CC19"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c>
          <w:tcPr>
            <w:tcW w:w="439" w:type="pct"/>
            <w:tcBorders>
              <w:top w:val="nil"/>
              <w:left w:val="nil"/>
              <w:bottom w:val="nil"/>
              <w:right w:val="nil"/>
            </w:tcBorders>
            <w:shd w:val="clear" w:color="000000" w:fill="D9D9D9"/>
            <w:noWrap/>
            <w:vAlign w:val="center"/>
            <w:hideMark/>
          </w:tcPr>
          <w:p w14:paraId="7CCAB119"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c>
          <w:tcPr>
            <w:tcW w:w="439" w:type="pct"/>
            <w:tcBorders>
              <w:top w:val="nil"/>
              <w:left w:val="nil"/>
              <w:bottom w:val="nil"/>
              <w:right w:val="nil"/>
            </w:tcBorders>
            <w:shd w:val="clear" w:color="000000" w:fill="D9D9D9"/>
            <w:noWrap/>
            <w:vAlign w:val="center"/>
            <w:hideMark/>
          </w:tcPr>
          <w:p w14:paraId="06F8FA01"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c>
          <w:tcPr>
            <w:tcW w:w="439" w:type="pct"/>
            <w:tcBorders>
              <w:top w:val="nil"/>
              <w:left w:val="nil"/>
              <w:bottom w:val="nil"/>
              <w:right w:val="nil"/>
            </w:tcBorders>
            <w:shd w:val="clear" w:color="000000" w:fill="D9D9D9"/>
            <w:noWrap/>
            <w:vAlign w:val="center"/>
            <w:hideMark/>
          </w:tcPr>
          <w:p w14:paraId="189BBDD3"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0.79 (0.79-0.79)</w:t>
            </w:r>
          </w:p>
        </w:tc>
      </w:tr>
      <w:tr w:rsidR="007C2E28" w:rsidRPr="007C2E28" w14:paraId="5455E67B" w14:textId="77777777" w:rsidTr="007346D5">
        <w:trPr>
          <w:trHeight w:val="216"/>
        </w:trPr>
        <w:tc>
          <w:tcPr>
            <w:tcW w:w="294" w:type="pct"/>
            <w:vMerge/>
            <w:tcBorders>
              <w:top w:val="nil"/>
              <w:left w:val="nil"/>
              <w:bottom w:val="single" w:sz="4" w:space="0" w:color="000000"/>
              <w:right w:val="nil"/>
            </w:tcBorders>
            <w:vAlign w:val="center"/>
            <w:hideMark/>
          </w:tcPr>
          <w:p w14:paraId="60587971" w14:textId="77777777" w:rsidR="00607D6A" w:rsidRPr="007C2E28" w:rsidRDefault="00607D6A" w:rsidP="007346D5">
            <w:pPr>
              <w:rPr>
                <w:rFonts w:ascii="Arial" w:hAnsi="Arial" w:cs="Arial"/>
                <w:b/>
                <w:bCs/>
                <w:sz w:val="13"/>
                <w:szCs w:val="13"/>
              </w:rPr>
            </w:pPr>
          </w:p>
        </w:tc>
        <w:tc>
          <w:tcPr>
            <w:tcW w:w="573" w:type="pct"/>
            <w:vMerge/>
            <w:tcBorders>
              <w:top w:val="nil"/>
              <w:left w:val="nil"/>
              <w:bottom w:val="single" w:sz="4" w:space="0" w:color="000000"/>
              <w:right w:val="nil"/>
            </w:tcBorders>
            <w:vAlign w:val="center"/>
            <w:hideMark/>
          </w:tcPr>
          <w:p w14:paraId="3D37BF77" w14:textId="77777777" w:rsidR="00607D6A" w:rsidRPr="007C2E28" w:rsidRDefault="00607D6A" w:rsidP="007346D5">
            <w:pPr>
              <w:rPr>
                <w:rFonts w:ascii="Arial" w:hAnsi="Arial" w:cs="Arial"/>
                <w:b/>
                <w:bCs/>
                <w:sz w:val="13"/>
                <w:szCs w:val="13"/>
              </w:rPr>
            </w:pPr>
          </w:p>
        </w:tc>
        <w:tc>
          <w:tcPr>
            <w:tcW w:w="535" w:type="pct"/>
            <w:tcBorders>
              <w:top w:val="nil"/>
              <w:left w:val="nil"/>
              <w:bottom w:val="nil"/>
              <w:right w:val="nil"/>
            </w:tcBorders>
            <w:noWrap/>
            <w:vAlign w:val="center"/>
            <w:hideMark/>
          </w:tcPr>
          <w:p w14:paraId="1EB902C9"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InceptionTime</w:t>
            </w:r>
          </w:p>
        </w:tc>
        <w:tc>
          <w:tcPr>
            <w:tcW w:w="525" w:type="pct"/>
            <w:tcBorders>
              <w:top w:val="nil"/>
              <w:left w:val="nil"/>
              <w:bottom w:val="nil"/>
              <w:right w:val="nil"/>
            </w:tcBorders>
            <w:noWrap/>
            <w:vAlign w:val="center"/>
            <w:hideMark/>
          </w:tcPr>
          <w:p w14:paraId="3AACA898"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0.81 (0.81-0.81)</w:t>
            </w:r>
          </w:p>
        </w:tc>
        <w:tc>
          <w:tcPr>
            <w:tcW w:w="439" w:type="pct"/>
            <w:tcBorders>
              <w:top w:val="nil"/>
              <w:left w:val="nil"/>
              <w:bottom w:val="nil"/>
              <w:right w:val="nil"/>
            </w:tcBorders>
            <w:noWrap/>
            <w:vAlign w:val="center"/>
            <w:hideMark/>
          </w:tcPr>
          <w:p w14:paraId="0CCCA551"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0.81 (0.81-0.82)</w:t>
            </w:r>
          </w:p>
        </w:tc>
        <w:tc>
          <w:tcPr>
            <w:tcW w:w="439" w:type="pct"/>
            <w:tcBorders>
              <w:top w:val="nil"/>
              <w:left w:val="nil"/>
              <w:bottom w:val="nil"/>
              <w:right w:val="nil"/>
            </w:tcBorders>
            <w:noWrap/>
            <w:vAlign w:val="center"/>
            <w:hideMark/>
          </w:tcPr>
          <w:p w14:paraId="21EEBC97"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0.82 (0.82-0.82)</w:t>
            </w:r>
          </w:p>
        </w:tc>
        <w:tc>
          <w:tcPr>
            <w:tcW w:w="439" w:type="pct"/>
            <w:tcBorders>
              <w:top w:val="nil"/>
              <w:left w:val="nil"/>
              <w:bottom w:val="nil"/>
              <w:right w:val="nil"/>
            </w:tcBorders>
            <w:noWrap/>
            <w:vAlign w:val="center"/>
            <w:hideMark/>
          </w:tcPr>
          <w:p w14:paraId="5EC5AE1E"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0.82 (0.82-0.82)</w:t>
            </w:r>
          </w:p>
        </w:tc>
        <w:tc>
          <w:tcPr>
            <w:tcW w:w="439" w:type="pct"/>
            <w:tcBorders>
              <w:top w:val="nil"/>
              <w:left w:val="nil"/>
              <w:bottom w:val="nil"/>
              <w:right w:val="nil"/>
            </w:tcBorders>
            <w:noWrap/>
            <w:vAlign w:val="center"/>
            <w:hideMark/>
          </w:tcPr>
          <w:p w14:paraId="60B596C1"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0.82 (0.82-0.82)</w:t>
            </w:r>
          </w:p>
        </w:tc>
        <w:tc>
          <w:tcPr>
            <w:tcW w:w="439" w:type="pct"/>
            <w:tcBorders>
              <w:top w:val="nil"/>
              <w:left w:val="nil"/>
              <w:bottom w:val="nil"/>
              <w:right w:val="nil"/>
            </w:tcBorders>
            <w:noWrap/>
            <w:vAlign w:val="center"/>
            <w:hideMark/>
          </w:tcPr>
          <w:p w14:paraId="31654C7F"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0.82 (0.82-0.82)</w:t>
            </w:r>
          </w:p>
        </w:tc>
        <w:tc>
          <w:tcPr>
            <w:tcW w:w="439" w:type="pct"/>
            <w:tcBorders>
              <w:top w:val="nil"/>
              <w:left w:val="nil"/>
              <w:bottom w:val="nil"/>
              <w:right w:val="nil"/>
            </w:tcBorders>
            <w:noWrap/>
            <w:vAlign w:val="center"/>
            <w:hideMark/>
          </w:tcPr>
          <w:p w14:paraId="16346A92"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0.82 (0.82-0.82)</w:t>
            </w:r>
          </w:p>
        </w:tc>
        <w:tc>
          <w:tcPr>
            <w:tcW w:w="439" w:type="pct"/>
            <w:tcBorders>
              <w:top w:val="nil"/>
              <w:left w:val="nil"/>
              <w:bottom w:val="nil"/>
              <w:right w:val="nil"/>
            </w:tcBorders>
            <w:noWrap/>
            <w:vAlign w:val="center"/>
            <w:hideMark/>
          </w:tcPr>
          <w:p w14:paraId="73E932FC"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0.82 (0.82-0.82)</w:t>
            </w:r>
          </w:p>
        </w:tc>
      </w:tr>
      <w:tr w:rsidR="007C2E28" w:rsidRPr="007C2E28" w14:paraId="6DEB3800" w14:textId="77777777" w:rsidTr="007346D5">
        <w:trPr>
          <w:trHeight w:val="216"/>
        </w:trPr>
        <w:tc>
          <w:tcPr>
            <w:tcW w:w="294" w:type="pct"/>
            <w:vMerge/>
            <w:tcBorders>
              <w:top w:val="nil"/>
              <w:left w:val="nil"/>
              <w:bottom w:val="single" w:sz="4" w:space="0" w:color="000000"/>
              <w:right w:val="nil"/>
            </w:tcBorders>
            <w:vAlign w:val="center"/>
            <w:hideMark/>
          </w:tcPr>
          <w:p w14:paraId="7E77DCF7" w14:textId="77777777" w:rsidR="00607D6A" w:rsidRPr="007C2E28" w:rsidRDefault="00607D6A" w:rsidP="007346D5">
            <w:pPr>
              <w:rPr>
                <w:rFonts w:ascii="Arial" w:hAnsi="Arial" w:cs="Arial"/>
                <w:b/>
                <w:bCs/>
                <w:sz w:val="13"/>
                <w:szCs w:val="13"/>
              </w:rPr>
            </w:pPr>
          </w:p>
        </w:tc>
        <w:tc>
          <w:tcPr>
            <w:tcW w:w="573" w:type="pct"/>
            <w:vMerge/>
            <w:tcBorders>
              <w:top w:val="nil"/>
              <w:left w:val="nil"/>
              <w:bottom w:val="single" w:sz="4" w:space="0" w:color="000000"/>
              <w:right w:val="nil"/>
            </w:tcBorders>
            <w:vAlign w:val="center"/>
            <w:hideMark/>
          </w:tcPr>
          <w:p w14:paraId="5764D93A" w14:textId="77777777" w:rsidR="00607D6A" w:rsidRPr="007C2E28" w:rsidRDefault="00607D6A" w:rsidP="007346D5">
            <w:pPr>
              <w:rPr>
                <w:rFonts w:ascii="Arial" w:hAnsi="Arial" w:cs="Arial"/>
                <w:b/>
                <w:bCs/>
                <w:sz w:val="13"/>
                <w:szCs w:val="13"/>
              </w:rPr>
            </w:pPr>
          </w:p>
        </w:tc>
        <w:tc>
          <w:tcPr>
            <w:tcW w:w="535" w:type="pct"/>
            <w:tcBorders>
              <w:top w:val="nil"/>
              <w:left w:val="nil"/>
              <w:bottom w:val="single" w:sz="4" w:space="0" w:color="auto"/>
              <w:right w:val="nil"/>
            </w:tcBorders>
            <w:shd w:val="clear" w:color="000000" w:fill="D9D9D9"/>
            <w:noWrap/>
            <w:vAlign w:val="center"/>
            <w:hideMark/>
          </w:tcPr>
          <w:p w14:paraId="52EE7CAE"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ResNet</w:t>
            </w:r>
          </w:p>
        </w:tc>
        <w:tc>
          <w:tcPr>
            <w:tcW w:w="525" w:type="pct"/>
            <w:tcBorders>
              <w:top w:val="nil"/>
              <w:left w:val="nil"/>
              <w:bottom w:val="single" w:sz="4" w:space="0" w:color="auto"/>
              <w:right w:val="nil"/>
            </w:tcBorders>
            <w:shd w:val="clear" w:color="000000" w:fill="D9D9D9"/>
            <w:noWrap/>
            <w:vAlign w:val="center"/>
            <w:hideMark/>
          </w:tcPr>
          <w:p w14:paraId="22320DA8"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0.80 (0.80-0.81)</w:t>
            </w:r>
          </w:p>
        </w:tc>
        <w:tc>
          <w:tcPr>
            <w:tcW w:w="439" w:type="pct"/>
            <w:tcBorders>
              <w:top w:val="nil"/>
              <w:left w:val="nil"/>
              <w:bottom w:val="single" w:sz="4" w:space="0" w:color="auto"/>
              <w:right w:val="nil"/>
            </w:tcBorders>
            <w:shd w:val="clear" w:color="000000" w:fill="D9D9D9"/>
            <w:noWrap/>
            <w:vAlign w:val="center"/>
            <w:hideMark/>
          </w:tcPr>
          <w:p w14:paraId="7542B5D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0.81 (0.81-0.82)</w:t>
            </w:r>
          </w:p>
        </w:tc>
        <w:tc>
          <w:tcPr>
            <w:tcW w:w="439" w:type="pct"/>
            <w:tcBorders>
              <w:top w:val="nil"/>
              <w:left w:val="nil"/>
              <w:bottom w:val="single" w:sz="4" w:space="0" w:color="auto"/>
              <w:right w:val="nil"/>
            </w:tcBorders>
            <w:shd w:val="clear" w:color="000000" w:fill="D9D9D9"/>
            <w:noWrap/>
            <w:vAlign w:val="center"/>
            <w:hideMark/>
          </w:tcPr>
          <w:p w14:paraId="1B46710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0.81 (0.81-0.82)</w:t>
            </w:r>
          </w:p>
        </w:tc>
        <w:tc>
          <w:tcPr>
            <w:tcW w:w="439" w:type="pct"/>
            <w:tcBorders>
              <w:top w:val="nil"/>
              <w:left w:val="nil"/>
              <w:bottom w:val="single" w:sz="4" w:space="0" w:color="auto"/>
              <w:right w:val="nil"/>
            </w:tcBorders>
            <w:shd w:val="clear" w:color="000000" w:fill="D9D9D9"/>
            <w:noWrap/>
            <w:vAlign w:val="center"/>
            <w:hideMark/>
          </w:tcPr>
          <w:p w14:paraId="786A689D"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0.82 (0.81-0.82)</w:t>
            </w:r>
          </w:p>
        </w:tc>
        <w:tc>
          <w:tcPr>
            <w:tcW w:w="439" w:type="pct"/>
            <w:tcBorders>
              <w:top w:val="nil"/>
              <w:left w:val="nil"/>
              <w:bottom w:val="single" w:sz="4" w:space="0" w:color="auto"/>
              <w:right w:val="nil"/>
            </w:tcBorders>
            <w:shd w:val="clear" w:color="000000" w:fill="D9D9D9"/>
            <w:noWrap/>
            <w:vAlign w:val="center"/>
            <w:hideMark/>
          </w:tcPr>
          <w:p w14:paraId="253C37C9"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0.82 (0.81-0.82)</w:t>
            </w:r>
          </w:p>
        </w:tc>
        <w:tc>
          <w:tcPr>
            <w:tcW w:w="439" w:type="pct"/>
            <w:tcBorders>
              <w:top w:val="nil"/>
              <w:left w:val="nil"/>
              <w:bottom w:val="single" w:sz="4" w:space="0" w:color="auto"/>
              <w:right w:val="nil"/>
            </w:tcBorders>
            <w:shd w:val="clear" w:color="000000" w:fill="D9D9D9"/>
            <w:noWrap/>
            <w:vAlign w:val="center"/>
            <w:hideMark/>
          </w:tcPr>
          <w:p w14:paraId="1234F150"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0.82 (0.81-0.83)</w:t>
            </w:r>
          </w:p>
        </w:tc>
        <w:tc>
          <w:tcPr>
            <w:tcW w:w="439" w:type="pct"/>
            <w:tcBorders>
              <w:top w:val="nil"/>
              <w:left w:val="nil"/>
              <w:bottom w:val="single" w:sz="4" w:space="0" w:color="auto"/>
              <w:right w:val="nil"/>
            </w:tcBorders>
            <w:shd w:val="clear" w:color="000000" w:fill="D9D9D9"/>
            <w:noWrap/>
            <w:vAlign w:val="center"/>
            <w:hideMark/>
          </w:tcPr>
          <w:p w14:paraId="141A54FE"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0.81 (0.81-0.82)</w:t>
            </w:r>
          </w:p>
        </w:tc>
        <w:tc>
          <w:tcPr>
            <w:tcW w:w="439" w:type="pct"/>
            <w:tcBorders>
              <w:top w:val="nil"/>
              <w:left w:val="nil"/>
              <w:bottom w:val="single" w:sz="4" w:space="0" w:color="auto"/>
              <w:right w:val="nil"/>
            </w:tcBorders>
            <w:shd w:val="clear" w:color="000000" w:fill="D9D9D9"/>
            <w:noWrap/>
            <w:vAlign w:val="center"/>
            <w:hideMark/>
          </w:tcPr>
          <w:p w14:paraId="513B6053"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0.83 (0.82-0.83)</w:t>
            </w:r>
          </w:p>
        </w:tc>
      </w:tr>
      <w:tr w:rsidR="007C2E28" w:rsidRPr="007C2E28" w14:paraId="4FC9CE5F" w14:textId="77777777" w:rsidTr="007346D5">
        <w:trPr>
          <w:trHeight w:val="216"/>
        </w:trPr>
        <w:tc>
          <w:tcPr>
            <w:tcW w:w="294" w:type="pct"/>
            <w:vMerge w:val="restart"/>
            <w:tcBorders>
              <w:top w:val="nil"/>
              <w:left w:val="nil"/>
              <w:bottom w:val="single" w:sz="4" w:space="0" w:color="000000"/>
              <w:right w:val="nil"/>
            </w:tcBorders>
            <w:noWrap/>
            <w:vAlign w:val="center"/>
            <w:hideMark/>
          </w:tcPr>
          <w:p w14:paraId="73D04EC2"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MIMIC-IV</w:t>
            </w:r>
          </w:p>
        </w:tc>
        <w:tc>
          <w:tcPr>
            <w:tcW w:w="573" w:type="pct"/>
            <w:vMerge w:val="restart"/>
            <w:tcBorders>
              <w:top w:val="nil"/>
              <w:left w:val="nil"/>
              <w:bottom w:val="nil"/>
              <w:right w:val="nil"/>
            </w:tcBorders>
            <w:noWrap/>
            <w:vAlign w:val="center"/>
            <w:hideMark/>
          </w:tcPr>
          <w:p w14:paraId="196A64EF"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y ~ Age + Sex</w:t>
            </w:r>
          </w:p>
        </w:tc>
        <w:tc>
          <w:tcPr>
            <w:tcW w:w="535" w:type="pct"/>
            <w:tcBorders>
              <w:top w:val="nil"/>
              <w:left w:val="nil"/>
              <w:bottom w:val="nil"/>
              <w:right w:val="nil"/>
            </w:tcBorders>
            <w:noWrap/>
            <w:vAlign w:val="center"/>
            <w:hideMark/>
          </w:tcPr>
          <w:p w14:paraId="21AEF36D"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Feedforward Net</w:t>
            </w:r>
          </w:p>
        </w:tc>
        <w:tc>
          <w:tcPr>
            <w:tcW w:w="525" w:type="pct"/>
            <w:tcBorders>
              <w:top w:val="nil"/>
              <w:left w:val="nil"/>
              <w:bottom w:val="nil"/>
              <w:right w:val="nil"/>
            </w:tcBorders>
            <w:noWrap/>
            <w:vAlign w:val="center"/>
            <w:hideMark/>
          </w:tcPr>
          <w:p w14:paraId="4FBD64D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0.66 (0.66-0.66)</w:t>
            </w:r>
          </w:p>
        </w:tc>
        <w:tc>
          <w:tcPr>
            <w:tcW w:w="439" w:type="pct"/>
            <w:tcBorders>
              <w:top w:val="nil"/>
              <w:left w:val="nil"/>
              <w:bottom w:val="nil"/>
              <w:right w:val="nil"/>
            </w:tcBorders>
            <w:noWrap/>
            <w:vAlign w:val="center"/>
            <w:hideMark/>
          </w:tcPr>
          <w:p w14:paraId="2FD1F6C1"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0.66 (0.66-0.66)</w:t>
            </w:r>
          </w:p>
        </w:tc>
        <w:tc>
          <w:tcPr>
            <w:tcW w:w="439" w:type="pct"/>
            <w:tcBorders>
              <w:top w:val="nil"/>
              <w:left w:val="nil"/>
              <w:bottom w:val="nil"/>
              <w:right w:val="nil"/>
            </w:tcBorders>
            <w:noWrap/>
            <w:vAlign w:val="center"/>
            <w:hideMark/>
          </w:tcPr>
          <w:p w14:paraId="24F40682"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0.66 (0.66-0.66)</w:t>
            </w:r>
          </w:p>
        </w:tc>
        <w:tc>
          <w:tcPr>
            <w:tcW w:w="439" w:type="pct"/>
            <w:tcBorders>
              <w:top w:val="nil"/>
              <w:left w:val="nil"/>
              <w:bottom w:val="nil"/>
              <w:right w:val="nil"/>
            </w:tcBorders>
            <w:noWrap/>
            <w:vAlign w:val="center"/>
            <w:hideMark/>
          </w:tcPr>
          <w:p w14:paraId="40AA6C23"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0.66 (0.66-0.66)</w:t>
            </w:r>
          </w:p>
        </w:tc>
        <w:tc>
          <w:tcPr>
            <w:tcW w:w="439" w:type="pct"/>
            <w:tcBorders>
              <w:top w:val="nil"/>
              <w:left w:val="nil"/>
              <w:bottom w:val="nil"/>
              <w:right w:val="nil"/>
            </w:tcBorders>
            <w:noWrap/>
            <w:vAlign w:val="center"/>
            <w:hideMark/>
          </w:tcPr>
          <w:p w14:paraId="65035C6B"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0.65 (0.65-0.65)</w:t>
            </w:r>
          </w:p>
        </w:tc>
        <w:tc>
          <w:tcPr>
            <w:tcW w:w="439" w:type="pct"/>
            <w:tcBorders>
              <w:top w:val="nil"/>
              <w:left w:val="nil"/>
              <w:bottom w:val="nil"/>
              <w:right w:val="nil"/>
            </w:tcBorders>
            <w:noWrap/>
            <w:vAlign w:val="center"/>
            <w:hideMark/>
          </w:tcPr>
          <w:p w14:paraId="4CFD6FAE"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0.65 (0.65-0.65)</w:t>
            </w:r>
          </w:p>
        </w:tc>
        <w:tc>
          <w:tcPr>
            <w:tcW w:w="439" w:type="pct"/>
            <w:tcBorders>
              <w:top w:val="nil"/>
              <w:left w:val="nil"/>
              <w:bottom w:val="nil"/>
              <w:right w:val="nil"/>
            </w:tcBorders>
            <w:noWrap/>
            <w:vAlign w:val="center"/>
            <w:hideMark/>
          </w:tcPr>
          <w:p w14:paraId="31B234E3"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0.65 (0.65-0.65)</w:t>
            </w:r>
          </w:p>
        </w:tc>
        <w:tc>
          <w:tcPr>
            <w:tcW w:w="439" w:type="pct"/>
            <w:tcBorders>
              <w:top w:val="nil"/>
              <w:left w:val="nil"/>
              <w:bottom w:val="nil"/>
              <w:right w:val="nil"/>
            </w:tcBorders>
            <w:noWrap/>
            <w:vAlign w:val="center"/>
            <w:hideMark/>
          </w:tcPr>
          <w:p w14:paraId="1CA3B7AB"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0.65 (0.65-0.65)</w:t>
            </w:r>
          </w:p>
        </w:tc>
      </w:tr>
      <w:tr w:rsidR="007C2E28" w:rsidRPr="007C2E28" w14:paraId="5447B776" w14:textId="77777777" w:rsidTr="007346D5">
        <w:trPr>
          <w:trHeight w:val="216"/>
        </w:trPr>
        <w:tc>
          <w:tcPr>
            <w:tcW w:w="294" w:type="pct"/>
            <w:vMerge/>
            <w:tcBorders>
              <w:top w:val="nil"/>
              <w:left w:val="nil"/>
              <w:bottom w:val="single" w:sz="4" w:space="0" w:color="000000"/>
              <w:right w:val="nil"/>
            </w:tcBorders>
            <w:vAlign w:val="center"/>
            <w:hideMark/>
          </w:tcPr>
          <w:p w14:paraId="0BFEF5A5" w14:textId="77777777" w:rsidR="00607D6A" w:rsidRPr="007C2E28" w:rsidRDefault="00607D6A" w:rsidP="007346D5">
            <w:pPr>
              <w:rPr>
                <w:rFonts w:ascii="Arial" w:hAnsi="Arial" w:cs="Arial"/>
                <w:b/>
                <w:bCs/>
                <w:sz w:val="13"/>
                <w:szCs w:val="13"/>
              </w:rPr>
            </w:pPr>
          </w:p>
        </w:tc>
        <w:tc>
          <w:tcPr>
            <w:tcW w:w="573" w:type="pct"/>
            <w:vMerge/>
            <w:tcBorders>
              <w:top w:val="nil"/>
              <w:left w:val="nil"/>
              <w:bottom w:val="nil"/>
              <w:right w:val="nil"/>
            </w:tcBorders>
            <w:vAlign w:val="center"/>
            <w:hideMark/>
          </w:tcPr>
          <w:p w14:paraId="4F227A55" w14:textId="77777777" w:rsidR="00607D6A" w:rsidRPr="007C2E28" w:rsidRDefault="00607D6A" w:rsidP="007346D5">
            <w:pPr>
              <w:rPr>
                <w:rFonts w:ascii="Arial" w:hAnsi="Arial" w:cs="Arial"/>
                <w:b/>
                <w:bCs/>
                <w:sz w:val="13"/>
                <w:szCs w:val="13"/>
              </w:rPr>
            </w:pPr>
          </w:p>
        </w:tc>
        <w:tc>
          <w:tcPr>
            <w:tcW w:w="535" w:type="pct"/>
            <w:tcBorders>
              <w:top w:val="nil"/>
              <w:left w:val="nil"/>
              <w:bottom w:val="nil"/>
              <w:right w:val="nil"/>
            </w:tcBorders>
            <w:shd w:val="clear" w:color="000000" w:fill="D9D9D9"/>
            <w:noWrap/>
            <w:vAlign w:val="center"/>
            <w:hideMark/>
          </w:tcPr>
          <w:p w14:paraId="78BBDBFA"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XGB</w:t>
            </w:r>
          </w:p>
        </w:tc>
        <w:tc>
          <w:tcPr>
            <w:tcW w:w="525" w:type="pct"/>
            <w:tcBorders>
              <w:top w:val="nil"/>
              <w:left w:val="nil"/>
              <w:bottom w:val="nil"/>
              <w:right w:val="nil"/>
            </w:tcBorders>
            <w:shd w:val="clear" w:color="000000" w:fill="D9D9D9"/>
            <w:noWrap/>
            <w:vAlign w:val="center"/>
            <w:hideMark/>
          </w:tcPr>
          <w:p w14:paraId="59F30280"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0.65 (0.65-0.66)</w:t>
            </w:r>
          </w:p>
        </w:tc>
        <w:tc>
          <w:tcPr>
            <w:tcW w:w="439" w:type="pct"/>
            <w:tcBorders>
              <w:top w:val="nil"/>
              <w:left w:val="nil"/>
              <w:bottom w:val="nil"/>
              <w:right w:val="nil"/>
            </w:tcBorders>
            <w:shd w:val="clear" w:color="000000" w:fill="D9D9D9"/>
            <w:noWrap/>
            <w:vAlign w:val="center"/>
            <w:hideMark/>
          </w:tcPr>
          <w:p w14:paraId="5AB3CBEE"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0.66 (0.65-0.66)</w:t>
            </w:r>
          </w:p>
        </w:tc>
        <w:tc>
          <w:tcPr>
            <w:tcW w:w="439" w:type="pct"/>
            <w:tcBorders>
              <w:top w:val="nil"/>
              <w:left w:val="nil"/>
              <w:bottom w:val="nil"/>
              <w:right w:val="nil"/>
            </w:tcBorders>
            <w:shd w:val="clear" w:color="000000" w:fill="D9D9D9"/>
            <w:noWrap/>
            <w:vAlign w:val="center"/>
            <w:hideMark/>
          </w:tcPr>
          <w:p w14:paraId="3EA344B9"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0.66 (0.66-0.66)</w:t>
            </w:r>
          </w:p>
        </w:tc>
        <w:tc>
          <w:tcPr>
            <w:tcW w:w="439" w:type="pct"/>
            <w:tcBorders>
              <w:top w:val="nil"/>
              <w:left w:val="nil"/>
              <w:bottom w:val="nil"/>
              <w:right w:val="nil"/>
            </w:tcBorders>
            <w:shd w:val="clear" w:color="000000" w:fill="D9D9D9"/>
            <w:noWrap/>
            <w:vAlign w:val="center"/>
            <w:hideMark/>
          </w:tcPr>
          <w:p w14:paraId="18905031"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0.66 (0.66-0.66)</w:t>
            </w:r>
          </w:p>
        </w:tc>
        <w:tc>
          <w:tcPr>
            <w:tcW w:w="439" w:type="pct"/>
            <w:tcBorders>
              <w:top w:val="nil"/>
              <w:left w:val="nil"/>
              <w:bottom w:val="nil"/>
              <w:right w:val="nil"/>
            </w:tcBorders>
            <w:shd w:val="clear" w:color="000000" w:fill="D9D9D9"/>
            <w:noWrap/>
            <w:vAlign w:val="center"/>
            <w:hideMark/>
          </w:tcPr>
          <w:p w14:paraId="73611940"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nil"/>
              <w:right w:val="nil"/>
            </w:tcBorders>
            <w:shd w:val="clear" w:color="000000" w:fill="D9D9D9"/>
            <w:noWrap/>
            <w:vAlign w:val="center"/>
            <w:hideMark/>
          </w:tcPr>
          <w:p w14:paraId="6F12A7F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nil"/>
              <w:right w:val="nil"/>
            </w:tcBorders>
            <w:shd w:val="clear" w:color="000000" w:fill="D9D9D9"/>
            <w:noWrap/>
            <w:vAlign w:val="center"/>
            <w:hideMark/>
          </w:tcPr>
          <w:p w14:paraId="39C237A6"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nil"/>
              <w:right w:val="nil"/>
            </w:tcBorders>
            <w:shd w:val="clear" w:color="000000" w:fill="D9D9D9"/>
            <w:noWrap/>
            <w:vAlign w:val="center"/>
            <w:hideMark/>
          </w:tcPr>
          <w:p w14:paraId="6ADDA675"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r>
      <w:tr w:rsidR="007C2E28" w:rsidRPr="007C2E28" w14:paraId="0F49F4ED" w14:textId="77777777" w:rsidTr="007346D5">
        <w:trPr>
          <w:trHeight w:val="216"/>
        </w:trPr>
        <w:tc>
          <w:tcPr>
            <w:tcW w:w="294" w:type="pct"/>
            <w:vMerge/>
            <w:tcBorders>
              <w:top w:val="nil"/>
              <w:left w:val="nil"/>
              <w:bottom w:val="single" w:sz="4" w:space="0" w:color="000000"/>
              <w:right w:val="nil"/>
            </w:tcBorders>
            <w:vAlign w:val="center"/>
            <w:hideMark/>
          </w:tcPr>
          <w:p w14:paraId="5E56055A" w14:textId="77777777" w:rsidR="00607D6A" w:rsidRPr="007C2E28" w:rsidRDefault="00607D6A" w:rsidP="007346D5">
            <w:pPr>
              <w:rPr>
                <w:rFonts w:ascii="Arial" w:hAnsi="Arial" w:cs="Arial"/>
                <w:b/>
                <w:bCs/>
                <w:sz w:val="13"/>
                <w:szCs w:val="13"/>
              </w:rPr>
            </w:pPr>
          </w:p>
        </w:tc>
        <w:tc>
          <w:tcPr>
            <w:tcW w:w="573" w:type="pct"/>
            <w:vMerge w:val="restart"/>
            <w:tcBorders>
              <w:top w:val="nil"/>
              <w:left w:val="nil"/>
              <w:bottom w:val="nil"/>
              <w:right w:val="nil"/>
            </w:tcBorders>
            <w:shd w:val="clear" w:color="000000" w:fill="D9D9D9"/>
            <w:noWrap/>
            <w:vAlign w:val="center"/>
            <w:hideMark/>
          </w:tcPr>
          <w:p w14:paraId="25184595"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y ~ ECG</w:t>
            </w:r>
          </w:p>
        </w:tc>
        <w:tc>
          <w:tcPr>
            <w:tcW w:w="535" w:type="pct"/>
            <w:tcBorders>
              <w:top w:val="nil"/>
              <w:left w:val="nil"/>
              <w:bottom w:val="nil"/>
              <w:right w:val="nil"/>
            </w:tcBorders>
            <w:noWrap/>
            <w:vAlign w:val="center"/>
            <w:hideMark/>
          </w:tcPr>
          <w:p w14:paraId="2F323095"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ECGTransForm</w:t>
            </w:r>
          </w:p>
        </w:tc>
        <w:tc>
          <w:tcPr>
            <w:tcW w:w="525" w:type="pct"/>
            <w:tcBorders>
              <w:top w:val="nil"/>
              <w:left w:val="nil"/>
              <w:bottom w:val="nil"/>
              <w:right w:val="nil"/>
            </w:tcBorders>
            <w:noWrap/>
            <w:vAlign w:val="center"/>
            <w:hideMark/>
          </w:tcPr>
          <w:p w14:paraId="337E9A99"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0.00 (0.00-0.32)</w:t>
            </w:r>
          </w:p>
        </w:tc>
        <w:tc>
          <w:tcPr>
            <w:tcW w:w="439" w:type="pct"/>
            <w:tcBorders>
              <w:top w:val="nil"/>
              <w:left w:val="nil"/>
              <w:bottom w:val="nil"/>
              <w:right w:val="nil"/>
            </w:tcBorders>
            <w:noWrap/>
            <w:vAlign w:val="center"/>
            <w:hideMark/>
          </w:tcPr>
          <w:p w14:paraId="1AFDAA96"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0.23 (0.01-0.47)</w:t>
            </w:r>
          </w:p>
        </w:tc>
        <w:tc>
          <w:tcPr>
            <w:tcW w:w="439" w:type="pct"/>
            <w:tcBorders>
              <w:top w:val="nil"/>
              <w:left w:val="nil"/>
              <w:bottom w:val="nil"/>
              <w:right w:val="nil"/>
            </w:tcBorders>
            <w:noWrap/>
            <w:vAlign w:val="center"/>
            <w:hideMark/>
          </w:tcPr>
          <w:p w14:paraId="10860F8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0.00 (0.00-0.00)</w:t>
            </w:r>
          </w:p>
        </w:tc>
        <w:tc>
          <w:tcPr>
            <w:tcW w:w="439" w:type="pct"/>
            <w:tcBorders>
              <w:top w:val="nil"/>
              <w:left w:val="nil"/>
              <w:bottom w:val="nil"/>
              <w:right w:val="nil"/>
            </w:tcBorders>
            <w:noWrap/>
            <w:vAlign w:val="center"/>
            <w:hideMark/>
          </w:tcPr>
          <w:p w14:paraId="020DF853"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0.00 (0.00-0.27)</w:t>
            </w:r>
          </w:p>
        </w:tc>
        <w:tc>
          <w:tcPr>
            <w:tcW w:w="439" w:type="pct"/>
            <w:tcBorders>
              <w:top w:val="nil"/>
              <w:left w:val="nil"/>
              <w:bottom w:val="nil"/>
              <w:right w:val="nil"/>
            </w:tcBorders>
            <w:noWrap/>
            <w:vAlign w:val="center"/>
            <w:hideMark/>
          </w:tcPr>
          <w:p w14:paraId="6CFC328F"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0.00 (0.00-0.00)</w:t>
            </w:r>
          </w:p>
        </w:tc>
        <w:tc>
          <w:tcPr>
            <w:tcW w:w="439" w:type="pct"/>
            <w:tcBorders>
              <w:top w:val="nil"/>
              <w:left w:val="nil"/>
              <w:bottom w:val="nil"/>
              <w:right w:val="nil"/>
            </w:tcBorders>
            <w:noWrap/>
            <w:vAlign w:val="center"/>
            <w:hideMark/>
          </w:tcPr>
          <w:p w14:paraId="222C90D0"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nil"/>
              <w:right w:val="nil"/>
            </w:tcBorders>
            <w:noWrap/>
            <w:vAlign w:val="center"/>
            <w:hideMark/>
          </w:tcPr>
          <w:p w14:paraId="22BC4585"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0.73 (0.00-0.73)</w:t>
            </w:r>
          </w:p>
        </w:tc>
        <w:tc>
          <w:tcPr>
            <w:tcW w:w="439" w:type="pct"/>
            <w:tcBorders>
              <w:top w:val="nil"/>
              <w:left w:val="nil"/>
              <w:bottom w:val="nil"/>
              <w:right w:val="nil"/>
            </w:tcBorders>
            <w:noWrap/>
            <w:vAlign w:val="center"/>
            <w:hideMark/>
          </w:tcPr>
          <w:p w14:paraId="2BC3BD82"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0.00 (0.00-0.00)</w:t>
            </w:r>
          </w:p>
        </w:tc>
      </w:tr>
      <w:tr w:rsidR="007C2E28" w:rsidRPr="007C2E28" w14:paraId="1D7BCFA5" w14:textId="77777777" w:rsidTr="007346D5">
        <w:trPr>
          <w:trHeight w:val="216"/>
        </w:trPr>
        <w:tc>
          <w:tcPr>
            <w:tcW w:w="294" w:type="pct"/>
            <w:vMerge/>
            <w:tcBorders>
              <w:top w:val="nil"/>
              <w:left w:val="nil"/>
              <w:bottom w:val="single" w:sz="4" w:space="0" w:color="000000"/>
              <w:right w:val="nil"/>
            </w:tcBorders>
            <w:vAlign w:val="center"/>
            <w:hideMark/>
          </w:tcPr>
          <w:p w14:paraId="2345F3A1" w14:textId="77777777" w:rsidR="00607D6A" w:rsidRPr="007C2E28" w:rsidRDefault="00607D6A" w:rsidP="007346D5">
            <w:pPr>
              <w:rPr>
                <w:rFonts w:ascii="Arial" w:hAnsi="Arial" w:cs="Arial"/>
                <w:b/>
                <w:bCs/>
                <w:sz w:val="13"/>
                <w:szCs w:val="13"/>
              </w:rPr>
            </w:pPr>
          </w:p>
        </w:tc>
        <w:tc>
          <w:tcPr>
            <w:tcW w:w="573" w:type="pct"/>
            <w:vMerge/>
            <w:tcBorders>
              <w:top w:val="nil"/>
              <w:left w:val="nil"/>
              <w:bottom w:val="nil"/>
              <w:right w:val="nil"/>
            </w:tcBorders>
            <w:vAlign w:val="center"/>
            <w:hideMark/>
          </w:tcPr>
          <w:p w14:paraId="4DA01E8F" w14:textId="77777777" w:rsidR="00607D6A" w:rsidRPr="007C2E28" w:rsidRDefault="00607D6A" w:rsidP="007346D5">
            <w:pPr>
              <w:rPr>
                <w:rFonts w:ascii="Arial" w:hAnsi="Arial" w:cs="Arial"/>
                <w:b/>
                <w:bCs/>
                <w:sz w:val="13"/>
                <w:szCs w:val="13"/>
              </w:rPr>
            </w:pPr>
          </w:p>
        </w:tc>
        <w:tc>
          <w:tcPr>
            <w:tcW w:w="535" w:type="pct"/>
            <w:tcBorders>
              <w:top w:val="nil"/>
              <w:left w:val="nil"/>
              <w:bottom w:val="nil"/>
              <w:right w:val="nil"/>
            </w:tcBorders>
            <w:shd w:val="clear" w:color="000000" w:fill="D9D9D9"/>
            <w:noWrap/>
            <w:vAlign w:val="center"/>
            <w:hideMark/>
          </w:tcPr>
          <w:p w14:paraId="12C14133"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InceptionTime</w:t>
            </w:r>
          </w:p>
        </w:tc>
        <w:tc>
          <w:tcPr>
            <w:tcW w:w="525" w:type="pct"/>
            <w:tcBorders>
              <w:top w:val="nil"/>
              <w:left w:val="nil"/>
              <w:bottom w:val="nil"/>
              <w:right w:val="nil"/>
            </w:tcBorders>
            <w:shd w:val="clear" w:color="000000" w:fill="D9D9D9"/>
            <w:noWrap/>
            <w:vAlign w:val="center"/>
            <w:hideMark/>
          </w:tcPr>
          <w:p w14:paraId="1AEEEE90"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0.76 (0.76-0.76)</w:t>
            </w:r>
          </w:p>
        </w:tc>
        <w:tc>
          <w:tcPr>
            <w:tcW w:w="439" w:type="pct"/>
            <w:tcBorders>
              <w:top w:val="nil"/>
              <w:left w:val="nil"/>
              <w:bottom w:val="nil"/>
              <w:right w:val="nil"/>
            </w:tcBorders>
            <w:shd w:val="clear" w:color="000000" w:fill="D9D9D9"/>
            <w:noWrap/>
            <w:vAlign w:val="center"/>
            <w:hideMark/>
          </w:tcPr>
          <w:p w14:paraId="5B42C428"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0.76 (0.76-0.76)</w:t>
            </w:r>
          </w:p>
        </w:tc>
        <w:tc>
          <w:tcPr>
            <w:tcW w:w="439" w:type="pct"/>
            <w:tcBorders>
              <w:top w:val="nil"/>
              <w:left w:val="nil"/>
              <w:bottom w:val="nil"/>
              <w:right w:val="nil"/>
            </w:tcBorders>
            <w:shd w:val="clear" w:color="000000" w:fill="D9D9D9"/>
            <w:noWrap/>
            <w:vAlign w:val="center"/>
            <w:hideMark/>
          </w:tcPr>
          <w:p w14:paraId="2B6C1510"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0.76 (0.76-0.76)</w:t>
            </w:r>
          </w:p>
        </w:tc>
        <w:tc>
          <w:tcPr>
            <w:tcW w:w="439" w:type="pct"/>
            <w:tcBorders>
              <w:top w:val="nil"/>
              <w:left w:val="nil"/>
              <w:bottom w:val="nil"/>
              <w:right w:val="nil"/>
            </w:tcBorders>
            <w:shd w:val="clear" w:color="000000" w:fill="D9D9D9"/>
            <w:noWrap/>
            <w:vAlign w:val="center"/>
            <w:hideMark/>
          </w:tcPr>
          <w:p w14:paraId="6C70DB2E"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0.75 (0.75-0.75)</w:t>
            </w:r>
          </w:p>
        </w:tc>
        <w:tc>
          <w:tcPr>
            <w:tcW w:w="439" w:type="pct"/>
            <w:tcBorders>
              <w:top w:val="nil"/>
              <w:left w:val="nil"/>
              <w:bottom w:val="nil"/>
              <w:right w:val="nil"/>
            </w:tcBorders>
            <w:shd w:val="clear" w:color="000000" w:fill="D9D9D9"/>
            <w:noWrap/>
            <w:vAlign w:val="center"/>
            <w:hideMark/>
          </w:tcPr>
          <w:p w14:paraId="409561C8"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(0.76-0.77)</w:t>
            </w:r>
          </w:p>
        </w:tc>
        <w:tc>
          <w:tcPr>
            <w:tcW w:w="439" w:type="pct"/>
            <w:tcBorders>
              <w:top w:val="nil"/>
              <w:left w:val="nil"/>
              <w:bottom w:val="nil"/>
              <w:right w:val="nil"/>
            </w:tcBorders>
            <w:shd w:val="clear" w:color="000000" w:fill="D9D9D9"/>
            <w:noWrap/>
            <w:vAlign w:val="center"/>
            <w:hideMark/>
          </w:tcPr>
          <w:p w14:paraId="3DD5090D"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0.76 (0.76-0.76)</w:t>
            </w:r>
          </w:p>
        </w:tc>
        <w:tc>
          <w:tcPr>
            <w:tcW w:w="439" w:type="pct"/>
            <w:tcBorders>
              <w:top w:val="nil"/>
              <w:left w:val="nil"/>
              <w:bottom w:val="nil"/>
              <w:right w:val="nil"/>
            </w:tcBorders>
            <w:shd w:val="clear" w:color="000000" w:fill="D9D9D9"/>
            <w:noWrap/>
            <w:vAlign w:val="center"/>
            <w:hideMark/>
          </w:tcPr>
          <w:p w14:paraId="30C917EF"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0.76 (0.76-0.76)</w:t>
            </w:r>
          </w:p>
        </w:tc>
        <w:tc>
          <w:tcPr>
            <w:tcW w:w="439" w:type="pct"/>
            <w:tcBorders>
              <w:top w:val="nil"/>
              <w:left w:val="nil"/>
              <w:bottom w:val="nil"/>
              <w:right w:val="nil"/>
            </w:tcBorders>
            <w:shd w:val="clear" w:color="000000" w:fill="D9D9D9"/>
            <w:noWrap/>
            <w:vAlign w:val="center"/>
            <w:hideMark/>
          </w:tcPr>
          <w:p w14:paraId="2DA7E7FE"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0.76 (0.76-0.76)</w:t>
            </w:r>
          </w:p>
        </w:tc>
      </w:tr>
      <w:tr w:rsidR="007C2E28" w:rsidRPr="007C2E28" w14:paraId="5EE5877A" w14:textId="77777777" w:rsidTr="007346D5">
        <w:trPr>
          <w:trHeight w:val="216"/>
        </w:trPr>
        <w:tc>
          <w:tcPr>
            <w:tcW w:w="294" w:type="pct"/>
            <w:vMerge/>
            <w:tcBorders>
              <w:top w:val="nil"/>
              <w:left w:val="nil"/>
              <w:bottom w:val="single" w:sz="4" w:space="0" w:color="000000"/>
              <w:right w:val="nil"/>
            </w:tcBorders>
            <w:vAlign w:val="center"/>
            <w:hideMark/>
          </w:tcPr>
          <w:p w14:paraId="31D9B4A6" w14:textId="77777777" w:rsidR="00607D6A" w:rsidRPr="007C2E28" w:rsidRDefault="00607D6A" w:rsidP="007346D5">
            <w:pPr>
              <w:rPr>
                <w:rFonts w:ascii="Arial" w:hAnsi="Arial" w:cs="Arial"/>
                <w:b/>
                <w:bCs/>
                <w:sz w:val="13"/>
                <w:szCs w:val="13"/>
              </w:rPr>
            </w:pPr>
          </w:p>
        </w:tc>
        <w:tc>
          <w:tcPr>
            <w:tcW w:w="573" w:type="pct"/>
            <w:vMerge/>
            <w:tcBorders>
              <w:top w:val="nil"/>
              <w:left w:val="nil"/>
              <w:bottom w:val="nil"/>
              <w:right w:val="nil"/>
            </w:tcBorders>
            <w:vAlign w:val="center"/>
            <w:hideMark/>
          </w:tcPr>
          <w:p w14:paraId="07F417A1" w14:textId="77777777" w:rsidR="00607D6A" w:rsidRPr="007C2E28" w:rsidRDefault="00607D6A" w:rsidP="007346D5">
            <w:pPr>
              <w:rPr>
                <w:rFonts w:ascii="Arial" w:hAnsi="Arial" w:cs="Arial"/>
                <w:b/>
                <w:bCs/>
                <w:sz w:val="13"/>
                <w:szCs w:val="13"/>
              </w:rPr>
            </w:pPr>
          </w:p>
        </w:tc>
        <w:tc>
          <w:tcPr>
            <w:tcW w:w="535" w:type="pct"/>
            <w:tcBorders>
              <w:top w:val="nil"/>
              <w:left w:val="nil"/>
              <w:bottom w:val="nil"/>
              <w:right w:val="nil"/>
            </w:tcBorders>
            <w:noWrap/>
            <w:vAlign w:val="center"/>
            <w:hideMark/>
          </w:tcPr>
          <w:p w14:paraId="3A3B2E5E"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ResNet</w:t>
            </w:r>
          </w:p>
        </w:tc>
        <w:tc>
          <w:tcPr>
            <w:tcW w:w="525" w:type="pct"/>
            <w:tcBorders>
              <w:top w:val="nil"/>
              <w:left w:val="nil"/>
              <w:bottom w:val="nil"/>
              <w:right w:val="nil"/>
            </w:tcBorders>
            <w:noWrap/>
            <w:vAlign w:val="center"/>
            <w:hideMark/>
          </w:tcPr>
          <w:p w14:paraId="0B6E8C71"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(0.76-0.77)</w:t>
            </w:r>
          </w:p>
        </w:tc>
        <w:tc>
          <w:tcPr>
            <w:tcW w:w="439" w:type="pct"/>
            <w:tcBorders>
              <w:top w:val="nil"/>
              <w:left w:val="nil"/>
              <w:bottom w:val="nil"/>
              <w:right w:val="nil"/>
            </w:tcBorders>
            <w:noWrap/>
            <w:vAlign w:val="center"/>
            <w:hideMark/>
          </w:tcPr>
          <w:p w14:paraId="2B0E78AF"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0.76 (0.76-0.76)</w:t>
            </w:r>
          </w:p>
        </w:tc>
        <w:tc>
          <w:tcPr>
            <w:tcW w:w="439" w:type="pct"/>
            <w:tcBorders>
              <w:top w:val="nil"/>
              <w:left w:val="nil"/>
              <w:bottom w:val="nil"/>
              <w:right w:val="nil"/>
            </w:tcBorders>
            <w:noWrap/>
            <w:vAlign w:val="center"/>
            <w:hideMark/>
          </w:tcPr>
          <w:p w14:paraId="65389CCD"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0.76 (0.76-0.76)</w:t>
            </w:r>
          </w:p>
        </w:tc>
        <w:tc>
          <w:tcPr>
            <w:tcW w:w="439" w:type="pct"/>
            <w:tcBorders>
              <w:top w:val="nil"/>
              <w:left w:val="nil"/>
              <w:bottom w:val="nil"/>
              <w:right w:val="nil"/>
            </w:tcBorders>
            <w:noWrap/>
            <w:vAlign w:val="center"/>
            <w:hideMark/>
          </w:tcPr>
          <w:p w14:paraId="47E44C66"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0.75 (0.75-0.76)</w:t>
            </w:r>
          </w:p>
        </w:tc>
        <w:tc>
          <w:tcPr>
            <w:tcW w:w="439" w:type="pct"/>
            <w:tcBorders>
              <w:top w:val="nil"/>
              <w:left w:val="nil"/>
              <w:bottom w:val="nil"/>
              <w:right w:val="nil"/>
            </w:tcBorders>
            <w:noWrap/>
            <w:vAlign w:val="center"/>
            <w:hideMark/>
          </w:tcPr>
          <w:p w14:paraId="1C53BC6C"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(0.77-0.77)</w:t>
            </w:r>
          </w:p>
        </w:tc>
        <w:tc>
          <w:tcPr>
            <w:tcW w:w="439" w:type="pct"/>
            <w:tcBorders>
              <w:top w:val="nil"/>
              <w:left w:val="nil"/>
              <w:bottom w:val="nil"/>
              <w:right w:val="nil"/>
            </w:tcBorders>
            <w:noWrap/>
            <w:vAlign w:val="center"/>
            <w:hideMark/>
          </w:tcPr>
          <w:p w14:paraId="53704D21"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0.75 (0.75-0.76)</w:t>
            </w:r>
          </w:p>
        </w:tc>
        <w:tc>
          <w:tcPr>
            <w:tcW w:w="439" w:type="pct"/>
            <w:tcBorders>
              <w:top w:val="nil"/>
              <w:left w:val="nil"/>
              <w:bottom w:val="nil"/>
              <w:right w:val="nil"/>
            </w:tcBorders>
            <w:noWrap/>
            <w:vAlign w:val="center"/>
            <w:hideMark/>
          </w:tcPr>
          <w:p w14:paraId="164BD949"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(0.76-0.77)</w:t>
            </w:r>
          </w:p>
        </w:tc>
        <w:tc>
          <w:tcPr>
            <w:tcW w:w="439" w:type="pct"/>
            <w:tcBorders>
              <w:top w:val="nil"/>
              <w:left w:val="nil"/>
              <w:bottom w:val="nil"/>
              <w:right w:val="nil"/>
            </w:tcBorders>
            <w:noWrap/>
            <w:vAlign w:val="center"/>
            <w:hideMark/>
          </w:tcPr>
          <w:p w14:paraId="76DB8761"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(0.76-0.77)</w:t>
            </w:r>
          </w:p>
        </w:tc>
      </w:tr>
      <w:tr w:rsidR="007C2E28" w:rsidRPr="007C2E28" w14:paraId="6F412187" w14:textId="77777777" w:rsidTr="007346D5">
        <w:trPr>
          <w:trHeight w:val="216"/>
        </w:trPr>
        <w:tc>
          <w:tcPr>
            <w:tcW w:w="294" w:type="pct"/>
            <w:vMerge/>
            <w:tcBorders>
              <w:top w:val="nil"/>
              <w:left w:val="nil"/>
              <w:bottom w:val="single" w:sz="4" w:space="0" w:color="000000"/>
              <w:right w:val="nil"/>
            </w:tcBorders>
            <w:vAlign w:val="center"/>
            <w:hideMark/>
          </w:tcPr>
          <w:p w14:paraId="268B3B19" w14:textId="77777777" w:rsidR="00607D6A" w:rsidRPr="007C2E28" w:rsidRDefault="00607D6A" w:rsidP="007346D5">
            <w:pPr>
              <w:rPr>
                <w:rFonts w:ascii="Arial" w:hAnsi="Arial" w:cs="Arial"/>
                <w:b/>
                <w:bCs/>
                <w:sz w:val="13"/>
                <w:szCs w:val="13"/>
              </w:rPr>
            </w:pPr>
          </w:p>
        </w:tc>
        <w:tc>
          <w:tcPr>
            <w:tcW w:w="573" w:type="pct"/>
            <w:vMerge w:val="restart"/>
            <w:tcBorders>
              <w:top w:val="nil"/>
              <w:left w:val="nil"/>
              <w:bottom w:val="nil"/>
              <w:right w:val="nil"/>
            </w:tcBorders>
            <w:noWrap/>
            <w:vAlign w:val="center"/>
            <w:hideMark/>
          </w:tcPr>
          <w:p w14:paraId="4666F783"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y ~ ECG + Age + Sex</w:t>
            </w:r>
          </w:p>
        </w:tc>
        <w:tc>
          <w:tcPr>
            <w:tcW w:w="535" w:type="pct"/>
            <w:tcBorders>
              <w:top w:val="nil"/>
              <w:left w:val="nil"/>
              <w:bottom w:val="nil"/>
              <w:right w:val="nil"/>
            </w:tcBorders>
            <w:shd w:val="clear" w:color="000000" w:fill="D9D9D9"/>
            <w:noWrap/>
            <w:vAlign w:val="center"/>
            <w:hideMark/>
          </w:tcPr>
          <w:p w14:paraId="773236BA"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ECGTransForm</w:t>
            </w:r>
          </w:p>
        </w:tc>
        <w:tc>
          <w:tcPr>
            <w:tcW w:w="525" w:type="pct"/>
            <w:tcBorders>
              <w:top w:val="nil"/>
              <w:left w:val="nil"/>
              <w:bottom w:val="nil"/>
              <w:right w:val="nil"/>
            </w:tcBorders>
            <w:shd w:val="clear" w:color="000000" w:fill="D9D9D9"/>
            <w:noWrap/>
            <w:vAlign w:val="center"/>
            <w:hideMark/>
          </w:tcPr>
          <w:p w14:paraId="5C6A6B1D"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0.66 (0.66-0.66)</w:t>
            </w:r>
          </w:p>
        </w:tc>
        <w:tc>
          <w:tcPr>
            <w:tcW w:w="439" w:type="pct"/>
            <w:tcBorders>
              <w:top w:val="nil"/>
              <w:left w:val="nil"/>
              <w:bottom w:val="nil"/>
              <w:right w:val="nil"/>
            </w:tcBorders>
            <w:shd w:val="clear" w:color="000000" w:fill="D9D9D9"/>
            <w:noWrap/>
            <w:vAlign w:val="center"/>
            <w:hideMark/>
          </w:tcPr>
          <w:p w14:paraId="799C26CD"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0.66 (0.66-0.67)</w:t>
            </w:r>
          </w:p>
        </w:tc>
        <w:tc>
          <w:tcPr>
            <w:tcW w:w="439" w:type="pct"/>
            <w:tcBorders>
              <w:top w:val="nil"/>
              <w:left w:val="nil"/>
              <w:bottom w:val="nil"/>
              <w:right w:val="nil"/>
            </w:tcBorders>
            <w:shd w:val="clear" w:color="000000" w:fill="D9D9D9"/>
            <w:noWrap/>
            <w:vAlign w:val="center"/>
            <w:hideMark/>
          </w:tcPr>
          <w:p w14:paraId="76897C8E"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0.66 (0.66-0.66)</w:t>
            </w:r>
          </w:p>
        </w:tc>
        <w:tc>
          <w:tcPr>
            <w:tcW w:w="439" w:type="pct"/>
            <w:tcBorders>
              <w:top w:val="nil"/>
              <w:left w:val="nil"/>
              <w:bottom w:val="nil"/>
              <w:right w:val="nil"/>
            </w:tcBorders>
            <w:shd w:val="clear" w:color="000000" w:fill="D9D9D9"/>
            <w:noWrap/>
            <w:vAlign w:val="center"/>
            <w:hideMark/>
          </w:tcPr>
          <w:p w14:paraId="137C5DFB"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0.66 (0.66-0.66)</w:t>
            </w:r>
          </w:p>
        </w:tc>
        <w:tc>
          <w:tcPr>
            <w:tcW w:w="439" w:type="pct"/>
            <w:tcBorders>
              <w:top w:val="nil"/>
              <w:left w:val="nil"/>
              <w:bottom w:val="nil"/>
              <w:right w:val="nil"/>
            </w:tcBorders>
            <w:shd w:val="clear" w:color="000000" w:fill="D9D9D9"/>
            <w:noWrap/>
            <w:vAlign w:val="center"/>
            <w:hideMark/>
          </w:tcPr>
          <w:p w14:paraId="252E2C8B"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0.65 (0.65-0.65)</w:t>
            </w:r>
          </w:p>
        </w:tc>
        <w:tc>
          <w:tcPr>
            <w:tcW w:w="439" w:type="pct"/>
            <w:tcBorders>
              <w:top w:val="nil"/>
              <w:left w:val="nil"/>
              <w:bottom w:val="nil"/>
              <w:right w:val="nil"/>
            </w:tcBorders>
            <w:shd w:val="clear" w:color="000000" w:fill="D9D9D9"/>
            <w:noWrap/>
            <w:vAlign w:val="center"/>
            <w:hideMark/>
          </w:tcPr>
          <w:p w14:paraId="776F9979"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nil"/>
              <w:right w:val="nil"/>
            </w:tcBorders>
            <w:shd w:val="clear" w:color="000000" w:fill="D9D9D9"/>
            <w:noWrap/>
            <w:vAlign w:val="center"/>
            <w:hideMark/>
          </w:tcPr>
          <w:p w14:paraId="0F5FB40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0.65 (0.65-0.65)</w:t>
            </w:r>
          </w:p>
        </w:tc>
        <w:tc>
          <w:tcPr>
            <w:tcW w:w="439" w:type="pct"/>
            <w:tcBorders>
              <w:top w:val="nil"/>
              <w:left w:val="nil"/>
              <w:bottom w:val="nil"/>
              <w:right w:val="nil"/>
            </w:tcBorders>
            <w:shd w:val="clear" w:color="000000" w:fill="D9D9D9"/>
            <w:noWrap/>
            <w:vAlign w:val="center"/>
            <w:hideMark/>
          </w:tcPr>
          <w:p w14:paraId="6589B712"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0.65 (0.65-0.65)</w:t>
            </w:r>
          </w:p>
        </w:tc>
      </w:tr>
      <w:tr w:rsidR="007C2E28" w:rsidRPr="007C2E28" w14:paraId="662A4E21" w14:textId="77777777" w:rsidTr="007346D5">
        <w:trPr>
          <w:trHeight w:val="216"/>
        </w:trPr>
        <w:tc>
          <w:tcPr>
            <w:tcW w:w="294" w:type="pct"/>
            <w:vMerge/>
            <w:tcBorders>
              <w:top w:val="nil"/>
              <w:left w:val="nil"/>
              <w:bottom w:val="single" w:sz="4" w:space="0" w:color="000000"/>
              <w:right w:val="nil"/>
            </w:tcBorders>
            <w:vAlign w:val="center"/>
            <w:hideMark/>
          </w:tcPr>
          <w:p w14:paraId="30B018C7" w14:textId="77777777" w:rsidR="00607D6A" w:rsidRPr="007C2E28" w:rsidRDefault="00607D6A" w:rsidP="007346D5">
            <w:pPr>
              <w:rPr>
                <w:rFonts w:ascii="Arial" w:hAnsi="Arial" w:cs="Arial"/>
                <w:b/>
                <w:bCs/>
                <w:sz w:val="13"/>
                <w:szCs w:val="13"/>
              </w:rPr>
            </w:pPr>
          </w:p>
        </w:tc>
        <w:tc>
          <w:tcPr>
            <w:tcW w:w="573" w:type="pct"/>
            <w:vMerge/>
            <w:tcBorders>
              <w:top w:val="nil"/>
              <w:left w:val="nil"/>
              <w:bottom w:val="nil"/>
              <w:right w:val="nil"/>
            </w:tcBorders>
            <w:vAlign w:val="center"/>
            <w:hideMark/>
          </w:tcPr>
          <w:p w14:paraId="6EB350F3" w14:textId="77777777" w:rsidR="00607D6A" w:rsidRPr="007C2E28" w:rsidRDefault="00607D6A" w:rsidP="007346D5">
            <w:pPr>
              <w:rPr>
                <w:rFonts w:ascii="Arial" w:hAnsi="Arial" w:cs="Arial"/>
                <w:b/>
                <w:bCs/>
                <w:sz w:val="13"/>
                <w:szCs w:val="13"/>
              </w:rPr>
            </w:pPr>
          </w:p>
        </w:tc>
        <w:tc>
          <w:tcPr>
            <w:tcW w:w="535" w:type="pct"/>
            <w:tcBorders>
              <w:top w:val="nil"/>
              <w:left w:val="nil"/>
              <w:bottom w:val="nil"/>
              <w:right w:val="nil"/>
            </w:tcBorders>
            <w:noWrap/>
            <w:vAlign w:val="center"/>
            <w:hideMark/>
          </w:tcPr>
          <w:p w14:paraId="70355F21"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Feedforward Net</w:t>
            </w:r>
          </w:p>
        </w:tc>
        <w:tc>
          <w:tcPr>
            <w:tcW w:w="525" w:type="pct"/>
            <w:tcBorders>
              <w:top w:val="nil"/>
              <w:left w:val="nil"/>
              <w:bottom w:val="nil"/>
              <w:right w:val="nil"/>
            </w:tcBorders>
            <w:noWrap/>
            <w:vAlign w:val="center"/>
            <w:hideMark/>
          </w:tcPr>
          <w:p w14:paraId="4A8F618F"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0.71 (0.68-0.71)</w:t>
            </w:r>
          </w:p>
        </w:tc>
        <w:tc>
          <w:tcPr>
            <w:tcW w:w="439" w:type="pct"/>
            <w:tcBorders>
              <w:top w:val="nil"/>
              <w:left w:val="nil"/>
              <w:bottom w:val="nil"/>
              <w:right w:val="nil"/>
            </w:tcBorders>
            <w:noWrap/>
            <w:vAlign w:val="center"/>
            <w:hideMark/>
          </w:tcPr>
          <w:p w14:paraId="799E8C6E"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0.72 (0.69-0.72)</w:t>
            </w:r>
          </w:p>
        </w:tc>
        <w:tc>
          <w:tcPr>
            <w:tcW w:w="439" w:type="pct"/>
            <w:tcBorders>
              <w:top w:val="nil"/>
              <w:left w:val="nil"/>
              <w:bottom w:val="nil"/>
              <w:right w:val="nil"/>
            </w:tcBorders>
            <w:noWrap/>
            <w:vAlign w:val="center"/>
            <w:hideMark/>
          </w:tcPr>
          <w:p w14:paraId="527E3DDD"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0.69 (0.69-0.69)</w:t>
            </w:r>
          </w:p>
        </w:tc>
        <w:tc>
          <w:tcPr>
            <w:tcW w:w="439" w:type="pct"/>
            <w:tcBorders>
              <w:top w:val="nil"/>
              <w:left w:val="nil"/>
              <w:bottom w:val="nil"/>
              <w:right w:val="nil"/>
            </w:tcBorders>
            <w:noWrap/>
            <w:vAlign w:val="center"/>
            <w:hideMark/>
          </w:tcPr>
          <w:p w14:paraId="50182253"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0.69 (0.68-0.70)</w:t>
            </w:r>
          </w:p>
        </w:tc>
        <w:tc>
          <w:tcPr>
            <w:tcW w:w="439" w:type="pct"/>
            <w:tcBorders>
              <w:top w:val="nil"/>
              <w:left w:val="nil"/>
              <w:bottom w:val="nil"/>
              <w:right w:val="nil"/>
            </w:tcBorders>
            <w:noWrap/>
            <w:vAlign w:val="center"/>
            <w:hideMark/>
          </w:tcPr>
          <w:p w14:paraId="48E9983A"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0.68 (0.65-0.72)</w:t>
            </w:r>
          </w:p>
        </w:tc>
        <w:tc>
          <w:tcPr>
            <w:tcW w:w="439" w:type="pct"/>
            <w:tcBorders>
              <w:top w:val="nil"/>
              <w:left w:val="nil"/>
              <w:bottom w:val="nil"/>
              <w:right w:val="nil"/>
            </w:tcBorders>
            <w:noWrap/>
            <w:vAlign w:val="center"/>
            <w:hideMark/>
          </w:tcPr>
          <w:p w14:paraId="4481CD40"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nil"/>
              <w:right w:val="nil"/>
            </w:tcBorders>
            <w:noWrap/>
            <w:vAlign w:val="center"/>
            <w:hideMark/>
          </w:tcPr>
          <w:p w14:paraId="42ABE478"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0.71 (0.69-0.72)</w:t>
            </w:r>
          </w:p>
        </w:tc>
        <w:tc>
          <w:tcPr>
            <w:tcW w:w="439" w:type="pct"/>
            <w:tcBorders>
              <w:top w:val="nil"/>
              <w:left w:val="nil"/>
              <w:bottom w:val="nil"/>
              <w:right w:val="nil"/>
            </w:tcBorders>
            <w:noWrap/>
            <w:vAlign w:val="center"/>
            <w:hideMark/>
          </w:tcPr>
          <w:p w14:paraId="5768AFBA"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0.64 (0.64-0.64)</w:t>
            </w:r>
          </w:p>
        </w:tc>
      </w:tr>
      <w:tr w:rsidR="007C2E28" w:rsidRPr="007C2E28" w14:paraId="5BDDFE86" w14:textId="77777777" w:rsidTr="007346D5">
        <w:trPr>
          <w:trHeight w:val="216"/>
        </w:trPr>
        <w:tc>
          <w:tcPr>
            <w:tcW w:w="294" w:type="pct"/>
            <w:vMerge/>
            <w:tcBorders>
              <w:top w:val="nil"/>
              <w:left w:val="nil"/>
              <w:bottom w:val="single" w:sz="4" w:space="0" w:color="000000"/>
              <w:right w:val="nil"/>
            </w:tcBorders>
            <w:vAlign w:val="center"/>
            <w:hideMark/>
          </w:tcPr>
          <w:p w14:paraId="000446D9" w14:textId="77777777" w:rsidR="00607D6A" w:rsidRPr="007C2E28" w:rsidRDefault="00607D6A" w:rsidP="007346D5">
            <w:pPr>
              <w:rPr>
                <w:rFonts w:ascii="Arial" w:hAnsi="Arial" w:cs="Arial"/>
                <w:b/>
                <w:bCs/>
                <w:sz w:val="13"/>
                <w:szCs w:val="13"/>
              </w:rPr>
            </w:pPr>
          </w:p>
        </w:tc>
        <w:tc>
          <w:tcPr>
            <w:tcW w:w="573" w:type="pct"/>
            <w:vMerge/>
            <w:tcBorders>
              <w:top w:val="nil"/>
              <w:left w:val="nil"/>
              <w:bottom w:val="nil"/>
              <w:right w:val="nil"/>
            </w:tcBorders>
            <w:vAlign w:val="center"/>
            <w:hideMark/>
          </w:tcPr>
          <w:p w14:paraId="3F1E93CD" w14:textId="77777777" w:rsidR="00607D6A" w:rsidRPr="007C2E28" w:rsidRDefault="00607D6A" w:rsidP="007346D5">
            <w:pPr>
              <w:rPr>
                <w:rFonts w:ascii="Arial" w:hAnsi="Arial" w:cs="Arial"/>
                <w:b/>
                <w:bCs/>
                <w:sz w:val="13"/>
                <w:szCs w:val="13"/>
              </w:rPr>
            </w:pPr>
          </w:p>
        </w:tc>
        <w:tc>
          <w:tcPr>
            <w:tcW w:w="535" w:type="pct"/>
            <w:tcBorders>
              <w:top w:val="nil"/>
              <w:left w:val="nil"/>
              <w:bottom w:val="nil"/>
              <w:right w:val="nil"/>
            </w:tcBorders>
            <w:shd w:val="clear" w:color="000000" w:fill="D9D9D9"/>
            <w:noWrap/>
            <w:vAlign w:val="center"/>
            <w:hideMark/>
          </w:tcPr>
          <w:p w14:paraId="1318F652"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InceptionTime</w:t>
            </w:r>
          </w:p>
        </w:tc>
        <w:tc>
          <w:tcPr>
            <w:tcW w:w="525" w:type="pct"/>
            <w:tcBorders>
              <w:top w:val="nil"/>
              <w:left w:val="nil"/>
              <w:bottom w:val="nil"/>
              <w:right w:val="nil"/>
            </w:tcBorders>
            <w:shd w:val="clear" w:color="000000" w:fill="D9D9D9"/>
            <w:noWrap/>
            <w:vAlign w:val="center"/>
            <w:hideMark/>
          </w:tcPr>
          <w:p w14:paraId="3FAE56C5"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(0.77-0.78)</w:t>
            </w:r>
          </w:p>
        </w:tc>
        <w:tc>
          <w:tcPr>
            <w:tcW w:w="439" w:type="pct"/>
            <w:tcBorders>
              <w:top w:val="nil"/>
              <w:left w:val="nil"/>
              <w:bottom w:val="nil"/>
              <w:right w:val="nil"/>
            </w:tcBorders>
            <w:shd w:val="clear" w:color="000000" w:fill="D9D9D9"/>
            <w:noWrap/>
            <w:vAlign w:val="center"/>
            <w:hideMark/>
          </w:tcPr>
          <w:p w14:paraId="1E439923"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(0.77-0.77)</w:t>
            </w:r>
          </w:p>
        </w:tc>
        <w:tc>
          <w:tcPr>
            <w:tcW w:w="439" w:type="pct"/>
            <w:tcBorders>
              <w:top w:val="nil"/>
              <w:left w:val="nil"/>
              <w:bottom w:val="nil"/>
              <w:right w:val="nil"/>
            </w:tcBorders>
            <w:shd w:val="clear" w:color="000000" w:fill="D9D9D9"/>
            <w:noWrap/>
            <w:vAlign w:val="center"/>
            <w:hideMark/>
          </w:tcPr>
          <w:p w14:paraId="225697D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(0.77-0.77)</w:t>
            </w:r>
          </w:p>
        </w:tc>
        <w:tc>
          <w:tcPr>
            <w:tcW w:w="439" w:type="pct"/>
            <w:tcBorders>
              <w:top w:val="nil"/>
              <w:left w:val="nil"/>
              <w:bottom w:val="nil"/>
              <w:right w:val="nil"/>
            </w:tcBorders>
            <w:shd w:val="clear" w:color="000000" w:fill="D9D9D9"/>
            <w:noWrap/>
            <w:vAlign w:val="center"/>
            <w:hideMark/>
          </w:tcPr>
          <w:p w14:paraId="6F0B57C2"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0.76 (0.76-0.76)</w:t>
            </w:r>
          </w:p>
        </w:tc>
        <w:tc>
          <w:tcPr>
            <w:tcW w:w="439" w:type="pct"/>
            <w:tcBorders>
              <w:top w:val="nil"/>
              <w:left w:val="nil"/>
              <w:bottom w:val="nil"/>
              <w:right w:val="nil"/>
            </w:tcBorders>
            <w:shd w:val="clear" w:color="000000" w:fill="D9D9D9"/>
            <w:noWrap/>
            <w:vAlign w:val="center"/>
            <w:hideMark/>
          </w:tcPr>
          <w:p w14:paraId="2132B313"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0.78 (0.78-0.78)</w:t>
            </w:r>
          </w:p>
        </w:tc>
        <w:tc>
          <w:tcPr>
            <w:tcW w:w="439" w:type="pct"/>
            <w:tcBorders>
              <w:top w:val="nil"/>
              <w:left w:val="nil"/>
              <w:bottom w:val="nil"/>
              <w:right w:val="nil"/>
            </w:tcBorders>
            <w:shd w:val="clear" w:color="000000" w:fill="D9D9D9"/>
            <w:noWrap/>
            <w:vAlign w:val="center"/>
            <w:hideMark/>
          </w:tcPr>
          <w:p w14:paraId="310CB4A6"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(0.77-0.77)</w:t>
            </w:r>
          </w:p>
        </w:tc>
        <w:tc>
          <w:tcPr>
            <w:tcW w:w="439" w:type="pct"/>
            <w:tcBorders>
              <w:top w:val="nil"/>
              <w:left w:val="nil"/>
              <w:bottom w:val="nil"/>
              <w:right w:val="nil"/>
            </w:tcBorders>
            <w:shd w:val="clear" w:color="000000" w:fill="D9D9D9"/>
            <w:noWrap/>
            <w:vAlign w:val="center"/>
            <w:hideMark/>
          </w:tcPr>
          <w:p w14:paraId="4F7B087D"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0.78 (0.78-0.78)</w:t>
            </w:r>
          </w:p>
        </w:tc>
        <w:tc>
          <w:tcPr>
            <w:tcW w:w="439" w:type="pct"/>
            <w:tcBorders>
              <w:top w:val="nil"/>
              <w:left w:val="nil"/>
              <w:bottom w:val="nil"/>
              <w:right w:val="nil"/>
            </w:tcBorders>
            <w:shd w:val="clear" w:color="000000" w:fill="D9D9D9"/>
            <w:noWrap/>
            <w:vAlign w:val="center"/>
            <w:hideMark/>
          </w:tcPr>
          <w:p w14:paraId="3E01887D"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(0.77-0.78)</w:t>
            </w:r>
          </w:p>
        </w:tc>
      </w:tr>
      <w:tr w:rsidR="007C2E28" w:rsidRPr="007C2E28" w14:paraId="4ABA14B0" w14:textId="77777777" w:rsidTr="007346D5">
        <w:trPr>
          <w:trHeight w:val="216"/>
        </w:trPr>
        <w:tc>
          <w:tcPr>
            <w:tcW w:w="294" w:type="pct"/>
            <w:vMerge/>
            <w:tcBorders>
              <w:top w:val="nil"/>
              <w:left w:val="nil"/>
              <w:bottom w:val="single" w:sz="4" w:space="0" w:color="000000"/>
              <w:right w:val="nil"/>
            </w:tcBorders>
            <w:vAlign w:val="center"/>
            <w:hideMark/>
          </w:tcPr>
          <w:p w14:paraId="6E7A2FB9" w14:textId="77777777" w:rsidR="00607D6A" w:rsidRPr="007C2E28" w:rsidRDefault="00607D6A" w:rsidP="007346D5">
            <w:pPr>
              <w:rPr>
                <w:rFonts w:ascii="Arial" w:hAnsi="Arial" w:cs="Arial"/>
                <w:b/>
                <w:bCs/>
                <w:sz w:val="13"/>
                <w:szCs w:val="13"/>
              </w:rPr>
            </w:pPr>
          </w:p>
        </w:tc>
        <w:tc>
          <w:tcPr>
            <w:tcW w:w="573" w:type="pct"/>
            <w:vMerge/>
            <w:tcBorders>
              <w:top w:val="nil"/>
              <w:left w:val="nil"/>
              <w:bottom w:val="nil"/>
              <w:right w:val="nil"/>
            </w:tcBorders>
            <w:vAlign w:val="center"/>
            <w:hideMark/>
          </w:tcPr>
          <w:p w14:paraId="6085AC43" w14:textId="77777777" w:rsidR="00607D6A" w:rsidRPr="007C2E28" w:rsidRDefault="00607D6A" w:rsidP="007346D5">
            <w:pPr>
              <w:rPr>
                <w:rFonts w:ascii="Arial" w:hAnsi="Arial" w:cs="Arial"/>
                <w:b/>
                <w:bCs/>
                <w:sz w:val="13"/>
                <w:szCs w:val="13"/>
              </w:rPr>
            </w:pPr>
          </w:p>
        </w:tc>
        <w:tc>
          <w:tcPr>
            <w:tcW w:w="535" w:type="pct"/>
            <w:tcBorders>
              <w:top w:val="nil"/>
              <w:left w:val="nil"/>
              <w:bottom w:val="nil"/>
              <w:right w:val="nil"/>
            </w:tcBorders>
            <w:noWrap/>
            <w:vAlign w:val="center"/>
            <w:hideMark/>
          </w:tcPr>
          <w:p w14:paraId="032E814D"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ResNet</w:t>
            </w:r>
          </w:p>
        </w:tc>
        <w:tc>
          <w:tcPr>
            <w:tcW w:w="525" w:type="pct"/>
            <w:tcBorders>
              <w:top w:val="nil"/>
              <w:left w:val="nil"/>
              <w:bottom w:val="nil"/>
              <w:right w:val="nil"/>
            </w:tcBorders>
            <w:noWrap/>
            <w:vAlign w:val="center"/>
            <w:hideMark/>
          </w:tcPr>
          <w:p w14:paraId="2A231D39"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0.78 (0.77-0.78)</w:t>
            </w:r>
          </w:p>
        </w:tc>
        <w:tc>
          <w:tcPr>
            <w:tcW w:w="439" w:type="pct"/>
            <w:tcBorders>
              <w:top w:val="nil"/>
              <w:left w:val="nil"/>
              <w:bottom w:val="nil"/>
              <w:right w:val="nil"/>
            </w:tcBorders>
            <w:noWrap/>
            <w:vAlign w:val="center"/>
            <w:hideMark/>
          </w:tcPr>
          <w:p w14:paraId="2024DAAB"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(0.77-0.77)</w:t>
            </w:r>
          </w:p>
        </w:tc>
        <w:tc>
          <w:tcPr>
            <w:tcW w:w="439" w:type="pct"/>
            <w:tcBorders>
              <w:top w:val="nil"/>
              <w:left w:val="nil"/>
              <w:bottom w:val="nil"/>
              <w:right w:val="nil"/>
            </w:tcBorders>
            <w:noWrap/>
            <w:vAlign w:val="center"/>
            <w:hideMark/>
          </w:tcPr>
          <w:p w14:paraId="40E59D20"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(0.77-0.77)</w:t>
            </w:r>
          </w:p>
        </w:tc>
        <w:tc>
          <w:tcPr>
            <w:tcW w:w="439" w:type="pct"/>
            <w:tcBorders>
              <w:top w:val="nil"/>
              <w:left w:val="nil"/>
              <w:bottom w:val="nil"/>
              <w:right w:val="nil"/>
            </w:tcBorders>
            <w:noWrap/>
            <w:vAlign w:val="center"/>
            <w:hideMark/>
          </w:tcPr>
          <w:p w14:paraId="43C9A7A5"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0.76 (0.76-0.76)</w:t>
            </w:r>
          </w:p>
        </w:tc>
        <w:tc>
          <w:tcPr>
            <w:tcW w:w="439" w:type="pct"/>
            <w:tcBorders>
              <w:top w:val="nil"/>
              <w:left w:val="nil"/>
              <w:bottom w:val="nil"/>
              <w:right w:val="nil"/>
            </w:tcBorders>
            <w:noWrap/>
            <w:vAlign w:val="center"/>
            <w:hideMark/>
          </w:tcPr>
          <w:p w14:paraId="2A3148AC"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0.78 (0.77-0.78)</w:t>
            </w:r>
          </w:p>
        </w:tc>
        <w:tc>
          <w:tcPr>
            <w:tcW w:w="439" w:type="pct"/>
            <w:tcBorders>
              <w:top w:val="nil"/>
              <w:left w:val="nil"/>
              <w:bottom w:val="nil"/>
              <w:right w:val="nil"/>
            </w:tcBorders>
            <w:noWrap/>
            <w:vAlign w:val="center"/>
            <w:hideMark/>
          </w:tcPr>
          <w:p w14:paraId="3FBDBF42"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(0.76-0.77)</w:t>
            </w:r>
          </w:p>
        </w:tc>
        <w:tc>
          <w:tcPr>
            <w:tcW w:w="439" w:type="pct"/>
            <w:tcBorders>
              <w:top w:val="nil"/>
              <w:left w:val="nil"/>
              <w:bottom w:val="nil"/>
              <w:right w:val="nil"/>
            </w:tcBorders>
            <w:noWrap/>
            <w:vAlign w:val="center"/>
            <w:hideMark/>
          </w:tcPr>
          <w:p w14:paraId="6D5F1978"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0.78 (0.77-0.78)</w:t>
            </w:r>
          </w:p>
        </w:tc>
        <w:tc>
          <w:tcPr>
            <w:tcW w:w="439" w:type="pct"/>
            <w:tcBorders>
              <w:top w:val="nil"/>
              <w:left w:val="nil"/>
              <w:bottom w:val="nil"/>
              <w:right w:val="nil"/>
            </w:tcBorders>
            <w:noWrap/>
            <w:vAlign w:val="center"/>
            <w:hideMark/>
          </w:tcPr>
          <w:p w14:paraId="74611045" w14:textId="77777777" w:rsidR="00607D6A" w:rsidRPr="007C2E28" w:rsidRDefault="00607D6A" w:rsidP="007346D5">
            <w:pPr>
              <w:jc w:val="right"/>
              <w:rPr>
                <w:rFonts w:ascii="Arial" w:hAnsi="Arial" w:cs="Arial"/>
                <w:b/>
                <w:bCs/>
                <w:sz w:val="13"/>
                <w:szCs w:val="13"/>
              </w:rPr>
            </w:pPr>
            <w:r w:rsidRPr="007C2E28">
              <w:rPr>
                <w:rFonts w:ascii="Arial" w:hAnsi="Arial" w:cs="Arial"/>
                <w:b/>
                <w:bCs/>
                <w:sz w:val="13"/>
                <w:szCs w:val="13"/>
              </w:rPr>
              <w:t>0.78 (0.77-0.78)</w:t>
            </w:r>
          </w:p>
        </w:tc>
      </w:tr>
      <w:tr w:rsidR="007C2E28" w:rsidRPr="007C2E28" w14:paraId="5ABD683B" w14:textId="77777777" w:rsidTr="007346D5">
        <w:trPr>
          <w:trHeight w:val="216"/>
        </w:trPr>
        <w:tc>
          <w:tcPr>
            <w:tcW w:w="294" w:type="pct"/>
            <w:vMerge/>
            <w:tcBorders>
              <w:top w:val="nil"/>
              <w:left w:val="nil"/>
              <w:bottom w:val="single" w:sz="4" w:space="0" w:color="000000"/>
              <w:right w:val="nil"/>
            </w:tcBorders>
            <w:vAlign w:val="center"/>
            <w:hideMark/>
          </w:tcPr>
          <w:p w14:paraId="5FB873E2" w14:textId="77777777" w:rsidR="00607D6A" w:rsidRPr="007C2E28" w:rsidRDefault="00607D6A" w:rsidP="007346D5">
            <w:pPr>
              <w:rPr>
                <w:rFonts w:ascii="Arial" w:hAnsi="Arial" w:cs="Arial"/>
                <w:b/>
                <w:bCs/>
                <w:sz w:val="13"/>
                <w:szCs w:val="13"/>
              </w:rPr>
            </w:pPr>
          </w:p>
        </w:tc>
        <w:tc>
          <w:tcPr>
            <w:tcW w:w="573" w:type="pct"/>
            <w:vMerge/>
            <w:tcBorders>
              <w:top w:val="nil"/>
              <w:left w:val="nil"/>
              <w:bottom w:val="nil"/>
              <w:right w:val="nil"/>
            </w:tcBorders>
            <w:vAlign w:val="center"/>
            <w:hideMark/>
          </w:tcPr>
          <w:p w14:paraId="42429E09" w14:textId="77777777" w:rsidR="00607D6A" w:rsidRPr="007C2E28" w:rsidRDefault="00607D6A" w:rsidP="007346D5">
            <w:pPr>
              <w:rPr>
                <w:rFonts w:ascii="Arial" w:hAnsi="Arial" w:cs="Arial"/>
                <w:b/>
                <w:bCs/>
                <w:sz w:val="13"/>
                <w:szCs w:val="13"/>
              </w:rPr>
            </w:pPr>
          </w:p>
        </w:tc>
        <w:tc>
          <w:tcPr>
            <w:tcW w:w="535" w:type="pct"/>
            <w:tcBorders>
              <w:top w:val="nil"/>
              <w:left w:val="nil"/>
              <w:bottom w:val="nil"/>
              <w:right w:val="nil"/>
            </w:tcBorders>
            <w:shd w:val="clear" w:color="000000" w:fill="D9D9D9"/>
            <w:noWrap/>
            <w:vAlign w:val="center"/>
            <w:hideMark/>
          </w:tcPr>
          <w:p w14:paraId="10B59F8E"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XGB</w:t>
            </w:r>
          </w:p>
        </w:tc>
        <w:tc>
          <w:tcPr>
            <w:tcW w:w="525" w:type="pct"/>
            <w:tcBorders>
              <w:top w:val="nil"/>
              <w:left w:val="nil"/>
              <w:bottom w:val="nil"/>
              <w:right w:val="nil"/>
            </w:tcBorders>
            <w:shd w:val="clear" w:color="000000" w:fill="D9D9D9"/>
            <w:noWrap/>
            <w:vAlign w:val="center"/>
            <w:hideMark/>
          </w:tcPr>
          <w:p w14:paraId="22B6CDB9"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0.73 (0.73-0.73)</w:t>
            </w:r>
          </w:p>
        </w:tc>
        <w:tc>
          <w:tcPr>
            <w:tcW w:w="439" w:type="pct"/>
            <w:tcBorders>
              <w:top w:val="nil"/>
              <w:left w:val="nil"/>
              <w:bottom w:val="nil"/>
              <w:right w:val="nil"/>
            </w:tcBorders>
            <w:shd w:val="clear" w:color="000000" w:fill="D9D9D9"/>
            <w:noWrap/>
            <w:vAlign w:val="center"/>
            <w:hideMark/>
          </w:tcPr>
          <w:p w14:paraId="59FF027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0.73 (0.73-0.73)</w:t>
            </w:r>
          </w:p>
        </w:tc>
        <w:tc>
          <w:tcPr>
            <w:tcW w:w="439" w:type="pct"/>
            <w:tcBorders>
              <w:top w:val="nil"/>
              <w:left w:val="nil"/>
              <w:bottom w:val="nil"/>
              <w:right w:val="nil"/>
            </w:tcBorders>
            <w:shd w:val="clear" w:color="000000" w:fill="D9D9D9"/>
            <w:noWrap/>
            <w:vAlign w:val="center"/>
            <w:hideMark/>
          </w:tcPr>
          <w:p w14:paraId="270E0A96"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0.73 (0.73-0.73)</w:t>
            </w:r>
          </w:p>
        </w:tc>
        <w:tc>
          <w:tcPr>
            <w:tcW w:w="439" w:type="pct"/>
            <w:tcBorders>
              <w:top w:val="nil"/>
              <w:left w:val="nil"/>
              <w:bottom w:val="nil"/>
              <w:right w:val="nil"/>
            </w:tcBorders>
            <w:shd w:val="clear" w:color="000000" w:fill="D9D9D9"/>
            <w:noWrap/>
            <w:vAlign w:val="center"/>
            <w:hideMark/>
          </w:tcPr>
          <w:p w14:paraId="60B8EC4A"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0.72 (0.72-0.72)</w:t>
            </w:r>
          </w:p>
        </w:tc>
        <w:tc>
          <w:tcPr>
            <w:tcW w:w="439" w:type="pct"/>
            <w:tcBorders>
              <w:top w:val="nil"/>
              <w:left w:val="nil"/>
              <w:bottom w:val="nil"/>
              <w:right w:val="nil"/>
            </w:tcBorders>
            <w:shd w:val="clear" w:color="000000" w:fill="D9D9D9"/>
            <w:noWrap/>
            <w:vAlign w:val="center"/>
            <w:hideMark/>
          </w:tcPr>
          <w:p w14:paraId="314DBDE2"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nil"/>
              <w:right w:val="nil"/>
            </w:tcBorders>
            <w:shd w:val="clear" w:color="000000" w:fill="D9D9D9"/>
            <w:noWrap/>
            <w:vAlign w:val="center"/>
            <w:hideMark/>
          </w:tcPr>
          <w:p w14:paraId="0E7A494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nil"/>
              <w:right w:val="nil"/>
            </w:tcBorders>
            <w:shd w:val="clear" w:color="000000" w:fill="D9D9D9"/>
            <w:noWrap/>
            <w:vAlign w:val="center"/>
            <w:hideMark/>
          </w:tcPr>
          <w:p w14:paraId="04597818"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nil"/>
              <w:right w:val="nil"/>
            </w:tcBorders>
            <w:shd w:val="clear" w:color="000000" w:fill="D9D9D9"/>
            <w:noWrap/>
            <w:vAlign w:val="center"/>
            <w:hideMark/>
          </w:tcPr>
          <w:p w14:paraId="7760E1A5"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r>
      <w:tr w:rsidR="007C2E28" w:rsidRPr="007C2E28" w14:paraId="563A7A30" w14:textId="77777777" w:rsidTr="007346D5">
        <w:trPr>
          <w:trHeight w:val="216"/>
        </w:trPr>
        <w:tc>
          <w:tcPr>
            <w:tcW w:w="294" w:type="pct"/>
            <w:vMerge/>
            <w:tcBorders>
              <w:top w:val="nil"/>
              <w:left w:val="nil"/>
              <w:bottom w:val="single" w:sz="4" w:space="0" w:color="000000"/>
              <w:right w:val="nil"/>
            </w:tcBorders>
            <w:vAlign w:val="center"/>
            <w:hideMark/>
          </w:tcPr>
          <w:p w14:paraId="2F5491DA" w14:textId="77777777" w:rsidR="00607D6A" w:rsidRPr="007C2E28" w:rsidRDefault="00607D6A" w:rsidP="007346D5">
            <w:pPr>
              <w:rPr>
                <w:rFonts w:ascii="Arial" w:hAnsi="Arial" w:cs="Arial"/>
                <w:b/>
                <w:bCs/>
                <w:sz w:val="13"/>
                <w:szCs w:val="13"/>
              </w:rPr>
            </w:pPr>
          </w:p>
        </w:tc>
        <w:tc>
          <w:tcPr>
            <w:tcW w:w="573" w:type="pct"/>
            <w:vMerge w:val="restart"/>
            <w:tcBorders>
              <w:top w:val="nil"/>
              <w:left w:val="nil"/>
              <w:bottom w:val="single" w:sz="4" w:space="0" w:color="000000"/>
              <w:right w:val="nil"/>
            </w:tcBorders>
            <w:shd w:val="clear" w:color="000000" w:fill="D9D9D9"/>
            <w:vAlign w:val="center"/>
            <w:hideMark/>
          </w:tcPr>
          <w:p w14:paraId="5A6C19AE"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y ~ ECG + Age + Sex + Machine Measures</w:t>
            </w:r>
          </w:p>
        </w:tc>
        <w:tc>
          <w:tcPr>
            <w:tcW w:w="535" w:type="pct"/>
            <w:tcBorders>
              <w:top w:val="nil"/>
              <w:left w:val="nil"/>
              <w:bottom w:val="nil"/>
              <w:right w:val="nil"/>
            </w:tcBorders>
            <w:noWrap/>
            <w:vAlign w:val="center"/>
            <w:hideMark/>
          </w:tcPr>
          <w:p w14:paraId="00221EFA"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ECGTransForm</w:t>
            </w:r>
          </w:p>
        </w:tc>
        <w:tc>
          <w:tcPr>
            <w:tcW w:w="525" w:type="pct"/>
            <w:tcBorders>
              <w:top w:val="nil"/>
              <w:left w:val="nil"/>
              <w:bottom w:val="nil"/>
              <w:right w:val="nil"/>
            </w:tcBorders>
            <w:noWrap/>
            <w:vAlign w:val="center"/>
            <w:hideMark/>
          </w:tcPr>
          <w:p w14:paraId="380B0C7A"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0.72 (0.72-0.72)</w:t>
            </w:r>
          </w:p>
        </w:tc>
        <w:tc>
          <w:tcPr>
            <w:tcW w:w="439" w:type="pct"/>
            <w:tcBorders>
              <w:top w:val="nil"/>
              <w:left w:val="nil"/>
              <w:bottom w:val="nil"/>
              <w:right w:val="nil"/>
            </w:tcBorders>
            <w:noWrap/>
            <w:vAlign w:val="center"/>
            <w:hideMark/>
          </w:tcPr>
          <w:p w14:paraId="1AEA6BE2"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0.72 (0.69-0.72)</w:t>
            </w:r>
          </w:p>
        </w:tc>
        <w:tc>
          <w:tcPr>
            <w:tcW w:w="439" w:type="pct"/>
            <w:tcBorders>
              <w:top w:val="nil"/>
              <w:left w:val="nil"/>
              <w:bottom w:val="nil"/>
              <w:right w:val="nil"/>
            </w:tcBorders>
            <w:noWrap/>
            <w:vAlign w:val="center"/>
            <w:hideMark/>
          </w:tcPr>
          <w:p w14:paraId="2E396A82"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0.69 (0.69-0.71)</w:t>
            </w:r>
          </w:p>
        </w:tc>
        <w:tc>
          <w:tcPr>
            <w:tcW w:w="439" w:type="pct"/>
            <w:tcBorders>
              <w:top w:val="nil"/>
              <w:left w:val="nil"/>
              <w:bottom w:val="nil"/>
              <w:right w:val="nil"/>
            </w:tcBorders>
            <w:noWrap/>
            <w:vAlign w:val="center"/>
            <w:hideMark/>
          </w:tcPr>
          <w:p w14:paraId="6BB7D9E9"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0.69 (0.69-0.69)</w:t>
            </w:r>
          </w:p>
        </w:tc>
        <w:tc>
          <w:tcPr>
            <w:tcW w:w="439" w:type="pct"/>
            <w:tcBorders>
              <w:top w:val="nil"/>
              <w:left w:val="nil"/>
              <w:bottom w:val="nil"/>
              <w:right w:val="nil"/>
            </w:tcBorders>
            <w:noWrap/>
            <w:vAlign w:val="center"/>
            <w:hideMark/>
          </w:tcPr>
          <w:p w14:paraId="072FB3F0"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0.72 (0.72-0.72)</w:t>
            </w:r>
          </w:p>
        </w:tc>
        <w:tc>
          <w:tcPr>
            <w:tcW w:w="439" w:type="pct"/>
            <w:tcBorders>
              <w:top w:val="nil"/>
              <w:left w:val="nil"/>
              <w:bottom w:val="nil"/>
              <w:right w:val="nil"/>
            </w:tcBorders>
            <w:noWrap/>
            <w:vAlign w:val="center"/>
            <w:hideMark/>
          </w:tcPr>
          <w:p w14:paraId="4C16AE11"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nil"/>
              <w:right w:val="nil"/>
            </w:tcBorders>
            <w:noWrap/>
            <w:vAlign w:val="center"/>
            <w:hideMark/>
          </w:tcPr>
          <w:p w14:paraId="1D209EA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0.72 (0.72-0.72)</w:t>
            </w:r>
          </w:p>
        </w:tc>
        <w:tc>
          <w:tcPr>
            <w:tcW w:w="439" w:type="pct"/>
            <w:tcBorders>
              <w:top w:val="nil"/>
              <w:left w:val="nil"/>
              <w:bottom w:val="nil"/>
              <w:right w:val="nil"/>
            </w:tcBorders>
            <w:noWrap/>
            <w:vAlign w:val="center"/>
            <w:hideMark/>
          </w:tcPr>
          <w:p w14:paraId="0772B29A"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0.68 (0.67-0.69)</w:t>
            </w:r>
          </w:p>
        </w:tc>
      </w:tr>
      <w:tr w:rsidR="007C2E28" w:rsidRPr="007C2E28" w14:paraId="4D337DF5" w14:textId="77777777" w:rsidTr="007346D5">
        <w:trPr>
          <w:trHeight w:val="216"/>
        </w:trPr>
        <w:tc>
          <w:tcPr>
            <w:tcW w:w="294" w:type="pct"/>
            <w:vMerge/>
            <w:tcBorders>
              <w:top w:val="nil"/>
              <w:left w:val="nil"/>
              <w:bottom w:val="single" w:sz="4" w:space="0" w:color="000000"/>
              <w:right w:val="nil"/>
            </w:tcBorders>
            <w:vAlign w:val="center"/>
            <w:hideMark/>
          </w:tcPr>
          <w:p w14:paraId="1C6E5EC7" w14:textId="77777777" w:rsidR="00607D6A" w:rsidRPr="007C2E28" w:rsidRDefault="00607D6A" w:rsidP="007346D5">
            <w:pPr>
              <w:rPr>
                <w:rFonts w:ascii="Arial" w:hAnsi="Arial" w:cs="Arial"/>
                <w:b/>
                <w:bCs/>
                <w:sz w:val="13"/>
                <w:szCs w:val="13"/>
              </w:rPr>
            </w:pPr>
          </w:p>
        </w:tc>
        <w:tc>
          <w:tcPr>
            <w:tcW w:w="573" w:type="pct"/>
            <w:vMerge/>
            <w:tcBorders>
              <w:top w:val="nil"/>
              <w:left w:val="nil"/>
              <w:bottom w:val="single" w:sz="4" w:space="0" w:color="000000"/>
              <w:right w:val="nil"/>
            </w:tcBorders>
            <w:vAlign w:val="center"/>
            <w:hideMark/>
          </w:tcPr>
          <w:p w14:paraId="5136BBE1" w14:textId="77777777" w:rsidR="00607D6A" w:rsidRPr="007C2E28" w:rsidRDefault="00607D6A" w:rsidP="007346D5">
            <w:pPr>
              <w:rPr>
                <w:rFonts w:ascii="Arial" w:hAnsi="Arial" w:cs="Arial"/>
                <w:b/>
                <w:bCs/>
                <w:sz w:val="13"/>
                <w:szCs w:val="13"/>
              </w:rPr>
            </w:pPr>
          </w:p>
        </w:tc>
        <w:tc>
          <w:tcPr>
            <w:tcW w:w="535" w:type="pct"/>
            <w:tcBorders>
              <w:top w:val="nil"/>
              <w:left w:val="nil"/>
              <w:bottom w:val="nil"/>
              <w:right w:val="nil"/>
            </w:tcBorders>
            <w:shd w:val="clear" w:color="000000" w:fill="D9D9D9"/>
            <w:noWrap/>
            <w:vAlign w:val="center"/>
            <w:hideMark/>
          </w:tcPr>
          <w:p w14:paraId="3BD27A6F"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InceptionTime</w:t>
            </w:r>
          </w:p>
        </w:tc>
        <w:tc>
          <w:tcPr>
            <w:tcW w:w="525" w:type="pct"/>
            <w:tcBorders>
              <w:top w:val="nil"/>
              <w:left w:val="nil"/>
              <w:bottom w:val="nil"/>
              <w:right w:val="nil"/>
            </w:tcBorders>
            <w:shd w:val="clear" w:color="000000" w:fill="D9D9D9"/>
            <w:noWrap/>
            <w:vAlign w:val="center"/>
            <w:hideMark/>
          </w:tcPr>
          <w:p w14:paraId="14AFCA0C"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(0.77-0.77)</w:t>
            </w:r>
          </w:p>
        </w:tc>
        <w:tc>
          <w:tcPr>
            <w:tcW w:w="439" w:type="pct"/>
            <w:tcBorders>
              <w:top w:val="nil"/>
              <w:left w:val="nil"/>
              <w:bottom w:val="nil"/>
              <w:right w:val="nil"/>
            </w:tcBorders>
            <w:shd w:val="clear" w:color="000000" w:fill="D9D9D9"/>
            <w:noWrap/>
            <w:vAlign w:val="center"/>
            <w:hideMark/>
          </w:tcPr>
          <w:p w14:paraId="36E6DA0B"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(0.77-0.77)</w:t>
            </w:r>
          </w:p>
        </w:tc>
        <w:tc>
          <w:tcPr>
            <w:tcW w:w="439" w:type="pct"/>
            <w:tcBorders>
              <w:top w:val="nil"/>
              <w:left w:val="nil"/>
              <w:bottom w:val="nil"/>
              <w:right w:val="nil"/>
            </w:tcBorders>
            <w:shd w:val="clear" w:color="000000" w:fill="D9D9D9"/>
            <w:noWrap/>
            <w:vAlign w:val="center"/>
            <w:hideMark/>
          </w:tcPr>
          <w:p w14:paraId="5147ADDD"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0.76 (0.76-0.76)</w:t>
            </w:r>
          </w:p>
        </w:tc>
        <w:tc>
          <w:tcPr>
            <w:tcW w:w="439" w:type="pct"/>
            <w:tcBorders>
              <w:top w:val="nil"/>
              <w:left w:val="nil"/>
              <w:bottom w:val="nil"/>
              <w:right w:val="nil"/>
            </w:tcBorders>
            <w:shd w:val="clear" w:color="000000" w:fill="D9D9D9"/>
            <w:noWrap/>
            <w:vAlign w:val="center"/>
            <w:hideMark/>
          </w:tcPr>
          <w:p w14:paraId="45E5D745"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0.75 (0.75-0.76)</w:t>
            </w:r>
          </w:p>
        </w:tc>
        <w:tc>
          <w:tcPr>
            <w:tcW w:w="439" w:type="pct"/>
            <w:tcBorders>
              <w:top w:val="nil"/>
              <w:left w:val="nil"/>
              <w:bottom w:val="nil"/>
              <w:right w:val="nil"/>
            </w:tcBorders>
            <w:shd w:val="clear" w:color="000000" w:fill="D9D9D9"/>
            <w:noWrap/>
            <w:vAlign w:val="center"/>
            <w:hideMark/>
          </w:tcPr>
          <w:p w14:paraId="1D803FB2"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(0.77-0.77)</w:t>
            </w:r>
          </w:p>
        </w:tc>
        <w:tc>
          <w:tcPr>
            <w:tcW w:w="439" w:type="pct"/>
            <w:tcBorders>
              <w:top w:val="nil"/>
              <w:left w:val="nil"/>
              <w:bottom w:val="nil"/>
              <w:right w:val="nil"/>
            </w:tcBorders>
            <w:shd w:val="clear" w:color="000000" w:fill="D9D9D9"/>
            <w:noWrap/>
            <w:vAlign w:val="center"/>
            <w:hideMark/>
          </w:tcPr>
          <w:p w14:paraId="5C184A08"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nil"/>
              <w:right w:val="nil"/>
            </w:tcBorders>
            <w:shd w:val="clear" w:color="000000" w:fill="D9D9D9"/>
            <w:noWrap/>
            <w:vAlign w:val="center"/>
            <w:hideMark/>
          </w:tcPr>
          <w:p w14:paraId="2ADD01DB"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(0.77-0.77)</w:t>
            </w:r>
          </w:p>
        </w:tc>
        <w:tc>
          <w:tcPr>
            <w:tcW w:w="439" w:type="pct"/>
            <w:tcBorders>
              <w:top w:val="nil"/>
              <w:left w:val="nil"/>
              <w:bottom w:val="nil"/>
              <w:right w:val="nil"/>
            </w:tcBorders>
            <w:shd w:val="clear" w:color="000000" w:fill="D9D9D9"/>
            <w:noWrap/>
            <w:vAlign w:val="center"/>
            <w:hideMark/>
          </w:tcPr>
          <w:p w14:paraId="7B9CE61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(0.77-0.77)</w:t>
            </w:r>
          </w:p>
        </w:tc>
      </w:tr>
      <w:tr w:rsidR="007C2E28" w:rsidRPr="007C2E28" w14:paraId="4CB85FEB" w14:textId="77777777" w:rsidTr="007346D5">
        <w:trPr>
          <w:trHeight w:val="216"/>
        </w:trPr>
        <w:tc>
          <w:tcPr>
            <w:tcW w:w="294" w:type="pct"/>
            <w:vMerge/>
            <w:tcBorders>
              <w:top w:val="nil"/>
              <w:left w:val="nil"/>
              <w:bottom w:val="single" w:sz="4" w:space="0" w:color="000000"/>
              <w:right w:val="nil"/>
            </w:tcBorders>
            <w:vAlign w:val="center"/>
            <w:hideMark/>
          </w:tcPr>
          <w:p w14:paraId="4B740109" w14:textId="77777777" w:rsidR="00607D6A" w:rsidRPr="007C2E28" w:rsidRDefault="00607D6A" w:rsidP="007346D5">
            <w:pPr>
              <w:rPr>
                <w:rFonts w:ascii="Arial" w:hAnsi="Arial" w:cs="Arial"/>
                <w:b/>
                <w:bCs/>
                <w:sz w:val="13"/>
                <w:szCs w:val="13"/>
              </w:rPr>
            </w:pPr>
          </w:p>
        </w:tc>
        <w:tc>
          <w:tcPr>
            <w:tcW w:w="573" w:type="pct"/>
            <w:vMerge/>
            <w:tcBorders>
              <w:top w:val="nil"/>
              <w:left w:val="nil"/>
              <w:bottom w:val="single" w:sz="4" w:space="0" w:color="000000"/>
              <w:right w:val="nil"/>
            </w:tcBorders>
            <w:vAlign w:val="center"/>
            <w:hideMark/>
          </w:tcPr>
          <w:p w14:paraId="3C5898BA" w14:textId="77777777" w:rsidR="00607D6A" w:rsidRPr="007C2E28" w:rsidRDefault="00607D6A" w:rsidP="007346D5">
            <w:pPr>
              <w:rPr>
                <w:rFonts w:ascii="Arial" w:hAnsi="Arial" w:cs="Arial"/>
                <w:b/>
                <w:bCs/>
                <w:sz w:val="13"/>
                <w:szCs w:val="13"/>
              </w:rPr>
            </w:pPr>
          </w:p>
        </w:tc>
        <w:tc>
          <w:tcPr>
            <w:tcW w:w="535" w:type="pct"/>
            <w:tcBorders>
              <w:top w:val="nil"/>
              <w:left w:val="nil"/>
              <w:bottom w:val="single" w:sz="4" w:space="0" w:color="auto"/>
              <w:right w:val="nil"/>
            </w:tcBorders>
            <w:noWrap/>
            <w:vAlign w:val="center"/>
            <w:hideMark/>
          </w:tcPr>
          <w:p w14:paraId="2DE7E4F9" w14:textId="77777777" w:rsidR="00607D6A" w:rsidRPr="007C2E28" w:rsidRDefault="00607D6A" w:rsidP="007346D5">
            <w:pPr>
              <w:rPr>
                <w:rFonts w:ascii="Arial" w:hAnsi="Arial" w:cs="Arial"/>
                <w:b/>
                <w:bCs/>
                <w:sz w:val="13"/>
                <w:szCs w:val="13"/>
              </w:rPr>
            </w:pPr>
            <w:r w:rsidRPr="007C2E28">
              <w:rPr>
                <w:rFonts w:ascii="Arial" w:hAnsi="Arial" w:cs="Arial"/>
                <w:b/>
                <w:bCs/>
                <w:sz w:val="13"/>
                <w:szCs w:val="13"/>
              </w:rPr>
              <w:t>ResNet</w:t>
            </w:r>
          </w:p>
        </w:tc>
        <w:tc>
          <w:tcPr>
            <w:tcW w:w="525" w:type="pct"/>
            <w:tcBorders>
              <w:top w:val="nil"/>
              <w:left w:val="nil"/>
              <w:bottom w:val="single" w:sz="4" w:space="0" w:color="auto"/>
              <w:right w:val="nil"/>
            </w:tcBorders>
            <w:noWrap/>
            <w:vAlign w:val="center"/>
            <w:hideMark/>
          </w:tcPr>
          <w:p w14:paraId="3447F049"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(0.77-0.77)</w:t>
            </w:r>
          </w:p>
        </w:tc>
        <w:tc>
          <w:tcPr>
            <w:tcW w:w="439" w:type="pct"/>
            <w:tcBorders>
              <w:top w:val="nil"/>
              <w:left w:val="nil"/>
              <w:bottom w:val="single" w:sz="4" w:space="0" w:color="auto"/>
              <w:right w:val="nil"/>
            </w:tcBorders>
            <w:noWrap/>
            <w:vAlign w:val="center"/>
            <w:hideMark/>
          </w:tcPr>
          <w:p w14:paraId="46D9F377"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(0.77-0.77)</w:t>
            </w:r>
          </w:p>
        </w:tc>
        <w:tc>
          <w:tcPr>
            <w:tcW w:w="439" w:type="pct"/>
            <w:tcBorders>
              <w:top w:val="nil"/>
              <w:left w:val="nil"/>
              <w:bottom w:val="single" w:sz="4" w:space="0" w:color="auto"/>
              <w:right w:val="nil"/>
            </w:tcBorders>
            <w:noWrap/>
            <w:vAlign w:val="center"/>
            <w:hideMark/>
          </w:tcPr>
          <w:p w14:paraId="325DF8FE"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0.76 (0.76-0.77)</w:t>
            </w:r>
          </w:p>
        </w:tc>
        <w:tc>
          <w:tcPr>
            <w:tcW w:w="439" w:type="pct"/>
            <w:tcBorders>
              <w:top w:val="nil"/>
              <w:left w:val="nil"/>
              <w:bottom w:val="single" w:sz="4" w:space="0" w:color="auto"/>
              <w:right w:val="nil"/>
            </w:tcBorders>
            <w:noWrap/>
            <w:vAlign w:val="center"/>
            <w:hideMark/>
          </w:tcPr>
          <w:p w14:paraId="5A25FD2A"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0.76 (0.76-0.76)</w:t>
            </w:r>
          </w:p>
        </w:tc>
        <w:tc>
          <w:tcPr>
            <w:tcW w:w="439" w:type="pct"/>
            <w:tcBorders>
              <w:top w:val="nil"/>
              <w:left w:val="nil"/>
              <w:bottom w:val="single" w:sz="4" w:space="0" w:color="auto"/>
              <w:right w:val="nil"/>
            </w:tcBorders>
            <w:noWrap/>
            <w:vAlign w:val="center"/>
            <w:hideMark/>
          </w:tcPr>
          <w:p w14:paraId="7E6E2CBD"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(0.77-0.77)</w:t>
            </w:r>
          </w:p>
        </w:tc>
        <w:tc>
          <w:tcPr>
            <w:tcW w:w="439" w:type="pct"/>
            <w:tcBorders>
              <w:top w:val="nil"/>
              <w:left w:val="nil"/>
              <w:bottom w:val="single" w:sz="4" w:space="0" w:color="auto"/>
              <w:right w:val="nil"/>
            </w:tcBorders>
            <w:noWrap/>
            <w:vAlign w:val="center"/>
            <w:hideMark/>
          </w:tcPr>
          <w:p w14:paraId="63B751DC"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w:t>
            </w:r>
          </w:p>
        </w:tc>
        <w:tc>
          <w:tcPr>
            <w:tcW w:w="439" w:type="pct"/>
            <w:tcBorders>
              <w:top w:val="nil"/>
              <w:left w:val="nil"/>
              <w:bottom w:val="single" w:sz="4" w:space="0" w:color="auto"/>
              <w:right w:val="nil"/>
            </w:tcBorders>
            <w:noWrap/>
            <w:vAlign w:val="center"/>
            <w:hideMark/>
          </w:tcPr>
          <w:p w14:paraId="0ACC40DD"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(0.77-0.77)</w:t>
            </w:r>
          </w:p>
        </w:tc>
        <w:tc>
          <w:tcPr>
            <w:tcW w:w="439" w:type="pct"/>
            <w:tcBorders>
              <w:top w:val="nil"/>
              <w:left w:val="nil"/>
              <w:bottom w:val="single" w:sz="4" w:space="0" w:color="auto"/>
              <w:right w:val="nil"/>
            </w:tcBorders>
            <w:noWrap/>
            <w:vAlign w:val="center"/>
            <w:hideMark/>
          </w:tcPr>
          <w:p w14:paraId="58E10CE4" w14:textId="77777777" w:rsidR="00607D6A" w:rsidRPr="007C2E28" w:rsidRDefault="00607D6A" w:rsidP="007346D5">
            <w:pPr>
              <w:jc w:val="right"/>
              <w:rPr>
                <w:rFonts w:ascii="Arial" w:hAnsi="Arial" w:cs="Arial"/>
                <w:sz w:val="13"/>
                <w:szCs w:val="13"/>
              </w:rPr>
            </w:pPr>
            <w:r w:rsidRPr="007C2E28">
              <w:rPr>
                <w:rFonts w:ascii="Arial" w:hAnsi="Arial" w:cs="Arial"/>
                <w:sz w:val="13"/>
                <w:szCs w:val="13"/>
              </w:rPr>
              <w:t>0.77 (0.76-0.77)</w:t>
            </w:r>
          </w:p>
        </w:tc>
      </w:tr>
    </w:tbl>
    <w:p w14:paraId="42C06B06" w14:textId="1EBDB54B" w:rsidR="00607D6A" w:rsidRPr="007C2E28" w:rsidRDefault="00607D6A" w:rsidP="00607D6A">
      <w:pPr>
        <w:spacing w:after="160" w:line="278" w:lineRule="auto"/>
        <w:rPr>
          <w:rFonts w:ascii="Arial" w:hAnsi="Arial" w:cs="Arial"/>
        </w:rPr>
        <w:sectPr w:rsidR="00607D6A" w:rsidRPr="007C2E28" w:rsidSect="00C7740F">
          <w:pgSz w:w="15840" w:h="12240" w:orient="landscape"/>
          <w:pgMar w:top="1440" w:right="1440" w:bottom="1440" w:left="1440" w:header="720" w:footer="720" w:gutter="0"/>
          <w:cols w:space="720"/>
          <w:docGrid w:linePitch="360"/>
        </w:sectPr>
      </w:pPr>
      <w:r w:rsidRPr="007C2E28">
        <w:rPr>
          <w:rFonts w:ascii="Arial" w:hAnsi="Arial" w:cs="Arial"/>
        </w:rPr>
        <w:t xml:space="preserve"> </w:t>
      </w:r>
      <w:r w:rsidRPr="007C2E28">
        <w:rPr>
          <w:rFonts w:ascii="Arial" w:hAnsi="Arial" w:cs="Arial"/>
        </w:rPr>
        <w:br w:type="page"/>
      </w:r>
    </w:p>
    <w:p w14:paraId="6B70A5C0" w14:textId="77777777" w:rsidR="00607D6A" w:rsidRPr="007C2E28" w:rsidRDefault="00607D6A" w:rsidP="00607D6A"/>
    <w:p w14:paraId="7CB7E31C" w14:textId="77777777" w:rsidR="00120EED" w:rsidRPr="007C2E28" w:rsidRDefault="00120EED" w:rsidP="00120EED">
      <w:pPr>
        <w:jc w:val="center"/>
        <w:rPr>
          <w:rFonts w:ascii="Arial" w:hAnsi="Arial" w:cs="Arial"/>
          <w:kern w:val="28"/>
          <w:sz w:val="16"/>
          <w:szCs w:val="16"/>
        </w:rPr>
      </w:pPr>
    </w:p>
    <w:p w14:paraId="72E231EB" w14:textId="52676C06" w:rsidR="00607D6A" w:rsidRPr="007C2E28" w:rsidRDefault="00607D6A" w:rsidP="00607D6A">
      <w:pPr>
        <w:jc w:val="center"/>
        <w:rPr>
          <w:rFonts w:ascii="Arial" w:hAnsi="Arial" w:cs="Arial"/>
          <w:b/>
          <w:bCs/>
          <w:sz w:val="20"/>
          <w:szCs w:val="20"/>
        </w:rPr>
      </w:pPr>
      <w:r w:rsidRPr="007C2E28">
        <w:rPr>
          <w:rFonts w:ascii="Arial" w:hAnsi="Arial" w:cs="Arial"/>
          <w:b/>
          <w:bCs/>
          <w:kern w:val="28"/>
          <w:sz w:val="20"/>
          <w:szCs w:val="20"/>
        </w:rPr>
        <w:t xml:space="preserve">Table </w:t>
      </w:r>
      <w:r w:rsidR="009A6CD0" w:rsidRPr="007C2E28">
        <w:rPr>
          <w:rFonts w:ascii="Arial" w:hAnsi="Arial" w:cs="Arial"/>
          <w:b/>
          <w:bCs/>
          <w:kern w:val="28"/>
          <w:sz w:val="20"/>
          <w:szCs w:val="20"/>
        </w:rPr>
        <w:t>S</w:t>
      </w:r>
      <w:r w:rsidRPr="007C2E28">
        <w:rPr>
          <w:rFonts w:ascii="Arial" w:hAnsi="Arial" w:cs="Arial"/>
          <w:b/>
          <w:bCs/>
          <w:kern w:val="28"/>
          <w:sz w:val="20"/>
          <w:szCs w:val="20"/>
        </w:rPr>
        <w:t>2</w:t>
      </w:r>
      <w:r w:rsidRPr="007C2E28">
        <w:rPr>
          <w:rFonts w:ascii="Arial" w:hAnsi="Arial" w:cs="Arial"/>
          <w:b/>
          <w:bCs/>
          <w:sz w:val="20"/>
          <w:szCs w:val="20"/>
        </w:rPr>
        <w:t xml:space="preserve">: </w:t>
      </w:r>
      <w:r w:rsidR="00C55E2E" w:rsidRPr="007C2E28">
        <w:rPr>
          <w:rFonts w:ascii="Arial" w:hAnsi="Arial" w:cs="Arial"/>
          <w:b/>
          <w:bCs/>
          <w:sz w:val="20"/>
          <w:szCs w:val="20"/>
        </w:rPr>
        <w:t>(</w:t>
      </w:r>
      <w:r w:rsidR="003927F5" w:rsidRPr="007C2E28">
        <w:rPr>
          <w:rFonts w:ascii="Arial" w:hAnsi="Arial" w:cs="Arial"/>
          <w:b/>
          <w:bCs/>
          <w:sz w:val="20"/>
          <w:szCs w:val="20"/>
        </w:rPr>
        <w:t>Top</w:t>
      </w:r>
      <w:r w:rsidR="00C55E2E" w:rsidRPr="007C2E28">
        <w:rPr>
          <w:rFonts w:ascii="Arial" w:hAnsi="Arial" w:cs="Arial"/>
          <w:b/>
          <w:bCs/>
          <w:sz w:val="20"/>
          <w:szCs w:val="20"/>
        </w:rPr>
        <w:t>) Mor</w:t>
      </w:r>
      <w:r w:rsidR="00C64364" w:rsidRPr="007C2E28">
        <w:rPr>
          <w:rFonts w:ascii="Arial" w:hAnsi="Arial" w:cs="Arial"/>
          <w:b/>
          <w:bCs/>
          <w:sz w:val="20"/>
          <w:szCs w:val="20"/>
        </w:rPr>
        <w:t>t</w:t>
      </w:r>
      <w:r w:rsidR="00C55E2E" w:rsidRPr="007C2E28">
        <w:rPr>
          <w:rFonts w:ascii="Arial" w:hAnsi="Arial" w:cs="Arial"/>
          <w:b/>
          <w:bCs/>
          <w:sz w:val="20"/>
          <w:szCs w:val="20"/>
        </w:rPr>
        <w:t xml:space="preserve">ality </w:t>
      </w:r>
      <w:r w:rsidR="00C64364" w:rsidRPr="007C2E28">
        <w:rPr>
          <w:rFonts w:ascii="Arial" w:hAnsi="Arial" w:cs="Arial"/>
          <w:b/>
          <w:bCs/>
          <w:sz w:val="20"/>
          <w:szCs w:val="20"/>
        </w:rPr>
        <w:t>event</w:t>
      </w:r>
      <w:r w:rsidR="003927F5" w:rsidRPr="007C2E28">
        <w:rPr>
          <w:rFonts w:ascii="Arial" w:hAnsi="Arial" w:cs="Arial"/>
          <w:b/>
          <w:bCs/>
          <w:sz w:val="20"/>
          <w:szCs w:val="20"/>
        </w:rPr>
        <w:t>s and</w:t>
      </w:r>
      <w:r w:rsidR="00C55E2E" w:rsidRPr="007C2E28">
        <w:rPr>
          <w:rFonts w:ascii="Arial" w:hAnsi="Arial" w:cs="Arial"/>
          <w:b/>
          <w:bCs/>
          <w:sz w:val="20"/>
          <w:szCs w:val="20"/>
        </w:rPr>
        <w:t xml:space="preserve"> rates by age and sex in each </w:t>
      </w:r>
      <w:r w:rsidR="00B92CE0" w:rsidRPr="007C2E28">
        <w:rPr>
          <w:rFonts w:ascii="Arial" w:hAnsi="Arial" w:cs="Arial"/>
          <w:b/>
          <w:bCs/>
          <w:sz w:val="20"/>
          <w:szCs w:val="20"/>
        </w:rPr>
        <w:t xml:space="preserve">test </w:t>
      </w:r>
      <w:r w:rsidR="00C55E2E" w:rsidRPr="007C2E28">
        <w:rPr>
          <w:rFonts w:ascii="Arial" w:hAnsi="Arial" w:cs="Arial"/>
          <w:b/>
          <w:bCs/>
          <w:sz w:val="20"/>
          <w:szCs w:val="20"/>
        </w:rPr>
        <w:t xml:space="preserve">cohort. </w:t>
      </w:r>
      <w:r w:rsidR="003927F5" w:rsidRPr="007C2E28">
        <w:rPr>
          <w:rFonts w:ascii="Arial" w:hAnsi="Arial" w:cs="Arial"/>
          <w:b/>
          <w:bCs/>
          <w:sz w:val="20"/>
          <w:szCs w:val="20"/>
        </w:rPr>
        <w:t xml:space="preserve">(Bottom) Mortality events and rates associated with a mortality by year </w:t>
      </w:r>
      <w:r w:rsidR="003927F5" w:rsidRPr="007C2E28">
        <w:rPr>
          <w:rFonts w:ascii="Arial" w:hAnsi="Arial" w:cs="Arial"/>
          <w:b/>
          <w:bCs/>
          <w:i/>
          <w:iCs/>
          <w:sz w:val="20"/>
          <w:szCs w:val="20"/>
        </w:rPr>
        <w:t>h.</w:t>
      </w:r>
    </w:p>
    <w:p w14:paraId="6AA1FE34" w14:textId="4AF7CDE5" w:rsidR="00607D6A" w:rsidRPr="007C2E28" w:rsidRDefault="00607D6A" w:rsidP="00607D6A">
      <w:pPr>
        <w:jc w:val="center"/>
        <w:rPr>
          <w:rFonts w:ascii="Arial" w:hAnsi="Arial" w:cs="Arial"/>
        </w:rPr>
      </w:pPr>
    </w:p>
    <w:tbl>
      <w:tblPr>
        <w:tblpPr w:leftFromText="180" w:rightFromText="180" w:vertAnchor="text" w:horzAnchor="margin" w:tblpXSpec="center" w:tblpY="133"/>
        <w:tblW w:w="7384" w:type="dxa"/>
        <w:tblLook w:val="04A0" w:firstRow="1" w:lastRow="0" w:firstColumn="1" w:lastColumn="0" w:noHBand="0" w:noVBand="1"/>
      </w:tblPr>
      <w:tblGrid>
        <w:gridCol w:w="1246"/>
        <w:gridCol w:w="1246"/>
        <w:gridCol w:w="1925"/>
        <w:gridCol w:w="1647"/>
        <w:gridCol w:w="1320"/>
      </w:tblGrid>
      <w:tr w:rsidR="007C2E28" w:rsidRPr="007C2E28" w14:paraId="7939369B" w14:textId="77777777" w:rsidTr="006B1F30">
        <w:trPr>
          <w:trHeight w:val="354"/>
        </w:trPr>
        <w:tc>
          <w:tcPr>
            <w:tcW w:w="1246" w:type="dxa"/>
            <w:tcBorders>
              <w:top w:val="single" w:sz="4" w:space="0" w:color="auto"/>
              <w:left w:val="nil"/>
              <w:bottom w:val="single" w:sz="4" w:space="0" w:color="auto"/>
              <w:right w:val="nil"/>
            </w:tcBorders>
            <w:shd w:val="clear" w:color="000000" w:fill="FFFFFF"/>
            <w:noWrap/>
            <w:hideMark/>
          </w:tcPr>
          <w:p w14:paraId="12A542A6" w14:textId="77777777" w:rsidR="00C55E2E" w:rsidRPr="007C2E28" w:rsidRDefault="00C55E2E" w:rsidP="00C55E2E">
            <w:pPr>
              <w:jc w:val="center"/>
              <w:rPr>
                <w:rFonts w:ascii="Arial" w:hAnsi="Arial" w:cs="Arial"/>
                <w:sz w:val="20"/>
                <w:szCs w:val="20"/>
              </w:rPr>
            </w:pPr>
            <w:r w:rsidRPr="007C2E28">
              <w:rPr>
                <w:rFonts w:ascii="Arial" w:hAnsi="Arial" w:cs="Arial"/>
                <w:sz w:val="20"/>
                <w:szCs w:val="20"/>
              </w:rPr>
              <w:t> </w:t>
            </w:r>
          </w:p>
        </w:tc>
        <w:tc>
          <w:tcPr>
            <w:tcW w:w="1246" w:type="dxa"/>
            <w:tcBorders>
              <w:top w:val="single" w:sz="4" w:space="0" w:color="auto"/>
              <w:left w:val="nil"/>
              <w:bottom w:val="single" w:sz="4" w:space="0" w:color="auto"/>
              <w:right w:val="nil"/>
            </w:tcBorders>
            <w:shd w:val="clear" w:color="000000" w:fill="FFFFFF"/>
            <w:noWrap/>
            <w:hideMark/>
          </w:tcPr>
          <w:p w14:paraId="68FA8F5A" w14:textId="77777777" w:rsidR="00C55E2E" w:rsidRPr="007C2E28" w:rsidRDefault="00C55E2E" w:rsidP="00C55E2E">
            <w:pPr>
              <w:jc w:val="center"/>
              <w:rPr>
                <w:rFonts w:ascii="Arial" w:hAnsi="Arial" w:cs="Arial"/>
                <w:sz w:val="20"/>
                <w:szCs w:val="20"/>
              </w:rPr>
            </w:pPr>
            <w:r w:rsidRPr="007C2E28">
              <w:rPr>
                <w:rFonts w:ascii="Arial" w:hAnsi="Arial" w:cs="Arial"/>
                <w:sz w:val="20"/>
                <w:szCs w:val="20"/>
              </w:rPr>
              <w:t> </w:t>
            </w:r>
          </w:p>
        </w:tc>
        <w:tc>
          <w:tcPr>
            <w:tcW w:w="4892" w:type="dxa"/>
            <w:gridSpan w:val="3"/>
            <w:tcBorders>
              <w:top w:val="single" w:sz="4" w:space="0" w:color="auto"/>
              <w:left w:val="nil"/>
              <w:bottom w:val="single" w:sz="4" w:space="0" w:color="auto"/>
              <w:right w:val="nil"/>
            </w:tcBorders>
            <w:noWrap/>
            <w:hideMark/>
          </w:tcPr>
          <w:p w14:paraId="6F5A609C" w14:textId="6D4918E8" w:rsidR="00C55E2E" w:rsidRPr="007C2E28" w:rsidRDefault="00C55E2E" w:rsidP="00C55E2E">
            <w:pPr>
              <w:jc w:val="center"/>
              <w:rPr>
                <w:rFonts w:ascii="Arial" w:hAnsi="Arial" w:cs="Arial"/>
                <w:b/>
                <w:bCs/>
                <w:sz w:val="20"/>
                <w:szCs w:val="20"/>
              </w:rPr>
            </w:pPr>
            <w:r w:rsidRPr="007C2E28">
              <w:rPr>
                <w:rFonts w:ascii="Arial" w:hAnsi="Arial" w:cs="Arial"/>
                <w:b/>
                <w:bCs/>
                <w:sz w:val="20"/>
                <w:szCs w:val="20"/>
              </w:rPr>
              <w:t>Mortality Events (%) by Age and Sex, Test Set</w:t>
            </w:r>
          </w:p>
        </w:tc>
      </w:tr>
      <w:tr w:rsidR="007C2E28" w:rsidRPr="007C2E28" w14:paraId="64066054" w14:textId="77777777" w:rsidTr="006B1F30">
        <w:trPr>
          <w:trHeight w:val="293"/>
        </w:trPr>
        <w:tc>
          <w:tcPr>
            <w:tcW w:w="1246" w:type="dxa"/>
            <w:tcBorders>
              <w:top w:val="single" w:sz="4" w:space="0" w:color="auto"/>
              <w:left w:val="nil"/>
              <w:bottom w:val="nil"/>
              <w:right w:val="nil"/>
            </w:tcBorders>
            <w:shd w:val="clear" w:color="000000" w:fill="FFFFFF"/>
            <w:noWrap/>
            <w:hideMark/>
          </w:tcPr>
          <w:p w14:paraId="22F0D4C4" w14:textId="77777777" w:rsidR="00C55E2E" w:rsidRPr="007C2E28" w:rsidRDefault="00C55E2E" w:rsidP="00C55E2E">
            <w:pPr>
              <w:jc w:val="center"/>
              <w:rPr>
                <w:rFonts w:ascii="Arial" w:hAnsi="Arial" w:cs="Arial"/>
                <w:b/>
                <w:bCs/>
                <w:sz w:val="20"/>
                <w:szCs w:val="20"/>
              </w:rPr>
            </w:pPr>
            <w:r w:rsidRPr="007C2E28">
              <w:rPr>
                <w:rFonts w:ascii="Arial" w:hAnsi="Arial" w:cs="Arial"/>
                <w:b/>
                <w:bCs/>
                <w:sz w:val="20"/>
                <w:szCs w:val="20"/>
              </w:rPr>
              <w:t>Age</w:t>
            </w:r>
          </w:p>
        </w:tc>
        <w:tc>
          <w:tcPr>
            <w:tcW w:w="1246" w:type="dxa"/>
            <w:tcBorders>
              <w:top w:val="single" w:sz="4" w:space="0" w:color="auto"/>
              <w:left w:val="nil"/>
              <w:bottom w:val="nil"/>
              <w:right w:val="nil"/>
            </w:tcBorders>
            <w:shd w:val="clear" w:color="000000" w:fill="FFFFFF"/>
            <w:noWrap/>
            <w:hideMark/>
          </w:tcPr>
          <w:p w14:paraId="0C1F31CE" w14:textId="77777777" w:rsidR="00C55E2E" w:rsidRPr="007C2E28" w:rsidRDefault="00C55E2E" w:rsidP="00C55E2E">
            <w:pPr>
              <w:jc w:val="center"/>
              <w:rPr>
                <w:rFonts w:ascii="Arial" w:hAnsi="Arial" w:cs="Arial"/>
                <w:b/>
                <w:bCs/>
                <w:sz w:val="20"/>
                <w:szCs w:val="20"/>
              </w:rPr>
            </w:pPr>
            <w:r w:rsidRPr="007C2E28">
              <w:rPr>
                <w:rFonts w:ascii="Arial" w:hAnsi="Arial" w:cs="Arial"/>
                <w:b/>
                <w:bCs/>
                <w:sz w:val="20"/>
                <w:szCs w:val="20"/>
              </w:rPr>
              <w:t>Sex</w:t>
            </w:r>
          </w:p>
        </w:tc>
        <w:tc>
          <w:tcPr>
            <w:tcW w:w="1925" w:type="dxa"/>
            <w:tcBorders>
              <w:top w:val="single" w:sz="4" w:space="0" w:color="auto"/>
              <w:left w:val="nil"/>
              <w:bottom w:val="nil"/>
              <w:right w:val="nil"/>
            </w:tcBorders>
            <w:shd w:val="clear" w:color="000000" w:fill="FFFFFF"/>
            <w:hideMark/>
          </w:tcPr>
          <w:p w14:paraId="23C67412" w14:textId="77777777" w:rsidR="00C55E2E" w:rsidRPr="007C2E28" w:rsidRDefault="00C55E2E" w:rsidP="00C55E2E">
            <w:pPr>
              <w:jc w:val="center"/>
              <w:rPr>
                <w:rFonts w:ascii="Arial" w:hAnsi="Arial" w:cs="Arial"/>
                <w:b/>
                <w:bCs/>
                <w:sz w:val="20"/>
                <w:szCs w:val="20"/>
              </w:rPr>
            </w:pPr>
            <w:r w:rsidRPr="007C2E28">
              <w:rPr>
                <w:rFonts w:ascii="Arial" w:hAnsi="Arial" w:cs="Arial"/>
                <w:b/>
                <w:bCs/>
                <w:sz w:val="20"/>
                <w:szCs w:val="20"/>
              </w:rPr>
              <w:t>BCH</w:t>
            </w:r>
          </w:p>
        </w:tc>
        <w:tc>
          <w:tcPr>
            <w:tcW w:w="1647" w:type="dxa"/>
            <w:tcBorders>
              <w:top w:val="single" w:sz="4" w:space="0" w:color="auto"/>
              <w:left w:val="nil"/>
              <w:bottom w:val="nil"/>
              <w:right w:val="nil"/>
            </w:tcBorders>
            <w:shd w:val="clear" w:color="000000" w:fill="FFFFFF"/>
            <w:hideMark/>
          </w:tcPr>
          <w:p w14:paraId="0F5F8DEA" w14:textId="77777777" w:rsidR="00C55E2E" w:rsidRPr="007C2E28" w:rsidRDefault="00C55E2E" w:rsidP="00C55E2E">
            <w:pPr>
              <w:jc w:val="center"/>
              <w:rPr>
                <w:rFonts w:ascii="Arial" w:hAnsi="Arial" w:cs="Arial"/>
                <w:b/>
                <w:bCs/>
                <w:sz w:val="20"/>
                <w:szCs w:val="20"/>
              </w:rPr>
            </w:pPr>
            <w:r w:rsidRPr="007C2E28">
              <w:rPr>
                <w:rFonts w:ascii="Arial" w:hAnsi="Arial" w:cs="Arial"/>
                <w:b/>
                <w:bCs/>
                <w:sz w:val="20"/>
                <w:szCs w:val="20"/>
              </w:rPr>
              <w:t>MIMIC-IV</w:t>
            </w:r>
          </w:p>
        </w:tc>
        <w:tc>
          <w:tcPr>
            <w:tcW w:w="1320" w:type="dxa"/>
            <w:tcBorders>
              <w:top w:val="single" w:sz="4" w:space="0" w:color="auto"/>
              <w:left w:val="nil"/>
              <w:bottom w:val="nil"/>
              <w:right w:val="nil"/>
            </w:tcBorders>
            <w:shd w:val="clear" w:color="000000" w:fill="FFFFFF"/>
            <w:hideMark/>
          </w:tcPr>
          <w:p w14:paraId="5FD40666" w14:textId="77777777" w:rsidR="00C55E2E" w:rsidRPr="007C2E28" w:rsidRDefault="00C55E2E" w:rsidP="00C55E2E">
            <w:pPr>
              <w:jc w:val="center"/>
              <w:rPr>
                <w:rFonts w:ascii="Arial" w:hAnsi="Arial" w:cs="Arial"/>
                <w:b/>
                <w:bCs/>
                <w:sz w:val="20"/>
                <w:szCs w:val="20"/>
              </w:rPr>
            </w:pPr>
            <w:r w:rsidRPr="007C2E28">
              <w:rPr>
                <w:rFonts w:ascii="Arial" w:hAnsi="Arial" w:cs="Arial"/>
                <w:b/>
                <w:bCs/>
                <w:sz w:val="20"/>
                <w:szCs w:val="20"/>
              </w:rPr>
              <w:t>Code-15</w:t>
            </w:r>
          </w:p>
        </w:tc>
      </w:tr>
      <w:tr w:rsidR="007C2E28" w:rsidRPr="007C2E28" w14:paraId="1FD69E6E" w14:textId="77777777" w:rsidTr="006B1F30">
        <w:trPr>
          <w:trHeight w:val="291"/>
        </w:trPr>
        <w:tc>
          <w:tcPr>
            <w:tcW w:w="1246" w:type="dxa"/>
            <w:vMerge w:val="restart"/>
            <w:tcBorders>
              <w:top w:val="nil"/>
              <w:left w:val="nil"/>
              <w:bottom w:val="nil"/>
              <w:right w:val="nil"/>
            </w:tcBorders>
            <w:shd w:val="clear" w:color="000000" w:fill="FFFFFF"/>
            <w:noWrap/>
            <w:hideMark/>
          </w:tcPr>
          <w:p w14:paraId="63AA5838" w14:textId="77777777" w:rsidR="00C55E2E" w:rsidRPr="007C2E28" w:rsidRDefault="00C55E2E" w:rsidP="00C55E2E">
            <w:pPr>
              <w:jc w:val="center"/>
              <w:rPr>
                <w:rFonts w:ascii="Arial" w:hAnsi="Arial" w:cs="Arial"/>
                <w:sz w:val="20"/>
                <w:szCs w:val="20"/>
              </w:rPr>
            </w:pPr>
            <w:r w:rsidRPr="007C2E28">
              <w:rPr>
                <w:rFonts w:ascii="Arial" w:hAnsi="Arial" w:cs="Arial"/>
                <w:sz w:val="20"/>
                <w:szCs w:val="20"/>
              </w:rPr>
              <w:t>[0,20)</w:t>
            </w:r>
          </w:p>
        </w:tc>
        <w:tc>
          <w:tcPr>
            <w:tcW w:w="1246" w:type="dxa"/>
            <w:tcBorders>
              <w:top w:val="nil"/>
              <w:left w:val="nil"/>
              <w:bottom w:val="nil"/>
              <w:right w:val="nil"/>
            </w:tcBorders>
            <w:shd w:val="clear" w:color="auto" w:fill="D9D9D9" w:themeFill="background1" w:themeFillShade="D9"/>
            <w:noWrap/>
            <w:hideMark/>
          </w:tcPr>
          <w:p w14:paraId="19075727" w14:textId="77777777" w:rsidR="00C55E2E" w:rsidRPr="007C2E28" w:rsidRDefault="00C55E2E" w:rsidP="00C55E2E">
            <w:pPr>
              <w:jc w:val="center"/>
              <w:rPr>
                <w:rFonts w:ascii="Arial" w:hAnsi="Arial" w:cs="Arial"/>
                <w:sz w:val="20"/>
                <w:szCs w:val="20"/>
              </w:rPr>
            </w:pPr>
            <w:r w:rsidRPr="007C2E28">
              <w:rPr>
                <w:rFonts w:ascii="Arial" w:hAnsi="Arial" w:cs="Arial"/>
                <w:sz w:val="20"/>
                <w:szCs w:val="20"/>
              </w:rPr>
              <w:t>F</w:t>
            </w:r>
          </w:p>
        </w:tc>
        <w:tc>
          <w:tcPr>
            <w:tcW w:w="1925" w:type="dxa"/>
            <w:tcBorders>
              <w:top w:val="nil"/>
              <w:left w:val="single" w:sz="4" w:space="0" w:color="auto"/>
              <w:bottom w:val="nil"/>
              <w:right w:val="nil"/>
            </w:tcBorders>
            <w:shd w:val="clear" w:color="auto" w:fill="D9D9D9" w:themeFill="background1" w:themeFillShade="D9"/>
            <w:noWrap/>
            <w:hideMark/>
          </w:tcPr>
          <w:p w14:paraId="49A741D8"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727 (4.2)</w:t>
            </w:r>
          </w:p>
        </w:tc>
        <w:tc>
          <w:tcPr>
            <w:tcW w:w="1647" w:type="dxa"/>
            <w:tcBorders>
              <w:top w:val="nil"/>
              <w:left w:val="single" w:sz="4" w:space="0" w:color="auto"/>
              <w:bottom w:val="nil"/>
              <w:right w:val="nil"/>
            </w:tcBorders>
            <w:shd w:val="clear" w:color="auto" w:fill="D9D9D9" w:themeFill="background1" w:themeFillShade="D9"/>
            <w:noWrap/>
            <w:hideMark/>
          </w:tcPr>
          <w:p w14:paraId="3095CAAB"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5 (1.4)</w:t>
            </w:r>
          </w:p>
        </w:tc>
        <w:tc>
          <w:tcPr>
            <w:tcW w:w="1320" w:type="dxa"/>
            <w:tcBorders>
              <w:top w:val="nil"/>
              <w:left w:val="single" w:sz="4" w:space="0" w:color="auto"/>
              <w:bottom w:val="nil"/>
              <w:right w:val="nil"/>
            </w:tcBorders>
            <w:shd w:val="clear" w:color="auto" w:fill="D9D9D9" w:themeFill="background1" w:themeFillShade="D9"/>
            <w:noWrap/>
            <w:hideMark/>
          </w:tcPr>
          <w:p w14:paraId="7D8CDBBB"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2 (0.2)</w:t>
            </w:r>
          </w:p>
        </w:tc>
      </w:tr>
      <w:tr w:rsidR="007C2E28" w:rsidRPr="007C2E28" w14:paraId="66965EB8" w14:textId="77777777" w:rsidTr="006B1F30">
        <w:trPr>
          <w:trHeight w:val="291"/>
        </w:trPr>
        <w:tc>
          <w:tcPr>
            <w:tcW w:w="1246" w:type="dxa"/>
            <w:vMerge/>
            <w:tcBorders>
              <w:top w:val="nil"/>
              <w:left w:val="nil"/>
              <w:bottom w:val="nil"/>
              <w:right w:val="nil"/>
            </w:tcBorders>
            <w:hideMark/>
          </w:tcPr>
          <w:p w14:paraId="0788A16E" w14:textId="77777777" w:rsidR="00C55E2E" w:rsidRPr="007C2E28" w:rsidRDefault="00C55E2E" w:rsidP="00C55E2E">
            <w:pPr>
              <w:jc w:val="center"/>
              <w:rPr>
                <w:rFonts w:ascii="Arial" w:hAnsi="Arial" w:cs="Arial"/>
                <w:sz w:val="20"/>
                <w:szCs w:val="20"/>
              </w:rPr>
            </w:pPr>
          </w:p>
        </w:tc>
        <w:tc>
          <w:tcPr>
            <w:tcW w:w="1246" w:type="dxa"/>
            <w:tcBorders>
              <w:top w:val="nil"/>
              <w:left w:val="nil"/>
              <w:bottom w:val="nil"/>
              <w:right w:val="nil"/>
            </w:tcBorders>
            <w:shd w:val="clear" w:color="000000" w:fill="FFFFFF"/>
            <w:noWrap/>
            <w:hideMark/>
          </w:tcPr>
          <w:p w14:paraId="1FA5A6AB" w14:textId="77777777" w:rsidR="00C55E2E" w:rsidRPr="007C2E28" w:rsidRDefault="00C55E2E" w:rsidP="00C55E2E">
            <w:pPr>
              <w:jc w:val="center"/>
              <w:rPr>
                <w:rFonts w:ascii="Arial" w:hAnsi="Arial" w:cs="Arial"/>
                <w:sz w:val="20"/>
                <w:szCs w:val="20"/>
              </w:rPr>
            </w:pPr>
            <w:r w:rsidRPr="007C2E28">
              <w:rPr>
                <w:rFonts w:ascii="Arial" w:hAnsi="Arial" w:cs="Arial"/>
                <w:sz w:val="20"/>
                <w:szCs w:val="20"/>
              </w:rPr>
              <w:t>M</w:t>
            </w:r>
          </w:p>
        </w:tc>
        <w:tc>
          <w:tcPr>
            <w:tcW w:w="1925" w:type="dxa"/>
            <w:tcBorders>
              <w:top w:val="nil"/>
              <w:left w:val="single" w:sz="4" w:space="0" w:color="auto"/>
              <w:bottom w:val="nil"/>
              <w:right w:val="nil"/>
            </w:tcBorders>
            <w:shd w:val="clear" w:color="000000" w:fill="FFFFFF"/>
            <w:noWrap/>
            <w:hideMark/>
          </w:tcPr>
          <w:p w14:paraId="30F7C052"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994 (4.9)</w:t>
            </w:r>
          </w:p>
        </w:tc>
        <w:tc>
          <w:tcPr>
            <w:tcW w:w="1647" w:type="dxa"/>
            <w:tcBorders>
              <w:top w:val="nil"/>
              <w:left w:val="single" w:sz="4" w:space="0" w:color="auto"/>
              <w:bottom w:val="nil"/>
              <w:right w:val="nil"/>
            </w:tcBorders>
            <w:shd w:val="clear" w:color="000000" w:fill="FFFFFF"/>
            <w:noWrap/>
            <w:hideMark/>
          </w:tcPr>
          <w:p w14:paraId="2B99C73B"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2 (0.7)</w:t>
            </w:r>
          </w:p>
        </w:tc>
        <w:tc>
          <w:tcPr>
            <w:tcW w:w="1320" w:type="dxa"/>
            <w:tcBorders>
              <w:top w:val="nil"/>
              <w:left w:val="single" w:sz="4" w:space="0" w:color="auto"/>
              <w:bottom w:val="nil"/>
              <w:right w:val="nil"/>
            </w:tcBorders>
            <w:shd w:val="clear" w:color="000000" w:fill="FFFFFF"/>
            <w:noWrap/>
            <w:hideMark/>
          </w:tcPr>
          <w:p w14:paraId="457CFA2D"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3 (0.3)</w:t>
            </w:r>
          </w:p>
        </w:tc>
      </w:tr>
      <w:tr w:rsidR="007C2E28" w:rsidRPr="007C2E28" w14:paraId="42538F4D" w14:textId="77777777" w:rsidTr="006B1F30">
        <w:trPr>
          <w:trHeight w:val="291"/>
        </w:trPr>
        <w:tc>
          <w:tcPr>
            <w:tcW w:w="1246" w:type="dxa"/>
            <w:vMerge w:val="restart"/>
            <w:tcBorders>
              <w:top w:val="nil"/>
              <w:left w:val="nil"/>
              <w:bottom w:val="nil"/>
              <w:right w:val="nil"/>
            </w:tcBorders>
            <w:shd w:val="clear" w:color="auto" w:fill="D9D9D9" w:themeFill="background1" w:themeFillShade="D9"/>
            <w:noWrap/>
            <w:hideMark/>
          </w:tcPr>
          <w:p w14:paraId="31BCB8E6" w14:textId="77777777" w:rsidR="00C55E2E" w:rsidRPr="007C2E28" w:rsidRDefault="00C55E2E" w:rsidP="00C55E2E">
            <w:pPr>
              <w:jc w:val="center"/>
              <w:rPr>
                <w:rFonts w:ascii="Arial" w:hAnsi="Arial" w:cs="Arial"/>
                <w:sz w:val="20"/>
                <w:szCs w:val="20"/>
              </w:rPr>
            </w:pPr>
            <w:r w:rsidRPr="007C2E28">
              <w:rPr>
                <w:rFonts w:ascii="Arial" w:hAnsi="Arial" w:cs="Arial"/>
                <w:sz w:val="20"/>
                <w:szCs w:val="20"/>
              </w:rPr>
              <w:t>[20,</w:t>
            </w:r>
            <w:r w:rsidRPr="007C2E28">
              <w:rPr>
                <w:rFonts w:ascii="Arial" w:hAnsi="Arial" w:cs="Arial"/>
                <w:sz w:val="20"/>
                <w:szCs w:val="20"/>
                <w:shd w:val="clear" w:color="auto" w:fill="D9D9D9" w:themeFill="background1" w:themeFillShade="D9"/>
              </w:rPr>
              <w:t>40</w:t>
            </w:r>
            <w:r w:rsidRPr="007C2E28">
              <w:rPr>
                <w:rFonts w:ascii="Arial" w:hAnsi="Arial" w:cs="Arial"/>
                <w:sz w:val="20"/>
                <w:szCs w:val="20"/>
              </w:rPr>
              <w:t>)</w:t>
            </w:r>
          </w:p>
        </w:tc>
        <w:tc>
          <w:tcPr>
            <w:tcW w:w="1246" w:type="dxa"/>
            <w:tcBorders>
              <w:top w:val="nil"/>
              <w:left w:val="nil"/>
              <w:bottom w:val="nil"/>
              <w:right w:val="nil"/>
            </w:tcBorders>
            <w:shd w:val="clear" w:color="auto" w:fill="D9D9D9" w:themeFill="background1" w:themeFillShade="D9"/>
            <w:noWrap/>
            <w:hideMark/>
          </w:tcPr>
          <w:p w14:paraId="300E134B" w14:textId="77777777" w:rsidR="00C55E2E" w:rsidRPr="007C2E28" w:rsidRDefault="00C55E2E" w:rsidP="00C55E2E">
            <w:pPr>
              <w:jc w:val="center"/>
              <w:rPr>
                <w:rFonts w:ascii="Arial" w:hAnsi="Arial" w:cs="Arial"/>
                <w:sz w:val="20"/>
                <w:szCs w:val="20"/>
              </w:rPr>
            </w:pPr>
            <w:r w:rsidRPr="007C2E28">
              <w:rPr>
                <w:rFonts w:ascii="Arial" w:hAnsi="Arial" w:cs="Arial"/>
                <w:sz w:val="20"/>
                <w:szCs w:val="20"/>
              </w:rPr>
              <w:t>F</w:t>
            </w:r>
          </w:p>
        </w:tc>
        <w:tc>
          <w:tcPr>
            <w:tcW w:w="1925" w:type="dxa"/>
            <w:tcBorders>
              <w:top w:val="nil"/>
              <w:left w:val="single" w:sz="4" w:space="0" w:color="auto"/>
              <w:bottom w:val="nil"/>
              <w:right w:val="nil"/>
            </w:tcBorders>
            <w:shd w:val="clear" w:color="auto" w:fill="D9D9D9" w:themeFill="background1" w:themeFillShade="D9"/>
            <w:noWrap/>
            <w:hideMark/>
          </w:tcPr>
          <w:p w14:paraId="2706DF84"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307 (10.2)</w:t>
            </w:r>
          </w:p>
        </w:tc>
        <w:tc>
          <w:tcPr>
            <w:tcW w:w="1647" w:type="dxa"/>
            <w:tcBorders>
              <w:top w:val="nil"/>
              <w:left w:val="single" w:sz="4" w:space="0" w:color="auto"/>
              <w:bottom w:val="nil"/>
              <w:right w:val="nil"/>
            </w:tcBorders>
            <w:shd w:val="clear" w:color="auto" w:fill="D9D9D9" w:themeFill="background1" w:themeFillShade="D9"/>
            <w:noWrap/>
            <w:hideMark/>
          </w:tcPr>
          <w:p w14:paraId="4DB9986E"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441 (5.3)</w:t>
            </w:r>
          </w:p>
        </w:tc>
        <w:tc>
          <w:tcPr>
            <w:tcW w:w="1320" w:type="dxa"/>
            <w:tcBorders>
              <w:top w:val="nil"/>
              <w:left w:val="single" w:sz="4" w:space="0" w:color="auto"/>
              <w:bottom w:val="nil"/>
              <w:right w:val="nil"/>
            </w:tcBorders>
            <w:shd w:val="clear" w:color="auto" w:fill="D9D9D9" w:themeFill="background1" w:themeFillShade="D9"/>
            <w:noWrap/>
            <w:hideMark/>
          </w:tcPr>
          <w:p w14:paraId="641986C1"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29 (0.3)</w:t>
            </w:r>
          </w:p>
        </w:tc>
      </w:tr>
      <w:tr w:rsidR="007C2E28" w:rsidRPr="007C2E28" w14:paraId="1E899374" w14:textId="77777777" w:rsidTr="006B1F30">
        <w:trPr>
          <w:trHeight w:val="291"/>
        </w:trPr>
        <w:tc>
          <w:tcPr>
            <w:tcW w:w="1246" w:type="dxa"/>
            <w:vMerge/>
            <w:tcBorders>
              <w:top w:val="nil"/>
              <w:left w:val="nil"/>
              <w:bottom w:val="nil"/>
              <w:right w:val="nil"/>
            </w:tcBorders>
            <w:shd w:val="clear" w:color="auto" w:fill="D9D9D9" w:themeFill="background1" w:themeFillShade="D9"/>
            <w:hideMark/>
          </w:tcPr>
          <w:p w14:paraId="1AAD5A1C" w14:textId="77777777" w:rsidR="00C55E2E" w:rsidRPr="007C2E28" w:rsidRDefault="00C55E2E" w:rsidP="00C55E2E">
            <w:pPr>
              <w:jc w:val="center"/>
              <w:rPr>
                <w:rFonts w:ascii="Arial" w:hAnsi="Arial" w:cs="Arial"/>
                <w:sz w:val="20"/>
                <w:szCs w:val="20"/>
              </w:rPr>
            </w:pPr>
          </w:p>
        </w:tc>
        <w:tc>
          <w:tcPr>
            <w:tcW w:w="1246" w:type="dxa"/>
            <w:tcBorders>
              <w:top w:val="nil"/>
              <w:left w:val="nil"/>
              <w:bottom w:val="nil"/>
              <w:right w:val="nil"/>
            </w:tcBorders>
            <w:shd w:val="clear" w:color="000000" w:fill="FFFFFF"/>
            <w:noWrap/>
            <w:hideMark/>
          </w:tcPr>
          <w:p w14:paraId="0766B58C" w14:textId="77777777" w:rsidR="00C55E2E" w:rsidRPr="007C2E28" w:rsidRDefault="00C55E2E" w:rsidP="00C55E2E">
            <w:pPr>
              <w:jc w:val="center"/>
              <w:rPr>
                <w:rFonts w:ascii="Arial" w:hAnsi="Arial" w:cs="Arial"/>
                <w:sz w:val="20"/>
                <w:szCs w:val="20"/>
              </w:rPr>
            </w:pPr>
            <w:r w:rsidRPr="007C2E28">
              <w:rPr>
                <w:rFonts w:ascii="Arial" w:hAnsi="Arial" w:cs="Arial"/>
                <w:sz w:val="20"/>
                <w:szCs w:val="20"/>
              </w:rPr>
              <w:t>M</w:t>
            </w:r>
          </w:p>
        </w:tc>
        <w:tc>
          <w:tcPr>
            <w:tcW w:w="1925" w:type="dxa"/>
            <w:tcBorders>
              <w:top w:val="nil"/>
              <w:left w:val="single" w:sz="4" w:space="0" w:color="auto"/>
              <w:bottom w:val="nil"/>
              <w:right w:val="nil"/>
            </w:tcBorders>
            <w:shd w:val="clear" w:color="000000" w:fill="FFFFFF"/>
            <w:noWrap/>
            <w:hideMark/>
          </w:tcPr>
          <w:p w14:paraId="0A4F7961"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463 (16.1)</w:t>
            </w:r>
          </w:p>
        </w:tc>
        <w:tc>
          <w:tcPr>
            <w:tcW w:w="1647" w:type="dxa"/>
            <w:tcBorders>
              <w:top w:val="nil"/>
              <w:left w:val="single" w:sz="4" w:space="0" w:color="auto"/>
              <w:bottom w:val="nil"/>
              <w:right w:val="nil"/>
            </w:tcBorders>
            <w:shd w:val="clear" w:color="000000" w:fill="FFFFFF"/>
            <w:noWrap/>
            <w:hideMark/>
          </w:tcPr>
          <w:p w14:paraId="25F03696"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542 (8.4)</w:t>
            </w:r>
          </w:p>
        </w:tc>
        <w:tc>
          <w:tcPr>
            <w:tcW w:w="1320" w:type="dxa"/>
            <w:tcBorders>
              <w:top w:val="nil"/>
              <w:left w:val="single" w:sz="4" w:space="0" w:color="auto"/>
              <w:bottom w:val="nil"/>
              <w:right w:val="nil"/>
            </w:tcBorders>
            <w:shd w:val="clear" w:color="000000" w:fill="FFFFFF"/>
            <w:noWrap/>
            <w:hideMark/>
          </w:tcPr>
          <w:p w14:paraId="0B6AE2C0"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37 (0.7)</w:t>
            </w:r>
          </w:p>
        </w:tc>
      </w:tr>
      <w:tr w:rsidR="007C2E28" w:rsidRPr="007C2E28" w14:paraId="1541C973" w14:textId="77777777" w:rsidTr="006B1F30">
        <w:trPr>
          <w:trHeight w:val="291"/>
        </w:trPr>
        <w:tc>
          <w:tcPr>
            <w:tcW w:w="1246" w:type="dxa"/>
            <w:vMerge w:val="restart"/>
            <w:tcBorders>
              <w:top w:val="nil"/>
              <w:left w:val="nil"/>
              <w:bottom w:val="nil"/>
              <w:right w:val="nil"/>
            </w:tcBorders>
            <w:shd w:val="clear" w:color="000000" w:fill="FFFFFF"/>
            <w:noWrap/>
            <w:hideMark/>
          </w:tcPr>
          <w:p w14:paraId="1EEA895B" w14:textId="77777777" w:rsidR="00C55E2E" w:rsidRPr="007C2E28" w:rsidRDefault="00C55E2E" w:rsidP="00C55E2E">
            <w:pPr>
              <w:jc w:val="center"/>
              <w:rPr>
                <w:rFonts w:ascii="Arial" w:hAnsi="Arial" w:cs="Arial"/>
                <w:sz w:val="20"/>
                <w:szCs w:val="20"/>
              </w:rPr>
            </w:pPr>
            <w:r w:rsidRPr="007C2E28">
              <w:rPr>
                <w:rFonts w:ascii="Arial" w:hAnsi="Arial" w:cs="Arial"/>
                <w:sz w:val="20"/>
                <w:szCs w:val="20"/>
              </w:rPr>
              <w:t>[40,60)</w:t>
            </w:r>
          </w:p>
        </w:tc>
        <w:tc>
          <w:tcPr>
            <w:tcW w:w="1246" w:type="dxa"/>
            <w:tcBorders>
              <w:top w:val="nil"/>
              <w:left w:val="nil"/>
              <w:bottom w:val="nil"/>
              <w:right w:val="nil"/>
            </w:tcBorders>
            <w:shd w:val="clear" w:color="auto" w:fill="D9D9D9" w:themeFill="background1" w:themeFillShade="D9"/>
            <w:noWrap/>
            <w:hideMark/>
          </w:tcPr>
          <w:p w14:paraId="26A43516" w14:textId="77777777" w:rsidR="00C55E2E" w:rsidRPr="007C2E28" w:rsidRDefault="00C55E2E" w:rsidP="00C55E2E">
            <w:pPr>
              <w:jc w:val="center"/>
              <w:rPr>
                <w:rFonts w:ascii="Arial" w:hAnsi="Arial" w:cs="Arial"/>
                <w:sz w:val="20"/>
                <w:szCs w:val="20"/>
              </w:rPr>
            </w:pPr>
            <w:r w:rsidRPr="007C2E28">
              <w:rPr>
                <w:rFonts w:ascii="Arial" w:hAnsi="Arial" w:cs="Arial"/>
                <w:sz w:val="20"/>
                <w:szCs w:val="20"/>
              </w:rPr>
              <w:t>F</w:t>
            </w:r>
          </w:p>
        </w:tc>
        <w:tc>
          <w:tcPr>
            <w:tcW w:w="1925" w:type="dxa"/>
            <w:tcBorders>
              <w:top w:val="nil"/>
              <w:left w:val="single" w:sz="4" w:space="0" w:color="auto"/>
              <w:bottom w:val="nil"/>
              <w:right w:val="nil"/>
            </w:tcBorders>
            <w:shd w:val="clear" w:color="auto" w:fill="D9D9D9" w:themeFill="background1" w:themeFillShade="D9"/>
            <w:noWrap/>
            <w:hideMark/>
          </w:tcPr>
          <w:p w14:paraId="04955C58"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110 (15.5)</w:t>
            </w:r>
          </w:p>
        </w:tc>
        <w:tc>
          <w:tcPr>
            <w:tcW w:w="1647" w:type="dxa"/>
            <w:tcBorders>
              <w:top w:val="nil"/>
              <w:left w:val="single" w:sz="4" w:space="0" w:color="auto"/>
              <w:bottom w:val="nil"/>
              <w:right w:val="nil"/>
            </w:tcBorders>
            <w:shd w:val="clear" w:color="auto" w:fill="D9D9D9" w:themeFill="background1" w:themeFillShade="D9"/>
            <w:noWrap/>
            <w:hideMark/>
          </w:tcPr>
          <w:p w14:paraId="71045D27"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2699 (13.7)</w:t>
            </w:r>
          </w:p>
        </w:tc>
        <w:tc>
          <w:tcPr>
            <w:tcW w:w="1320" w:type="dxa"/>
            <w:tcBorders>
              <w:top w:val="nil"/>
              <w:left w:val="single" w:sz="4" w:space="0" w:color="auto"/>
              <w:bottom w:val="nil"/>
              <w:right w:val="nil"/>
            </w:tcBorders>
            <w:shd w:val="clear" w:color="auto" w:fill="D9D9D9" w:themeFill="background1" w:themeFillShade="D9"/>
            <w:noWrap/>
            <w:hideMark/>
          </w:tcPr>
          <w:p w14:paraId="4F76A26B"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96 (1.1)</w:t>
            </w:r>
          </w:p>
        </w:tc>
      </w:tr>
      <w:tr w:rsidR="007C2E28" w:rsidRPr="007C2E28" w14:paraId="76E7F046" w14:textId="77777777" w:rsidTr="006B1F30">
        <w:trPr>
          <w:trHeight w:val="291"/>
        </w:trPr>
        <w:tc>
          <w:tcPr>
            <w:tcW w:w="1246" w:type="dxa"/>
            <w:vMerge/>
            <w:tcBorders>
              <w:top w:val="nil"/>
              <w:left w:val="nil"/>
              <w:bottom w:val="nil"/>
              <w:right w:val="nil"/>
            </w:tcBorders>
            <w:hideMark/>
          </w:tcPr>
          <w:p w14:paraId="17DA0DCE" w14:textId="77777777" w:rsidR="00C55E2E" w:rsidRPr="007C2E28" w:rsidRDefault="00C55E2E" w:rsidP="00C55E2E">
            <w:pPr>
              <w:jc w:val="center"/>
              <w:rPr>
                <w:rFonts w:ascii="Arial" w:hAnsi="Arial" w:cs="Arial"/>
                <w:sz w:val="20"/>
                <w:szCs w:val="20"/>
              </w:rPr>
            </w:pPr>
          </w:p>
        </w:tc>
        <w:tc>
          <w:tcPr>
            <w:tcW w:w="1246" w:type="dxa"/>
            <w:tcBorders>
              <w:top w:val="nil"/>
              <w:left w:val="nil"/>
              <w:bottom w:val="nil"/>
              <w:right w:val="nil"/>
            </w:tcBorders>
            <w:shd w:val="clear" w:color="000000" w:fill="FFFFFF"/>
            <w:noWrap/>
            <w:hideMark/>
          </w:tcPr>
          <w:p w14:paraId="23506730" w14:textId="77777777" w:rsidR="00C55E2E" w:rsidRPr="007C2E28" w:rsidRDefault="00C55E2E" w:rsidP="00C55E2E">
            <w:pPr>
              <w:jc w:val="center"/>
              <w:rPr>
                <w:rFonts w:ascii="Arial" w:hAnsi="Arial" w:cs="Arial"/>
                <w:sz w:val="20"/>
                <w:szCs w:val="20"/>
              </w:rPr>
            </w:pPr>
            <w:r w:rsidRPr="007C2E28">
              <w:rPr>
                <w:rFonts w:ascii="Arial" w:hAnsi="Arial" w:cs="Arial"/>
                <w:sz w:val="20"/>
                <w:szCs w:val="20"/>
              </w:rPr>
              <w:t>M</w:t>
            </w:r>
          </w:p>
        </w:tc>
        <w:tc>
          <w:tcPr>
            <w:tcW w:w="1925" w:type="dxa"/>
            <w:tcBorders>
              <w:top w:val="nil"/>
              <w:left w:val="single" w:sz="4" w:space="0" w:color="auto"/>
              <w:bottom w:val="nil"/>
              <w:right w:val="nil"/>
            </w:tcBorders>
            <w:shd w:val="clear" w:color="000000" w:fill="FFFFFF"/>
            <w:noWrap/>
            <w:hideMark/>
          </w:tcPr>
          <w:p w14:paraId="5E935DA0"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127 (19.2)</w:t>
            </w:r>
          </w:p>
        </w:tc>
        <w:tc>
          <w:tcPr>
            <w:tcW w:w="1647" w:type="dxa"/>
            <w:tcBorders>
              <w:top w:val="nil"/>
              <w:left w:val="single" w:sz="4" w:space="0" w:color="auto"/>
              <w:bottom w:val="nil"/>
              <w:right w:val="nil"/>
            </w:tcBorders>
            <w:shd w:val="clear" w:color="000000" w:fill="FFFFFF"/>
            <w:noWrap/>
            <w:hideMark/>
          </w:tcPr>
          <w:p w14:paraId="567B9E03"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4290 (19.8)</w:t>
            </w:r>
          </w:p>
        </w:tc>
        <w:tc>
          <w:tcPr>
            <w:tcW w:w="1320" w:type="dxa"/>
            <w:tcBorders>
              <w:top w:val="nil"/>
              <w:left w:val="single" w:sz="4" w:space="0" w:color="auto"/>
              <w:bottom w:val="nil"/>
              <w:right w:val="nil"/>
            </w:tcBorders>
            <w:shd w:val="clear" w:color="000000" w:fill="FFFFFF"/>
            <w:noWrap/>
            <w:hideMark/>
          </w:tcPr>
          <w:p w14:paraId="5F69BF97"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130 (2.5)</w:t>
            </w:r>
          </w:p>
        </w:tc>
      </w:tr>
      <w:tr w:rsidR="007C2E28" w:rsidRPr="007C2E28" w14:paraId="16A2104B" w14:textId="77777777" w:rsidTr="006B1F30">
        <w:trPr>
          <w:trHeight w:val="291"/>
        </w:trPr>
        <w:tc>
          <w:tcPr>
            <w:tcW w:w="1246" w:type="dxa"/>
            <w:vMerge w:val="restart"/>
            <w:tcBorders>
              <w:top w:val="nil"/>
              <w:left w:val="nil"/>
              <w:bottom w:val="nil"/>
              <w:right w:val="nil"/>
            </w:tcBorders>
            <w:shd w:val="clear" w:color="000000" w:fill="FFFFFF"/>
            <w:noWrap/>
            <w:hideMark/>
          </w:tcPr>
          <w:p w14:paraId="31FAE9F9" w14:textId="77777777" w:rsidR="00451A17" w:rsidRPr="007C2E28" w:rsidRDefault="00451A17" w:rsidP="00451A17">
            <w:pPr>
              <w:jc w:val="center"/>
              <w:rPr>
                <w:rFonts w:ascii="Arial" w:hAnsi="Arial" w:cs="Arial"/>
                <w:sz w:val="20"/>
                <w:szCs w:val="20"/>
              </w:rPr>
            </w:pPr>
            <w:r w:rsidRPr="007C2E28">
              <w:rPr>
                <w:rFonts w:ascii="Arial" w:hAnsi="Arial" w:cs="Arial"/>
                <w:sz w:val="20"/>
                <w:szCs w:val="20"/>
              </w:rPr>
              <w:t>&lt;60</w:t>
            </w:r>
          </w:p>
        </w:tc>
        <w:tc>
          <w:tcPr>
            <w:tcW w:w="1246" w:type="dxa"/>
            <w:tcBorders>
              <w:top w:val="nil"/>
              <w:left w:val="nil"/>
              <w:bottom w:val="nil"/>
              <w:right w:val="nil"/>
            </w:tcBorders>
            <w:shd w:val="clear" w:color="auto" w:fill="D9D9D9" w:themeFill="background1" w:themeFillShade="D9"/>
            <w:noWrap/>
            <w:hideMark/>
          </w:tcPr>
          <w:p w14:paraId="01EED0E9" w14:textId="77777777" w:rsidR="00451A17" w:rsidRPr="007C2E28" w:rsidRDefault="00451A17" w:rsidP="00451A17">
            <w:pPr>
              <w:jc w:val="center"/>
              <w:rPr>
                <w:rFonts w:ascii="Arial" w:hAnsi="Arial" w:cs="Arial"/>
                <w:sz w:val="20"/>
                <w:szCs w:val="20"/>
              </w:rPr>
            </w:pPr>
            <w:r w:rsidRPr="007C2E28">
              <w:rPr>
                <w:rFonts w:ascii="Arial" w:hAnsi="Arial" w:cs="Arial"/>
                <w:sz w:val="20"/>
                <w:szCs w:val="20"/>
              </w:rPr>
              <w:t>F</w:t>
            </w:r>
          </w:p>
        </w:tc>
        <w:tc>
          <w:tcPr>
            <w:tcW w:w="1925" w:type="dxa"/>
            <w:tcBorders>
              <w:top w:val="nil"/>
              <w:left w:val="single" w:sz="4" w:space="0" w:color="auto"/>
              <w:bottom w:val="nil"/>
              <w:right w:val="nil"/>
            </w:tcBorders>
            <w:shd w:val="clear" w:color="auto" w:fill="D9D9D9" w:themeFill="background1" w:themeFillShade="D9"/>
            <w:noWrap/>
            <w:hideMark/>
          </w:tcPr>
          <w:p w14:paraId="41D11E7F" w14:textId="77777777" w:rsidR="00451A17" w:rsidRPr="007C2E28" w:rsidRDefault="00451A17" w:rsidP="00451A17">
            <w:pPr>
              <w:jc w:val="right"/>
              <w:rPr>
                <w:rFonts w:ascii="Arial" w:hAnsi="Arial" w:cs="Arial"/>
                <w:sz w:val="20"/>
                <w:szCs w:val="20"/>
              </w:rPr>
            </w:pPr>
            <w:r w:rsidRPr="007C2E28">
              <w:rPr>
                <w:rFonts w:ascii="Arial" w:hAnsi="Arial" w:cs="Arial"/>
                <w:sz w:val="20"/>
                <w:szCs w:val="20"/>
              </w:rPr>
              <w:t>1144 (5.4)</w:t>
            </w:r>
          </w:p>
        </w:tc>
        <w:tc>
          <w:tcPr>
            <w:tcW w:w="1647" w:type="dxa"/>
            <w:tcBorders>
              <w:top w:val="nil"/>
              <w:left w:val="single" w:sz="4" w:space="0" w:color="auto"/>
              <w:bottom w:val="nil"/>
              <w:right w:val="nil"/>
            </w:tcBorders>
            <w:shd w:val="clear" w:color="auto" w:fill="D9D9D9" w:themeFill="background1" w:themeFillShade="D9"/>
            <w:noWrap/>
            <w:hideMark/>
          </w:tcPr>
          <w:p w14:paraId="0E8BD7E7" w14:textId="77777777" w:rsidR="00451A17" w:rsidRPr="007C2E28" w:rsidRDefault="00451A17" w:rsidP="00451A17">
            <w:pPr>
              <w:jc w:val="right"/>
              <w:rPr>
                <w:rFonts w:ascii="Arial" w:hAnsi="Arial" w:cs="Arial"/>
                <w:sz w:val="20"/>
                <w:szCs w:val="20"/>
              </w:rPr>
            </w:pPr>
            <w:r w:rsidRPr="007C2E28">
              <w:rPr>
                <w:rFonts w:ascii="Arial" w:hAnsi="Arial" w:cs="Arial"/>
                <w:sz w:val="20"/>
                <w:szCs w:val="20"/>
              </w:rPr>
              <w:t>3145 (11.1)</w:t>
            </w:r>
          </w:p>
        </w:tc>
        <w:tc>
          <w:tcPr>
            <w:tcW w:w="1320" w:type="dxa"/>
            <w:tcBorders>
              <w:top w:val="nil"/>
              <w:left w:val="single" w:sz="4" w:space="0" w:color="auto"/>
              <w:bottom w:val="nil"/>
              <w:right w:val="nil"/>
            </w:tcBorders>
            <w:shd w:val="clear" w:color="auto" w:fill="D9D9D9" w:themeFill="background1" w:themeFillShade="D9"/>
            <w:noWrap/>
            <w:hideMark/>
          </w:tcPr>
          <w:p w14:paraId="25E67EFA" w14:textId="77777777" w:rsidR="00451A17" w:rsidRPr="007C2E28" w:rsidRDefault="00451A17" w:rsidP="00451A17">
            <w:pPr>
              <w:jc w:val="right"/>
              <w:rPr>
                <w:rFonts w:ascii="Arial" w:hAnsi="Arial" w:cs="Arial"/>
                <w:sz w:val="20"/>
                <w:szCs w:val="20"/>
              </w:rPr>
            </w:pPr>
            <w:r w:rsidRPr="007C2E28">
              <w:rPr>
                <w:rFonts w:ascii="Arial" w:hAnsi="Arial" w:cs="Arial"/>
                <w:sz w:val="20"/>
                <w:szCs w:val="20"/>
              </w:rPr>
              <w:t>127 (0.7)</w:t>
            </w:r>
          </w:p>
        </w:tc>
      </w:tr>
      <w:tr w:rsidR="007C2E28" w:rsidRPr="007C2E28" w14:paraId="27F9C19F" w14:textId="77777777" w:rsidTr="006B1F30">
        <w:trPr>
          <w:trHeight w:val="291"/>
        </w:trPr>
        <w:tc>
          <w:tcPr>
            <w:tcW w:w="1246" w:type="dxa"/>
            <w:vMerge/>
            <w:tcBorders>
              <w:top w:val="nil"/>
              <w:left w:val="nil"/>
              <w:bottom w:val="nil"/>
              <w:right w:val="nil"/>
            </w:tcBorders>
            <w:hideMark/>
          </w:tcPr>
          <w:p w14:paraId="6257CE0F" w14:textId="77777777" w:rsidR="00451A17" w:rsidRPr="007C2E28" w:rsidRDefault="00451A17" w:rsidP="00451A17">
            <w:pPr>
              <w:jc w:val="center"/>
              <w:rPr>
                <w:rFonts w:ascii="Arial" w:hAnsi="Arial" w:cs="Arial"/>
                <w:sz w:val="20"/>
                <w:szCs w:val="20"/>
              </w:rPr>
            </w:pPr>
          </w:p>
        </w:tc>
        <w:tc>
          <w:tcPr>
            <w:tcW w:w="1246" w:type="dxa"/>
            <w:tcBorders>
              <w:top w:val="nil"/>
              <w:left w:val="nil"/>
              <w:bottom w:val="nil"/>
              <w:right w:val="nil"/>
            </w:tcBorders>
            <w:shd w:val="clear" w:color="000000" w:fill="FFFFFF"/>
            <w:noWrap/>
            <w:hideMark/>
          </w:tcPr>
          <w:p w14:paraId="5D88F3DB" w14:textId="77777777" w:rsidR="00451A17" w:rsidRPr="007C2E28" w:rsidRDefault="00451A17" w:rsidP="00451A17">
            <w:pPr>
              <w:jc w:val="center"/>
              <w:rPr>
                <w:rFonts w:ascii="Arial" w:hAnsi="Arial" w:cs="Arial"/>
                <w:sz w:val="20"/>
                <w:szCs w:val="20"/>
              </w:rPr>
            </w:pPr>
            <w:r w:rsidRPr="007C2E28">
              <w:rPr>
                <w:rFonts w:ascii="Arial" w:hAnsi="Arial" w:cs="Arial"/>
                <w:sz w:val="20"/>
                <w:szCs w:val="20"/>
              </w:rPr>
              <w:t>M</w:t>
            </w:r>
          </w:p>
        </w:tc>
        <w:tc>
          <w:tcPr>
            <w:tcW w:w="1925" w:type="dxa"/>
            <w:tcBorders>
              <w:top w:val="nil"/>
              <w:left w:val="single" w:sz="4" w:space="0" w:color="auto"/>
              <w:bottom w:val="nil"/>
              <w:right w:val="nil"/>
            </w:tcBorders>
            <w:shd w:val="clear" w:color="000000" w:fill="FFFFFF"/>
            <w:noWrap/>
            <w:hideMark/>
          </w:tcPr>
          <w:p w14:paraId="6A0013AA" w14:textId="77777777" w:rsidR="00451A17" w:rsidRPr="007C2E28" w:rsidRDefault="00451A17" w:rsidP="00451A17">
            <w:pPr>
              <w:jc w:val="right"/>
              <w:rPr>
                <w:rFonts w:ascii="Arial" w:hAnsi="Arial" w:cs="Arial"/>
                <w:sz w:val="20"/>
                <w:szCs w:val="20"/>
              </w:rPr>
            </w:pPr>
            <w:r w:rsidRPr="007C2E28">
              <w:rPr>
                <w:rFonts w:ascii="Arial" w:hAnsi="Arial" w:cs="Arial"/>
                <w:sz w:val="20"/>
                <w:szCs w:val="20"/>
              </w:rPr>
              <w:t>1584 (6.6)</w:t>
            </w:r>
          </w:p>
        </w:tc>
        <w:tc>
          <w:tcPr>
            <w:tcW w:w="1647" w:type="dxa"/>
            <w:tcBorders>
              <w:top w:val="nil"/>
              <w:left w:val="single" w:sz="4" w:space="0" w:color="auto"/>
              <w:bottom w:val="nil"/>
              <w:right w:val="nil"/>
            </w:tcBorders>
            <w:shd w:val="clear" w:color="000000" w:fill="FFFFFF"/>
            <w:noWrap/>
            <w:hideMark/>
          </w:tcPr>
          <w:p w14:paraId="1FFF4B4F" w14:textId="77777777" w:rsidR="00451A17" w:rsidRPr="007C2E28" w:rsidRDefault="00451A17" w:rsidP="00451A17">
            <w:pPr>
              <w:jc w:val="right"/>
              <w:rPr>
                <w:rFonts w:ascii="Arial" w:hAnsi="Arial" w:cs="Arial"/>
                <w:sz w:val="20"/>
                <w:szCs w:val="20"/>
              </w:rPr>
            </w:pPr>
            <w:r w:rsidRPr="007C2E28">
              <w:rPr>
                <w:rFonts w:ascii="Arial" w:hAnsi="Arial" w:cs="Arial"/>
                <w:sz w:val="20"/>
                <w:szCs w:val="20"/>
              </w:rPr>
              <w:t>4834 (17)</w:t>
            </w:r>
          </w:p>
        </w:tc>
        <w:tc>
          <w:tcPr>
            <w:tcW w:w="1320" w:type="dxa"/>
            <w:tcBorders>
              <w:top w:val="nil"/>
              <w:left w:val="single" w:sz="4" w:space="0" w:color="auto"/>
              <w:bottom w:val="nil"/>
              <w:right w:val="nil"/>
            </w:tcBorders>
            <w:shd w:val="clear" w:color="000000" w:fill="FFFFFF"/>
            <w:noWrap/>
            <w:hideMark/>
          </w:tcPr>
          <w:p w14:paraId="1FF8D46B" w14:textId="77777777" w:rsidR="00451A17" w:rsidRPr="007C2E28" w:rsidRDefault="00451A17" w:rsidP="00451A17">
            <w:pPr>
              <w:jc w:val="right"/>
              <w:rPr>
                <w:rFonts w:ascii="Arial" w:hAnsi="Arial" w:cs="Arial"/>
                <w:sz w:val="20"/>
                <w:szCs w:val="20"/>
              </w:rPr>
            </w:pPr>
            <w:r w:rsidRPr="007C2E28">
              <w:rPr>
                <w:rFonts w:ascii="Arial" w:hAnsi="Arial" w:cs="Arial"/>
                <w:sz w:val="20"/>
                <w:szCs w:val="20"/>
              </w:rPr>
              <w:t>170 (1.5)</w:t>
            </w:r>
          </w:p>
        </w:tc>
      </w:tr>
      <w:tr w:rsidR="007C2E28" w:rsidRPr="007C2E28" w14:paraId="00E02513" w14:textId="77777777" w:rsidTr="006B1F30">
        <w:trPr>
          <w:trHeight w:val="291"/>
        </w:trPr>
        <w:tc>
          <w:tcPr>
            <w:tcW w:w="1246" w:type="dxa"/>
            <w:tcBorders>
              <w:top w:val="nil"/>
              <w:left w:val="nil"/>
              <w:bottom w:val="nil"/>
              <w:right w:val="nil"/>
            </w:tcBorders>
            <w:shd w:val="clear" w:color="auto" w:fill="D9D9D9" w:themeFill="background1" w:themeFillShade="D9"/>
            <w:noWrap/>
          </w:tcPr>
          <w:p w14:paraId="385F6417" w14:textId="77777777" w:rsidR="00451A17" w:rsidRPr="007C2E28" w:rsidRDefault="00451A17" w:rsidP="00C55E2E">
            <w:pPr>
              <w:jc w:val="center"/>
              <w:rPr>
                <w:rFonts w:ascii="Arial" w:hAnsi="Arial" w:cs="Arial"/>
                <w:sz w:val="20"/>
                <w:szCs w:val="20"/>
              </w:rPr>
            </w:pPr>
          </w:p>
        </w:tc>
        <w:tc>
          <w:tcPr>
            <w:tcW w:w="1246" w:type="dxa"/>
            <w:tcBorders>
              <w:top w:val="nil"/>
              <w:left w:val="nil"/>
              <w:bottom w:val="nil"/>
              <w:right w:val="nil"/>
            </w:tcBorders>
            <w:shd w:val="clear" w:color="auto" w:fill="D9D9D9" w:themeFill="background1" w:themeFillShade="D9"/>
            <w:noWrap/>
          </w:tcPr>
          <w:p w14:paraId="3E8F9C73" w14:textId="77777777" w:rsidR="00451A17" w:rsidRPr="007C2E28" w:rsidRDefault="00451A17" w:rsidP="00C55E2E">
            <w:pPr>
              <w:jc w:val="center"/>
              <w:rPr>
                <w:rFonts w:ascii="Arial" w:hAnsi="Arial" w:cs="Arial"/>
                <w:sz w:val="20"/>
                <w:szCs w:val="20"/>
              </w:rPr>
            </w:pPr>
          </w:p>
        </w:tc>
        <w:tc>
          <w:tcPr>
            <w:tcW w:w="1925" w:type="dxa"/>
            <w:tcBorders>
              <w:top w:val="nil"/>
              <w:left w:val="single" w:sz="4" w:space="0" w:color="auto"/>
              <w:bottom w:val="nil"/>
              <w:right w:val="nil"/>
            </w:tcBorders>
            <w:shd w:val="clear" w:color="auto" w:fill="D9D9D9" w:themeFill="background1" w:themeFillShade="D9"/>
            <w:noWrap/>
          </w:tcPr>
          <w:p w14:paraId="2671B64E" w14:textId="77777777" w:rsidR="00451A17" w:rsidRPr="007C2E28" w:rsidRDefault="00451A17" w:rsidP="005F787A">
            <w:pPr>
              <w:jc w:val="right"/>
              <w:rPr>
                <w:rFonts w:ascii="Arial" w:hAnsi="Arial" w:cs="Arial"/>
                <w:sz w:val="20"/>
                <w:szCs w:val="20"/>
              </w:rPr>
            </w:pPr>
          </w:p>
        </w:tc>
        <w:tc>
          <w:tcPr>
            <w:tcW w:w="1647" w:type="dxa"/>
            <w:tcBorders>
              <w:top w:val="nil"/>
              <w:left w:val="single" w:sz="4" w:space="0" w:color="auto"/>
              <w:bottom w:val="nil"/>
              <w:right w:val="nil"/>
            </w:tcBorders>
            <w:shd w:val="clear" w:color="auto" w:fill="D9D9D9" w:themeFill="background1" w:themeFillShade="D9"/>
            <w:noWrap/>
          </w:tcPr>
          <w:p w14:paraId="736B8F98" w14:textId="77777777" w:rsidR="00451A17" w:rsidRPr="007C2E28" w:rsidRDefault="00451A17" w:rsidP="005F787A">
            <w:pPr>
              <w:jc w:val="right"/>
              <w:rPr>
                <w:rFonts w:ascii="Arial" w:hAnsi="Arial" w:cs="Arial"/>
                <w:sz w:val="20"/>
                <w:szCs w:val="20"/>
              </w:rPr>
            </w:pPr>
          </w:p>
        </w:tc>
        <w:tc>
          <w:tcPr>
            <w:tcW w:w="1320" w:type="dxa"/>
            <w:tcBorders>
              <w:top w:val="nil"/>
              <w:left w:val="single" w:sz="4" w:space="0" w:color="auto"/>
              <w:bottom w:val="nil"/>
              <w:right w:val="nil"/>
            </w:tcBorders>
            <w:shd w:val="clear" w:color="auto" w:fill="D9D9D9" w:themeFill="background1" w:themeFillShade="D9"/>
            <w:noWrap/>
          </w:tcPr>
          <w:p w14:paraId="0070C271" w14:textId="77777777" w:rsidR="00451A17" w:rsidRPr="007C2E28" w:rsidRDefault="00451A17" w:rsidP="005F787A">
            <w:pPr>
              <w:jc w:val="right"/>
              <w:rPr>
                <w:rFonts w:ascii="Arial" w:hAnsi="Arial" w:cs="Arial"/>
                <w:sz w:val="20"/>
                <w:szCs w:val="20"/>
              </w:rPr>
            </w:pPr>
          </w:p>
        </w:tc>
      </w:tr>
      <w:tr w:rsidR="007C2E28" w:rsidRPr="007C2E28" w14:paraId="6E2C74EE" w14:textId="77777777" w:rsidTr="006B1F30">
        <w:trPr>
          <w:trHeight w:val="291"/>
        </w:trPr>
        <w:tc>
          <w:tcPr>
            <w:tcW w:w="1246" w:type="dxa"/>
            <w:vMerge w:val="restart"/>
            <w:tcBorders>
              <w:top w:val="nil"/>
              <w:left w:val="nil"/>
              <w:bottom w:val="nil"/>
              <w:right w:val="nil"/>
            </w:tcBorders>
            <w:shd w:val="clear" w:color="auto" w:fill="D9D9D9" w:themeFill="background1" w:themeFillShade="D9"/>
            <w:noWrap/>
            <w:hideMark/>
          </w:tcPr>
          <w:p w14:paraId="3AF9A744" w14:textId="77777777" w:rsidR="00C55E2E" w:rsidRPr="007C2E28" w:rsidRDefault="00C55E2E" w:rsidP="00C55E2E">
            <w:pPr>
              <w:jc w:val="center"/>
              <w:rPr>
                <w:rFonts w:ascii="Arial" w:hAnsi="Arial" w:cs="Arial"/>
                <w:sz w:val="20"/>
                <w:szCs w:val="20"/>
              </w:rPr>
            </w:pPr>
            <w:r w:rsidRPr="007C2E28">
              <w:rPr>
                <w:rFonts w:ascii="Arial" w:hAnsi="Arial" w:cs="Arial"/>
                <w:sz w:val="20"/>
                <w:szCs w:val="20"/>
              </w:rPr>
              <w:t>60+</w:t>
            </w:r>
          </w:p>
        </w:tc>
        <w:tc>
          <w:tcPr>
            <w:tcW w:w="1246" w:type="dxa"/>
            <w:tcBorders>
              <w:top w:val="nil"/>
              <w:left w:val="nil"/>
              <w:bottom w:val="nil"/>
              <w:right w:val="nil"/>
            </w:tcBorders>
            <w:shd w:val="clear" w:color="auto" w:fill="D9D9D9" w:themeFill="background1" w:themeFillShade="D9"/>
            <w:noWrap/>
            <w:hideMark/>
          </w:tcPr>
          <w:p w14:paraId="16929C85" w14:textId="77777777" w:rsidR="00C55E2E" w:rsidRPr="007C2E28" w:rsidRDefault="00C55E2E" w:rsidP="00C55E2E">
            <w:pPr>
              <w:jc w:val="center"/>
              <w:rPr>
                <w:rFonts w:ascii="Arial" w:hAnsi="Arial" w:cs="Arial"/>
                <w:sz w:val="20"/>
                <w:szCs w:val="20"/>
              </w:rPr>
            </w:pPr>
            <w:r w:rsidRPr="007C2E28">
              <w:rPr>
                <w:rFonts w:ascii="Arial" w:hAnsi="Arial" w:cs="Arial"/>
                <w:sz w:val="20"/>
                <w:szCs w:val="20"/>
              </w:rPr>
              <w:t>F</w:t>
            </w:r>
          </w:p>
        </w:tc>
        <w:tc>
          <w:tcPr>
            <w:tcW w:w="1925" w:type="dxa"/>
            <w:tcBorders>
              <w:top w:val="nil"/>
              <w:left w:val="single" w:sz="4" w:space="0" w:color="auto"/>
              <w:bottom w:val="nil"/>
              <w:right w:val="nil"/>
            </w:tcBorders>
            <w:shd w:val="clear" w:color="auto" w:fill="D9D9D9" w:themeFill="background1" w:themeFillShade="D9"/>
            <w:noWrap/>
            <w:hideMark/>
          </w:tcPr>
          <w:p w14:paraId="118B525E"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59 (28.8)</w:t>
            </w:r>
          </w:p>
        </w:tc>
        <w:tc>
          <w:tcPr>
            <w:tcW w:w="1647" w:type="dxa"/>
            <w:tcBorders>
              <w:top w:val="nil"/>
              <w:left w:val="single" w:sz="4" w:space="0" w:color="auto"/>
              <w:bottom w:val="nil"/>
              <w:right w:val="nil"/>
            </w:tcBorders>
            <w:shd w:val="clear" w:color="auto" w:fill="D9D9D9" w:themeFill="background1" w:themeFillShade="D9"/>
            <w:noWrap/>
            <w:hideMark/>
          </w:tcPr>
          <w:p w14:paraId="28E38E88"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16773 (34.2)</w:t>
            </w:r>
          </w:p>
        </w:tc>
        <w:tc>
          <w:tcPr>
            <w:tcW w:w="1320" w:type="dxa"/>
            <w:tcBorders>
              <w:top w:val="nil"/>
              <w:left w:val="single" w:sz="4" w:space="0" w:color="auto"/>
              <w:bottom w:val="nil"/>
              <w:right w:val="nil"/>
            </w:tcBorders>
            <w:shd w:val="clear" w:color="auto" w:fill="D9D9D9" w:themeFill="background1" w:themeFillShade="D9"/>
            <w:noWrap/>
            <w:hideMark/>
          </w:tcPr>
          <w:p w14:paraId="3CDFBB97"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651 (6.6)</w:t>
            </w:r>
          </w:p>
        </w:tc>
      </w:tr>
      <w:tr w:rsidR="007C2E28" w:rsidRPr="007C2E28" w14:paraId="63AC91CC" w14:textId="77777777" w:rsidTr="006B1F30">
        <w:trPr>
          <w:trHeight w:val="291"/>
        </w:trPr>
        <w:tc>
          <w:tcPr>
            <w:tcW w:w="1246" w:type="dxa"/>
            <w:vMerge/>
            <w:tcBorders>
              <w:top w:val="nil"/>
              <w:left w:val="nil"/>
              <w:bottom w:val="nil"/>
              <w:right w:val="nil"/>
            </w:tcBorders>
            <w:shd w:val="clear" w:color="auto" w:fill="D9D9D9" w:themeFill="background1" w:themeFillShade="D9"/>
            <w:hideMark/>
          </w:tcPr>
          <w:p w14:paraId="3A8ECFF0" w14:textId="77777777" w:rsidR="00C55E2E" w:rsidRPr="007C2E28" w:rsidRDefault="00C55E2E" w:rsidP="00C55E2E">
            <w:pPr>
              <w:jc w:val="center"/>
              <w:rPr>
                <w:rFonts w:ascii="Arial" w:hAnsi="Arial" w:cs="Arial"/>
                <w:sz w:val="20"/>
                <w:szCs w:val="20"/>
              </w:rPr>
            </w:pPr>
          </w:p>
        </w:tc>
        <w:tc>
          <w:tcPr>
            <w:tcW w:w="1246" w:type="dxa"/>
            <w:tcBorders>
              <w:top w:val="nil"/>
              <w:left w:val="nil"/>
              <w:bottom w:val="nil"/>
              <w:right w:val="nil"/>
            </w:tcBorders>
            <w:shd w:val="clear" w:color="000000" w:fill="FFFFFF"/>
            <w:noWrap/>
            <w:hideMark/>
          </w:tcPr>
          <w:p w14:paraId="13CBFF3C" w14:textId="77777777" w:rsidR="00C55E2E" w:rsidRPr="007C2E28" w:rsidRDefault="00C55E2E" w:rsidP="00C55E2E">
            <w:pPr>
              <w:jc w:val="center"/>
              <w:rPr>
                <w:rFonts w:ascii="Arial" w:hAnsi="Arial" w:cs="Arial"/>
                <w:sz w:val="20"/>
                <w:szCs w:val="20"/>
              </w:rPr>
            </w:pPr>
            <w:r w:rsidRPr="007C2E28">
              <w:rPr>
                <w:rFonts w:ascii="Arial" w:hAnsi="Arial" w:cs="Arial"/>
                <w:sz w:val="20"/>
                <w:szCs w:val="20"/>
              </w:rPr>
              <w:t>M</w:t>
            </w:r>
          </w:p>
        </w:tc>
        <w:tc>
          <w:tcPr>
            <w:tcW w:w="1925" w:type="dxa"/>
            <w:tcBorders>
              <w:top w:val="nil"/>
              <w:left w:val="single" w:sz="4" w:space="0" w:color="auto"/>
              <w:bottom w:val="nil"/>
              <w:right w:val="nil"/>
            </w:tcBorders>
            <w:shd w:val="clear" w:color="000000" w:fill="FFFFFF"/>
            <w:noWrap/>
            <w:hideMark/>
          </w:tcPr>
          <w:p w14:paraId="140B5A7F"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20 (17.2)</w:t>
            </w:r>
          </w:p>
        </w:tc>
        <w:tc>
          <w:tcPr>
            <w:tcW w:w="1647" w:type="dxa"/>
            <w:tcBorders>
              <w:top w:val="nil"/>
              <w:left w:val="single" w:sz="4" w:space="0" w:color="auto"/>
              <w:bottom w:val="nil"/>
              <w:right w:val="nil"/>
            </w:tcBorders>
            <w:shd w:val="clear" w:color="000000" w:fill="FFFFFF"/>
            <w:noWrap/>
            <w:hideMark/>
          </w:tcPr>
          <w:p w14:paraId="129B685F"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18705 (37.1)</w:t>
            </w:r>
          </w:p>
        </w:tc>
        <w:tc>
          <w:tcPr>
            <w:tcW w:w="1320" w:type="dxa"/>
            <w:tcBorders>
              <w:top w:val="nil"/>
              <w:left w:val="single" w:sz="4" w:space="0" w:color="auto"/>
              <w:bottom w:val="nil"/>
              <w:right w:val="nil"/>
            </w:tcBorders>
            <w:shd w:val="clear" w:color="000000" w:fill="FFFFFF"/>
            <w:noWrap/>
            <w:hideMark/>
          </w:tcPr>
          <w:p w14:paraId="6EFFBAC2"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740 (9.8)</w:t>
            </w:r>
          </w:p>
        </w:tc>
      </w:tr>
      <w:tr w:rsidR="007C2E28" w:rsidRPr="007C2E28" w14:paraId="432AC96C" w14:textId="77777777" w:rsidTr="006B1F30">
        <w:trPr>
          <w:trHeight w:val="291"/>
        </w:trPr>
        <w:tc>
          <w:tcPr>
            <w:tcW w:w="1246" w:type="dxa"/>
            <w:vMerge w:val="restart"/>
            <w:tcBorders>
              <w:top w:val="nil"/>
              <w:left w:val="nil"/>
              <w:bottom w:val="single" w:sz="4" w:space="0" w:color="000000"/>
              <w:right w:val="nil"/>
            </w:tcBorders>
            <w:shd w:val="clear" w:color="auto" w:fill="D9D9D9" w:themeFill="background1" w:themeFillShade="D9"/>
            <w:noWrap/>
            <w:hideMark/>
          </w:tcPr>
          <w:p w14:paraId="44E6853F" w14:textId="77777777" w:rsidR="00C55E2E" w:rsidRPr="007C2E28" w:rsidRDefault="00C55E2E" w:rsidP="00C55E2E">
            <w:pPr>
              <w:jc w:val="center"/>
              <w:rPr>
                <w:rFonts w:ascii="Arial" w:hAnsi="Arial" w:cs="Arial"/>
                <w:sz w:val="20"/>
                <w:szCs w:val="20"/>
              </w:rPr>
            </w:pPr>
            <w:r w:rsidRPr="007C2E28">
              <w:rPr>
                <w:rFonts w:ascii="Arial" w:hAnsi="Arial" w:cs="Arial"/>
                <w:sz w:val="20"/>
                <w:szCs w:val="20"/>
              </w:rPr>
              <w:t>All</w:t>
            </w:r>
          </w:p>
        </w:tc>
        <w:tc>
          <w:tcPr>
            <w:tcW w:w="1246" w:type="dxa"/>
            <w:tcBorders>
              <w:top w:val="nil"/>
              <w:left w:val="nil"/>
              <w:bottom w:val="nil"/>
              <w:right w:val="nil"/>
            </w:tcBorders>
            <w:shd w:val="clear" w:color="auto" w:fill="D9D9D9" w:themeFill="background1" w:themeFillShade="D9"/>
            <w:noWrap/>
            <w:hideMark/>
          </w:tcPr>
          <w:p w14:paraId="5A9298A7" w14:textId="77777777" w:rsidR="00C55E2E" w:rsidRPr="007C2E28" w:rsidRDefault="00C55E2E" w:rsidP="00C55E2E">
            <w:pPr>
              <w:jc w:val="center"/>
              <w:rPr>
                <w:rFonts w:ascii="Arial" w:hAnsi="Arial" w:cs="Arial"/>
                <w:sz w:val="20"/>
                <w:szCs w:val="20"/>
              </w:rPr>
            </w:pPr>
            <w:r w:rsidRPr="007C2E28">
              <w:rPr>
                <w:rFonts w:ascii="Arial" w:hAnsi="Arial" w:cs="Arial"/>
                <w:sz w:val="20"/>
                <w:szCs w:val="20"/>
              </w:rPr>
              <w:t>F</w:t>
            </w:r>
          </w:p>
        </w:tc>
        <w:tc>
          <w:tcPr>
            <w:tcW w:w="1925" w:type="dxa"/>
            <w:tcBorders>
              <w:top w:val="nil"/>
              <w:left w:val="single" w:sz="4" w:space="0" w:color="auto"/>
              <w:bottom w:val="nil"/>
              <w:right w:val="nil"/>
            </w:tcBorders>
            <w:shd w:val="clear" w:color="auto" w:fill="D9D9D9" w:themeFill="background1" w:themeFillShade="D9"/>
            <w:noWrap/>
            <w:hideMark/>
          </w:tcPr>
          <w:p w14:paraId="44F7258B"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1203 (5.6)</w:t>
            </w:r>
          </w:p>
        </w:tc>
        <w:tc>
          <w:tcPr>
            <w:tcW w:w="1647" w:type="dxa"/>
            <w:tcBorders>
              <w:top w:val="nil"/>
              <w:left w:val="single" w:sz="4" w:space="0" w:color="auto"/>
              <w:bottom w:val="nil"/>
              <w:right w:val="nil"/>
            </w:tcBorders>
            <w:shd w:val="clear" w:color="auto" w:fill="D9D9D9" w:themeFill="background1" w:themeFillShade="D9"/>
            <w:noWrap/>
            <w:hideMark/>
          </w:tcPr>
          <w:p w14:paraId="58682E65"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19918 (25.7)</w:t>
            </w:r>
          </w:p>
        </w:tc>
        <w:tc>
          <w:tcPr>
            <w:tcW w:w="1320" w:type="dxa"/>
            <w:tcBorders>
              <w:top w:val="nil"/>
              <w:left w:val="single" w:sz="4" w:space="0" w:color="auto"/>
              <w:bottom w:val="nil"/>
              <w:right w:val="nil"/>
            </w:tcBorders>
            <w:shd w:val="clear" w:color="auto" w:fill="D9D9D9" w:themeFill="background1" w:themeFillShade="D9"/>
            <w:noWrap/>
            <w:hideMark/>
          </w:tcPr>
          <w:p w14:paraId="2FC8BDEC"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778 (2.8)</w:t>
            </w:r>
          </w:p>
        </w:tc>
      </w:tr>
      <w:tr w:rsidR="007C2E28" w:rsidRPr="007C2E28" w14:paraId="51CD76DF" w14:textId="77777777" w:rsidTr="006B1F30">
        <w:trPr>
          <w:trHeight w:val="291"/>
        </w:trPr>
        <w:tc>
          <w:tcPr>
            <w:tcW w:w="1246" w:type="dxa"/>
            <w:vMerge/>
            <w:tcBorders>
              <w:top w:val="nil"/>
              <w:left w:val="nil"/>
              <w:bottom w:val="single" w:sz="4" w:space="0" w:color="000000"/>
              <w:right w:val="nil"/>
            </w:tcBorders>
            <w:shd w:val="clear" w:color="auto" w:fill="D9D9D9" w:themeFill="background1" w:themeFillShade="D9"/>
            <w:hideMark/>
          </w:tcPr>
          <w:p w14:paraId="5B7E0109" w14:textId="77777777" w:rsidR="00C55E2E" w:rsidRPr="007C2E28" w:rsidRDefault="00C55E2E" w:rsidP="00C55E2E">
            <w:pPr>
              <w:jc w:val="center"/>
              <w:rPr>
                <w:rFonts w:ascii="Arial" w:hAnsi="Arial" w:cs="Arial"/>
                <w:sz w:val="20"/>
                <w:szCs w:val="20"/>
              </w:rPr>
            </w:pPr>
          </w:p>
        </w:tc>
        <w:tc>
          <w:tcPr>
            <w:tcW w:w="1246" w:type="dxa"/>
            <w:tcBorders>
              <w:top w:val="nil"/>
              <w:left w:val="nil"/>
              <w:bottom w:val="nil"/>
              <w:right w:val="nil"/>
            </w:tcBorders>
            <w:shd w:val="clear" w:color="000000" w:fill="FFFFFF"/>
            <w:noWrap/>
            <w:hideMark/>
          </w:tcPr>
          <w:p w14:paraId="0BFA9715" w14:textId="77777777" w:rsidR="00C55E2E" w:rsidRPr="007C2E28" w:rsidRDefault="00C55E2E" w:rsidP="00C55E2E">
            <w:pPr>
              <w:jc w:val="center"/>
              <w:rPr>
                <w:rFonts w:ascii="Arial" w:hAnsi="Arial" w:cs="Arial"/>
                <w:sz w:val="20"/>
                <w:szCs w:val="20"/>
              </w:rPr>
            </w:pPr>
            <w:r w:rsidRPr="007C2E28">
              <w:rPr>
                <w:rFonts w:ascii="Arial" w:hAnsi="Arial" w:cs="Arial"/>
                <w:sz w:val="20"/>
                <w:szCs w:val="20"/>
              </w:rPr>
              <w:t>M</w:t>
            </w:r>
          </w:p>
        </w:tc>
        <w:tc>
          <w:tcPr>
            <w:tcW w:w="1925" w:type="dxa"/>
            <w:tcBorders>
              <w:top w:val="nil"/>
              <w:left w:val="single" w:sz="4" w:space="0" w:color="auto"/>
              <w:bottom w:val="nil"/>
              <w:right w:val="nil"/>
            </w:tcBorders>
            <w:shd w:val="clear" w:color="000000" w:fill="FFFFFF"/>
            <w:noWrap/>
            <w:hideMark/>
          </w:tcPr>
          <w:p w14:paraId="2782A7D1"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1604 (6.7)</w:t>
            </w:r>
          </w:p>
        </w:tc>
        <w:tc>
          <w:tcPr>
            <w:tcW w:w="1647" w:type="dxa"/>
            <w:tcBorders>
              <w:top w:val="nil"/>
              <w:left w:val="single" w:sz="4" w:space="0" w:color="auto"/>
              <w:bottom w:val="nil"/>
              <w:right w:val="nil"/>
            </w:tcBorders>
            <w:shd w:val="clear" w:color="000000" w:fill="FFFFFF"/>
            <w:noWrap/>
            <w:hideMark/>
          </w:tcPr>
          <w:p w14:paraId="5A6CD6B0"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23539 (29.8)</w:t>
            </w:r>
          </w:p>
        </w:tc>
        <w:tc>
          <w:tcPr>
            <w:tcW w:w="1320" w:type="dxa"/>
            <w:tcBorders>
              <w:top w:val="nil"/>
              <w:left w:val="single" w:sz="4" w:space="0" w:color="auto"/>
              <w:bottom w:val="nil"/>
              <w:right w:val="nil"/>
            </w:tcBorders>
            <w:shd w:val="clear" w:color="000000" w:fill="FFFFFF"/>
            <w:noWrap/>
            <w:hideMark/>
          </w:tcPr>
          <w:p w14:paraId="1C750F02"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910 (4.8)</w:t>
            </w:r>
          </w:p>
        </w:tc>
      </w:tr>
      <w:tr w:rsidR="007C2E28" w:rsidRPr="007C2E28" w14:paraId="6F7A4FE4" w14:textId="77777777" w:rsidTr="006B1F30">
        <w:trPr>
          <w:trHeight w:val="291"/>
        </w:trPr>
        <w:tc>
          <w:tcPr>
            <w:tcW w:w="1246" w:type="dxa"/>
            <w:vMerge/>
            <w:tcBorders>
              <w:top w:val="nil"/>
              <w:left w:val="nil"/>
              <w:bottom w:val="single" w:sz="4" w:space="0" w:color="auto"/>
              <w:right w:val="nil"/>
            </w:tcBorders>
            <w:shd w:val="clear" w:color="auto" w:fill="D9D9D9" w:themeFill="background1" w:themeFillShade="D9"/>
            <w:hideMark/>
          </w:tcPr>
          <w:p w14:paraId="52563D3A" w14:textId="77777777" w:rsidR="00C55E2E" w:rsidRPr="007C2E28" w:rsidRDefault="00C55E2E" w:rsidP="00C55E2E">
            <w:pPr>
              <w:jc w:val="center"/>
              <w:rPr>
                <w:rFonts w:ascii="Arial" w:hAnsi="Arial" w:cs="Arial"/>
                <w:sz w:val="20"/>
                <w:szCs w:val="20"/>
              </w:rPr>
            </w:pPr>
          </w:p>
        </w:tc>
        <w:tc>
          <w:tcPr>
            <w:tcW w:w="1246" w:type="dxa"/>
            <w:tcBorders>
              <w:top w:val="nil"/>
              <w:left w:val="nil"/>
              <w:bottom w:val="single" w:sz="4" w:space="0" w:color="auto"/>
              <w:right w:val="nil"/>
            </w:tcBorders>
            <w:shd w:val="clear" w:color="auto" w:fill="D9D9D9" w:themeFill="background1" w:themeFillShade="D9"/>
            <w:noWrap/>
            <w:hideMark/>
          </w:tcPr>
          <w:p w14:paraId="5177A958" w14:textId="77777777" w:rsidR="00C55E2E" w:rsidRPr="007C2E28" w:rsidRDefault="00C55E2E" w:rsidP="00C55E2E">
            <w:pPr>
              <w:jc w:val="center"/>
              <w:rPr>
                <w:rFonts w:ascii="Arial" w:hAnsi="Arial" w:cs="Arial"/>
                <w:sz w:val="20"/>
                <w:szCs w:val="20"/>
              </w:rPr>
            </w:pPr>
            <w:r w:rsidRPr="007C2E28">
              <w:rPr>
                <w:rFonts w:ascii="Arial" w:hAnsi="Arial" w:cs="Arial"/>
                <w:sz w:val="20"/>
                <w:szCs w:val="20"/>
              </w:rPr>
              <w:t>Both</w:t>
            </w:r>
          </w:p>
        </w:tc>
        <w:tc>
          <w:tcPr>
            <w:tcW w:w="1925" w:type="dxa"/>
            <w:tcBorders>
              <w:top w:val="nil"/>
              <w:left w:val="single" w:sz="4" w:space="0" w:color="auto"/>
              <w:bottom w:val="single" w:sz="4" w:space="0" w:color="auto"/>
              <w:right w:val="nil"/>
            </w:tcBorders>
            <w:shd w:val="clear" w:color="auto" w:fill="D9D9D9" w:themeFill="background1" w:themeFillShade="D9"/>
            <w:noWrap/>
            <w:hideMark/>
          </w:tcPr>
          <w:p w14:paraId="76A8758C"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2807 (6.2)</w:t>
            </w:r>
          </w:p>
        </w:tc>
        <w:tc>
          <w:tcPr>
            <w:tcW w:w="1647" w:type="dxa"/>
            <w:tcBorders>
              <w:top w:val="nil"/>
              <w:left w:val="single" w:sz="4" w:space="0" w:color="auto"/>
              <w:bottom w:val="single" w:sz="4" w:space="0" w:color="auto"/>
              <w:right w:val="nil"/>
            </w:tcBorders>
            <w:shd w:val="clear" w:color="auto" w:fill="D9D9D9" w:themeFill="background1" w:themeFillShade="D9"/>
            <w:noWrap/>
            <w:hideMark/>
          </w:tcPr>
          <w:p w14:paraId="37B2813C"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43457 (27.8)</w:t>
            </w:r>
          </w:p>
        </w:tc>
        <w:tc>
          <w:tcPr>
            <w:tcW w:w="1320" w:type="dxa"/>
            <w:tcBorders>
              <w:top w:val="nil"/>
              <w:left w:val="single" w:sz="4" w:space="0" w:color="auto"/>
              <w:bottom w:val="single" w:sz="4" w:space="0" w:color="auto"/>
              <w:right w:val="nil"/>
            </w:tcBorders>
            <w:shd w:val="clear" w:color="auto" w:fill="D9D9D9" w:themeFill="background1" w:themeFillShade="D9"/>
            <w:noWrap/>
            <w:hideMark/>
          </w:tcPr>
          <w:p w14:paraId="56149A8F" w14:textId="77777777" w:rsidR="00C55E2E" w:rsidRPr="007C2E28" w:rsidRDefault="00C55E2E" w:rsidP="005F787A">
            <w:pPr>
              <w:jc w:val="right"/>
              <w:rPr>
                <w:rFonts w:ascii="Arial" w:hAnsi="Arial" w:cs="Arial"/>
                <w:sz w:val="20"/>
                <w:szCs w:val="20"/>
              </w:rPr>
            </w:pPr>
            <w:r w:rsidRPr="007C2E28">
              <w:rPr>
                <w:rFonts w:ascii="Arial" w:hAnsi="Arial" w:cs="Arial"/>
                <w:sz w:val="20"/>
                <w:szCs w:val="20"/>
              </w:rPr>
              <w:t>1688 (3.6)</w:t>
            </w:r>
          </w:p>
        </w:tc>
      </w:tr>
      <w:tr w:rsidR="007C2E28" w:rsidRPr="007C2E28" w14:paraId="1E2614DF" w14:textId="77777777" w:rsidTr="006B1F30">
        <w:trPr>
          <w:trHeight w:val="291"/>
        </w:trPr>
        <w:tc>
          <w:tcPr>
            <w:tcW w:w="1246" w:type="dxa"/>
            <w:tcBorders>
              <w:top w:val="single" w:sz="4" w:space="0" w:color="auto"/>
              <w:left w:val="nil"/>
              <w:right w:val="nil"/>
            </w:tcBorders>
          </w:tcPr>
          <w:p w14:paraId="69393290" w14:textId="77777777" w:rsidR="00C740DC" w:rsidRPr="007C2E28" w:rsidRDefault="00C740DC" w:rsidP="00C740DC">
            <w:pPr>
              <w:jc w:val="center"/>
              <w:rPr>
                <w:rFonts w:ascii="Arial" w:hAnsi="Arial" w:cs="Arial"/>
                <w:sz w:val="20"/>
                <w:szCs w:val="20"/>
              </w:rPr>
            </w:pPr>
          </w:p>
        </w:tc>
        <w:tc>
          <w:tcPr>
            <w:tcW w:w="1246" w:type="dxa"/>
            <w:tcBorders>
              <w:top w:val="single" w:sz="4" w:space="0" w:color="auto"/>
              <w:left w:val="nil"/>
              <w:right w:val="nil"/>
            </w:tcBorders>
            <w:noWrap/>
          </w:tcPr>
          <w:p w14:paraId="5255BC91" w14:textId="77777777" w:rsidR="00C740DC" w:rsidRPr="007C2E28" w:rsidRDefault="00C740DC" w:rsidP="00C740DC">
            <w:pPr>
              <w:jc w:val="center"/>
              <w:rPr>
                <w:rFonts w:ascii="Arial" w:hAnsi="Arial" w:cs="Arial"/>
                <w:sz w:val="20"/>
                <w:szCs w:val="20"/>
              </w:rPr>
            </w:pPr>
          </w:p>
        </w:tc>
        <w:tc>
          <w:tcPr>
            <w:tcW w:w="4892" w:type="dxa"/>
            <w:gridSpan w:val="3"/>
            <w:tcBorders>
              <w:top w:val="single" w:sz="4" w:space="0" w:color="auto"/>
              <w:left w:val="single" w:sz="4" w:space="0" w:color="auto"/>
              <w:right w:val="nil"/>
            </w:tcBorders>
            <w:noWrap/>
          </w:tcPr>
          <w:p w14:paraId="4FBCEEE8" w14:textId="599FA45A" w:rsidR="00C740DC" w:rsidRPr="007C2E28" w:rsidRDefault="00C740DC" w:rsidP="00C740DC">
            <w:pPr>
              <w:jc w:val="right"/>
              <w:rPr>
                <w:rFonts w:ascii="Arial" w:hAnsi="Arial" w:cs="Arial"/>
                <w:b/>
                <w:bCs/>
                <w:sz w:val="20"/>
                <w:szCs w:val="20"/>
              </w:rPr>
            </w:pPr>
            <w:r w:rsidRPr="007C2E28">
              <w:rPr>
                <w:rFonts w:ascii="Arial" w:hAnsi="Arial" w:cs="Arial"/>
                <w:b/>
                <w:bCs/>
                <w:sz w:val="20"/>
                <w:szCs w:val="20"/>
              </w:rPr>
              <w:t>Mortality Events (%) by year</w:t>
            </w:r>
          </w:p>
        </w:tc>
      </w:tr>
      <w:tr w:rsidR="007C2E28" w:rsidRPr="007C2E28" w14:paraId="4AE0C63F" w14:textId="77777777" w:rsidTr="006B1F30">
        <w:trPr>
          <w:trHeight w:val="291"/>
        </w:trPr>
        <w:tc>
          <w:tcPr>
            <w:tcW w:w="2492" w:type="dxa"/>
            <w:gridSpan w:val="2"/>
            <w:tcBorders>
              <w:left w:val="nil"/>
              <w:bottom w:val="single" w:sz="4" w:space="0" w:color="auto"/>
              <w:right w:val="nil"/>
            </w:tcBorders>
          </w:tcPr>
          <w:p w14:paraId="34FF4A7E" w14:textId="15EB8DF6" w:rsidR="00C740DC" w:rsidRPr="007C2E28" w:rsidRDefault="00C740DC" w:rsidP="00C740DC">
            <w:pPr>
              <w:jc w:val="center"/>
              <w:rPr>
                <w:rFonts w:ascii="Arial" w:hAnsi="Arial" w:cs="Arial"/>
                <w:b/>
                <w:bCs/>
                <w:sz w:val="20"/>
                <w:szCs w:val="20"/>
              </w:rPr>
            </w:pPr>
            <w:r w:rsidRPr="007C2E28">
              <w:rPr>
                <w:rFonts w:ascii="Arial" w:hAnsi="Arial" w:cs="Arial"/>
                <w:b/>
                <w:bCs/>
                <w:sz w:val="20"/>
                <w:szCs w:val="20"/>
              </w:rPr>
              <w:t xml:space="preserve">Year </w:t>
            </w:r>
          </w:p>
        </w:tc>
        <w:tc>
          <w:tcPr>
            <w:tcW w:w="1925" w:type="dxa"/>
            <w:tcBorders>
              <w:left w:val="single" w:sz="4" w:space="0" w:color="auto"/>
              <w:bottom w:val="single" w:sz="4" w:space="0" w:color="auto"/>
              <w:right w:val="nil"/>
            </w:tcBorders>
            <w:noWrap/>
          </w:tcPr>
          <w:p w14:paraId="40D99D17" w14:textId="44A3958F" w:rsidR="00C740DC" w:rsidRPr="007C2E28" w:rsidRDefault="00C740DC" w:rsidP="00C740DC">
            <w:pPr>
              <w:jc w:val="right"/>
              <w:rPr>
                <w:rFonts w:ascii="Arial" w:hAnsi="Arial" w:cs="Arial"/>
                <w:b/>
                <w:bCs/>
                <w:sz w:val="20"/>
                <w:szCs w:val="20"/>
              </w:rPr>
            </w:pPr>
            <w:r w:rsidRPr="007C2E28">
              <w:rPr>
                <w:rFonts w:ascii="Arial" w:hAnsi="Arial" w:cs="Arial"/>
                <w:b/>
                <w:bCs/>
                <w:sz w:val="20"/>
                <w:szCs w:val="20"/>
              </w:rPr>
              <w:t>BCH</w:t>
            </w:r>
          </w:p>
        </w:tc>
        <w:tc>
          <w:tcPr>
            <w:tcW w:w="1647" w:type="dxa"/>
            <w:tcBorders>
              <w:left w:val="single" w:sz="4" w:space="0" w:color="auto"/>
              <w:bottom w:val="single" w:sz="4" w:space="0" w:color="auto"/>
              <w:right w:val="nil"/>
            </w:tcBorders>
            <w:noWrap/>
          </w:tcPr>
          <w:p w14:paraId="776C429C" w14:textId="52AD5528" w:rsidR="00C740DC" w:rsidRPr="007C2E28" w:rsidRDefault="00C740DC" w:rsidP="00C740DC">
            <w:pPr>
              <w:jc w:val="right"/>
              <w:rPr>
                <w:rFonts w:ascii="Arial" w:hAnsi="Arial" w:cs="Arial"/>
                <w:b/>
                <w:bCs/>
                <w:sz w:val="20"/>
                <w:szCs w:val="20"/>
              </w:rPr>
            </w:pPr>
            <w:r w:rsidRPr="007C2E28">
              <w:rPr>
                <w:rFonts w:ascii="Arial" w:hAnsi="Arial" w:cs="Arial"/>
                <w:b/>
                <w:bCs/>
                <w:sz w:val="20"/>
                <w:szCs w:val="20"/>
              </w:rPr>
              <w:t>MIMIC-IV</w:t>
            </w:r>
          </w:p>
        </w:tc>
        <w:tc>
          <w:tcPr>
            <w:tcW w:w="1320" w:type="dxa"/>
            <w:tcBorders>
              <w:left w:val="single" w:sz="4" w:space="0" w:color="auto"/>
              <w:bottom w:val="single" w:sz="4" w:space="0" w:color="auto"/>
              <w:right w:val="nil"/>
            </w:tcBorders>
            <w:noWrap/>
          </w:tcPr>
          <w:p w14:paraId="0F4450E9" w14:textId="5EA8C0F0" w:rsidR="00C740DC" w:rsidRPr="007C2E28" w:rsidRDefault="00C740DC" w:rsidP="00C740DC">
            <w:pPr>
              <w:jc w:val="right"/>
              <w:rPr>
                <w:rFonts w:ascii="Arial" w:hAnsi="Arial" w:cs="Arial"/>
                <w:b/>
                <w:bCs/>
                <w:sz w:val="20"/>
                <w:szCs w:val="20"/>
              </w:rPr>
            </w:pPr>
            <w:r w:rsidRPr="007C2E28">
              <w:rPr>
                <w:rFonts w:ascii="Arial" w:hAnsi="Arial" w:cs="Arial"/>
                <w:b/>
                <w:bCs/>
                <w:sz w:val="20"/>
                <w:szCs w:val="20"/>
              </w:rPr>
              <w:t>Code-15</w:t>
            </w:r>
          </w:p>
        </w:tc>
      </w:tr>
      <w:tr w:rsidR="007C2E28" w:rsidRPr="007C2E28" w14:paraId="2951E326" w14:textId="77777777" w:rsidTr="006B1F30">
        <w:trPr>
          <w:trHeight w:val="291"/>
        </w:trPr>
        <w:tc>
          <w:tcPr>
            <w:tcW w:w="2492" w:type="dxa"/>
            <w:gridSpan w:val="2"/>
            <w:tcBorders>
              <w:top w:val="single" w:sz="4" w:space="0" w:color="auto"/>
              <w:left w:val="nil"/>
              <w:bottom w:val="nil"/>
              <w:right w:val="nil"/>
            </w:tcBorders>
            <w:shd w:val="clear" w:color="auto" w:fill="D9D9D9" w:themeFill="background1" w:themeFillShade="D9"/>
          </w:tcPr>
          <w:p w14:paraId="3297F214" w14:textId="3537A579" w:rsidR="00C740DC" w:rsidRPr="007C2E28" w:rsidRDefault="00C740DC" w:rsidP="00C740DC">
            <w:pPr>
              <w:jc w:val="center"/>
              <w:rPr>
                <w:rFonts w:ascii="Arial" w:hAnsi="Arial" w:cs="Arial"/>
                <w:sz w:val="20"/>
                <w:szCs w:val="20"/>
              </w:rPr>
            </w:pPr>
            <w:r w:rsidRPr="007C2E28">
              <w:rPr>
                <w:rFonts w:ascii="Arial" w:hAnsi="Arial" w:cs="Arial"/>
                <w:sz w:val="20"/>
                <w:szCs w:val="20"/>
              </w:rPr>
              <w:t>1</w:t>
            </w:r>
          </w:p>
        </w:tc>
        <w:tc>
          <w:tcPr>
            <w:tcW w:w="1925" w:type="dxa"/>
            <w:tcBorders>
              <w:top w:val="single" w:sz="4" w:space="0" w:color="auto"/>
              <w:left w:val="single" w:sz="4" w:space="0" w:color="auto"/>
              <w:bottom w:val="nil"/>
              <w:right w:val="nil"/>
            </w:tcBorders>
            <w:shd w:val="clear" w:color="auto" w:fill="D9D9D9" w:themeFill="background1" w:themeFillShade="D9"/>
            <w:noWrap/>
          </w:tcPr>
          <w:p w14:paraId="0A2EC907" w14:textId="63D2026B" w:rsidR="00C740DC" w:rsidRPr="007C2E28" w:rsidRDefault="00C740DC" w:rsidP="00C740DC">
            <w:pPr>
              <w:jc w:val="right"/>
              <w:rPr>
                <w:rFonts w:ascii="Arial" w:hAnsi="Arial" w:cs="Arial"/>
                <w:sz w:val="20"/>
                <w:szCs w:val="20"/>
              </w:rPr>
            </w:pPr>
            <w:r w:rsidRPr="007C2E28">
              <w:rPr>
                <w:rFonts w:ascii="Arial" w:hAnsi="Arial" w:cs="Arial"/>
                <w:sz w:val="20"/>
                <w:szCs w:val="20"/>
              </w:rPr>
              <w:t>1638 (0.9)</w:t>
            </w:r>
          </w:p>
        </w:tc>
        <w:tc>
          <w:tcPr>
            <w:tcW w:w="1647" w:type="dxa"/>
            <w:tcBorders>
              <w:top w:val="single" w:sz="4" w:space="0" w:color="auto"/>
              <w:left w:val="single" w:sz="4" w:space="0" w:color="auto"/>
              <w:bottom w:val="nil"/>
              <w:right w:val="nil"/>
            </w:tcBorders>
            <w:shd w:val="clear" w:color="auto" w:fill="D9D9D9" w:themeFill="background1" w:themeFillShade="D9"/>
            <w:noWrap/>
          </w:tcPr>
          <w:p w14:paraId="3FE2CA44" w14:textId="0AB3B6F0" w:rsidR="00C740DC" w:rsidRPr="007C2E28" w:rsidRDefault="00C740DC" w:rsidP="00C740DC">
            <w:pPr>
              <w:jc w:val="right"/>
              <w:rPr>
                <w:rFonts w:ascii="Arial" w:hAnsi="Arial" w:cs="Arial"/>
                <w:sz w:val="20"/>
                <w:szCs w:val="20"/>
              </w:rPr>
            </w:pPr>
            <w:r w:rsidRPr="007C2E28">
              <w:rPr>
                <w:rFonts w:ascii="Arial" w:hAnsi="Arial" w:cs="Arial"/>
                <w:sz w:val="20"/>
                <w:szCs w:val="20"/>
              </w:rPr>
              <w:t>116185 (14.8)</w:t>
            </w:r>
          </w:p>
        </w:tc>
        <w:tc>
          <w:tcPr>
            <w:tcW w:w="1320" w:type="dxa"/>
            <w:tcBorders>
              <w:top w:val="single" w:sz="4" w:space="0" w:color="auto"/>
              <w:left w:val="single" w:sz="4" w:space="0" w:color="auto"/>
              <w:bottom w:val="nil"/>
              <w:right w:val="nil"/>
            </w:tcBorders>
            <w:shd w:val="clear" w:color="auto" w:fill="D9D9D9" w:themeFill="background1" w:themeFillShade="D9"/>
            <w:noWrap/>
          </w:tcPr>
          <w:p w14:paraId="7A76596F" w14:textId="2B7DD687" w:rsidR="00C740DC" w:rsidRPr="007C2E28" w:rsidRDefault="00C740DC" w:rsidP="00C740DC">
            <w:pPr>
              <w:jc w:val="right"/>
              <w:rPr>
                <w:rFonts w:ascii="Arial" w:hAnsi="Arial" w:cs="Arial"/>
                <w:sz w:val="20"/>
                <w:szCs w:val="20"/>
              </w:rPr>
            </w:pPr>
            <w:r w:rsidRPr="007C2E28">
              <w:rPr>
                <w:rFonts w:ascii="Arial" w:hAnsi="Arial" w:cs="Arial"/>
                <w:sz w:val="20"/>
                <w:szCs w:val="20"/>
              </w:rPr>
              <w:t>2804 (1.2)</w:t>
            </w:r>
          </w:p>
        </w:tc>
      </w:tr>
      <w:tr w:rsidR="007C2E28" w:rsidRPr="007C2E28" w14:paraId="1951DEDB" w14:textId="77777777" w:rsidTr="006B1F30">
        <w:trPr>
          <w:trHeight w:val="291"/>
        </w:trPr>
        <w:tc>
          <w:tcPr>
            <w:tcW w:w="2492" w:type="dxa"/>
            <w:gridSpan w:val="2"/>
            <w:tcBorders>
              <w:top w:val="nil"/>
              <w:left w:val="nil"/>
              <w:bottom w:val="nil"/>
              <w:right w:val="nil"/>
            </w:tcBorders>
          </w:tcPr>
          <w:p w14:paraId="178BE3A6" w14:textId="00E19501" w:rsidR="00C740DC" w:rsidRPr="007C2E28" w:rsidRDefault="00C740DC" w:rsidP="00C740DC">
            <w:pPr>
              <w:jc w:val="center"/>
              <w:rPr>
                <w:rFonts w:ascii="Arial" w:hAnsi="Arial" w:cs="Arial"/>
                <w:sz w:val="20"/>
                <w:szCs w:val="20"/>
              </w:rPr>
            </w:pPr>
            <w:r w:rsidRPr="007C2E28">
              <w:rPr>
                <w:rFonts w:ascii="Arial" w:hAnsi="Arial" w:cs="Arial"/>
                <w:sz w:val="20"/>
                <w:szCs w:val="20"/>
              </w:rPr>
              <w:t>2</w:t>
            </w:r>
          </w:p>
        </w:tc>
        <w:tc>
          <w:tcPr>
            <w:tcW w:w="1925" w:type="dxa"/>
            <w:tcBorders>
              <w:top w:val="nil"/>
              <w:left w:val="single" w:sz="4" w:space="0" w:color="auto"/>
              <w:bottom w:val="nil"/>
              <w:right w:val="nil"/>
            </w:tcBorders>
            <w:noWrap/>
          </w:tcPr>
          <w:p w14:paraId="6CA903E2" w14:textId="12752220" w:rsidR="00C740DC" w:rsidRPr="007C2E28" w:rsidRDefault="00C740DC" w:rsidP="00C740DC">
            <w:pPr>
              <w:jc w:val="right"/>
              <w:rPr>
                <w:rFonts w:ascii="Arial" w:hAnsi="Arial" w:cs="Arial"/>
                <w:sz w:val="20"/>
                <w:szCs w:val="20"/>
              </w:rPr>
            </w:pPr>
            <w:r w:rsidRPr="007C2E28">
              <w:rPr>
                <w:rFonts w:ascii="Arial" w:hAnsi="Arial" w:cs="Arial"/>
                <w:sz w:val="20"/>
                <w:szCs w:val="20"/>
              </w:rPr>
              <w:t>2730 (1.5)</w:t>
            </w:r>
          </w:p>
        </w:tc>
        <w:tc>
          <w:tcPr>
            <w:tcW w:w="1647" w:type="dxa"/>
            <w:tcBorders>
              <w:top w:val="nil"/>
              <w:left w:val="single" w:sz="4" w:space="0" w:color="auto"/>
              <w:bottom w:val="nil"/>
              <w:right w:val="nil"/>
            </w:tcBorders>
            <w:noWrap/>
          </w:tcPr>
          <w:p w14:paraId="2B06F83A" w14:textId="32AAEC6F" w:rsidR="00C740DC" w:rsidRPr="007C2E28" w:rsidRDefault="00C740DC" w:rsidP="00C740DC">
            <w:pPr>
              <w:jc w:val="right"/>
              <w:rPr>
                <w:rFonts w:ascii="Arial" w:hAnsi="Arial" w:cs="Arial"/>
                <w:sz w:val="20"/>
                <w:szCs w:val="20"/>
              </w:rPr>
            </w:pPr>
            <w:r w:rsidRPr="007C2E28">
              <w:rPr>
                <w:rFonts w:ascii="Arial" w:hAnsi="Arial" w:cs="Arial"/>
                <w:sz w:val="20"/>
                <w:szCs w:val="20"/>
              </w:rPr>
              <w:t>144446 (18.4)</w:t>
            </w:r>
          </w:p>
        </w:tc>
        <w:tc>
          <w:tcPr>
            <w:tcW w:w="1320" w:type="dxa"/>
            <w:tcBorders>
              <w:top w:val="nil"/>
              <w:left w:val="single" w:sz="4" w:space="0" w:color="auto"/>
              <w:bottom w:val="nil"/>
              <w:right w:val="nil"/>
            </w:tcBorders>
            <w:noWrap/>
          </w:tcPr>
          <w:p w14:paraId="456D9DF7" w14:textId="623D2AC0" w:rsidR="00C740DC" w:rsidRPr="007C2E28" w:rsidRDefault="00C740DC" w:rsidP="00C740DC">
            <w:pPr>
              <w:jc w:val="right"/>
              <w:rPr>
                <w:rFonts w:ascii="Arial" w:hAnsi="Arial" w:cs="Arial"/>
                <w:sz w:val="20"/>
                <w:szCs w:val="20"/>
              </w:rPr>
            </w:pPr>
            <w:r w:rsidRPr="007C2E28">
              <w:rPr>
                <w:rFonts w:ascii="Arial" w:hAnsi="Arial" w:cs="Arial"/>
                <w:sz w:val="20"/>
                <w:szCs w:val="20"/>
              </w:rPr>
              <w:t>4907 (2.1)</w:t>
            </w:r>
          </w:p>
        </w:tc>
      </w:tr>
      <w:tr w:rsidR="007C2E28" w:rsidRPr="007C2E28" w14:paraId="3E6644A5" w14:textId="77777777" w:rsidTr="006B1F30">
        <w:trPr>
          <w:trHeight w:val="291"/>
        </w:trPr>
        <w:tc>
          <w:tcPr>
            <w:tcW w:w="2492" w:type="dxa"/>
            <w:gridSpan w:val="2"/>
            <w:tcBorders>
              <w:top w:val="nil"/>
              <w:left w:val="nil"/>
              <w:bottom w:val="nil"/>
              <w:right w:val="nil"/>
            </w:tcBorders>
            <w:shd w:val="clear" w:color="auto" w:fill="D9D9D9" w:themeFill="background1" w:themeFillShade="D9"/>
          </w:tcPr>
          <w:p w14:paraId="2B80924E" w14:textId="1757E45C" w:rsidR="00C740DC" w:rsidRPr="007C2E28" w:rsidRDefault="00C740DC" w:rsidP="00C740DC">
            <w:pPr>
              <w:jc w:val="center"/>
              <w:rPr>
                <w:rFonts w:ascii="Arial" w:hAnsi="Arial" w:cs="Arial"/>
                <w:sz w:val="20"/>
                <w:szCs w:val="20"/>
              </w:rPr>
            </w:pPr>
            <w:r w:rsidRPr="007C2E28">
              <w:rPr>
                <w:rFonts w:ascii="Arial" w:hAnsi="Arial" w:cs="Arial"/>
                <w:sz w:val="20"/>
                <w:szCs w:val="20"/>
              </w:rPr>
              <w:t>5</w:t>
            </w:r>
          </w:p>
        </w:tc>
        <w:tc>
          <w:tcPr>
            <w:tcW w:w="1925" w:type="dxa"/>
            <w:tcBorders>
              <w:top w:val="nil"/>
              <w:left w:val="single" w:sz="4" w:space="0" w:color="auto"/>
              <w:bottom w:val="nil"/>
              <w:right w:val="nil"/>
            </w:tcBorders>
            <w:shd w:val="clear" w:color="auto" w:fill="D9D9D9" w:themeFill="background1" w:themeFillShade="D9"/>
            <w:noWrap/>
          </w:tcPr>
          <w:p w14:paraId="7E798111" w14:textId="48769D6C" w:rsidR="00C740DC" w:rsidRPr="007C2E28" w:rsidRDefault="00C740DC" w:rsidP="00C740DC">
            <w:pPr>
              <w:jc w:val="right"/>
              <w:rPr>
                <w:rFonts w:ascii="Arial" w:hAnsi="Arial" w:cs="Arial"/>
                <w:sz w:val="20"/>
                <w:szCs w:val="20"/>
              </w:rPr>
            </w:pPr>
            <w:r w:rsidRPr="007C2E28">
              <w:rPr>
                <w:rFonts w:ascii="Arial" w:hAnsi="Arial" w:cs="Arial"/>
                <w:sz w:val="20"/>
                <w:szCs w:val="20"/>
              </w:rPr>
              <w:t>5641 (3.1)</w:t>
            </w:r>
          </w:p>
        </w:tc>
        <w:tc>
          <w:tcPr>
            <w:tcW w:w="1647" w:type="dxa"/>
            <w:tcBorders>
              <w:top w:val="nil"/>
              <w:left w:val="single" w:sz="4" w:space="0" w:color="auto"/>
              <w:bottom w:val="nil"/>
              <w:right w:val="nil"/>
            </w:tcBorders>
            <w:shd w:val="clear" w:color="auto" w:fill="D9D9D9" w:themeFill="background1" w:themeFillShade="D9"/>
            <w:noWrap/>
          </w:tcPr>
          <w:p w14:paraId="16595500" w14:textId="09821021" w:rsidR="00C740DC" w:rsidRPr="007C2E28" w:rsidRDefault="00C740DC" w:rsidP="00C740DC">
            <w:pPr>
              <w:jc w:val="right"/>
              <w:rPr>
                <w:rFonts w:ascii="Arial" w:hAnsi="Arial" w:cs="Arial"/>
                <w:sz w:val="20"/>
                <w:szCs w:val="20"/>
              </w:rPr>
            </w:pPr>
            <w:r w:rsidRPr="007C2E28">
              <w:rPr>
                <w:rFonts w:ascii="Arial" w:hAnsi="Arial" w:cs="Arial"/>
                <w:sz w:val="20"/>
                <w:szCs w:val="20"/>
              </w:rPr>
              <w:t>192334 (24.5)</w:t>
            </w:r>
          </w:p>
        </w:tc>
        <w:tc>
          <w:tcPr>
            <w:tcW w:w="1320" w:type="dxa"/>
            <w:tcBorders>
              <w:top w:val="nil"/>
              <w:left w:val="single" w:sz="4" w:space="0" w:color="auto"/>
              <w:bottom w:val="nil"/>
              <w:right w:val="nil"/>
            </w:tcBorders>
            <w:shd w:val="clear" w:color="auto" w:fill="D9D9D9" w:themeFill="background1" w:themeFillShade="D9"/>
            <w:noWrap/>
          </w:tcPr>
          <w:p w14:paraId="7C1EA329" w14:textId="5DB177EF" w:rsidR="00C740DC" w:rsidRPr="007C2E28" w:rsidRDefault="00C740DC" w:rsidP="00C740DC">
            <w:pPr>
              <w:jc w:val="right"/>
              <w:rPr>
                <w:rFonts w:ascii="Arial" w:hAnsi="Arial" w:cs="Arial"/>
                <w:sz w:val="20"/>
                <w:szCs w:val="20"/>
              </w:rPr>
            </w:pPr>
            <w:r w:rsidRPr="007C2E28">
              <w:rPr>
                <w:rFonts w:ascii="Arial" w:hAnsi="Arial" w:cs="Arial"/>
                <w:sz w:val="20"/>
                <w:szCs w:val="20"/>
              </w:rPr>
              <w:t>7944 (3.4)</w:t>
            </w:r>
          </w:p>
        </w:tc>
      </w:tr>
      <w:tr w:rsidR="007C2E28" w:rsidRPr="007C2E28" w14:paraId="2BD5C1A9" w14:textId="77777777" w:rsidTr="006B1F30">
        <w:trPr>
          <w:trHeight w:val="291"/>
        </w:trPr>
        <w:tc>
          <w:tcPr>
            <w:tcW w:w="2492" w:type="dxa"/>
            <w:gridSpan w:val="2"/>
            <w:tcBorders>
              <w:top w:val="nil"/>
              <w:left w:val="nil"/>
              <w:right w:val="nil"/>
            </w:tcBorders>
          </w:tcPr>
          <w:p w14:paraId="56170586" w14:textId="09B5331D" w:rsidR="00C740DC" w:rsidRPr="007C2E28" w:rsidRDefault="00C740DC" w:rsidP="00C740DC">
            <w:pPr>
              <w:jc w:val="center"/>
              <w:rPr>
                <w:rFonts w:ascii="Arial" w:hAnsi="Arial" w:cs="Arial"/>
                <w:sz w:val="20"/>
                <w:szCs w:val="20"/>
              </w:rPr>
            </w:pPr>
            <w:r w:rsidRPr="007C2E28">
              <w:rPr>
                <w:rFonts w:ascii="Arial" w:hAnsi="Arial" w:cs="Arial"/>
                <w:sz w:val="20"/>
                <w:szCs w:val="20"/>
              </w:rPr>
              <w:t>10</w:t>
            </w:r>
          </w:p>
        </w:tc>
        <w:tc>
          <w:tcPr>
            <w:tcW w:w="1925" w:type="dxa"/>
            <w:tcBorders>
              <w:top w:val="nil"/>
              <w:left w:val="single" w:sz="4" w:space="0" w:color="auto"/>
              <w:right w:val="nil"/>
            </w:tcBorders>
            <w:noWrap/>
          </w:tcPr>
          <w:p w14:paraId="4C3BD16D" w14:textId="17BF48B4" w:rsidR="00C740DC" w:rsidRPr="007C2E28" w:rsidRDefault="00C740DC" w:rsidP="00C740DC">
            <w:pPr>
              <w:jc w:val="right"/>
              <w:rPr>
                <w:rFonts w:ascii="Arial" w:hAnsi="Arial" w:cs="Arial"/>
                <w:sz w:val="20"/>
                <w:szCs w:val="20"/>
              </w:rPr>
            </w:pPr>
            <w:r w:rsidRPr="007C2E28">
              <w:rPr>
                <w:rFonts w:ascii="Arial" w:hAnsi="Arial" w:cs="Arial"/>
                <w:sz w:val="20"/>
                <w:szCs w:val="20"/>
              </w:rPr>
              <w:t>8735 (4.8)</w:t>
            </w:r>
          </w:p>
        </w:tc>
        <w:tc>
          <w:tcPr>
            <w:tcW w:w="1647" w:type="dxa"/>
            <w:tcBorders>
              <w:top w:val="nil"/>
              <w:left w:val="single" w:sz="4" w:space="0" w:color="auto"/>
              <w:right w:val="nil"/>
            </w:tcBorders>
            <w:noWrap/>
          </w:tcPr>
          <w:p w14:paraId="2DDE2415" w14:textId="2054D59E" w:rsidR="00C740DC" w:rsidRPr="007C2E28" w:rsidRDefault="00C740DC" w:rsidP="00C740DC">
            <w:pPr>
              <w:jc w:val="right"/>
              <w:rPr>
                <w:rFonts w:ascii="Arial" w:hAnsi="Arial" w:cs="Arial"/>
                <w:sz w:val="20"/>
                <w:szCs w:val="20"/>
              </w:rPr>
            </w:pPr>
            <w:r w:rsidRPr="007C2E28">
              <w:rPr>
                <w:rFonts w:ascii="Arial" w:hAnsi="Arial" w:cs="Arial"/>
                <w:sz w:val="20"/>
                <w:szCs w:val="20"/>
              </w:rPr>
              <w:t>295173 (37.6)</w:t>
            </w:r>
          </w:p>
        </w:tc>
        <w:tc>
          <w:tcPr>
            <w:tcW w:w="1320" w:type="dxa"/>
            <w:tcBorders>
              <w:top w:val="nil"/>
              <w:left w:val="single" w:sz="4" w:space="0" w:color="auto"/>
              <w:right w:val="nil"/>
            </w:tcBorders>
            <w:noWrap/>
          </w:tcPr>
          <w:p w14:paraId="3E1AF92B" w14:textId="7193D906" w:rsidR="00C740DC" w:rsidRPr="007C2E28" w:rsidRDefault="00C740DC" w:rsidP="00C740DC">
            <w:pPr>
              <w:jc w:val="right"/>
              <w:rPr>
                <w:rFonts w:ascii="Arial" w:hAnsi="Arial" w:cs="Arial"/>
                <w:sz w:val="20"/>
                <w:szCs w:val="20"/>
              </w:rPr>
            </w:pPr>
            <w:r w:rsidRPr="007C2E28">
              <w:rPr>
                <w:rFonts w:ascii="Arial" w:hAnsi="Arial" w:cs="Arial"/>
                <w:sz w:val="20"/>
                <w:szCs w:val="20"/>
              </w:rPr>
              <w:t>8411 (3.6)</w:t>
            </w:r>
          </w:p>
        </w:tc>
      </w:tr>
      <w:tr w:rsidR="007C2E28" w:rsidRPr="007C2E28" w14:paraId="7A861B7A" w14:textId="77777777" w:rsidTr="006B1F30">
        <w:trPr>
          <w:trHeight w:val="291"/>
        </w:trPr>
        <w:tc>
          <w:tcPr>
            <w:tcW w:w="2492" w:type="dxa"/>
            <w:gridSpan w:val="2"/>
            <w:tcBorders>
              <w:top w:val="nil"/>
              <w:left w:val="nil"/>
              <w:bottom w:val="single" w:sz="4" w:space="0" w:color="auto"/>
              <w:right w:val="nil"/>
            </w:tcBorders>
            <w:shd w:val="clear" w:color="auto" w:fill="D9D9D9" w:themeFill="background1" w:themeFillShade="D9"/>
          </w:tcPr>
          <w:p w14:paraId="3AD82FDB" w14:textId="00A8B0DB" w:rsidR="00C740DC" w:rsidRPr="007C2E28" w:rsidRDefault="00C740DC" w:rsidP="00C740DC">
            <w:pPr>
              <w:jc w:val="center"/>
              <w:rPr>
                <w:rFonts w:ascii="Arial" w:hAnsi="Arial" w:cs="Arial"/>
                <w:sz w:val="20"/>
                <w:szCs w:val="20"/>
              </w:rPr>
            </w:pPr>
            <w:r w:rsidRPr="007C2E28">
              <w:rPr>
                <w:rFonts w:ascii="Arial" w:hAnsi="Arial" w:cs="Arial"/>
                <w:sz w:val="20"/>
                <w:szCs w:val="20"/>
              </w:rPr>
              <w:t>Max</w:t>
            </w:r>
          </w:p>
        </w:tc>
        <w:tc>
          <w:tcPr>
            <w:tcW w:w="1925" w:type="dxa"/>
            <w:tcBorders>
              <w:top w:val="nil"/>
              <w:left w:val="single" w:sz="4" w:space="0" w:color="auto"/>
              <w:bottom w:val="single" w:sz="4" w:space="0" w:color="auto"/>
              <w:right w:val="nil"/>
            </w:tcBorders>
            <w:shd w:val="clear" w:color="auto" w:fill="D9D9D9" w:themeFill="background1" w:themeFillShade="D9"/>
            <w:noWrap/>
          </w:tcPr>
          <w:p w14:paraId="12B0BB67" w14:textId="3A17F60A" w:rsidR="00C740DC" w:rsidRPr="007C2E28" w:rsidRDefault="00C740DC" w:rsidP="00C740DC">
            <w:pPr>
              <w:jc w:val="right"/>
              <w:rPr>
                <w:rFonts w:ascii="Arial" w:hAnsi="Arial" w:cs="Arial"/>
                <w:sz w:val="20"/>
                <w:szCs w:val="20"/>
              </w:rPr>
            </w:pPr>
            <w:r w:rsidRPr="007C2E28">
              <w:rPr>
                <w:rFonts w:ascii="Arial" w:hAnsi="Arial" w:cs="Arial"/>
                <w:sz w:val="20"/>
                <w:szCs w:val="20"/>
              </w:rPr>
              <w:t>12556 (6.9)</w:t>
            </w:r>
          </w:p>
        </w:tc>
        <w:tc>
          <w:tcPr>
            <w:tcW w:w="1647" w:type="dxa"/>
            <w:tcBorders>
              <w:top w:val="nil"/>
              <w:left w:val="single" w:sz="4" w:space="0" w:color="auto"/>
              <w:bottom w:val="single" w:sz="4" w:space="0" w:color="auto"/>
              <w:right w:val="nil"/>
            </w:tcBorders>
            <w:shd w:val="clear" w:color="auto" w:fill="D9D9D9" w:themeFill="background1" w:themeFillShade="D9"/>
            <w:noWrap/>
          </w:tcPr>
          <w:p w14:paraId="211225E7" w14:textId="4446B380" w:rsidR="00C740DC" w:rsidRPr="007C2E28" w:rsidRDefault="00C740DC" w:rsidP="00C740DC">
            <w:pPr>
              <w:jc w:val="right"/>
              <w:rPr>
                <w:rFonts w:ascii="Arial" w:hAnsi="Arial" w:cs="Arial"/>
                <w:sz w:val="20"/>
                <w:szCs w:val="20"/>
              </w:rPr>
            </w:pPr>
            <w:r w:rsidRPr="007C2E28">
              <w:rPr>
                <w:rFonts w:ascii="Arial" w:hAnsi="Arial" w:cs="Arial"/>
                <w:sz w:val="20"/>
                <w:szCs w:val="20"/>
              </w:rPr>
              <w:t>218240 (27.8)</w:t>
            </w:r>
          </w:p>
        </w:tc>
        <w:tc>
          <w:tcPr>
            <w:tcW w:w="1320" w:type="dxa"/>
            <w:tcBorders>
              <w:top w:val="nil"/>
              <w:left w:val="single" w:sz="4" w:space="0" w:color="auto"/>
              <w:bottom w:val="single" w:sz="4" w:space="0" w:color="auto"/>
              <w:right w:val="nil"/>
            </w:tcBorders>
            <w:shd w:val="clear" w:color="auto" w:fill="D9D9D9" w:themeFill="background1" w:themeFillShade="D9"/>
            <w:noWrap/>
          </w:tcPr>
          <w:p w14:paraId="5044CD55" w14:textId="6761157B" w:rsidR="00C740DC" w:rsidRPr="007C2E28" w:rsidRDefault="00C740DC" w:rsidP="00C740DC">
            <w:pPr>
              <w:jc w:val="right"/>
              <w:rPr>
                <w:rFonts w:ascii="Arial" w:hAnsi="Arial" w:cs="Arial"/>
                <w:sz w:val="20"/>
                <w:szCs w:val="20"/>
              </w:rPr>
            </w:pPr>
            <w:r w:rsidRPr="007C2E28">
              <w:rPr>
                <w:rFonts w:ascii="Arial" w:hAnsi="Arial" w:cs="Arial"/>
                <w:sz w:val="20"/>
                <w:szCs w:val="20"/>
              </w:rPr>
              <w:t>8411 (3.6)</w:t>
            </w:r>
          </w:p>
        </w:tc>
      </w:tr>
    </w:tbl>
    <w:p w14:paraId="59D5B257" w14:textId="77777777" w:rsidR="00C740DC" w:rsidRPr="007C2E28" w:rsidRDefault="00607D6A">
      <w:pPr>
        <w:spacing w:after="160" w:line="278" w:lineRule="auto"/>
        <w:rPr>
          <w:rFonts w:ascii="Arial" w:hAnsi="Arial" w:cs="Arial"/>
          <w:b/>
          <w:bCs/>
          <w:kern w:val="28"/>
          <w:sz w:val="18"/>
          <w:szCs w:val="18"/>
        </w:rPr>
      </w:pPr>
      <w:r w:rsidRPr="007C2E28">
        <w:rPr>
          <w:rFonts w:ascii="Arial" w:hAnsi="Arial" w:cs="Arial"/>
          <w:b/>
          <w:bCs/>
          <w:kern w:val="28"/>
          <w:sz w:val="18"/>
          <w:szCs w:val="18"/>
        </w:rPr>
        <w:br w:type="page"/>
      </w:r>
    </w:p>
    <w:p w14:paraId="4AD9B2C5" w14:textId="15DCFCAA" w:rsidR="00C740DC" w:rsidRPr="007C2E28" w:rsidRDefault="00C740DC">
      <w:pPr>
        <w:spacing w:after="160" w:line="278" w:lineRule="auto"/>
        <w:rPr>
          <w:rFonts w:ascii="Arial" w:hAnsi="Arial" w:cs="Arial"/>
          <w:b/>
          <w:bCs/>
          <w:kern w:val="28"/>
          <w:sz w:val="18"/>
          <w:szCs w:val="18"/>
        </w:rPr>
      </w:pPr>
    </w:p>
    <w:p w14:paraId="419B0381" w14:textId="525D1744" w:rsidR="00607D6A" w:rsidRPr="007C2E28" w:rsidRDefault="00607D6A">
      <w:pPr>
        <w:spacing w:after="160" w:line="278" w:lineRule="auto"/>
        <w:rPr>
          <w:rFonts w:ascii="Arial" w:hAnsi="Arial" w:cs="Arial"/>
          <w:b/>
          <w:bCs/>
          <w:kern w:val="28"/>
          <w:sz w:val="18"/>
          <w:szCs w:val="18"/>
        </w:rPr>
      </w:pPr>
    </w:p>
    <w:p w14:paraId="73DD23DE" w14:textId="1B8689D4" w:rsidR="00AB72C5" w:rsidRPr="007C2E28" w:rsidRDefault="00120EED" w:rsidP="00102B78">
      <w:pPr>
        <w:jc w:val="both"/>
        <w:rPr>
          <w:rFonts w:ascii="Arial" w:hAnsi="Arial" w:cs="Arial"/>
          <w:sz w:val="18"/>
          <w:szCs w:val="18"/>
        </w:rPr>
      </w:pPr>
      <w:r w:rsidRPr="007C2E28">
        <w:rPr>
          <w:rFonts w:ascii="Arial" w:hAnsi="Arial" w:cs="Arial"/>
          <w:b/>
          <w:bCs/>
          <w:kern w:val="28"/>
          <w:sz w:val="18"/>
          <w:szCs w:val="18"/>
        </w:rPr>
        <w:t xml:space="preserve">Table </w:t>
      </w:r>
      <w:r w:rsidR="009A6CD0" w:rsidRPr="007C2E28">
        <w:rPr>
          <w:rFonts w:ascii="Arial" w:hAnsi="Arial" w:cs="Arial"/>
          <w:b/>
          <w:bCs/>
          <w:kern w:val="28"/>
          <w:sz w:val="18"/>
          <w:szCs w:val="18"/>
        </w:rPr>
        <w:t>S</w:t>
      </w:r>
      <w:r w:rsidR="00607D6A" w:rsidRPr="007C2E28">
        <w:rPr>
          <w:rFonts w:ascii="Arial" w:hAnsi="Arial" w:cs="Arial"/>
          <w:b/>
          <w:bCs/>
          <w:kern w:val="28"/>
          <w:sz w:val="18"/>
          <w:szCs w:val="18"/>
        </w:rPr>
        <w:t>3</w:t>
      </w:r>
      <w:r w:rsidR="00AB72C5" w:rsidRPr="007C2E28">
        <w:rPr>
          <w:rFonts w:ascii="Arial" w:hAnsi="Arial" w:cs="Arial"/>
          <w:b/>
          <w:bCs/>
          <w:sz w:val="18"/>
          <w:szCs w:val="18"/>
        </w:rPr>
        <w:t xml:space="preserve">. </w:t>
      </w:r>
      <w:r w:rsidRPr="007C2E28">
        <w:rPr>
          <w:rFonts w:ascii="Arial" w:hAnsi="Arial" w:cs="Arial"/>
          <w:b/>
          <w:bCs/>
          <w:sz w:val="18"/>
          <w:szCs w:val="18"/>
        </w:rPr>
        <w:t xml:space="preserve">Deep-Survival </w:t>
      </w:r>
      <w:r w:rsidR="00AB72C5" w:rsidRPr="007C2E28">
        <w:rPr>
          <w:rFonts w:ascii="Arial" w:hAnsi="Arial" w:cs="Arial"/>
          <w:b/>
          <w:bCs/>
          <w:sz w:val="18"/>
          <w:szCs w:val="18"/>
        </w:rPr>
        <w:t>outperform</w:t>
      </w:r>
      <w:r w:rsidRPr="007C2E28">
        <w:rPr>
          <w:rFonts w:ascii="Arial" w:hAnsi="Arial" w:cs="Arial"/>
          <w:b/>
          <w:bCs/>
          <w:sz w:val="18"/>
          <w:szCs w:val="18"/>
        </w:rPr>
        <w:t xml:space="preserve"> Classifier-Cox Models</w:t>
      </w:r>
      <w:r w:rsidR="00AB72C5" w:rsidRPr="007C2E28">
        <w:rPr>
          <w:rFonts w:ascii="Arial" w:hAnsi="Arial" w:cs="Arial"/>
          <w:b/>
          <w:bCs/>
          <w:sz w:val="18"/>
          <w:szCs w:val="18"/>
        </w:rPr>
        <w:t xml:space="preserve">. </w:t>
      </w:r>
      <w:r w:rsidR="00AB72C5" w:rsidRPr="007C2E28">
        <w:rPr>
          <w:rFonts w:ascii="Arial" w:hAnsi="Arial" w:cs="Arial"/>
          <w:sz w:val="18"/>
          <w:szCs w:val="18"/>
        </w:rPr>
        <w:t>Unpaired Mann-Whitney U Test; per row: 4 survival models, 2 CNNS, 5 random seeds. Grey rows indicate matching Test, Train datasets.</w:t>
      </w:r>
    </w:p>
    <w:p w14:paraId="0A5412E7" w14:textId="05B5F0C4" w:rsidR="00120EED" w:rsidRPr="007C2E28" w:rsidRDefault="00120EED" w:rsidP="00AB72C5">
      <w:pPr>
        <w:jc w:val="center"/>
        <w:rPr>
          <w:rFonts w:ascii="Arial" w:hAnsi="Arial" w:cs="Arial"/>
          <w:b/>
          <w:bCs/>
          <w:sz w:val="16"/>
          <w:szCs w:val="16"/>
        </w:rPr>
      </w:pPr>
    </w:p>
    <w:tbl>
      <w:tblPr>
        <w:tblW w:w="8917" w:type="dxa"/>
        <w:tblLook w:val="04A0" w:firstRow="1" w:lastRow="0" w:firstColumn="1" w:lastColumn="0" w:noHBand="0" w:noVBand="1"/>
      </w:tblPr>
      <w:tblGrid>
        <w:gridCol w:w="980"/>
        <w:gridCol w:w="980"/>
        <w:gridCol w:w="637"/>
        <w:gridCol w:w="2140"/>
        <w:gridCol w:w="1020"/>
        <w:gridCol w:w="2140"/>
        <w:gridCol w:w="1020"/>
      </w:tblGrid>
      <w:tr w:rsidR="007C2E28" w:rsidRPr="007C2E28" w14:paraId="559B70CB" w14:textId="77777777" w:rsidTr="0009397A">
        <w:trPr>
          <w:trHeight w:val="300"/>
        </w:trPr>
        <w:tc>
          <w:tcPr>
            <w:tcW w:w="980" w:type="dxa"/>
            <w:tcBorders>
              <w:top w:val="nil"/>
              <w:left w:val="nil"/>
              <w:bottom w:val="nil"/>
              <w:right w:val="nil"/>
            </w:tcBorders>
            <w:shd w:val="clear" w:color="000000" w:fill="FFFFFF"/>
            <w:noWrap/>
            <w:vAlign w:val="center"/>
            <w:hideMark/>
          </w:tcPr>
          <w:p w14:paraId="5FFB043A" w14:textId="77777777" w:rsidR="0009397A" w:rsidRPr="007C2E28" w:rsidRDefault="0009397A">
            <w:pPr>
              <w:jc w:val="center"/>
              <w:rPr>
                <w:rFonts w:ascii="Arial" w:hAnsi="Arial" w:cs="Arial"/>
                <w:sz w:val="18"/>
                <w:szCs w:val="18"/>
              </w:rPr>
            </w:pPr>
            <w:r w:rsidRPr="007C2E28">
              <w:rPr>
                <w:rFonts w:ascii="Arial" w:hAnsi="Arial" w:cs="Arial"/>
                <w:sz w:val="18"/>
                <w:szCs w:val="18"/>
              </w:rPr>
              <w:t> </w:t>
            </w:r>
          </w:p>
        </w:tc>
        <w:tc>
          <w:tcPr>
            <w:tcW w:w="980" w:type="dxa"/>
            <w:tcBorders>
              <w:top w:val="nil"/>
              <w:left w:val="nil"/>
              <w:bottom w:val="nil"/>
              <w:right w:val="nil"/>
            </w:tcBorders>
            <w:shd w:val="clear" w:color="000000" w:fill="FFFFFF"/>
            <w:noWrap/>
            <w:vAlign w:val="center"/>
            <w:hideMark/>
          </w:tcPr>
          <w:p w14:paraId="5320AD6C" w14:textId="77777777" w:rsidR="0009397A" w:rsidRPr="007C2E28" w:rsidRDefault="0009397A">
            <w:pPr>
              <w:jc w:val="center"/>
              <w:rPr>
                <w:rFonts w:ascii="Arial" w:hAnsi="Arial" w:cs="Arial"/>
                <w:sz w:val="18"/>
                <w:szCs w:val="18"/>
              </w:rPr>
            </w:pPr>
            <w:r w:rsidRPr="007C2E28">
              <w:rPr>
                <w:rFonts w:ascii="Arial" w:hAnsi="Arial" w:cs="Arial"/>
                <w:sz w:val="18"/>
                <w:szCs w:val="18"/>
              </w:rPr>
              <w:t> </w:t>
            </w:r>
          </w:p>
        </w:tc>
        <w:tc>
          <w:tcPr>
            <w:tcW w:w="637" w:type="dxa"/>
            <w:tcBorders>
              <w:top w:val="nil"/>
              <w:left w:val="nil"/>
              <w:bottom w:val="nil"/>
              <w:right w:val="nil"/>
            </w:tcBorders>
            <w:shd w:val="clear" w:color="000000" w:fill="FFFFFF"/>
            <w:noWrap/>
            <w:vAlign w:val="center"/>
            <w:hideMark/>
          </w:tcPr>
          <w:p w14:paraId="3BA06115" w14:textId="77777777" w:rsidR="0009397A" w:rsidRPr="007C2E28" w:rsidRDefault="0009397A">
            <w:pPr>
              <w:jc w:val="center"/>
              <w:rPr>
                <w:rFonts w:ascii="Arial" w:hAnsi="Arial" w:cs="Arial"/>
                <w:sz w:val="18"/>
                <w:szCs w:val="18"/>
              </w:rPr>
            </w:pPr>
            <w:r w:rsidRPr="007C2E28">
              <w:rPr>
                <w:rFonts w:ascii="Arial" w:hAnsi="Arial" w:cs="Arial"/>
                <w:sz w:val="18"/>
                <w:szCs w:val="18"/>
              </w:rPr>
              <w:t> </w:t>
            </w:r>
          </w:p>
        </w:tc>
        <w:tc>
          <w:tcPr>
            <w:tcW w:w="2140" w:type="dxa"/>
            <w:tcBorders>
              <w:top w:val="nil"/>
              <w:left w:val="nil"/>
              <w:bottom w:val="nil"/>
              <w:right w:val="nil"/>
            </w:tcBorders>
            <w:shd w:val="clear" w:color="000000" w:fill="FFFFFF"/>
            <w:noWrap/>
            <w:vAlign w:val="center"/>
            <w:hideMark/>
          </w:tcPr>
          <w:p w14:paraId="67D2F372" w14:textId="77777777" w:rsidR="0009397A" w:rsidRPr="007C2E28" w:rsidRDefault="0009397A">
            <w:pPr>
              <w:jc w:val="center"/>
              <w:rPr>
                <w:rFonts w:ascii="Arial" w:hAnsi="Arial" w:cs="Arial"/>
                <w:b/>
                <w:bCs/>
                <w:sz w:val="18"/>
                <w:szCs w:val="18"/>
              </w:rPr>
            </w:pPr>
            <w:r w:rsidRPr="007C2E28">
              <w:rPr>
                <w:rFonts w:ascii="Arial" w:hAnsi="Arial" w:cs="Arial"/>
                <w:b/>
                <w:bCs/>
                <w:sz w:val="18"/>
                <w:szCs w:val="18"/>
              </w:rPr>
              <w:t>ECG Only</w:t>
            </w:r>
          </w:p>
        </w:tc>
        <w:tc>
          <w:tcPr>
            <w:tcW w:w="1020" w:type="dxa"/>
            <w:tcBorders>
              <w:top w:val="nil"/>
              <w:left w:val="nil"/>
              <w:bottom w:val="nil"/>
              <w:right w:val="nil"/>
            </w:tcBorders>
            <w:shd w:val="clear" w:color="000000" w:fill="FFFFFF"/>
            <w:noWrap/>
            <w:vAlign w:val="center"/>
            <w:hideMark/>
          </w:tcPr>
          <w:p w14:paraId="765B4311" w14:textId="77777777" w:rsidR="0009397A" w:rsidRPr="007C2E28" w:rsidRDefault="0009397A">
            <w:pPr>
              <w:rPr>
                <w:rFonts w:ascii="Arial" w:hAnsi="Arial" w:cs="Arial"/>
                <w:b/>
                <w:bCs/>
                <w:sz w:val="18"/>
                <w:szCs w:val="18"/>
              </w:rPr>
            </w:pPr>
            <w:r w:rsidRPr="007C2E28">
              <w:rPr>
                <w:rFonts w:ascii="Arial" w:hAnsi="Arial" w:cs="Arial"/>
                <w:b/>
                <w:bCs/>
                <w:sz w:val="18"/>
                <w:szCs w:val="18"/>
              </w:rPr>
              <w:t> </w:t>
            </w:r>
          </w:p>
        </w:tc>
        <w:tc>
          <w:tcPr>
            <w:tcW w:w="2140" w:type="dxa"/>
            <w:tcBorders>
              <w:top w:val="nil"/>
              <w:left w:val="nil"/>
              <w:bottom w:val="nil"/>
              <w:right w:val="nil"/>
            </w:tcBorders>
            <w:shd w:val="clear" w:color="000000" w:fill="FFFFFF"/>
            <w:noWrap/>
            <w:vAlign w:val="center"/>
            <w:hideMark/>
          </w:tcPr>
          <w:p w14:paraId="06CAD2E4" w14:textId="77777777" w:rsidR="0009397A" w:rsidRPr="007C2E28" w:rsidRDefault="0009397A">
            <w:pPr>
              <w:jc w:val="center"/>
              <w:rPr>
                <w:rFonts w:ascii="Arial" w:hAnsi="Arial" w:cs="Arial"/>
                <w:b/>
                <w:bCs/>
                <w:sz w:val="18"/>
                <w:szCs w:val="18"/>
              </w:rPr>
            </w:pPr>
            <w:r w:rsidRPr="007C2E28">
              <w:rPr>
                <w:rFonts w:ascii="Arial" w:hAnsi="Arial" w:cs="Arial"/>
                <w:b/>
                <w:bCs/>
                <w:sz w:val="18"/>
                <w:szCs w:val="18"/>
              </w:rPr>
              <w:t>ECG + Age/Sex</w:t>
            </w:r>
          </w:p>
        </w:tc>
        <w:tc>
          <w:tcPr>
            <w:tcW w:w="1020" w:type="dxa"/>
            <w:tcBorders>
              <w:top w:val="nil"/>
              <w:left w:val="nil"/>
              <w:bottom w:val="nil"/>
              <w:right w:val="nil"/>
            </w:tcBorders>
            <w:shd w:val="clear" w:color="000000" w:fill="FFFFFF"/>
            <w:noWrap/>
            <w:vAlign w:val="center"/>
            <w:hideMark/>
          </w:tcPr>
          <w:p w14:paraId="328C90CA" w14:textId="77777777" w:rsidR="0009397A" w:rsidRPr="007C2E28" w:rsidRDefault="0009397A">
            <w:pPr>
              <w:rPr>
                <w:rFonts w:ascii="Arial" w:hAnsi="Arial" w:cs="Arial"/>
                <w:b/>
                <w:bCs/>
                <w:sz w:val="18"/>
                <w:szCs w:val="18"/>
              </w:rPr>
            </w:pPr>
            <w:r w:rsidRPr="007C2E28">
              <w:rPr>
                <w:rFonts w:ascii="Arial" w:hAnsi="Arial" w:cs="Arial"/>
                <w:b/>
                <w:bCs/>
                <w:sz w:val="18"/>
                <w:szCs w:val="18"/>
              </w:rPr>
              <w:t> </w:t>
            </w:r>
          </w:p>
        </w:tc>
      </w:tr>
      <w:tr w:rsidR="007C2E28" w:rsidRPr="007C2E28" w14:paraId="3085283A" w14:textId="77777777" w:rsidTr="0009397A">
        <w:trPr>
          <w:trHeight w:val="300"/>
        </w:trPr>
        <w:tc>
          <w:tcPr>
            <w:tcW w:w="980" w:type="dxa"/>
            <w:tcBorders>
              <w:top w:val="nil"/>
              <w:left w:val="nil"/>
              <w:bottom w:val="nil"/>
              <w:right w:val="nil"/>
            </w:tcBorders>
            <w:shd w:val="clear" w:color="000000" w:fill="FFFFFF"/>
            <w:noWrap/>
            <w:vAlign w:val="center"/>
            <w:hideMark/>
          </w:tcPr>
          <w:p w14:paraId="47430CAA" w14:textId="77777777" w:rsidR="0009397A" w:rsidRPr="007C2E28" w:rsidRDefault="0009397A">
            <w:pPr>
              <w:jc w:val="center"/>
              <w:rPr>
                <w:rFonts w:ascii="Arial" w:hAnsi="Arial" w:cs="Arial"/>
                <w:sz w:val="18"/>
                <w:szCs w:val="18"/>
              </w:rPr>
            </w:pPr>
            <w:r w:rsidRPr="007C2E28">
              <w:rPr>
                <w:rFonts w:ascii="Arial" w:hAnsi="Arial" w:cs="Arial"/>
                <w:sz w:val="18"/>
                <w:szCs w:val="18"/>
              </w:rPr>
              <w:t> </w:t>
            </w:r>
          </w:p>
        </w:tc>
        <w:tc>
          <w:tcPr>
            <w:tcW w:w="980" w:type="dxa"/>
            <w:tcBorders>
              <w:top w:val="nil"/>
              <w:left w:val="nil"/>
              <w:bottom w:val="nil"/>
              <w:right w:val="nil"/>
            </w:tcBorders>
            <w:shd w:val="clear" w:color="000000" w:fill="FFFFFF"/>
            <w:noWrap/>
            <w:vAlign w:val="center"/>
            <w:hideMark/>
          </w:tcPr>
          <w:p w14:paraId="0E5883FA" w14:textId="77777777" w:rsidR="0009397A" w:rsidRPr="007C2E28" w:rsidRDefault="0009397A">
            <w:pPr>
              <w:jc w:val="center"/>
              <w:rPr>
                <w:rFonts w:ascii="Arial" w:hAnsi="Arial" w:cs="Arial"/>
                <w:sz w:val="18"/>
                <w:szCs w:val="18"/>
              </w:rPr>
            </w:pPr>
            <w:r w:rsidRPr="007C2E28">
              <w:rPr>
                <w:rFonts w:ascii="Arial" w:hAnsi="Arial" w:cs="Arial"/>
                <w:sz w:val="18"/>
                <w:szCs w:val="18"/>
              </w:rPr>
              <w:t> </w:t>
            </w:r>
          </w:p>
        </w:tc>
        <w:tc>
          <w:tcPr>
            <w:tcW w:w="637" w:type="dxa"/>
            <w:tcBorders>
              <w:top w:val="nil"/>
              <w:left w:val="nil"/>
              <w:bottom w:val="nil"/>
              <w:right w:val="nil"/>
            </w:tcBorders>
            <w:shd w:val="clear" w:color="000000" w:fill="FFFFFF"/>
            <w:noWrap/>
            <w:vAlign w:val="center"/>
            <w:hideMark/>
          </w:tcPr>
          <w:p w14:paraId="461425AE" w14:textId="77777777" w:rsidR="0009397A" w:rsidRPr="007C2E28" w:rsidRDefault="0009397A">
            <w:pPr>
              <w:jc w:val="center"/>
              <w:rPr>
                <w:rFonts w:ascii="Arial" w:hAnsi="Arial" w:cs="Arial"/>
                <w:sz w:val="18"/>
                <w:szCs w:val="18"/>
              </w:rPr>
            </w:pPr>
            <w:r w:rsidRPr="007C2E28">
              <w:rPr>
                <w:rFonts w:ascii="Arial" w:hAnsi="Arial" w:cs="Arial"/>
                <w:sz w:val="18"/>
                <w:szCs w:val="18"/>
              </w:rPr>
              <w:t> </w:t>
            </w:r>
          </w:p>
        </w:tc>
        <w:tc>
          <w:tcPr>
            <w:tcW w:w="2140" w:type="dxa"/>
            <w:tcBorders>
              <w:top w:val="nil"/>
              <w:left w:val="nil"/>
              <w:bottom w:val="nil"/>
              <w:right w:val="nil"/>
            </w:tcBorders>
            <w:shd w:val="clear" w:color="000000" w:fill="FFFFFF"/>
            <w:noWrap/>
            <w:vAlign w:val="center"/>
            <w:hideMark/>
          </w:tcPr>
          <w:p w14:paraId="401863AB" w14:textId="77777777" w:rsidR="0009397A" w:rsidRPr="007C2E28" w:rsidRDefault="0009397A">
            <w:pPr>
              <w:jc w:val="center"/>
              <w:rPr>
                <w:rFonts w:ascii="Arial" w:hAnsi="Arial" w:cs="Arial"/>
                <w:b/>
                <w:bCs/>
                <w:sz w:val="18"/>
                <w:szCs w:val="18"/>
              </w:rPr>
            </w:pPr>
            <w:r w:rsidRPr="007C2E28">
              <w:rPr>
                <w:rFonts w:ascii="Arial" w:hAnsi="Arial" w:cs="Arial"/>
                <w:b/>
                <w:bCs/>
                <w:sz w:val="18"/>
                <w:szCs w:val="18"/>
              </w:rPr>
              <w:t>Concordance</w:t>
            </w:r>
          </w:p>
        </w:tc>
        <w:tc>
          <w:tcPr>
            <w:tcW w:w="1020" w:type="dxa"/>
            <w:tcBorders>
              <w:top w:val="nil"/>
              <w:left w:val="nil"/>
              <w:bottom w:val="nil"/>
              <w:right w:val="nil"/>
            </w:tcBorders>
            <w:shd w:val="clear" w:color="000000" w:fill="FFFFFF"/>
            <w:noWrap/>
            <w:vAlign w:val="center"/>
            <w:hideMark/>
          </w:tcPr>
          <w:p w14:paraId="61AE8465" w14:textId="77777777" w:rsidR="0009397A" w:rsidRPr="007C2E28" w:rsidRDefault="0009397A">
            <w:pPr>
              <w:rPr>
                <w:rFonts w:ascii="Arial" w:hAnsi="Arial" w:cs="Arial"/>
                <w:b/>
                <w:bCs/>
                <w:sz w:val="18"/>
                <w:szCs w:val="18"/>
              </w:rPr>
            </w:pPr>
            <w:r w:rsidRPr="007C2E28">
              <w:rPr>
                <w:rFonts w:ascii="Arial" w:hAnsi="Arial" w:cs="Arial"/>
                <w:b/>
                <w:bCs/>
                <w:sz w:val="18"/>
                <w:szCs w:val="18"/>
              </w:rPr>
              <w:t> </w:t>
            </w:r>
          </w:p>
        </w:tc>
        <w:tc>
          <w:tcPr>
            <w:tcW w:w="2140" w:type="dxa"/>
            <w:tcBorders>
              <w:top w:val="nil"/>
              <w:left w:val="nil"/>
              <w:bottom w:val="nil"/>
              <w:right w:val="nil"/>
            </w:tcBorders>
            <w:shd w:val="clear" w:color="000000" w:fill="FFFFFF"/>
            <w:noWrap/>
            <w:vAlign w:val="center"/>
            <w:hideMark/>
          </w:tcPr>
          <w:p w14:paraId="261E412E" w14:textId="77777777" w:rsidR="0009397A" w:rsidRPr="007C2E28" w:rsidRDefault="0009397A">
            <w:pPr>
              <w:jc w:val="center"/>
              <w:rPr>
                <w:rFonts w:ascii="Arial" w:hAnsi="Arial" w:cs="Arial"/>
                <w:b/>
                <w:bCs/>
                <w:sz w:val="18"/>
                <w:szCs w:val="18"/>
              </w:rPr>
            </w:pPr>
            <w:r w:rsidRPr="007C2E28">
              <w:rPr>
                <w:rFonts w:ascii="Arial" w:hAnsi="Arial" w:cs="Arial"/>
                <w:b/>
                <w:bCs/>
                <w:sz w:val="18"/>
                <w:szCs w:val="18"/>
              </w:rPr>
              <w:t>Concordance</w:t>
            </w:r>
          </w:p>
        </w:tc>
        <w:tc>
          <w:tcPr>
            <w:tcW w:w="1020" w:type="dxa"/>
            <w:tcBorders>
              <w:top w:val="nil"/>
              <w:left w:val="nil"/>
              <w:bottom w:val="nil"/>
              <w:right w:val="nil"/>
            </w:tcBorders>
            <w:shd w:val="clear" w:color="000000" w:fill="FFFFFF"/>
            <w:noWrap/>
            <w:vAlign w:val="center"/>
            <w:hideMark/>
          </w:tcPr>
          <w:p w14:paraId="1F4EE3C8" w14:textId="77777777" w:rsidR="0009397A" w:rsidRPr="007C2E28" w:rsidRDefault="0009397A">
            <w:pPr>
              <w:rPr>
                <w:rFonts w:ascii="Arial" w:hAnsi="Arial" w:cs="Arial"/>
                <w:b/>
                <w:bCs/>
                <w:sz w:val="18"/>
                <w:szCs w:val="18"/>
              </w:rPr>
            </w:pPr>
            <w:r w:rsidRPr="007C2E28">
              <w:rPr>
                <w:rFonts w:ascii="Arial" w:hAnsi="Arial" w:cs="Arial"/>
                <w:b/>
                <w:bCs/>
                <w:sz w:val="18"/>
                <w:szCs w:val="18"/>
              </w:rPr>
              <w:t> </w:t>
            </w:r>
          </w:p>
        </w:tc>
      </w:tr>
      <w:tr w:rsidR="007C2E28" w:rsidRPr="007C2E28" w14:paraId="085B81BF" w14:textId="77777777" w:rsidTr="0009397A">
        <w:trPr>
          <w:trHeight w:val="300"/>
        </w:trPr>
        <w:tc>
          <w:tcPr>
            <w:tcW w:w="980" w:type="dxa"/>
            <w:tcBorders>
              <w:top w:val="nil"/>
              <w:left w:val="nil"/>
              <w:bottom w:val="single" w:sz="4" w:space="0" w:color="auto"/>
              <w:right w:val="nil"/>
            </w:tcBorders>
            <w:shd w:val="clear" w:color="000000" w:fill="FFFFFF"/>
            <w:noWrap/>
            <w:vAlign w:val="center"/>
            <w:hideMark/>
          </w:tcPr>
          <w:p w14:paraId="7F65183A" w14:textId="77777777" w:rsidR="0009397A" w:rsidRPr="007C2E28" w:rsidRDefault="0009397A">
            <w:pPr>
              <w:jc w:val="center"/>
              <w:rPr>
                <w:rFonts w:ascii="Arial" w:hAnsi="Arial" w:cs="Arial"/>
                <w:b/>
                <w:bCs/>
                <w:sz w:val="18"/>
                <w:szCs w:val="18"/>
              </w:rPr>
            </w:pPr>
            <w:r w:rsidRPr="007C2E28">
              <w:rPr>
                <w:rFonts w:ascii="Arial" w:hAnsi="Arial" w:cs="Arial"/>
                <w:b/>
                <w:bCs/>
                <w:sz w:val="18"/>
                <w:szCs w:val="18"/>
              </w:rPr>
              <w:t>Train</w:t>
            </w:r>
          </w:p>
        </w:tc>
        <w:tc>
          <w:tcPr>
            <w:tcW w:w="980" w:type="dxa"/>
            <w:tcBorders>
              <w:top w:val="nil"/>
              <w:left w:val="nil"/>
              <w:bottom w:val="single" w:sz="4" w:space="0" w:color="auto"/>
              <w:right w:val="nil"/>
            </w:tcBorders>
            <w:shd w:val="clear" w:color="000000" w:fill="FFFFFF"/>
            <w:noWrap/>
            <w:vAlign w:val="center"/>
            <w:hideMark/>
          </w:tcPr>
          <w:p w14:paraId="3984C921" w14:textId="77777777" w:rsidR="0009397A" w:rsidRPr="007C2E28" w:rsidRDefault="0009397A">
            <w:pPr>
              <w:jc w:val="center"/>
              <w:rPr>
                <w:rFonts w:ascii="Arial" w:hAnsi="Arial" w:cs="Arial"/>
                <w:b/>
                <w:bCs/>
                <w:sz w:val="18"/>
                <w:szCs w:val="18"/>
              </w:rPr>
            </w:pPr>
            <w:r w:rsidRPr="007C2E28">
              <w:rPr>
                <w:rFonts w:ascii="Arial" w:hAnsi="Arial" w:cs="Arial"/>
                <w:b/>
                <w:bCs/>
                <w:sz w:val="18"/>
                <w:szCs w:val="18"/>
              </w:rPr>
              <w:t>Test</w:t>
            </w:r>
          </w:p>
        </w:tc>
        <w:tc>
          <w:tcPr>
            <w:tcW w:w="637" w:type="dxa"/>
            <w:tcBorders>
              <w:top w:val="nil"/>
              <w:left w:val="nil"/>
              <w:bottom w:val="single" w:sz="4" w:space="0" w:color="auto"/>
              <w:right w:val="nil"/>
            </w:tcBorders>
            <w:shd w:val="clear" w:color="000000" w:fill="FFFFFF"/>
            <w:noWrap/>
            <w:vAlign w:val="center"/>
            <w:hideMark/>
          </w:tcPr>
          <w:p w14:paraId="3AF6A303" w14:textId="77777777" w:rsidR="0009397A" w:rsidRPr="007C2E28" w:rsidRDefault="0009397A">
            <w:pPr>
              <w:jc w:val="center"/>
              <w:rPr>
                <w:rFonts w:ascii="Arial" w:hAnsi="Arial" w:cs="Arial"/>
                <w:b/>
                <w:bCs/>
                <w:sz w:val="18"/>
                <w:szCs w:val="18"/>
              </w:rPr>
            </w:pPr>
            <w:r w:rsidRPr="007C2E28">
              <w:rPr>
                <w:rFonts w:ascii="Arial" w:hAnsi="Arial" w:cs="Arial"/>
                <w:b/>
                <w:bCs/>
                <w:sz w:val="18"/>
                <w:szCs w:val="18"/>
              </w:rPr>
              <w:t>Type</w:t>
            </w:r>
          </w:p>
        </w:tc>
        <w:tc>
          <w:tcPr>
            <w:tcW w:w="2140" w:type="dxa"/>
            <w:tcBorders>
              <w:top w:val="nil"/>
              <w:left w:val="nil"/>
              <w:bottom w:val="single" w:sz="4" w:space="0" w:color="auto"/>
              <w:right w:val="nil"/>
            </w:tcBorders>
            <w:shd w:val="clear" w:color="000000" w:fill="FFFFFF"/>
            <w:noWrap/>
            <w:vAlign w:val="center"/>
            <w:hideMark/>
          </w:tcPr>
          <w:p w14:paraId="647E5355" w14:textId="77777777" w:rsidR="0009397A" w:rsidRPr="007C2E28" w:rsidRDefault="0009397A">
            <w:pPr>
              <w:jc w:val="center"/>
              <w:rPr>
                <w:rFonts w:ascii="Arial" w:hAnsi="Arial" w:cs="Arial"/>
                <w:b/>
                <w:bCs/>
                <w:sz w:val="18"/>
                <w:szCs w:val="18"/>
              </w:rPr>
            </w:pPr>
            <w:r w:rsidRPr="007C2E28">
              <w:rPr>
                <w:rFonts w:ascii="Arial" w:hAnsi="Arial" w:cs="Arial"/>
                <w:b/>
                <w:bCs/>
                <w:sz w:val="18"/>
                <w:szCs w:val="18"/>
              </w:rPr>
              <w:t>Median (IQR)</w:t>
            </w:r>
          </w:p>
        </w:tc>
        <w:tc>
          <w:tcPr>
            <w:tcW w:w="1020" w:type="dxa"/>
            <w:tcBorders>
              <w:top w:val="nil"/>
              <w:left w:val="nil"/>
              <w:bottom w:val="single" w:sz="4" w:space="0" w:color="auto"/>
              <w:right w:val="nil"/>
            </w:tcBorders>
            <w:shd w:val="clear" w:color="000000" w:fill="FFFFFF"/>
            <w:noWrap/>
            <w:vAlign w:val="center"/>
            <w:hideMark/>
          </w:tcPr>
          <w:p w14:paraId="5B69BCC2" w14:textId="77777777" w:rsidR="0009397A" w:rsidRPr="007C2E28" w:rsidRDefault="0009397A">
            <w:pPr>
              <w:jc w:val="center"/>
              <w:rPr>
                <w:rFonts w:ascii="Arial" w:hAnsi="Arial" w:cs="Arial"/>
                <w:b/>
                <w:bCs/>
                <w:sz w:val="18"/>
                <w:szCs w:val="18"/>
              </w:rPr>
            </w:pPr>
            <w:r w:rsidRPr="007C2E28">
              <w:rPr>
                <w:rFonts w:ascii="Arial" w:hAnsi="Arial" w:cs="Arial"/>
                <w:b/>
                <w:bCs/>
                <w:sz w:val="18"/>
                <w:szCs w:val="18"/>
              </w:rPr>
              <w:t>P</w:t>
            </w:r>
          </w:p>
        </w:tc>
        <w:tc>
          <w:tcPr>
            <w:tcW w:w="2140" w:type="dxa"/>
            <w:tcBorders>
              <w:top w:val="nil"/>
              <w:left w:val="nil"/>
              <w:bottom w:val="single" w:sz="4" w:space="0" w:color="auto"/>
              <w:right w:val="nil"/>
            </w:tcBorders>
            <w:shd w:val="clear" w:color="000000" w:fill="FFFFFF"/>
            <w:noWrap/>
            <w:vAlign w:val="center"/>
            <w:hideMark/>
          </w:tcPr>
          <w:p w14:paraId="4EFDCCA3" w14:textId="77777777" w:rsidR="0009397A" w:rsidRPr="007C2E28" w:rsidRDefault="0009397A">
            <w:pPr>
              <w:jc w:val="center"/>
              <w:rPr>
                <w:rFonts w:ascii="Arial" w:hAnsi="Arial" w:cs="Arial"/>
                <w:b/>
                <w:bCs/>
                <w:sz w:val="18"/>
                <w:szCs w:val="18"/>
              </w:rPr>
            </w:pPr>
            <w:r w:rsidRPr="007C2E28">
              <w:rPr>
                <w:rFonts w:ascii="Arial" w:hAnsi="Arial" w:cs="Arial"/>
                <w:b/>
                <w:bCs/>
                <w:sz w:val="18"/>
                <w:szCs w:val="18"/>
              </w:rPr>
              <w:t>Median (IQR)</w:t>
            </w:r>
          </w:p>
        </w:tc>
        <w:tc>
          <w:tcPr>
            <w:tcW w:w="1020" w:type="dxa"/>
            <w:tcBorders>
              <w:top w:val="nil"/>
              <w:left w:val="nil"/>
              <w:bottom w:val="single" w:sz="4" w:space="0" w:color="auto"/>
              <w:right w:val="nil"/>
            </w:tcBorders>
            <w:shd w:val="clear" w:color="000000" w:fill="FFFFFF"/>
            <w:noWrap/>
            <w:vAlign w:val="center"/>
            <w:hideMark/>
          </w:tcPr>
          <w:p w14:paraId="192A5715" w14:textId="77777777" w:rsidR="0009397A" w:rsidRPr="007C2E28" w:rsidRDefault="0009397A">
            <w:pPr>
              <w:jc w:val="center"/>
              <w:rPr>
                <w:rFonts w:ascii="Arial" w:hAnsi="Arial" w:cs="Arial"/>
                <w:b/>
                <w:bCs/>
                <w:sz w:val="18"/>
                <w:szCs w:val="18"/>
              </w:rPr>
            </w:pPr>
            <w:r w:rsidRPr="007C2E28">
              <w:rPr>
                <w:rFonts w:ascii="Arial" w:hAnsi="Arial" w:cs="Arial"/>
                <w:b/>
                <w:bCs/>
                <w:sz w:val="18"/>
                <w:szCs w:val="18"/>
              </w:rPr>
              <w:t>P</w:t>
            </w:r>
          </w:p>
        </w:tc>
      </w:tr>
      <w:tr w:rsidR="007C2E28" w:rsidRPr="007C2E28" w14:paraId="5B756333" w14:textId="77777777" w:rsidTr="00102B78">
        <w:trPr>
          <w:trHeight w:val="300"/>
        </w:trPr>
        <w:tc>
          <w:tcPr>
            <w:tcW w:w="980" w:type="dxa"/>
            <w:vMerge w:val="restart"/>
            <w:tcBorders>
              <w:top w:val="nil"/>
              <w:left w:val="nil"/>
              <w:right w:val="nil"/>
            </w:tcBorders>
            <w:noWrap/>
            <w:vAlign w:val="center"/>
            <w:hideMark/>
          </w:tcPr>
          <w:p w14:paraId="398D29F2" w14:textId="13314E4E" w:rsidR="000D09A1" w:rsidRPr="007C2E28" w:rsidRDefault="000D09A1">
            <w:pPr>
              <w:jc w:val="center"/>
              <w:rPr>
                <w:rFonts w:ascii="Arial" w:hAnsi="Arial" w:cs="Arial"/>
                <w:sz w:val="18"/>
                <w:szCs w:val="18"/>
              </w:rPr>
            </w:pPr>
            <w:r w:rsidRPr="007C2E28">
              <w:rPr>
                <w:rFonts w:ascii="Arial" w:hAnsi="Arial" w:cs="Arial"/>
                <w:sz w:val="18"/>
                <w:szCs w:val="18"/>
              </w:rPr>
              <w:t>Code-15</w:t>
            </w:r>
          </w:p>
        </w:tc>
        <w:tc>
          <w:tcPr>
            <w:tcW w:w="980" w:type="dxa"/>
            <w:vMerge w:val="restart"/>
            <w:tcBorders>
              <w:top w:val="nil"/>
              <w:left w:val="nil"/>
              <w:right w:val="nil"/>
            </w:tcBorders>
            <w:shd w:val="clear" w:color="000000" w:fill="E7E6E6"/>
            <w:noWrap/>
            <w:vAlign w:val="center"/>
            <w:hideMark/>
          </w:tcPr>
          <w:p w14:paraId="412D9D08" w14:textId="77777777" w:rsidR="000D09A1" w:rsidRPr="007C2E28" w:rsidRDefault="000D09A1">
            <w:pPr>
              <w:jc w:val="center"/>
              <w:rPr>
                <w:rFonts w:ascii="Arial" w:hAnsi="Arial" w:cs="Arial"/>
                <w:sz w:val="18"/>
                <w:szCs w:val="18"/>
              </w:rPr>
            </w:pPr>
            <w:r w:rsidRPr="007C2E28">
              <w:rPr>
                <w:rFonts w:ascii="Arial" w:hAnsi="Arial" w:cs="Arial"/>
                <w:sz w:val="18"/>
                <w:szCs w:val="18"/>
              </w:rPr>
              <w:t>Code15</w:t>
            </w:r>
          </w:p>
        </w:tc>
        <w:tc>
          <w:tcPr>
            <w:tcW w:w="637" w:type="dxa"/>
            <w:tcBorders>
              <w:top w:val="nil"/>
              <w:left w:val="nil"/>
              <w:bottom w:val="nil"/>
              <w:right w:val="nil"/>
            </w:tcBorders>
            <w:shd w:val="clear" w:color="000000" w:fill="E7E6E6"/>
            <w:noWrap/>
            <w:vAlign w:val="center"/>
            <w:hideMark/>
          </w:tcPr>
          <w:p w14:paraId="0157D6FA" w14:textId="77777777" w:rsidR="000D09A1" w:rsidRPr="007C2E28" w:rsidRDefault="000D09A1">
            <w:pPr>
              <w:jc w:val="center"/>
              <w:rPr>
                <w:rFonts w:ascii="Arial" w:hAnsi="Arial" w:cs="Arial"/>
                <w:sz w:val="18"/>
                <w:szCs w:val="18"/>
              </w:rPr>
            </w:pPr>
            <w:r w:rsidRPr="007C2E28">
              <w:rPr>
                <w:rFonts w:ascii="Arial" w:hAnsi="Arial" w:cs="Arial"/>
                <w:sz w:val="18"/>
                <w:szCs w:val="18"/>
              </w:rPr>
              <w:t>CC</w:t>
            </w:r>
          </w:p>
        </w:tc>
        <w:tc>
          <w:tcPr>
            <w:tcW w:w="2140" w:type="dxa"/>
            <w:tcBorders>
              <w:top w:val="nil"/>
              <w:left w:val="nil"/>
              <w:bottom w:val="nil"/>
              <w:right w:val="nil"/>
            </w:tcBorders>
            <w:shd w:val="clear" w:color="000000" w:fill="E7E6E6"/>
            <w:noWrap/>
            <w:vAlign w:val="center"/>
            <w:hideMark/>
          </w:tcPr>
          <w:p w14:paraId="7FE9F8A0"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0.774 (0.756, 0.780)</w:t>
            </w:r>
          </w:p>
        </w:tc>
        <w:tc>
          <w:tcPr>
            <w:tcW w:w="1020" w:type="dxa"/>
            <w:vMerge w:val="restart"/>
            <w:tcBorders>
              <w:top w:val="nil"/>
              <w:left w:val="nil"/>
              <w:bottom w:val="nil"/>
              <w:right w:val="nil"/>
            </w:tcBorders>
            <w:shd w:val="clear" w:color="000000" w:fill="E7E6E6"/>
            <w:noWrap/>
            <w:vAlign w:val="center"/>
            <w:hideMark/>
          </w:tcPr>
          <w:p w14:paraId="241BA87F" w14:textId="77777777" w:rsidR="000D09A1" w:rsidRPr="007C2E28" w:rsidRDefault="000D09A1" w:rsidP="0009397A">
            <w:pPr>
              <w:jc w:val="right"/>
              <w:rPr>
                <w:rFonts w:ascii="Arial" w:hAnsi="Arial" w:cs="Arial"/>
                <w:b/>
                <w:bCs/>
                <w:sz w:val="18"/>
                <w:szCs w:val="18"/>
                <w:u w:val="single"/>
              </w:rPr>
            </w:pPr>
            <w:r w:rsidRPr="007C2E28">
              <w:rPr>
                <w:rFonts w:ascii="Arial" w:hAnsi="Arial" w:cs="Arial"/>
                <w:b/>
                <w:bCs/>
                <w:sz w:val="18"/>
                <w:szCs w:val="18"/>
                <w:u w:val="single"/>
              </w:rPr>
              <w:t>4.65E-10</w:t>
            </w:r>
          </w:p>
        </w:tc>
        <w:tc>
          <w:tcPr>
            <w:tcW w:w="2140" w:type="dxa"/>
            <w:tcBorders>
              <w:top w:val="nil"/>
              <w:left w:val="nil"/>
              <w:bottom w:val="nil"/>
              <w:right w:val="nil"/>
            </w:tcBorders>
            <w:shd w:val="clear" w:color="000000" w:fill="E7E6E6"/>
            <w:noWrap/>
            <w:vAlign w:val="center"/>
            <w:hideMark/>
          </w:tcPr>
          <w:p w14:paraId="4C791E2D"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0.815 (0.808, 0.818)</w:t>
            </w:r>
          </w:p>
        </w:tc>
        <w:tc>
          <w:tcPr>
            <w:tcW w:w="1020" w:type="dxa"/>
            <w:vMerge w:val="restart"/>
            <w:tcBorders>
              <w:top w:val="nil"/>
              <w:left w:val="nil"/>
              <w:bottom w:val="nil"/>
              <w:right w:val="nil"/>
            </w:tcBorders>
            <w:shd w:val="clear" w:color="000000" w:fill="E7E6E6"/>
            <w:noWrap/>
            <w:vAlign w:val="center"/>
            <w:hideMark/>
          </w:tcPr>
          <w:p w14:paraId="311DB354" w14:textId="77777777" w:rsidR="000D09A1" w:rsidRPr="007C2E28" w:rsidRDefault="000D09A1" w:rsidP="0009397A">
            <w:pPr>
              <w:jc w:val="right"/>
              <w:rPr>
                <w:rFonts w:ascii="Arial" w:hAnsi="Arial" w:cs="Arial"/>
                <w:b/>
                <w:bCs/>
                <w:sz w:val="18"/>
                <w:szCs w:val="18"/>
                <w:u w:val="single"/>
              </w:rPr>
            </w:pPr>
            <w:r w:rsidRPr="007C2E28">
              <w:rPr>
                <w:rFonts w:ascii="Arial" w:hAnsi="Arial" w:cs="Arial"/>
                <w:b/>
                <w:bCs/>
                <w:sz w:val="18"/>
                <w:szCs w:val="18"/>
                <w:u w:val="single"/>
              </w:rPr>
              <w:t>2.33E-04</w:t>
            </w:r>
          </w:p>
        </w:tc>
      </w:tr>
      <w:tr w:rsidR="007C2E28" w:rsidRPr="007C2E28" w14:paraId="4F6D4333" w14:textId="77777777" w:rsidTr="00102B78">
        <w:trPr>
          <w:trHeight w:val="300"/>
        </w:trPr>
        <w:tc>
          <w:tcPr>
            <w:tcW w:w="980" w:type="dxa"/>
            <w:vMerge/>
            <w:tcBorders>
              <w:left w:val="nil"/>
              <w:right w:val="nil"/>
            </w:tcBorders>
            <w:noWrap/>
            <w:vAlign w:val="center"/>
            <w:hideMark/>
          </w:tcPr>
          <w:p w14:paraId="416B7285" w14:textId="2C590FCC" w:rsidR="000D09A1" w:rsidRPr="007C2E28" w:rsidRDefault="000D09A1">
            <w:pPr>
              <w:jc w:val="center"/>
              <w:rPr>
                <w:rFonts w:ascii="Arial" w:hAnsi="Arial" w:cs="Arial"/>
                <w:sz w:val="18"/>
                <w:szCs w:val="18"/>
              </w:rPr>
            </w:pPr>
          </w:p>
        </w:tc>
        <w:tc>
          <w:tcPr>
            <w:tcW w:w="980" w:type="dxa"/>
            <w:vMerge/>
            <w:tcBorders>
              <w:left w:val="nil"/>
              <w:bottom w:val="nil"/>
              <w:right w:val="nil"/>
            </w:tcBorders>
            <w:shd w:val="clear" w:color="000000" w:fill="E7E6E6"/>
            <w:noWrap/>
            <w:vAlign w:val="center"/>
            <w:hideMark/>
          </w:tcPr>
          <w:p w14:paraId="118861D6" w14:textId="2C304A19" w:rsidR="000D09A1" w:rsidRPr="007C2E28" w:rsidRDefault="000D09A1">
            <w:pPr>
              <w:jc w:val="center"/>
              <w:rPr>
                <w:rFonts w:ascii="Arial" w:hAnsi="Arial" w:cs="Arial"/>
                <w:sz w:val="18"/>
                <w:szCs w:val="18"/>
              </w:rPr>
            </w:pPr>
          </w:p>
        </w:tc>
        <w:tc>
          <w:tcPr>
            <w:tcW w:w="637" w:type="dxa"/>
            <w:tcBorders>
              <w:top w:val="nil"/>
              <w:left w:val="nil"/>
              <w:bottom w:val="nil"/>
              <w:right w:val="nil"/>
            </w:tcBorders>
            <w:shd w:val="clear" w:color="000000" w:fill="E7E6E6"/>
            <w:noWrap/>
            <w:vAlign w:val="center"/>
            <w:hideMark/>
          </w:tcPr>
          <w:p w14:paraId="7427FA6A" w14:textId="77777777" w:rsidR="000D09A1" w:rsidRPr="007C2E28" w:rsidRDefault="000D09A1">
            <w:pPr>
              <w:jc w:val="center"/>
              <w:rPr>
                <w:rFonts w:ascii="Arial" w:hAnsi="Arial" w:cs="Arial"/>
                <w:sz w:val="18"/>
                <w:szCs w:val="18"/>
              </w:rPr>
            </w:pPr>
            <w:r w:rsidRPr="007C2E28">
              <w:rPr>
                <w:rFonts w:ascii="Arial" w:hAnsi="Arial" w:cs="Arial"/>
                <w:sz w:val="18"/>
                <w:szCs w:val="18"/>
              </w:rPr>
              <w:t>DS</w:t>
            </w:r>
          </w:p>
        </w:tc>
        <w:tc>
          <w:tcPr>
            <w:tcW w:w="2140" w:type="dxa"/>
            <w:tcBorders>
              <w:top w:val="nil"/>
              <w:left w:val="nil"/>
              <w:bottom w:val="nil"/>
              <w:right w:val="nil"/>
            </w:tcBorders>
            <w:shd w:val="clear" w:color="000000" w:fill="E7E6E6"/>
            <w:noWrap/>
            <w:vAlign w:val="center"/>
            <w:hideMark/>
          </w:tcPr>
          <w:p w14:paraId="7B6F588D"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0.791 (0.785, 0.799)</w:t>
            </w:r>
          </w:p>
        </w:tc>
        <w:tc>
          <w:tcPr>
            <w:tcW w:w="1020" w:type="dxa"/>
            <w:vMerge/>
            <w:tcBorders>
              <w:top w:val="nil"/>
              <w:left w:val="nil"/>
              <w:bottom w:val="nil"/>
              <w:right w:val="nil"/>
            </w:tcBorders>
            <w:vAlign w:val="center"/>
            <w:hideMark/>
          </w:tcPr>
          <w:p w14:paraId="4F8AC839" w14:textId="77777777" w:rsidR="000D09A1" w:rsidRPr="007C2E28" w:rsidRDefault="000D09A1" w:rsidP="0009397A">
            <w:pPr>
              <w:jc w:val="right"/>
              <w:rPr>
                <w:rFonts w:ascii="Arial" w:hAnsi="Arial" w:cs="Arial"/>
                <w:b/>
                <w:bCs/>
                <w:sz w:val="18"/>
                <w:szCs w:val="18"/>
                <w:u w:val="single"/>
              </w:rPr>
            </w:pPr>
          </w:p>
        </w:tc>
        <w:tc>
          <w:tcPr>
            <w:tcW w:w="2140" w:type="dxa"/>
            <w:tcBorders>
              <w:top w:val="nil"/>
              <w:left w:val="nil"/>
              <w:bottom w:val="nil"/>
              <w:right w:val="nil"/>
            </w:tcBorders>
            <w:shd w:val="clear" w:color="000000" w:fill="E7E6E6"/>
            <w:noWrap/>
            <w:vAlign w:val="center"/>
            <w:hideMark/>
          </w:tcPr>
          <w:p w14:paraId="42525207"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0.819 (0.817, 0.821)</w:t>
            </w:r>
          </w:p>
        </w:tc>
        <w:tc>
          <w:tcPr>
            <w:tcW w:w="1020" w:type="dxa"/>
            <w:vMerge/>
            <w:tcBorders>
              <w:top w:val="nil"/>
              <w:left w:val="nil"/>
              <w:bottom w:val="nil"/>
              <w:right w:val="nil"/>
            </w:tcBorders>
            <w:vAlign w:val="center"/>
            <w:hideMark/>
          </w:tcPr>
          <w:p w14:paraId="082D5D9F" w14:textId="77777777" w:rsidR="000D09A1" w:rsidRPr="007C2E28" w:rsidRDefault="000D09A1" w:rsidP="0009397A">
            <w:pPr>
              <w:jc w:val="right"/>
              <w:rPr>
                <w:rFonts w:ascii="Arial" w:hAnsi="Arial" w:cs="Arial"/>
                <w:b/>
                <w:bCs/>
                <w:sz w:val="18"/>
                <w:szCs w:val="18"/>
                <w:u w:val="single"/>
              </w:rPr>
            </w:pPr>
          </w:p>
        </w:tc>
      </w:tr>
      <w:tr w:rsidR="007C2E28" w:rsidRPr="007C2E28" w14:paraId="314D2983" w14:textId="77777777" w:rsidTr="00102B78">
        <w:trPr>
          <w:trHeight w:val="300"/>
        </w:trPr>
        <w:tc>
          <w:tcPr>
            <w:tcW w:w="980" w:type="dxa"/>
            <w:vMerge/>
            <w:tcBorders>
              <w:left w:val="nil"/>
              <w:right w:val="nil"/>
            </w:tcBorders>
            <w:noWrap/>
            <w:vAlign w:val="center"/>
            <w:hideMark/>
          </w:tcPr>
          <w:p w14:paraId="2DB7DC56" w14:textId="61F69BB1" w:rsidR="000D09A1" w:rsidRPr="007C2E28" w:rsidRDefault="000D09A1">
            <w:pPr>
              <w:jc w:val="center"/>
              <w:rPr>
                <w:rFonts w:ascii="Arial" w:hAnsi="Arial" w:cs="Arial"/>
                <w:sz w:val="18"/>
                <w:szCs w:val="18"/>
              </w:rPr>
            </w:pPr>
          </w:p>
        </w:tc>
        <w:tc>
          <w:tcPr>
            <w:tcW w:w="980" w:type="dxa"/>
            <w:vMerge w:val="restart"/>
            <w:tcBorders>
              <w:top w:val="nil"/>
              <w:left w:val="nil"/>
              <w:right w:val="nil"/>
            </w:tcBorders>
            <w:shd w:val="clear" w:color="000000" w:fill="FFFFFF"/>
            <w:noWrap/>
            <w:vAlign w:val="center"/>
            <w:hideMark/>
          </w:tcPr>
          <w:p w14:paraId="0A67F184" w14:textId="77777777" w:rsidR="000D09A1" w:rsidRPr="007C2E28" w:rsidRDefault="000D09A1">
            <w:pPr>
              <w:jc w:val="center"/>
              <w:rPr>
                <w:rFonts w:ascii="Arial" w:hAnsi="Arial" w:cs="Arial"/>
                <w:sz w:val="18"/>
                <w:szCs w:val="18"/>
              </w:rPr>
            </w:pPr>
            <w:r w:rsidRPr="007C2E28">
              <w:rPr>
                <w:rFonts w:ascii="Arial" w:hAnsi="Arial" w:cs="Arial"/>
                <w:sz w:val="18"/>
                <w:szCs w:val="18"/>
              </w:rPr>
              <w:t>BCH</w:t>
            </w:r>
          </w:p>
        </w:tc>
        <w:tc>
          <w:tcPr>
            <w:tcW w:w="637" w:type="dxa"/>
            <w:tcBorders>
              <w:top w:val="nil"/>
              <w:left w:val="nil"/>
              <w:bottom w:val="nil"/>
              <w:right w:val="nil"/>
            </w:tcBorders>
            <w:shd w:val="clear" w:color="000000" w:fill="FFFFFF"/>
            <w:noWrap/>
            <w:vAlign w:val="center"/>
            <w:hideMark/>
          </w:tcPr>
          <w:p w14:paraId="7D709B41" w14:textId="77777777" w:rsidR="000D09A1" w:rsidRPr="007C2E28" w:rsidRDefault="000D09A1">
            <w:pPr>
              <w:jc w:val="center"/>
              <w:rPr>
                <w:rFonts w:ascii="Arial" w:hAnsi="Arial" w:cs="Arial"/>
                <w:sz w:val="18"/>
                <w:szCs w:val="18"/>
              </w:rPr>
            </w:pPr>
            <w:r w:rsidRPr="007C2E28">
              <w:rPr>
                <w:rFonts w:ascii="Arial" w:hAnsi="Arial" w:cs="Arial"/>
                <w:sz w:val="18"/>
                <w:szCs w:val="18"/>
              </w:rPr>
              <w:t>CC</w:t>
            </w:r>
          </w:p>
        </w:tc>
        <w:tc>
          <w:tcPr>
            <w:tcW w:w="2140" w:type="dxa"/>
            <w:tcBorders>
              <w:top w:val="nil"/>
              <w:left w:val="nil"/>
              <w:bottom w:val="nil"/>
              <w:right w:val="nil"/>
            </w:tcBorders>
            <w:shd w:val="clear" w:color="000000" w:fill="FFFFFF"/>
            <w:noWrap/>
            <w:vAlign w:val="center"/>
            <w:hideMark/>
          </w:tcPr>
          <w:p w14:paraId="17BCFB05"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0.710 (0.702, 0.723)</w:t>
            </w:r>
          </w:p>
        </w:tc>
        <w:tc>
          <w:tcPr>
            <w:tcW w:w="1020" w:type="dxa"/>
            <w:vMerge w:val="restart"/>
            <w:tcBorders>
              <w:top w:val="nil"/>
              <w:left w:val="nil"/>
              <w:bottom w:val="nil"/>
              <w:right w:val="nil"/>
            </w:tcBorders>
            <w:shd w:val="clear" w:color="000000" w:fill="FFFFFF"/>
            <w:noWrap/>
            <w:vAlign w:val="center"/>
            <w:hideMark/>
          </w:tcPr>
          <w:p w14:paraId="5D7A74DF"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4.68E-01</w:t>
            </w:r>
          </w:p>
        </w:tc>
        <w:tc>
          <w:tcPr>
            <w:tcW w:w="2140" w:type="dxa"/>
            <w:tcBorders>
              <w:top w:val="nil"/>
              <w:left w:val="nil"/>
              <w:bottom w:val="nil"/>
              <w:right w:val="nil"/>
            </w:tcBorders>
            <w:shd w:val="clear" w:color="000000" w:fill="FFFFFF"/>
            <w:noWrap/>
            <w:vAlign w:val="center"/>
            <w:hideMark/>
          </w:tcPr>
          <w:p w14:paraId="33CE8E7F"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0.734 (0.725, 0.742)</w:t>
            </w:r>
          </w:p>
        </w:tc>
        <w:tc>
          <w:tcPr>
            <w:tcW w:w="1020" w:type="dxa"/>
            <w:vMerge w:val="restart"/>
            <w:tcBorders>
              <w:top w:val="nil"/>
              <w:left w:val="nil"/>
              <w:bottom w:val="nil"/>
              <w:right w:val="nil"/>
            </w:tcBorders>
            <w:shd w:val="clear" w:color="000000" w:fill="FFFFFF"/>
            <w:noWrap/>
            <w:vAlign w:val="center"/>
            <w:hideMark/>
          </w:tcPr>
          <w:p w14:paraId="4BC3CAF0" w14:textId="77777777" w:rsidR="000D09A1" w:rsidRPr="007C2E28" w:rsidRDefault="000D09A1" w:rsidP="0009397A">
            <w:pPr>
              <w:jc w:val="right"/>
              <w:rPr>
                <w:rFonts w:ascii="Arial" w:hAnsi="Arial" w:cs="Arial"/>
                <w:b/>
                <w:bCs/>
                <w:sz w:val="18"/>
                <w:szCs w:val="18"/>
                <w:u w:val="single"/>
              </w:rPr>
            </w:pPr>
            <w:r w:rsidRPr="007C2E28">
              <w:rPr>
                <w:rFonts w:ascii="Arial" w:hAnsi="Arial" w:cs="Arial"/>
                <w:b/>
                <w:bCs/>
                <w:sz w:val="18"/>
                <w:szCs w:val="18"/>
                <w:u w:val="single"/>
              </w:rPr>
              <w:t>3.81E-02</w:t>
            </w:r>
          </w:p>
        </w:tc>
      </w:tr>
      <w:tr w:rsidR="007C2E28" w:rsidRPr="007C2E28" w14:paraId="2738275C" w14:textId="77777777" w:rsidTr="00102B78">
        <w:trPr>
          <w:trHeight w:val="300"/>
        </w:trPr>
        <w:tc>
          <w:tcPr>
            <w:tcW w:w="980" w:type="dxa"/>
            <w:vMerge/>
            <w:tcBorders>
              <w:left w:val="nil"/>
              <w:right w:val="nil"/>
            </w:tcBorders>
            <w:noWrap/>
            <w:vAlign w:val="center"/>
            <w:hideMark/>
          </w:tcPr>
          <w:p w14:paraId="783E55A3" w14:textId="3012F2BA" w:rsidR="000D09A1" w:rsidRPr="007C2E28" w:rsidRDefault="000D09A1">
            <w:pPr>
              <w:jc w:val="center"/>
              <w:rPr>
                <w:rFonts w:ascii="Arial" w:hAnsi="Arial" w:cs="Arial"/>
                <w:sz w:val="18"/>
                <w:szCs w:val="18"/>
              </w:rPr>
            </w:pPr>
          </w:p>
        </w:tc>
        <w:tc>
          <w:tcPr>
            <w:tcW w:w="980" w:type="dxa"/>
            <w:vMerge/>
            <w:tcBorders>
              <w:left w:val="nil"/>
              <w:bottom w:val="nil"/>
              <w:right w:val="nil"/>
            </w:tcBorders>
            <w:shd w:val="clear" w:color="000000" w:fill="FFFFFF"/>
            <w:noWrap/>
            <w:vAlign w:val="center"/>
            <w:hideMark/>
          </w:tcPr>
          <w:p w14:paraId="5C75E8FC" w14:textId="44592D6B" w:rsidR="000D09A1" w:rsidRPr="007C2E28" w:rsidRDefault="000D09A1">
            <w:pPr>
              <w:jc w:val="center"/>
              <w:rPr>
                <w:rFonts w:ascii="Arial" w:hAnsi="Arial" w:cs="Arial"/>
                <w:sz w:val="18"/>
                <w:szCs w:val="18"/>
              </w:rPr>
            </w:pPr>
          </w:p>
        </w:tc>
        <w:tc>
          <w:tcPr>
            <w:tcW w:w="637" w:type="dxa"/>
            <w:tcBorders>
              <w:top w:val="nil"/>
              <w:left w:val="nil"/>
              <w:bottom w:val="nil"/>
              <w:right w:val="nil"/>
            </w:tcBorders>
            <w:shd w:val="clear" w:color="000000" w:fill="FFFFFF"/>
            <w:noWrap/>
            <w:vAlign w:val="center"/>
            <w:hideMark/>
          </w:tcPr>
          <w:p w14:paraId="3E54255E" w14:textId="77777777" w:rsidR="000D09A1" w:rsidRPr="007C2E28" w:rsidRDefault="000D09A1">
            <w:pPr>
              <w:jc w:val="center"/>
              <w:rPr>
                <w:rFonts w:ascii="Arial" w:hAnsi="Arial" w:cs="Arial"/>
                <w:sz w:val="18"/>
                <w:szCs w:val="18"/>
              </w:rPr>
            </w:pPr>
            <w:r w:rsidRPr="007C2E28">
              <w:rPr>
                <w:rFonts w:ascii="Arial" w:hAnsi="Arial" w:cs="Arial"/>
                <w:sz w:val="18"/>
                <w:szCs w:val="18"/>
              </w:rPr>
              <w:t>DS</w:t>
            </w:r>
          </w:p>
        </w:tc>
        <w:tc>
          <w:tcPr>
            <w:tcW w:w="2140" w:type="dxa"/>
            <w:tcBorders>
              <w:top w:val="nil"/>
              <w:left w:val="nil"/>
              <w:bottom w:val="nil"/>
              <w:right w:val="nil"/>
            </w:tcBorders>
            <w:shd w:val="clear" w:color="000000" w:fill="FFFFFF"/>
            <w:noWrap/>
            <w:vAlign w:val="center"/>
            <w:hideMark/>
          </w:tcPr>
          <w:p w14:paraId="1DBDBCC0"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0.709 (0.654, 0.731)</w:t>
            </w:r>
          </w:p>
        </w:tc>
        <w:tc>
          <w:tcPr>
            <w:tcW w:w="1020" w:type="dxa"/>
            <w:vMerge/>
            <w:tcBorders>
              <w:top w:val="nil"/>
              <w:left w:val="nil"/>
              <w:bottom w:val="nil"/>
              <w:right w:val="nil"/>
            </w:tcBorders>
            <w:vAlign w:val="center"/>
            <w:hideMark/>
          </w:tcPr>
          <w:p w14:paraId="529EF6B7" w14:textId="77777777" w:rsidR="000D09A1" w:rsidRPr="007C2E28" w:rsidRDefault="000D09A1" w:rsidP="0009397A">
            <w:pPr>
              <w:jc w:val="right"/>
              <w:rPr>
                <w:rFonts w:ascii="Arial" w:hAnsi="Arial" w:cs="Arial"/>
                <w:sz w:val="18"/>
                <w:szCs w:val="18"/>
              </w:rPr>
            </w:pPr>
          </w:p>
        </w:tc>
        <w:tc>
          <w:tcPr>
            <w:tcW w:w="2140" w:type="dxa"/>
            <w:tcBorders>
              <w:top w:val="nil"/>
              <w:left w:val="nil"/>
              <w:bottom w:val="nil"/>
              <w:right w:val="nil"/>
            </w:tcBorders>
            <w:shd w:val="clear" w:color="000000" w:fill="FFFFFF"/>
            <w:noWrap/>
            <w:vAlign w:val="center"/>
            <w:hideMark/>
          </w:tcPr>
          <w:p w14:paraId="3A2F3112"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0.724 (0.638, 0.743)</w:t>
            </w:r>
          </w:p>
        </w:tc>
        <w:tc>
          <w:tcPr>
            <w:tcW w:w="1020" w:type="dxa"/>
            <w:vMerge/>
            <w:tcBorders>
              <w:top w:val="nil"/>
              <w:left w:val="nil"/>
              <w:bottom w:val="nil"/>
              <w:right w:val="nil"/>
            </w:tcBorders>
            <w:vAlign w:val="center"/>
            <w:hideMark/>
          </w:tcPr>
          <w:p w14:paraId="524B20DA" w14:textId="77777777" w:rsidR="000D09A1" w:rsidRPr="007C2E28" w:rsidRDefault="000D09A1" w:rsidP="0009397A">
            <w:pPr>
              <w:jc w:val="right"/>
              <w:rPr>
                <w:rFonts w:ascii="Arial" w:hAnsi="Arial" w:cs="Arial"/>
                <w:b/>
                <w:bCs/>
                <w:sz w:val="18"/>
                <w:szCs w:val="18"/>
                <w:u w:val="single"/>
              </w:rPr>
            </w:pPr>
          </w:p>
        </w:tc>
      </w:tr>
      <w:tr w:rsidR="007C2E28" w:rsidRPr="007C2E28" w14:paraId="4839E7B9" w14:textId="77777777" w:rsidTr="00102B78">
        <w:trPr>
          <w:trHeight w:val="300"/>
        </w:trPr>
        <w:tc>
          <w:tcPr>
            <w:tcW w:w="980" w:type="dxa"/>
            <w:vMerge/>
            <w:tcBorders>
              <w:left w:val="nil"/>
              <w:right w:val="nil"/>
            </w:tcBorders>
            <w:noWrap/>
            <w:vAlign w:val="center"/>
            <w:hideMark/>
          </w:tcPr>
          <w:p w14:paraId="304AB7EF" w14:textId="2DD06DD9" w:rsidR="000D09A1" w:rsidRPr="007C2E28" w:rsidRDefault="000D09A1">
            <w:pPr>
              <w:jc w:val="center"/>
              <w:rPr>
                <w:rFonts w:ascii="Arial" w:hAnsi="Arial" w:cs="Arial"/>
                <w:sz w:val="18"/>
                <w:szCs w:val="18"/>
              </w:rPr>
            </w:pPr>
          </w:p>
        </w:tc>
        <w:tc>
          <w:tcPr>
            <w:tcW w:w="980" w:type="dxa"/>
            <w:vMerge w:val="restart"/>
            <w:tcBorders>
              <w:top w:val="nil"/>
              <w:left w:val="nil"/>
              <w:right w:val="nil"/>
            </w:tcBorders>
            <w:shd w:val="clear" w:color="000000" w:fill="FFFFFF"/>
            <w:noWrap/>
            <w:vAlign w:val="center"/>
            <w:hideMark/>
          </w:tcPr>
          <w:p w14:paraId="4FDDB310" w14:textId="77777777" w:rsidR="000D09A1" w:rsidRPr="007C2E28" w:rsidRDefault="000D09A1">
            <w:pPr>
              <w:jc w:val="center"/>
              <w:rPr>
                <w:rFonts w:ascii="Arial" w:hAnsi="Arial" w:cs="Arial"/>
                <w:sz w:val="18"/>
                <w:szCs w:val="18"/>
              </w:rPr>
            </w:pPr>
            <w:r w:rsidRPr="007C2E28">
              <w:rPr>
                <w:rFonts w:ascii="Arial" w:hAnsi="Arial" w:cs="Arial"/>
                <w:sz w:val="18"/>
                <w:szCs w:val="18"/>
              </w:rPr>
              <w:t>MIMICIV</w:t>
            </w:r>
          </w:p>
        </w:tc>
        <w:tc>
          <w:tcPr>
            <w:tcW w:w="637" w:type="dxa"/>
            <w:tcBorders>
              <w:top w:val="nil"/>
              <w:left w:val="nil"/>
              <w:bottom w:val="nil"/>
              <w:right w:val="nil"/>
            </w:tcBorders>
            <w:shd w:val="clear" w:color="000000" w:fill="FFFFFF"/>
            <w:noWrap/>
            <w:vAlign w:val="center"/>
            <w:hideMark/>
          </w:tcPr>
          <w:p w14:paraId="2108F470" w14:textId="77777777" w:rsidR="000D09A1" w:rsidRPr="007C2E28" w:rsidRDefault="000D09A1">
            <w:pPr>
              <w:jc w:val="center"/>
              <w:rPr>
                <w:rFonts w:ascii="Arial" w:hAnsi="Arial" w:cs="Arial"/>
                <w:sz w:val="18"/>
                <w:szCs w:val="18"/>
              </w:rPr>
            </w:pPr>
            <w:r w:rsidRPr="007C2E28">
              <w:rPr>
                <w:rFonts w:ascii="Arial" w:hAnsi="Arial" w:cs="Arial"/>
                <w:sz w:val="18"/>
                <w:szCs w:val="18"/>
              </w:rPr>
              <w:t>CC</w:t>
            </w:r>
          </w:p>
        </w:tc>
        <w:tc>
          <w:tcPr>
            <w:tcW w:w="2140" w:type="dxa"/>
            <w:tcBorders>
              <w:top w:val="nil"/>
              <w:left w:val="nil"/>
              <w:bottom w:val="nil"/>
              <w:right w:val="nil"/>
            </w:tcBorders>
            <w:shd w:val="clear" w:color="000000" w:fill="FFFFFF"/>
            <w:noWrap/>
            <w:vAlign w:val="center"/>
            <w:hideMark/>
          </w:tcPr>
          <w:p w14:paraId="715EEEC2"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0.662 (0.650, 0.678)</w:t>
            </w:r>
          </w:p>
        </w:tc>
        <w:tc>
          <w:tcPr>
            <w:tcW w:w="1020" w:type="dxa"/>
            <w:vMerge w:val="restart"/>
            <w:tcBorders>
              <w:top w:val="nil"/>
              <w:left w:val="nil"/>
              <w:bottom w:val="single" w:sz="4" w:space="0" w:color="000000"/>
              <w:right w:val="nil"/>
            </w:tcBorders>
            <w:shd w:val="clear" w:color="000000" w:fill="FFFFFF"/>
            <w:noWrap/>
            <w:vAlign w:val="center"/>
            <w:hideMark/>
          </w:tcPr>
          <w:p w14:paraId="614964C1"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4.09E-02</w:t>
            </w:r>
          </w:p>
        </w:tc>
        <w:tc>
          <w:tcPr>
            <w:tcW w:w="2140" w:type="dxa"/>
            <w:tcBorders>
              <w:top w:val="nil"/>
              <w:left w:val="nil"/>
              <w:bottom w:val="nil"/>
              <w:right w:val="nil"/>
            </w:tcBorders>
            <w:shd w:val="clear" w:color="000000" w:fill="FFFFFF"/>
            <w:noWrap/>
            <w:vAlign w:val="center"/>
            <w:hideMark/>
          </w:tcPr>
          <w:p w14:paraId="59B09B94"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0.689 (0.682, 0.701)</w:t>
            </w:r>
          </w:p>
        </w:tc>
        <w:tc>
          <w:tcPr>
            <w:tcW w:w="1020" w:type="dxa"/>
            <w:vMerge w:val="restart"/>
            <w:tcBorders>
              <w:top w:val="nil"/>
              <w:left w:val="nil"/>
              <w:bottom w:val="single" w:sz="4" w:space="0" w:color="000000"/>
              <w:right w:val="nil"/>
            </w:tcBorders>
            <w:shd w:val="clear" w:color="000000" w:fill="FFFFFF"/>
            <w:noWrap/>
            <w:vAlign w:val="center"/>
            <w:hideMark/>
          </w:tcPr>
          <w:p w14:paraId="201106AD"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6.13E-01</w:t>
            </w:r>
          </w:p>
        </w:tc>
      </w:tr>
      <w:tr w:rsidR="007C2E28" w:rsidRPr="007C2E28" w14:paraId="5537906A" w14:textId="77777777" w:rsidTr="00102B78">
        <w:trPr>
          <w:trHeight w:val="300"/>
        </w:trPr>
        <w:tc>
          <w:tcPr>
            <w:tcW w:w="980" w:type="dxa"/>
            <w:vMerge/>
            <w:tcBorders>
              <w:left w:val="nil"/>
              <w:bottom w:val="single" w:sz="4" w:space="0" w:color="auto"/>
              <w:right w:val="nil"/>
            </w:tcBorders>
            <w:noWrap/>
            <w:vAlign w:val="center"/>
            <w:hideMark/>
          </w:tcPr>
          <w:p w14:paraId="707B8BFB" w14:textId="6FBFD80D" w:rsidR="000D09A1" w:rsidRPr="007C2E28" w:rsidRDefault="000D09A1">
            <w:pPr>
              <w:jc w:val="center"/>
              <w:rPr>
                <w:rFonts w:ascii="Arial" w:hAnsi="Arial" w:cs="Arial"/>
                <w:sz w:val="18"/>
                <w:szCs w:val="18"/>
              </w:rPr>
            </w:pPr>
          </w:p>
        </w:tc>
        <w:tc>
          <w:tcPr>
            <w:tcW w:w="980" w:type="dxa"/>
            <w:vMerge/>
            <w:tcBorders>
              <w:left w:val="nil"/>
              <w:bottom w:val="single" w:sz="4" w:space="0" w:color="auto"/>
              <w:right w:val="nil"/>
            </w:tcBorders>
            <w:shd w:val="clear" w:color="000000" w:fill="FFFFFF"/>
            <w:noWrap/>
            <w:vAlign w:val="center"/>
            <w:hideMark/>
          </w:tcPr>
          <w:p w14:paraId="38F64FF6" w14:textId="339709A1" w:rsidR="000D09A1" w:rsidRPr="007C2E28" w:rsidRDefault="000D09A1">
            <w:pPr>
              <w:jc w:val="center"/>
              <w:rPr>
                <w:rFonts w:ascii="Arial" w:hAnsi="Arial" w:cs="Arial"/>
                <w:sz w:val="18"/>
                <w:szCs w:val="18"/>
              </w:rPr>
            </w:pPr>
          </w:p>
        </w:tc>
        <w:tc>
          <w:tcPr>
            <w:tcW w:w="637" w:type="dxa"/>
            <w:tcBorders>
              <w:top w:val="nil"/>
              <w:left w:val="nil"/>
              <w:bottom w:val="single" w:sz="4" w:space="0" w:color="auto"/>
              <w:right w:val="nil"/>
            </w:tcBorders>
            <w:shd w:val="clear" w:color="000000" w:fill="FFFFFF"/>
            <w:noWrap/>
            <w:vAlign w:val="center"/>
            <w:hideMark/>
          </w:tcPr>
          <w:p w14:paraId="5D398520" w14:textId="77777777" w:rsidR="000D09A1" w:rsidRPr="007C2E28" w:rsidRDefault="000D09A1">
            <w:pPr>
              <w:jc w:val="center"/>
              <w:rPr>
                <w:rFonts w:ascii="Arial" w:hAnsi="Arial" w:cs="Arial"/>
                <w:sz w:val="18"/>
                <w:szCs w:val="18"/>
              </w:rPr>
            </w:pPr>
            <w:r w:rsidRPr="007C2E28">
              <w:rPr>
                <w:rFonts w:ascii="Arial" w:hAnsi="Arial" w:cs="Arial"/>
                <w:sz w:val="18"/>
                <w:szCs w:val="18"/>
              </w:rPr>
              <w:t>DS</w:t>
            </w:r>
          </w:p>
        </w:tc>
        <w:tc>
          <w:tcPr>
            <w:tcW w:w="2140" w:type="dxa"/>
            <w:tcBorders>
              <w:top w:val="nil"/>
              <w:left w:val="nil"/>
              <w:bottom w:val="single" w:sz="4" w:space="0" w:color="auto"/>
              <w:right w:val="nil"/>
            </w:tcBorders>
            <w:shd w:val="clear" w:color="000000" w:fill="FFFFFF"/>
            <w:noWrap/>
            <w:vAlign w:val="center"/>
            <w:hideMark/>
          </w:tcPr>
          <w:p w14:paraId="779BB425"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0.673 (0.659, 0.689)</w:t>
            </w:r>
          </w:p>
        </w:tc>
        <w:tc>
          <w:tcPr>
            <w:tcW w:w="1020" w:type="dxa"/>
            <w:vMerge/>
            <w:tcBorders>
              <w:top w:val="nil"/>
              <w:left w:val="nil"/>
              <w:bottom w:val="single" w:sz="4" w:space="0" w:color="000000"/>
              <w:right w:val="nil"/>
            </w:tcBorders>
            <w:vAlign w:val="center"/>
            <w:hideMark/>
          </w:tcPr>
          <w:p w14:paraId="57BA374B" w14:textId="77777777" w:rsidR="000D09A1" w:rsidRPr="007C2E28" w:rsidRDefault="000D09A1" w:rsidP="0009397A">
            <w:pPr>
              <w:jc w:val="right"/>
              <w:rPr>
                <w:rFonts w:ascii="Arial" w:hAnsi="Arial" w:cs="Arial"/>
                <w:sz w:val="18"/>
                <w:szCs w:val="18"/>
              </w:rPr>
            </w:pPr>
          </w:p>
        </w:tc>
        <w:tc>
          <w:tcPr>
            <w:tcW w:w="2140" w:type="dxa"/>
            <w:tcBorders>
              <w:top w:val="nil"/>
              <w:left w:val="nil"/>
              <w:bottom w:val="single" w:sz="4" w:space="0" w:color="auto"/>
              <w:right w:val="nil"/>
            </w:tcBorders>
            <w:shd w:val="clear" w:color="000000" w:fill="FFFFFF"/>
            <w:noWrap/>
            <w:vAlign w:val="center"/>
            <w:hideMark/>
          </w:tcPr>
          <w:p w14:paraId="6E889F71"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0.691 (0.684, 0.700)</w:t>
            </w:r>
          </w:p>
        </w:tc>
        <w:tc>
          <w:tcPr>
            <w:tcW w:w="1020" w:type="dxa"/>
            <w:vMerge/>
            <w:tcBorders>
              <w:top w:val="nil"/>
              <w:left w:val="nil"/>
              <w:bottom w:val="single" w:sz="4" w:space="0" w:color="000000"/>
              <w:right w:val="nil"/>
            </w:tcBorders>
            <w:vAlign w:val="center"/>
            <w:hideMark/>
          </w:tcPr>
          <w:p w14:paraId="2BAE3517" w14:textId="77777777" w:rsidR="000D09A1" w:rsidRPr="007C2E28" w:rsidRDefault="000D09A1" w:rsidP="0009397A">
            <w:pPr>
              <w:jc w:val="right"/>
              <w:rPr>
                <w:rFonts w:ascii="Arial" w:hAnsi="Arial" w:cs="Arial"/>
                <w:sz w:val="18"/>
                <w:szCs w:val="18"/>
              </w:rPr>
            </w:pPr>
          </w:p>
        </w:tc>
      </w:tr>
      <w:tr w:rsidR="007C2E28" w:rsidRPr="007C2E28" w14:paraId="1B9F5242" w14:textId="77777777" w:rsidTr="00C63C4B">
        <w:trPr>
          <w:trHeight w:val="300"/>
        </w:trPr>
        <w:tc>
          <w:tcPr>
            <w:tcW w:w="980" w:type="dxa"/>
            <w:vMerge w:val="restart"/>
            <w:tcBorders>
              <w:top w:val="nil"/>
              <w:left w:val="nil"/>
              <w:right w:val="nil"/>
            </w:tcBorders>
            <w:shd w:val="clear" w:color="000000" w:fill="FFFFFF"/>
            <w:noWrap/>
            <w:vAlign w:val="center"/>
            <w:hideMark/>
          </w:tcPr>
          <w:p w14:paraId="4FAC2346" w14:textId="6595D515" w:rsidR="000D09A1" w:rsidRPr="007C2E28" w:rsidRDefault="000D09A1">
            <w:pPr>
              <w:jc w:val="center"/>
              <w:rPr>
                <w:rFonts w:ascii="Arial" w:hAnsi="Arial" w:cs="Arial"/>
                <w:sz w:val="18"/>
                <w:szCs w:val="18"/>
              </w:rPr>
            </w:pPr>
            <w:r w:rsidRPr="007C2E28">
              <w:rPr>
                <w:rFonts w:ascii="Arial" w:hAnsi="Arial" w:cs="Arial"/>
                <w:sz w:val="18"/>
                <w:szCs w:val="18"/>
              </w:rPr>
              <w:t>MIMIC-IV</w:t>
            </w:r>
          </w:p>
        </w:tc>
        <w:tc>
          <w:tcPr>
            <w:tcW w:w="980" w:type="dxa"/>
            <w:vMerge w:val="restart"/>
            <w:tcBorders>
              <w:top w:val="nil"/>
              <w:left w:val="nil"/>
              <w:right w:val="nil"/>
            </w:tcBorders>
            <w:shd w:val="clear" w:color="000000" w:fill="FFFFFF"/>
            <w:noWrap/>
            <w:vAlign w:val="center"/>
            <w:hideMark/>
          </w:tcPr>
          <w:p w14:paraId="2C99864C" w14:textId="77777777" w:rsidR="000D09A1" w:rsidRPr="007C2E28" w:rsidRDefault="000D09A1">
            <w:pPr>
              <w:jc w:val="center"/>
              <w:rPr>
                <w:rFonts w:ascii="Arial" w:hAnsi="Arial" w:cs="Arial"/>
                <w:sz w:val="18"/>
                <w:szCs w:val="18"/>
              </w:rPr>
            </w:pPr>
            <w:r w:rsidRPr="007C2E28">
              <w:rPr>
                <w:rFonts w:ascii="Arial" w:hAnsi="Arial" w:cs="Arial"/>
                <w:sz w:val="18"/>
                <w:szCs w:val="18"/>
              </w:rPr>
              <w:t>Code15</w:t>
            </w:r>
          </w:p>
        </w:tc>
        <w:tc>
          <w:tcPr>
            <w:tcW w:w="637" w:type="dxa"/>
            <w:tcBorders>
              <w:top w:val="nil"/>
              <w:left w:val="nil"/>
              <w:bottom w:val="nil"/>
              <w:right w:val="nil"/>
            </w:tcBorders>
            <w:shd w:val="clear" w:color="000000" w:fill="FFFFFF"/>
            <w:noWrap/>
            <w:vAlign w:val="center"/>
            <w:hideMark/>
          </w:tcPr>
          <w:p w14:paraId="60A3A145" w14:textId="77777777" w:rsidR="000D09A1" w:rsidRPr="007C2E28" w:rsidRDefault="000D09A1">
            <w:pPr>
              <w:jc w:val="center"/>
              <w:rPr>
                <w:rFonts w:ascii="Arial" w:hAnsi="Arial" w:cs="Arial"/>
                <w:sz w:val="18"/>
                <w:szCs w:val="18"/>
              </w:rPr>
            </w:pPr>
            <w:r w:rsidRPr="007C2E28">
              <w:rPr>
                <w:rFonts w:ascii="Arial" w:hAnsi="Arial" w:cs="Arial"/>
                <w:sz w:val="18"/>
                <w:szCs w:val="18"/>
              </w:rPr>
              <w:t>CC</w:t>
            </w:r>
          </w:p>
        </w:tc>
        <w:tc>
          <w:tcPr>
            <w:tcW w:w="2140" w:type="dxa"/>
            <w:tcBorders>
              <w:top w:val="nil"/>
              <w:left w:val="nil"/>
              <w:bottom w:val="nil"/>
              <w:right w:val="nil"/>
            </w:tcBorders>
            <w:shd w:val="clear" w:color="000000" w:fill="FFFFFF"/>
            <w:noWrap/>
            <w:vAlign w:val="center"/>
            <w:hideMark/>
          </w:tcPr>
          <w:p w14:paraId="32B33C34"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0.642 (0.632, 0.654)</w:t>
            </w:r>
          </w:p>
        </w:tc>
        <w:tc>
          <w:tcPr>
            <w:tcW w:w="1020" w:type="dxa"/>
            <w:vMerge w:val="restart"/>
            <w:tcBorders>
              <w:top w:val="nil"/>
              <w:left w:val="nil"/>
              <w:bottom w:val="nil"/>
              <w:right w:val="nil"/>
            </w:tcBorders>
            <w:shd w:val="clear" w:color="000000" w:fill="FFFFFF"/>
            <w:noWrap/>
            <w:vAlign w:val="center"/>
            <w:hideMark/>
          </w:tcPr>
          <w:p w14:paraId="64A55A08"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4.33E-01</w:t>
            </w:r>
          </w:p>
        </w:tc>
        <w:tc>
          <w:tcPr>
            <w:tcW w:w="2140" w:type="dxa"/>
            <w:tcBorders>
              <w:top w:val="nil"/>
              <w:left w:val="nil"/>
              <w:bottom w:val="nil"/>
              <w:right w:val="nil"/>
            </w:tcBorders>
            <w:shd w:val="clear" w:color="000000" w:fill="FFFFFF"/>
            <w:noWrap/>
            <w:vAlign w:val="center"/>
            <w:hideMark/>
          </w:tcPr>
          <w:p w14:paraId="485DB879"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0.684 (0.676, 0.697)</w:t>
            </w:r>
          </w:p>
        </w:tc>
        <w:tc>
          <w:tcPr>
            <w:tcW w:w="1020" w:type="dxa"/>
            <w:vMerge w:val="restart"/>
            <w:tcBorders>
              <w:top w:val="nil"/>
              <w:left w:val="nil"/>
              <w:bottom w:val="nil"/>
              <w:right w:val="nil"/>
            </w:tcBorders>
            <w:shd w:val="clear" w:color="000000" w:fill="FFFFFF"/>
            <w:noWrap/>
            <w:vAlign w:val="center"/>
            <w:hideMark/>
          </w:tcPr>
          <w:p w14:paraId="5B24535F" w14:textId="77777777" w:rsidR="000D09A1" w:rsidRPr="007C2E28" w:rsidRDefault="000D09A1" w:rsidP="0009397A">
            <w:pPr>
              <w:jc w:val="right"/>
              <w:rPr>
                <w:rFonts w:ascii="Arial" w:hAnsi="Arial" w:cs="Arial"/>
                <w:b/>
                <w:bCs/>
                <w:sz w:val="18"/>
                <w:szCs w:val="18"/>
                <w:u w:val="single"/>
              </w:rPr>
            </w:pPr>
            <w:r w:rsidRPr="007C2E28">
              <w:rPr>
                <w:rFonts w:ascii="Arial" w:hAnsi="Arial" w:cs="Arial"/>
                <w:b/>
                <w:bCs/>
                <w:sz w:val="18"/>
                <w:szCs w:val="18"/>
                <w:u w:val="single"/>
              </w:rPr>
              <w:t>1.25E-02</w:t>
            </w:r>
          </w:p>
        </w:tc>
      </w:tr>
      <w:tr w:rsidR="007C2E28" w:rsidRPr="007C2E28" w14:paraId="78D906EA" w14:textId="77777777" w:rsidTr="00C63C4B">
        <w:trPr>
          <w:trHeight w:val="300"/>
        </w:trPr>
        <w:tc>
          <w:tcPr>
            <w:tcW w:w="980" w:type="dxa"/>
            <w:vMerge/>
            <w:tcBorders>
              <w:left w:val="nil"/>
              <w:right w:val="nil"/>
            </w:tcBorders>
            <w:shd w:val="clear" w:color="000000" w:fill="FFFFFF"/>
            <w:noWrap/>
            <w:vAlign w:val="center"/>
            <w:hideMark/>
          </w:tcPr>
          <w:p w14:paraId="4A237349" w14:textId="4CBFB223" w:rsidR="000D09A1" w:rsidRPr="007C2E28" w:rsidRDefault="000D09A1">
            <w:pPr>
              <w:jc w:val="center"/>
              <w:rPr>
                <w:rFonts w:ascii="Arial" w:hAnsi="Arial" w:cs="Arial"/>
                <w:sz w:val="18"/>
                <w:szCs w:val="18"/>
              </w:rPr>
            </w:pPr>
          </w:p>
        </w:tc>
        <w:tc>
          <w:tcPr>
            <w:tcW w:w="980" w:type="dxa"/>
            <w:vMerge/>
            <w:tcBorders>
              <w:left w:val="nil"/>
              <w:bottom w:val="nil"/>
              <w:right w:val="nil"/>
            </w:tcBorders>
            <w:shd w:val="clear" w:color="000000" w:fill="FFFFFF"/>
            <w:noWrap/>
            <w:vAlign w:val="center"/>
            <w:hideMark/>
          </w:tcPr>
          <w:p w14:paraId="299126EE" w14:textId="6ABEC4F6" w:rsidR="000D09A1" w:rsidRPr="007C2E28" w:rsidRDefault="000D09A1">
            <w:pPr>
              <w:jc w:val="center"/>
              <w:rPr>
                <w:rFonts w:ascii="Arial" w:hAnsi="Arial" w:cs="Arial"/>
                <w:sz w:val="18"/>
                <w:szCs w:val="18"/>
              </w:rPr>
            </w:pPr>
          </w:p>
        </w:tc>
        <w:tc>
          <w:tcPr>
            <w:tcW w:w="637" w:type="dxa"/>
            <w:tcBorders>
              <w:top w:val="nil"/>
              <w:left w:val="nil"/>
              <w:bottom w:val="nil"/>
              <w:right w:val="nil"/>
            </w:tcBorders>
            <w:shd w:val="clear" w:color="000000" w:fill="FFFFFF"/>
            <w:noWrap/>
            <w:vAlign w:val="center"/>
            <w:hideMark/>
          </w:tcPr>
          <w:p w14:paraId="5574C439" w14:textId="77777777" w:rsidR="000D09A1" w:rsidRPr="007C2E28" w:rsidRDefault="000D09A1">
            <w:pPr>
              <w:jc w:val="center"/>
              <w:rPr>
                <w:rFonts w:ascii="Arial" w:hAnsi="Arial" w:cs="Arial"/>
                <w:sz w:val="18"/>
                <w:szCs w:val="18"/>
              </w:rPr>
            </w:pPr>
            <w:r w:rsidRPr="007C2E28">
              <w:rPr>
                <w:rFonts w:ascii="Arial" w:hAnsi="Arial" w:cs="Arial"/>
                <w:sz w:val="18"/>
                <w:szCs w:val="18"/>
              </w:rPr>
              <w:t>DS</w:t>
            </w:r>
          </w:p>
        </w:tc>
        <w:tc>
          <w:tcPr>
            <w:tcW w:w="2140" w:type="dxa"/>
            <w:tcBorders>
              <w:top w:val="nil"/>
              <w:left w:val="nil"/>
              <w:bottom w:val="nil"/>
              <w:right w:val="nil"/>
            </w:tcBorders>
            <w:shd w:val="clear" w:color="000000" w:fill="FFFFFF"/>
            <w:noWrap/>
            <w:vAlign w:val="center"/>
            <w:hideMark/>
          </w:tcPr>
          <w:p w14:paraId="27047156"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0.645 (0.632, 0.660)</w:t>
            </w:r>
          </w:p>
        </w:tc>
        <w:tc>
          <w:tcPr>
            <w:tcW w:w="1020" w:type="dxa"/>
            <w:vMerge/>
            <w:tcBorders>
              <w:top w:val="nil"/>
              <w:left w:val="nil"/>
              <w:bottom w:val="nil"/>
              <w:right w:val="nil"/>
            </w:tcBorders>
            <w:vAlign w:val="center"/>
            <w:hideMark/>
          </w:tcPr>
          <w:p w14:paraId="7C397221" w14:textId="77777777" w:rsidR="000D09A1" w:rsidRPr="007C2E28" w:rsidRDefault="000D09A1" w:rsidP="0009397A">
            <w:pPr>
              <w:jc w:val="right"/>
              <w:rPr>
                <w:rFonts w:ascii="Arial" w:hAnsi="Arial" w:cs="Arial"/>
                <w:sz w:val="18"/>
                <w:szCs w:val="18"/>
              </w:rPr>
            </w:pPr>
          </w:p>
        </w:tc>
        <w:tc>
          <w:tcPr>
            <w:tcW w:w="2140" w:type="dxa"/>
            <w:tcBorders>
              <w:top w:val="nil"/>
              <w:left w:val="nil"/>
              <w:bottom w:val="nil"/>
              <w:right w:val="nil"/>
            </w:tcBorders>
            <w:shd w:val="clear" w:color="000000" w:fill="FFFFFF"/>
            <w:noWrap/>
            <w:vAlign w:val="center"/>
            <w:hideMark/>
          </w:tcPr>
          <w:p w14:paraId="18906F28"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0.698 (0.683, 0.723)</w:t>
            </w:r>
          </w:p>
        </w:tc>
        <w:tc>
          <w:tcPr>
            <w:tcW w:w="1020" w:type="dxa"/>
            <w:vMerge/>
            <w:tcBorders>
              <w:top w:val="nil"/>
              <w:left w:val="nil"/>
              <w:bottom w:val="nil"/>
              <w:right w:val="nil"/>
            </w:tcBorders>
            <w:vAlign w:val="center"/>
            <w:hideMark/>
          </w:tcPr>
          <w:p w14:paraId="7624B24C" w14:textId="77777777" w:rsidR="000D09A1" w:rsidRPr="007C2E28" w:rsidRDefault="000D09A1" w:rsidP="0009397A">
            <w:pPr>
              <w:jc w:val="right"/>
              <w:rPr>
                <w:rFonts w:ascii="Arial" w:hAnsi="Arial" w:cs="Arial"/>
                <w:b/>
                <w:bCs/>
                <w:sz w:val="18"/>
                <w:szCs w:val="18"/>
                <w:u w:val="single"/>
              </w:rPr>
            </w:pPr>
          </w:p>
        </w:tc>
      </w:tr>
      <w:tr w:rsidR="007C2E28" w:rsidRPr="007C2E28" w14:paraId="026DDD6F" w14:textId="77777777" w:rsidTr="009B58B6">
        <w:trPr>
          <w:trHeight w:val="300"/>
        </w:trPr>
        <w:tc>
          <w:tcPr>
            <w:tcW w:w="980" w:type="dxa"/>
            <w:vMerge/>
            <w:tcBorders>
              <w:left w:val="nil"/>
              <w:right w:val="nil"/>
            </w:tcBorders>
            <w:shd w:val="clear" w:color="000000" w:fill="FFFFFF"/>
            <w:noWrap/>
            <w:vAlign w:val="center"/>
            <w:hideMark/>
          </w:tcPr>
          <w:p w14:paraId="38EB4235" w14:textId="7121C493" w:rsidR="000D09A1" w:rsidRPr="007C2E28" w:rsidRDefault="000D09A1">
            <w:pPr>
              <w:jc w:val="center"/>
              <w:rPr>
                <w:rFonts w:ascii="Arial" w:hAnsi="Arial" w:cs="Arial"/>
                <w:sz w:val="18"/>
                <w:szCs w:val="18"/>
              </w:rPr>
            </w:pPr>
          </w:p>
        </w:tc>
        <w:tc>
          <w:tcPr>
            <w:tcW w:w="980" w:type="dxa"/>
            <w:vMerge w:val="restart"/>
            <w:tcBorders>
              <w:top w:val="nil"/>
              <w:left w:val="nil"/>
              <w:right w:val="nil"/>
            </w:tcBorders>
            <w:shd w:val="clear" w:color="000000" w:fill="FFFFFF"/>
            <w:noWrap/>
            <w:vAlign w:val="center"/>
            <w:hideMark/>
          </w:tcPr>
          <w:p w14:paraId="268177C5" w14:textId="77777777" w:rsidR="000D09A1" w:rsidRPr="007C2E28" w:rsidRDefault="000D09A1">
            <w:pPr>
              <w:jc w:val="center"/>
              <w:rPr>
                <w:rFonts w:ascii="Arial" w:hAnsi="Arial" w:cs="Arial"/>
                <w:sz w:val="18"/>
                <w:szCs w:val="18"/>
              </w:rPr>
            </w:pPr>
            <w:r w:rsidRPr="007C2E28">
              <w:rPr>
                <w:rFonts w:ascii="Arial" w:hAnsi="Arial" w:cs="Arial"/>
                <w:sz w:val="18"/>
                <w:szCs w:val="18"/>
              </w:rPr>
              <w:t>BCH</w:t>
            </w:r>
          </w:p>
        </w:tc>
        <w:tc>
          <w:tcPr>
            <w:tcW w:w="637" w:type="dxa"/>
            <w:tcBorders>
              <w:top w:val="nil"/>
              <w:left w:val="nil"/>
              <w:bottom w:val="nil"/>
              <w:right w:val="nil"/>
            </w:tcBorders>
            <w:shd w:val="clear" w:color="000000" w:fill="FFFFFF"/>
            <w:noWrap/>
            <w:vAlign w:val="center"/>
            <w:hideMark/>
          </w:tcPr>
          <w:p w14:paraId="5CFF9ABF" w14:textId="77777777" w:rsidR="000D09A1" w:rsidRPr="007C2E28" w:rsidRDefault="000D09A1">
            <w:pPr>
              <w:jc w:val="center"/>
              <w:rPr>
                <w:rFonts w:ascii="Arial" w:hAnsi="Arial" w:cs="Arial"/>
                <w:sz w:val="18"/>
                <w:szCs w:val="18"/>
              </w:rPr>
            </w:pPr>
            <w:r w:rsidRPr="007C2E28">
              <w:rPr>
                <w:rFonts w:ascii="Arial" w:hAnsi="Arial" w:cs="Arial"/>
                <w:sz w:val="18"/>
                <w:szCs w:val="18"/>
              </w:rPr>
              <w:t>CC</w:t>
            </w:r>
          </w:p>
        </w:tc>
        <w:tc>
          <w:tcPr>
            <w:tcW w:w="2140" w:type="dxa"/>
            <w:tcBorders>
              <w:top w:val="nil"/>
              <w:left w:val="nil"/>
              <w:bottom w:val="nil"/>
              <w:right w:val="nil"/>
            </w:tcBorders>
            <w:shd w:val="clear" w:color="000000" w:fill="FFFFFF"/>
            <w:noWrap/>
            <w:vAlign w:val="center"/>
            <w:hideMark/>
          </w:tcPr>
          <w:p w14:paraId="40DA5D9B"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0.699 (0.674, 0.713)</w:t>
            </w:r>
          </w:p>
        </w:tc>
        <w:tc>
          <w:tcPr>
            <w:tcW w:w="1020" w:type="dxa"/>
            <w:vMerge w:val="restart"/>
            <w:tcBorders>
              <w:top w:val="nil"/>
              <w:left w:val="nil"/>
              <w:bottom w:val="nil"/>
              <w:right w:val="nil"/>
            </w:tcBorders>
            <w:shd w:val="clear" w:color="000000" w:fill="FFFFFF"/>
            <w:noWrap/>
            <w:vAlign w:val="center"/>
            <w:hideMark/>
          </w:tcPr>
          <w:p w14:paraId="54ACAA38" w14:textId="77777777" w:rsidR="000D09A1" w:rsidRPr="007C2E28" w:rsidRDefault="000D09A1" w:rsidP="0009397A">
            <w:pPr>
              <w:jc w:val="right"/>
              <w:rPr>
                <w:rFonts w:ascii="Arial" w:hAnsi="Arial" w:cs="Arial"/>
                <w:b/>
                <w:bCs/>
                <w:sz w:val="18"/>
                <w:szCs w:val="18"/>
                <w:u w:val="single"/>
              </w:rPr>
            </w:pPr>
            <w:r w:rsidRPr="007C2E28">
              <w:rPr>
                <w:rFonts w:ascii="Arial" w:hAnsi="Arial" w:cs="Arial"/>
                <w:b/>
                <w:bCs/>
                <w:sz w:val="18"/>
                <w:szCs w:val="18"/>
                <w:u w:val="single"/>
              </w:rPr>
              <w:t>6.13E-05</w:t>
            </w:r>
          </w:p>
        </w:tc>
        <w:tc>
          <w:tcPr>
            <w:tcW w:w="2140" w:type="dxa"/>
            <w:tcBorders>
              <w:top w:val="nil"/>
              <w:left w:val="nil"/>
              <w:bottom w:val="nil"/>
              <w:right w:val="nil"/>
            </w:tcBorders>
            <w:shd w:val="clear" w:color="000000" w:fill="FFFFFF"/>
            <w:noWrap/>
            <w:vAlign w:val="center"/>
            <w:hideMark/>
          </w:tcPr>
          <w:p w14:paraId="68122EB4"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0.738 (0.711, 0.757)</w:t>
            </w:r>
          </w:p>
        </w:tc>
        <w:tc>
          <w:tcPr>
            <w:tcW w:w="1020" w:type="dxa"/>
            <w:vMerge w:val="restart"/>
            <w:tcBorders>
              <w:top w:val="nil"/>
              <w:left w:val="nil"/>
              <w:bottom w:val="nil"/>
              <w:right w:val="nil"/>
            </w:tcBorders>
            <w:shd w:val="clear" w:color="000000" w:fill="FFFFFF"/>
            <w:noWrap/>
            <w:vAlign w:val="center"/>
            <w:hideMark/>
          </w:tcPr>
          <w:p w14:paraId="5A657CB4" w14:textId="77777777" w:rsidR="000D09A1" w:rsidRPr="007C2E28" w:rsidRDefault="000D09A1" w:rsidP="0009397A">
            <w:pPr>
              <w:jc w:val="right"/>
              <w:rPr>
                <w:rFonts w:ascii="Arial" w:hAnsi="Arial" w:cs="Arial"/>
                <w:b/>
                <w:bCs/>
                <w:sz w:val="18"/>
                <w:szCs w:val="18"/>
                <w:u w:val="single"/>
              </w:rPr>
            </w:pPr>
            <w:r w:rsidRPr="007C2E28">
              <w:rPr>
                <w:rFonts w:ascii="Arial" w:hAnsi="Arial" w:cs="Arial"/>
                <w:b/>
                <w:bCs/>
                <w:sz w:val="18"/>
                <w:szCs w:val="18"/>
                <w:u w:val="single"/>
              </w:rPr>
              <w:t>1.95E-06</w:t>
            </w:r>
          </w:p>
        </w:tc>
      </w:tr>
      <w:tr w:rsidR="007C2E28" w:rsidRPr="007C2E28" w14:paraId="53B7CC5C" w14:textId="77777777" w:rsidTr="009B58B6">
        <w:trPr>
          <w:trHeight w:val="300"/>
        </w:trPr>
        <w:tc>
          <w:tcPr>
            <w:tcW w:w="980" w:type="dxa"/>
            <w:vMerge/>
            <w:tcBorders>
              <w:left w:val="nil"/>
              <w:right w:val="nil"/>
            </w:tcBorders>
            <w:shd w:val="clear" w:color="000000" w:fill="FFFFFF"/>
            <w:noWrap/>
            <w:vAlign w:val="center"/>
            <w:hideMark/>
          </w:tcPr>
          <w:p w14:paraId="4BD4AF35" w14:textId="377F2FC4" w:rsidR="000D09A1" w:rsidRPr="007C2E28" w:rsidRDefault="000D09A1">
            <w:pPr>
              <w:jc w:val="center"/>
              <w:rPr>
                <w:rFonts w:ascii="Arial" w:hAnsi="Arial" w:cs="Arial"/>
                <w:sz w:val="18"/>
                <w:szCs w:val="18"/>
              </w:rPr>
            </w:pPr>
          </w:p>
        </w:tc>
        <w:tc>
          <w:tcPr>
            <w:tcW w:w="980" w:type="dxa"/>
            <w:vMerge/>
            <w:tcBorders>
              <w:left w:val="nil"/>
              <w:bottom w:val="nil"/>
              <w:right w:val="nil"/>
            </w:tcBorders>
            <w:shd w:val="clear" w:color="000000" w:fill="FFFFFF"/>
            <w:noWrap/>
            <w:vAlign w:val="center"/>
            <w:hideMark/>
          </w:tcPr>
          <w:p w14:paraId="2B3241E4" w14:textId="4DDE786D" w:rsidR="000D09A1" w:rsidRPr="007C2E28" w:rsidRDefault="000D09A1">
            <w:pPr>
              <w:jc w:val="center"/>
              <w:rPr>
                <w:rFonts w:ascii="Arial" w:hAnsi="Arial" w:cs="Arial"/>
                <w:sz w:val="18"/>
                <w:szCs w:val="18"/>
              </w:rPr>
            </w:pPr>
          </w:p>
        </w:tc>
        <w:tc>
          <w:tcPr>
            <w:tcW w:w="637" w:type="dxa"/>
            <w:tcBorders>
              <w:top w:val="nil"/>
              <w:left w:val="nil"/>
              <w:bottom w:val="nil"/>
              <w:right w:val="nil"/>
            </w:tcBorders>
            <w:shd w:val="clear" w:color="000000" w:fill="FFFFFF"/>
            <w:noWrap/>
            <w:vAlign w:val="center"/>
            <w:hideMark/>
          </w:tcPr>
          <w:p w14:paraId="76F7A94D" w14:textId="77777777" w:rsidR="000D09A1" w:rsidRPr="007C2E28" w:rsidRDefault="000D09A1">
            <w:pPr>
              <w:jc w:val="center"/>
              <w:rPr>
                <w:rFonts w:ascii="Arial" w:hAnsi="Arial" w:cs="Arial"/>
                <w:sz w:val="18"/>
                <w:szCs w:val="18"/>
              </w:rPr>
            </w:pPr>
            <w:r w:rsidRPr="007C2E28">
              <w:rPr>
                <w:rFonts w:ascii="Arial" w:hAnsi="Arial" w:cs="Arial"/>
                <w:sz w:val="18"/>
                <w:szCs w:val="18"/>
              </w:rPr>
              <w:t>DS</w:t>
            </w:r>
          </w:p>
        </w:tc>
        <w:tc>
          <w:tcPr>
            <w:tcW w:w="2140" w:type="dxa"/>
            <w:tcBorders>
              <w:top w:val="nil"/>
              <w:left w:val="nil"/>
              <w:bottom w:val="nil"/>
              <w:right w:val="nil"/>
            </w:tcBorders>
            <w:shd w:val="clear" w:color="000000" w:fill="FFFFFF"/>
            <w:noWrap/>
            <w:vAlign w:val="center"/>
            <w:hideMark/>
          </w:tcPr>
          <w:p w14:paraId="6EC0C25F"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0.666 (0.656, 0.684)</w:t>
            </w:r>
          </w:p>
        </w:tc>
        <w:tc>
          <w:tcPr>
            <w:tcW w:w="1020" w:type="dxa"/>
            <w:vMerge/>
            <w:tcBorders>
              <w:top w:val="nil"/>
              <w:left w:val="nil"/>
              <w:bottom w:val="nil"/>
              <w:right w:val="nil"/>
            </w:tcBorders>
            <w:vAlign w:val="center"/>
            <w:hideMark/>
          </w:tcPr>
          <w:p w14:paraId="7E5FA07D" w14:textId="77777777" w:rsidR="000D09A1" w:rsidRPr="007C2E28" w:rsidRDefault="000D09A1" w:rsidP="0009397A">
            <w:pPr>
              <w:jc w:val="right"/>
              <w:rPr>
                <w:rFonts w:ascii="Arial" w:hAnsi="Arial" w:cs="Arial"/>
                <w:b/>
                <w:bCs/>
                <w:sz w:val="18"/>
                <w:szCs w:val="18"/>
                <w:u w:val="single"/>
              </w:rPr>
            </w:pPr>
          </w:p>
        </w:tc>
        <w:tc>
          <w:tcPr>
            <w:tcW w:w="2140" w:type="dxa"/>
            <w:tcBorders>
              <w:top w:val="nil"/>
              <w:left w:val="nil"/>
              <w:bottom w:val="nil"/>
              <w:right w:val="nil"/>
            </w:tcBorders>
            <w:shd w:val="clear" w:color="000000" w:fill="FFFFFF"/>
            <w:noWrap/>
            <w:vAlign w:val="center"/>
            <w:hideMark/>
          </w:tcPr>
          <w:p w14:paraId="5EA49C24"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0.690 (0.653, 0.718)</w:t>
            </w:r>
          </w:p>
        </w:tc>
        <w:tc>
          <w:tcPr>
            <w:tcW w:w="1020" w:type="dxa"/>
            <w:vMerge/>
            <w:tcBorders>
              <w:top w:val="nil"/>
              <w:left w:val="nil"/>
              <w:bottom w:val="nil"/>
              <w:right w:val="nil"/>
            </w:tcBorders>
            <w:vAlign w:val="center"/>
            <w:hideMark/>
          </w:tcPr>
          <w:p w14:paraId="6351C9CE" w14:textId="77777777" w:rsidR="000D09A1" w:rsidRPr="007C2E28" w:rsidRDefault="000D09A1" w:rsidP="0009397A">
            <w:pPr>
              <w:jc w:val="right"/>
              <w:rPr>
                <w:rFonts w:ascii="Arial" w:hAnsi="Arial" w:cs="Arial"/>
                <w:b/>
                <w:bCs/>
                <w:sz w:val="18"/>
                <w:szCs w:val="18"/>
                <w:u w:val="single"/>
              </w:rPr>
            </w:pPr>
          </w:p>
        </w:tc>
      </w:tr>
      <w:tr w:rsidR="007C2E28" w:rsidRPr="007C2E28" w14:paraId="22322D1B" w14:textId="77777777" w:rsidTr="000F7BC6">
        <w:trPr>
          <w:trHeight w:val="300"/>
        </w:trPr>
        <w:tc>
          <w:tcPr>
            <w:tcW w:w="980" w:type="dxa"/>
            <w:vMerge/>
            <w:tcBorders>
              <w:left w:val="nil"/>
              <w:right w:val="nil"/>
            </w:tcBorders>
            <w:shd w:val="clear" w:color="000000" w:fill="E7E6E6"/>
            <w:noWrap/>
            <w:vAlign w:val="center"/>
            <w:hideMark/>
          </w:tcPr>
          <w:p w14:paraId="4D27CE2C" w14:textId="25584F7E" w:rsidR="000D09A1" w:rsidRPr="007C2E28" w:rsidRDefault="000D09A1">
            <w:pPr>
              <w:jc w:val="center"/>
              <w:rPr>
                <w:rFonts w:ascii="Arial" w:hAnsi="Arial" w:cs="Arial"/>
                <w:sz w:val="18"/>
                <w:szCs w:val="18"/>
              </w:rPr>
            </w:pPr>
          </w:p>
        </w:tc>
        <w:tc>
          <w:tcPr>
            <w:tcW w:w="980" w:type="dxa"/>
            <w:vMerge w:val="restart"/>
            <w:tcBorders>
              <w:top w:val="nil"/>
              <w:left w:val="nil"/>
              <w:right w:val="nil"/>
            </w:tcBorders>
            <w:shd w:val="clear" w:color="000000" w:fill="E7E6E6"/>
            <w:noWrap/>
            <w:vAlign w:val="center"/>
            <w:hideMark/>
          </w:tcPr>
          <w:p w14:paraId="7CF77FB8" w14:textId="77777777" w:rsidR="000D09A1" w:rsidRPr="007C2E28" w:rsidRDefault="000D09A1">
            <w:pPr>
              <w:jc w:val="center"/>
              <w:rPr>
                <w:rFonts w:ascii="Arial" w:hAnsi="Arial" w:cs="Arial"/>
                <w:sz w:val="18"/>
                <w:szCs w:val="18"/>
              </w:rPr>
            </w:pPr>
            <w:r w:rsidRPr="007C2E28">
              <w:rPr>
                <w:rFonts w:ascii="Arial" w:hAnsi="Arial" w:cs="Arial"/>
                <w:sz w:val="18"/>
                <w:szCs w:val="18"/>
              </w:rPr>
              <w:t>MIMICIV</w:t>
            </w:r>
          </w:p>
        </w:tc>
        <w:tc>
          <w:tcPr>
            <w:tcW w:w="637" w:type="dxa"/>
            <w:tcBorders>
              <w:top w:val="nil"/>
              <w:left w:val="nil"/>
              <w:bottom w:val="nil"/>
              <w:right w:val="nil"/>
            </w:tcBorders>
            <w:shd w:val="clear" w:color="000000" w:fill="E7E6E6"/>
            <w:noWrap/>
            <w:vAlign w:val="center"/>
            <w:hideMark/>
          </w:tcPr>
          <w:p w14:paraId="14A2D3E8" w14:textId="77777777" w:rsidR="000D09A1" w:rsidRPr="007C2E28" w:rsidRDefault="000D09A1">
            <w:pPr>
              <w:jc w:val="center"/>
              <w:rPr>
                <w:rFonts w:ascii="Arial" w:hAnsi="Arial" w:cs="Arial"/>
                <w:sz w:val="18"/>
                <w:szCs w:val="18"/>
              </w:rPr>
            </w:pPr>
            <w:r w:rsidRPr="007C2E28">
              <w:rPr>
                <w:rFonts w:ascii="Arial" w:hAnsi="Arial" w:cs="Arial"/>
                <w:sz w:val="18"/>
                <w:szCs w:val="18"/>
              </w:rPr>
              <w:t>CC</w:t>
            </w:r>
          </w:p>
        </w:tc>
        <w:tc>
          <w:tcPr>
            <w:tcW w:w="2140" w:type="dxa"/>
            <w:tcBorders>
              <w:top w:val="nil"/>
              <w:left w:val="nil"/>
              <w:bottom w:val="nil"/>
              <w:right w:val="nil"/>
            </w:tcBorders>
            <w:shd w:val="clear" w:color="000000" w:fill="E7E6E6"/>
            <w:noWrap/>
            <w:vAlign w:val="center"/>
            <w:hideMark/>
          </w:tcPr>
          <w:p w14:paraId="5D51EE6A"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0.761 (0.756, 0.763)</w:t>
            </w:r>
          </w:p>
        </w:tc>
        <w:tc>
          <w:tcPr>
            <w:tcW w:w="1020" w:type="dxa"/>
            <w:vMerge w:val="restart"/>
            <w:tcBorders>
              <w:top w:val="nil"/>
              <w:left w:val="nil"/>
              <w:bottom w:val="single" w:sz="4" w:space="0" w:color="000000"/>
              <w:right w:val="nil"/>
            </w:tcBorders>
            <w:shd w:val="clear" w:color="000000" w:fill="E7E6E6"/>
            <w:noWrap/>
            <w:vAlign w:val="center"/>
            <w:hideMark/>
          </w:tcPr>
          <w:p w14:paraId="0F8D0EB4" w14:textId="77777777" w:rsidR="000D09A1" w:rsidRPr="007C2E28" w:rsidRDefault="000D09A1" w:rsidP="0009397A">
            <w:pPr>
              <w:jc w:val="right"/>
              <w:rPr>
                <w:rFonts w:ascii="Arial" w:hAnsi="Arial" w:cs="Arial"/>
                <w:b/>
                <w:bCs/>
                <w:sz w:val="18"/>
                <w:szCs w:val="18"/>
                <w:u w:val="single"/>
              </w:rPr>
            </w:pPr>
            <w:r w:rsidRPr="007C2E28">
              <w:rPr>
                <w:rFonts w:ascii="Arial" w:hAnsi="Arial" w:cs="Arial"/>
                <w:b/>
                <w:bCs/>
                <w:sz w:val="18"/>
                <w:szCs w:val="18"/>
                <w:u w:val="single"/>
              </w:rPr>
              <w:t>6.56E-03</w:t>
            </w:r>
          </w:p>
        </w:tc>
        <w:tc>
          <w:tcPr>
            <w:tcW w:w="2140" w:type="dxa"/>
            <w:tcBorders>
              <w:top w:val="nil"/>
              <w:left w:val="nil"/>
              <w:bottom w:val="nil"/>
              <w:right w:val="nil"/>
            </w:tcBorders>
            <w:shd w:val="clear" w:color="000000" w:fill="E7E6E6"/>
            <w:noWrap/>
            <w:vAlign w:val="center"/>
            <w:hideMark/>
          </w:tcPr>
          <w:p w14:paraId="254446B2"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0.771 (0.763, 0.775)</w:t>
            </w:r>
          </w:p>
        </w:tc>
        <w:tc>
          <w:tcPr>
            <w:tcW w:w="1020" w:type="dxa"/>
            <w:vMerge w:val="restart"/>
            <w:tcBorders>
              <w:top w:val="nil"/>
              <w:left w:val="nil"/>
              <w:bottom w:val="single" w:sz="4" w:space="0" w:color="000000"/>
              <w:right w:val="nil"/>
            </w:tcBorders>
            <w:shd w:val="clear" w:color="000000" w:fill="E7E6E6"/>
            <w:noWrap/>
            <w:vAlign w:val="center"/>
            <w:hideMark/>
          </w:tcPr>
          <w:p w14:paraId="383346DC" w14:textId="77777777" w:rsidR="000D09A1" w:rsidRPr="007C2E28" w:rsidRDefault="000D09A1" w:rsidP="0009397A">
            <w:pPr>
              <w:jc w:val="right"/>
              <w:rPr>
                <w:rFonts w:ascii="Arial" w:hAnsi="Arial" w:cs="Arial"/>
                <w:b/>
                <w:bCs/>
                <w:sz w:val="18"/>
                <w:szCs w:val="18"/>
                <w:u w:val="single"/>
              </w:rPr>
            </w:pPr>
            <w:r w:rsidRPr="007C2E28">
              <w:rPr>
                <w:rFonts w:ascii="Arial" w:hAnsi="Arial" w:cs="Arial"/>
                <w:b/>
                <w:bCs/>
                <w:sz w:val="18"/>
                <w:szCs w:val="18"/>
                <w:u w:val="single"/>
              </w:rPr>
              <w:t>1.98E-03</w:t>
            </w:r>
          </w:p>
        </w:tc>
      </w:tr>
      <w:tr w:rsidR="007C2E28" w:rsidRPr="007C2E28" w14:paraId="7F33B152" w14:textId="77777777" w:rsidTr="000F7BC6">
        <w:trPr>
          <w:trHeight w:val="300"/>
        </w:trPr>
        <w:tc>
          <w:tcPr>
            <w:tcW w:w="980" w:type="dxa"/>
            <w:vMerge/>
            <w:tcBorders>
              <w:left w:val="nil"/>
              <w:bottom w:val="single" w:sz="4" w:space="0" w:color="auto"/>
              <w:right w:val="nil"/>
            </w:tcBorders>
            <w:shd w:val="clear" w:color="000000" w:fill="E7E6E6"/>
            <w:noWrap/>
            <w:vAlign w:val="center"/>
            <w:hideMark/>
          </w:tcPr>
          <w:p w14:paraId="79F92DB6" w14:textId="47EE4DB8" w:rsidR="000D09A1" w:rsidRPr="007C2E28" w:rsidRDefault="000D09A1">
            <w:pPr>
              <w:jc w:val="center"/>
              <w:rPr>
                <w:rFonts w:ascii="Arial" w:hAnsi="Arial" w:cs="Arial"/>
                <w:sz w:val="18"/>
                <w:szCs w:val="18"/>
              </w:rPr>
            </w:pPr>
          </w:p>
        </w:tc>
        <w:tc>
          <w:tcPr>
            <w:tcW w:w="980" w:type="dxa"/>
            <w:vMerge/>
            <w:tcBorders>
              <w:left w:val="nil"/>
              <w:bottom w:val="single" w:sz="4" w:space="0" w:color="auto"/>
              <w:right w:val="nil"/>
            </w:tcBorders>
            <w:shd w:val="clear" w:color="000000" w:fill="E7E6E6"/>
            <w:noWrap/>
            <w:vAlign w:val="center"/>
            <w:hideMark/>
          </w:tcPr>
          <w:p w14:paraId="3F77CFEC" w14:textId="0CCDCA81" w:rsidR="000D09A1" w:rsidRPr="007C2E28" w:rsidRDefault="000D09A1">
            <w:pPr>
              <w:jc w:val="center"/>
              <w:rPr>
                <w:rFonts w:ascii="Arial" w:hAnsi="Arial" w:cs="Arial"/>
                <w:sz w:val="18"/>
                <w:szCs w:val="18"/>
              </w:rPr>
            </w:pPr>
          </w:p>
        </w:tc>
        <w:tc>
          <w:tcPr>
            <w:tcW w:w="637" w:type="dxa"/>
            <w:tcBorders>
              <w:top w:val="nil"/>
              <w:left w:val="nil"/>
              <w:bottom w:val="single" w:sz="4" w:space="0" w:color="auto"/>
              <w:right w:val="nil"/>
            </w:tcBorders>
            <w:shd w:val="clear" w:color="000000" w:fill="E7E6E6"/>
            <w:noWrap/>
            <w:vAlign w:val="center"/>
            <w:hideMark/>
          </w:tcPr>
          <w:p w14:paraId="5AC71CD4" w14:textId="77777777" w:rsidR="000D09A1" w:rsidRPr="007C2E28" w:rsidRDefault="000D09A1">
            <w:pPr>
              <w:jc w:val="center"/>
              <w:rPr>
                <w:rFonts w:ascii="Arial" w:hAnsi="Arial" w:cs="Arial"/>
                <w:sz w:val="18"/>
                <w:szCs w:val="18"/>
              </w:rPr>
            </w:pPr>
            <w:r w:rsidRPr="007C2E28">
              <w:rPr>
                <w:rFonts w:ascii="Arial" w:hAnsi="Arial" w:cs="Arial"/>
                <w:sz w:val="18"/>
                <w:szCs w:val="18"/>
              </w:rPr>
              <w:t>DS</w:t>
            </w:r>
          </w:p>
        </w:tc>
        <w:tc>
          <w:tcPr>
            <w:tcW w:w="2140" w:type="dxa"/>
            <w:tcBorders>
              <w:top w:val="nil"/>
              <w:left w:val="nil"/>
              <w:bottom w:val="single" w:sz="4" w:space="0" w:color="auto"/>
              <w:right w:val="nil"/>
            </w:tcBorders>
            <w:shd w:val="clear" w:color="000000" w:fill="E7E6E6"/>
            <w:noWrap/>
            <w:vAlign w:val="center"/>
            <w:hideMark/>
          </w:tcPr>
          <w:p w14:paraId="4400436C"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0.764 (0.761, 0.766)</w:t>
            </w:r>
          </w:p>
        </w:tc>
        <w:tc>
          <w:tcPr>
            <w:tcW w:w="1020" w:type="dxa"/>
            <w:vMerge/>
            <w:tcBorders>
              <w:top w:val="nil"/>
              <w:left w:val="nil"/>
              <w:bottom w:val="single" w:sz="4" w:space="0" w:color="000000"/>
              <w:right w:val="nil"/>
            </w:tcBorders>
            <w:vAlign w:val="center"/>
            <w:hideMark/>
          </w:tcPr>
          <w:p w14:paraId="53A6ACB7" w14:textId="77777777" w:rsidR="000D09A1" w:rsidRPr="007C2E28" w:rsidRDefault="000D09A1" w:rsidP="0009397A">
            <w:pPr>
              <w:jc w:val="right"/>
              <w:rPr>
                <w:rFonts w:ascii="Arial" w:hAnsi="Arial" w:cs="Arial"/>
                <w:b/>
                <w:bCs/>
                <w:sz w:val="18"/>
                <w:szCs w:val="18"/>
                <w:u w:val="single"/>
              </w:rPr>
            </w:pPr>
          </w:p>
        </w:tc>
        <w:tc>
          <w:tcPr>
            <w:tcW w:w="2140" w:type="dxa"/>
            <w:tcBorders>
              <w:top w:val="nil"/>
              <w:left w:val="nil"/>
              <w:bottom w:val="single" w:sz="4" w:space="0" w:color="auto"/>
              <w:right w:val="nil"/>
            </w:tcBorders>
            <w:shd w:val="clear" w:color="000000" w:fill="E7E6E6"/>
            <w:noWrap/>
            <w:vAlign w:val="center"/>
            <w:hideMark/>
          </w:tcPr>
          <w:p w14:paraId="03F73E72"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0.775 (0.770, 0.777)</w:t>
            </w:r>
          </w:p>
        </w:tc>
        <w:tc>
          <w:tcPr>
            <w:tcW w:w="1020" w:type="dxa"/>
            <w:vMerge/>
            <w:tcBorders>
              <w:top w:val="nil"/>
              <w:left w:val="nil"/>
              <w:bottom w:val="single" w:sz="4" w:space="0" w:color="000000"/>
              <w:right w:val="nil"/>
            </w:tcBorders>
            <w:vAlign w:val="center"/>
            <w:hideMark/>
          </w:tcPr>
          <w:p w14:paraId="47D2DB4B" w14:textId="77777777" w:rsidR="000D09A1" w:rsidRPr="007C2E28" w:rsidRDefault="000D09A1" w:rsidP="0009397A">
            <w:pPr>
              <w:jc w:val="right"/>
              <w:rPr>
                <w:rFonts w:ascii="Arial" w:hAnsi="Arial" w:cs="Arial"/>
                <w:b/>
                <w:bCs/>
                <w:sz w:val="18"/>
                <w:szCs w:val="18"/>
                <w:u w:val="single"/>
              </w:rPr>
            </w:pPr>
          </w:p>
        </w:tc>
      </w:tr>
      <w:tr w:rsidR="007C2E28" w:rsidRPr="007C2E28" w14:paraId="717B5F77" w14:textId="77777777" w:rsidTr="00C76614">
        <w:trPr>
          <w:trHeight w:val="300"/>
        </w:trPr>
        <w:tc>
          <w:tcPr>
            <w:tcW w:w="980" w:type="dxa"/>
            <w:vMerge w:val="restart"/>
            <w:tcBorders>
              <w:top w:val="nil"/>
              <w:left w:val="nil"/>
              <w:right w:val="nil"/>
            </w:tcBorders>
            <w:shd w:val="clear" w:color="000000" w:fill="FFFFFF"/>
            <w:noWrap/>
            <w:vAlign w:val="center"/>
            <w:hideMark/>
          </w:tcPr>
          <w:p w14:paraId="7D269843" w14:textId="77777777" w:rsidR="000D09A1" w:rsidRPr="007C2E28" w:rsidRDefault="000D09A1">
            <w:pPr>
              <w:jc w:val="center"/>
              <w:rPr>
                <w:rFonts w:ascii="Arial" w:hAnsi="Arial" w:cs="Arial"/>
                <w:sz w:val="18"/>
                <w:szCs w:val="18"/>
              </w:rPr>
            </w:pPr>
            <w:r w:rsidRPr="007C2E28">
              <w:rPr>
                <w:rFonts w:ascii="Arial" w:hAnsi="Arial" w:cs="Arial"/>
                <w:sz w:val="18"/>
                <w:szCs w:val="18"/>
              </w:rPr>
              <w:t>BCH</w:t>
            </w:r>
          </w:p>
        </w:tc>
        <w:tc>
          <w:tcPr>
            <w:tcW w:w="980" w:type="dxa"/>
            <w:vMerge w:val="restart"/>
            <w:tcBorders>
              <w:top w:val="nil"/>
              <w:left w:val="nil"/>
              <w:right w:val="nil"/>
            </w:tcBorders>
            <w:shd w:val="clear" w:color="000000" w:fill="FFFFFF"/>
            <w:noWrap/>
            <w:vAlign w:val="center"/>
            <w:hideMark/>
          </w:tcPr>
          <w:p w14:paraId="06C9A886" w14:textId="77777777" w:rsidR="000D09A1" w:rsidRPr="007C2E28" w:rsidRDefault="000D09A1">
            <w:pPr>
              <w:jc w:val="center"/>
              <w:rPr>
                <w:rFonts w:ascii="Arial" w:hAnsi="Arial" w:cs="Arial"/>
                <w:sz w:val="18"/>
                <w:szCs w:val="18"/>
              </w:rPr>
            </w:pPr>
            <w:r w:rsidRPr="007C2E28">
              <w:rPr>
                <w:rFonts w:ascii="Arial" w:hAnsi="Arial" w:cs="Arial"/>
                <w:sz w:val="18"/>
                <w:szCs w:val="18"/>
              </w:rPr>
              <w:t>Code15</w:t>
            </w:r>
          </w:p>
        </w:tc>
        <w:tc>
          <w:tcPr>
            <w:tcW w:w="637" w:type="dxa"/>
            <w:tcBorders>
              <w:top w:val="nil"/>
              <w:left w:val="nil"/>
              <w:bottom w:val="nil"/>
              <w:right w:val="nil"/>
            </w:tcBorders>
            <w:shd w:val="clear" w:color="000000" w:fill="FFFFFF"/>
            <w:noWrap/>
            <w:vAlign w:val="center"/>
            <w:hideMark/>
          </w:tcPr>
          <w:p w14:paraId="614A7D3A" w14:textId="77777777" w:rsidR="000D09A1" w:rsidRPr="007C2E28" w:rsidRDefault="000D09A1">
            <w:pPr>
              <w:jc w:val="center"/>
              <w:rPr>
                <w:rFonts w:ascii="Arial" w:hAnsi="Arial" w:cs="Arial"/>
                <w:sz w:val="18"/>
                <w:szCs w:val="18"/>
              </w:rPr>
            </w:pPr>
            <w:r w:rsidRPr="007C2E28">
              <w:rPr>
                <w:rFonts w:ascii="Arial" w:hAnsi="Arial" w:cs="Arial"/>
                <w:sz w:val="18"/>
                <w:szCs w:val="18"/>
              </w:rPr>
              <w:t>CC</w:t>
            </w:r>
          </w:p>
        </w:tc>
        <w:tc>
          <w:tcPr>
            <w:tcW w:w="2140" w:type="dxa"/>
            <w:tcBorders>
              <w:top w:val="nil"/>
              <w:left w:val="nil"/>
              <w:bottom w:val="nil"/>
              <w:right w:val="nil"/>
            </w:tcBorders>
            <w:shd w:val="clear" w:color="000000" w:fill="FFFFFF"/>
            <w:noWrap/>
            <w:vAlign w:val="center"/>
            <w:hideMark/>
          </w:tcPr>
          <w:p w14:paraId="4C3DCC82"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0.576 (0.556, 0.586)</w:t>
            </w:r>
          </w:p>
        </w:tc>
        <w:tc>
          <w:tcPr>
            <w:tcW w:w="1020" w:type="dxa"/>
            <w:vMerge w:val="restart"/>
            <w:tcBorders>
              <w:top w:val="nil"/>
              <w:left w:val="nil"/>
              <w:bottom w:val="nil"/>
              <w:right w:val="nil"/>
            </w:tcBorders>
            <w:shd w:val="clear" w:color="000000" w:fill="FFFFFF"/>
            <w:noWrap/>
            <w:vAlign w:val="center"/>
            <w:hideMark/>
          </w:tcPr>
          <w:p w14:paraId="74596D28"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1.42E-01</w:t>
            </w:r>
          </w:p>
        </w:tc>
        <w:tc>
          <w:tcPr>
            <w:tcW w:w="2140" w:type="dxa"/>
            <w:tcBorders>
              <w:top w:val="nil"/>
              <w:left w:val="nil"/>
              <w:bottom w:val="nil"/>
              <w:right w:val="nil"/>
            </w:tcBorders>
            <w:shd w:val="clear" w:color="000000" w:fill="FFFFFF"/>
            <w:noWrap/>
            <w:vAlign w:val="center"/>
            <w:hideMark/>
          </w:tcPr>
          <w:p w14:paraId="72F4B5C0"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0.616 (0.603, 0.635)</w:t>
            </w:r>
          </w:p>
        </w:tc>
        <w:tc>
          <w:tcPr>
            <w:tcW w:w="1020" w:type="dxa"/>
            <w:vMerge w:val="restart"/>
            <w:tcBorders>
              <w:top w:val="nil"/>
              <w:left w:val="nil"/>
              <w:bottom w:val="nil"/>
              <w:right w:val="nil"/>
            </w:tcBorders>
            <w:shd w:val="clear" w:color="000000" w:fill="FFFFFF"/>
            <w:noWrap/>
            <w:vAlign w:val="center"/>
            <w:hideMark/>
          </w:tcPr>
          <w:p w14:paraId="2378EF27" w14:textId="77777777" w:rsidR="000D09A1" w:rsidRPr="007C2E28" w:rsidRDefault="000D09A1" w:rsidP="0009397A">
            <w:pPr>
              <w:jc w:val="right"/>
              <w:rPr>
                <w:rFonts w:ascii="Arial" w:hAnsi="Arial" w:cs="Arial"/>
                <w:b/>
                <w:bCs/>
                <w:sz w:val="18"/>
                <w:szCs w:val="18"/>
                <w:u w:val="single"/>
              </w:rPr>
            </w:pPr>
            <w:r w:rsidRPr="007C2E28">
              <w:rPr>
                <w:rFonts w:ascii="Arial" w:hAnsi="Arial" w:cs="Arial"/>
                <w:b/>
                <w:bCs/>
                <w:sz w:val="18"/>
                <w:szCs w:val="18"/>
                <w:u w:val="single"/>
              </w:rPr>
              <w:t>3.31E-02</w:t>
            </w:r>
          </w:p>
        </w:tc>
      </w:tr>
      <w:tr w:rsidR="007C2E28" w:rsidRPr="007C2E28" w14:paraId="001B3B7F" w14:textId="77777777" w:rsidTr="00C76614">
        <w:trPr>
          <w:trHeight w:val="300"/>
        </w:trPr>
        <w:tc>
          <w:tcPr>
            <w:tcW w:w="980" w:type="dxa"/>
            <w:vMerge/>
            <w:tcBorders>
              <w:left w:val="nil"/>
              <w:right w:val="nil"/>
            </w:tcBorders>
            <w:shd w:val="clear" w:color="000000" w:fill="FFFFFF"/>
            <w:noWrap/>
            <w:vAlign w:val="center"/>
            <w:hideMark/>
          </w:tcPr>
          <w:p w14:paraId="250A5031" w14:textId="1C28677C" w:rsidR="000D09A1" w:rsidRPr="007C2E28" w:rsidRDefault="000D09A1">
            <w:pPr>
              <w:jc w:val="center"/>
              <w:rPr>
                <w:rFonts w:ascii="Arial" w:hAnsi="Arial" w:cs="Arial"/>
                <w:sz w:val="18"/>
                <w:szCs w:val="18"/>
              </w:rPr>
            </w:pPr>
          </w:p>
        </w:tc>
        <w:tc>
          <w:tcPr>
            <w:tcW w:w="980" w:type="dxa"/>
            <w:vMerge/>
            <w:tcBorders>
              <w:left w:val="nil"/>
              <w:bottom w:val="nil"/>
              <w:right w:val="nil"/>
            </w:tcBorders>
            <w:shd w:val="clear" w:color="000000" w:fill="FFFFFF"/>
            <w:noWrap/>
            <w:vAlign w:val="center"/>
            <w:hideMark/>
          </w:tcPr>
          <w:p w14:paraId="51D04EEC" w14:textId="0899BBFF" w:rsidR="000D09A1" w:rsidRPr="007C2E28" w:rsidRDefault="000D09A1">
            <w:pPr>
              <w:jc w:val="center"/>
              <w:rPr>
                <w:rFonts w:ascii="Arial" w:hAnsi="Arial" w:cs="Arial"/>
                <w:sz w:val="18"/>
                <w:szCs w:val="18"/>
              </w:rPr>
            </w:pPr>
          </w:p>
        </w:tc>
        <w:tc>
          <w:tcPr>
            <w:tcW w:w="637" w:type="dxa"/>
            <w:tcBorders>
              <w:top w:val="nil"/>
              <w:left w:val="nil"/>
              <w:bottom w:val="nil"/>
              <w:right w:val="nil"/>
            </w:tcBorders>
            <w:shd w:val="clear" w:color="000000" w:fill="FFFFFF"/>
            <w:noWrap/>
            <w:vAlign w:val="center"/>
            <w:hideMark/>
          </w:tcPr>
          <w:p w14:paraId="5EEAEFEE" w14:textId="77777777" w:rsidR="000D09A1" w:rsidRPr="007C2E28" w:rsidRDefault="000D09A1">
            <w:pPr>
              <w:jc w:val="center"/>
              <w:rPr>
                <w:rFonts w:ascii="Arial" w:hAnsi="Arial" w:cs="Arial"/>
                <w:sz w:val="18"/>
                <w:szCs w:val="18"/>
              </w:rPr>
            </w:pPr>
            <w:r w:rsidRPr="007C2E28">
              <w:rPr>
                <w:rFonts w:ascii="Arial" w:hAnsi="Arial" w:cs="Arial"/>
                <w:sz w:val="18"/>
                <w:szCs w:val="18"/>
              </w:rPr>
              <w:t>DS</w:t>
            </w:r>
          </w:p>
        </w:tc>
        <w:tc>
          <w:tcPr>
            <w:tcW w:w="2140" w:type="dxa"/>
            <w:tcBorders>
              <w:top w:val="nil"/>
              <w:left w:val="nil"/>
              <w:bottom w:val="nil"/>
              <w:right w:val="nil"/>
            </w:tcBorders>
            <w:shd w:val="clear" w:color="000000" w:fill="FFFFFF"/>
            <w:noWrap/>
            <w:vAlign w:val="center"/>
            <w:hideMark/>
          </w:tcPr>
          <w:p w14:paraId="7CD68D00"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0.564 (0.548, 0.581)</w:t>
            </w:r>
          </w:p>
        </w:tc>
        <w:tc>
          <w:tcPr>
            <w:tcW w:w="1020" w:type="dxa"/>
            <w:vMerge/>
            <w:tcBorders>
              <w:top w:val="nil"/>
              <w:left w:val="nil"/>
              <w:bottom w:val="nil"/>
              <w:right w:val="nil"/>
            </w:tcBorders>
            <w:vAlign w:val="center"/>
            <w:hideMark/>
          </w:tcPr>
          <w:p w14:paraId="76E5F977" w14:textId="77777777" w:rsidR="000D09A1" w:rsidRPr="007C2E28" w:rsidRDefault="000D09A1" w:rsidP="0009397A">
            <w:pPr>
              <w:jc w:val="right"/>
              <w:rPr>
                <w:rFonts w:ascii="Arial" w:hAnsi="Arial" w:cs="Arial"/>
                <w:sz w:val="18"/>
                <w:szCs w:val="18"/>
              </w:rPr>
            </w:pPr>
          </w:p>
        </w:tc>
        <w:tc>
          <w:tcPr>
            <w:tcW w:w="2140" w:type="dxa"/>
            <w:tcBorders>
              <w:top w:val="nil"/>
              <w:left w:val="nil"/>
              <w:bottom w:val="nil"/>
              <w:right w:val="nil"/>
            </w:tcBorders>
            <w:shd w:val="clear" w:color="000000" w:fill="FFFFFF"/>
            <w:noWrap/>
            <w:vAlign w:val="center"/>
            <w:hideMark/>
          </w:tcPr>
          <w:p w14:paraId="74CCE50D"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0.653 (0.599, 0.678)</w:t>
            </w:r>
          </w:p>
        </w:tc>
        <w:tc>
          <w:tcPr>
            <w:tcW w:w="1020" w:type="dxa"/>
            <w:vMerge/>
            <w:tcBorders>
              <w:top w:val="nil"/>
              <w:left w:val="nil"/>
              <w:bottom w:val="nil"/>
              <w:right w:val="nil"/>
            </w:tcBorders>
            <w:vAlign w:val="center"/>
            <w:hideMark/>
          </w:tcPr>
          <w:p w14:paraId="7C025246" w14:textId="77777777" w:rsidR="000D09A1" w:rsidRPr="007C2E28" w:rsidRDefault="000D09A1" w:rsidP="0009397A">
            <w:pPr>
              <w:jc w:val="right"/>
              <w:rPr>
                <w:rFonts w:ascii="Arial" w:hAnsi="Arial" w:cs="Arial"/>
                <w:b/>
                <w:bCs/>
                <w:sz w:val="18"/>
                <w:szCs w:val="18"/>
                <w:u w:val="single"/>
              </w:rPr>
            </w:pPr>
          </w:p>
        </w:tc>
      </w:tr>
      <w:tr w:rsidR="007C2E28" w:rsidRPr="007C2E28" w14:paraId="09755908" w14:textId="77777777" w:rsidTr="00546B33">
        <w:trPr>
          <w:trHeight w:val="300"/>
        </w:trPr>
        <w:tc>
          <w:tcPr>
            <w:tcW w:w="980" w:type="dxa"/>
            <w:vMerge/>
            <w:tcBorders>
              <w:left w:val="nil"/>
              <w:right w:val="nil"/>
            </w:tcBorders>
            <w:shd w:val="clear" w:color="000000" w:fill="E7E6E6"/>
            <w:noWrap/>
            <w:vAlign w:val="center"/>
            <w:hideMark/>
          </w:tcPr>
          <w:p w14:paraId="2FC6388D" w14:textId="5516B924" w:rsidR="000D09A1" w:rsidRPr="007C2E28" w:rsidRDefault="000D09A1">
            <w:pPr>
              <w:jc w:val="center"/>
              <w:rPr>
                <w:rFonts w:ascii="Arial" w:hAnsi="Arial" w:cs="Arial"/>
                <w:sz w:val="18"/>
                <w:szCs w:val="18"/>
              </w:rPr>
            </w:pPr>
          </w:p>
        </w:tc>
        <w:tc>
          <w:tcPr>
            <w:tcW w:w="980" w:type="dxa"/>
            <w:vMerge w:val="restart"/>
            <w:tcBorders>
              <w:top w:val="nil"/>
              <w:left w:val="nil"/>
              <w:right w:val="nil"/>
            </w:tcBorders>
            <w:shd w:val="clear" w:color="000000" w:fill="E7E6E6"/>
            <w:noWrap/>
            <w:vAlign w:val="center"/>
            <w:hideMark/>
          </w:tcPr>
          <w:p w14:paraId="212DE932" w14:textId="77777777" w:rsidR="000D09A1" w:rsidRPr="007C2E28" w:rsidRDefault="000D09A1">
            <w:pPr>
              <w:jc w:val="center"/>
              <w:rPr>
                <w:rFonts w:ascii="Arial" w:hAnsi="Arial" w:cs="Arial"/>
                <w:sz w:val="18"/>
                <w:szCs w:val="18"/>
              </w:rPr>
            </w:pPr>
            <w:r w:rsidRPr="007C2E28">
              <w:rPr>
                <w:rFonts w:ascii="Arial" w:hAnsi="Arial" w:cs="Arial"/>
                <w:sz w:val="18"/>
                <w:szCs w:val="18"/>
              </w:rPr>
              <w:t>BCH</w:t>
            </w:r>
          </w:p>
        </w:tc>
        <w:tc>
          <w:tcPr>
            <w:tcW w:w="637" w:type="dxa"/>
            <w:tcBorders>
              <w:top w:val="nil"/>
              <w:left w:val="nil"/>
              <w:bottom w:val="nil"/>
              <w:right w:val="nil"/>
            </w:tcBorders>
            <w:shd w:val="clear" w:color="000000" w:fill="E7E6E6"/>
            <w:noWrap/>
            <w:vAlign w:val="center"/>
            <w:hideMark/>
          </w:tcPr>
          <w:p w14:paraId="3C0E2984" w14:textId="77777777" w:rsidR="000D09A1" w:rsidRPr="007C2E28" w:rsidRDefault="000D09A1">
            <w:pPr>
              <w:jc w:val="center"/>
              <w:rPr>
                <w:rFonts w:ascii="Arial" w:hAnsi="Arial" w:cs="Arial"/>
                <w:sz w:val="18"/>
                <w:szCs w:val="18"/>
              </w:rPr>
            </w:pPr>
            <w:r w:rsidRPr="007C2E28">
              <w:rPr>
                <w:rFonts w:ascii="Arial" w:hAnsi="Arial" w:cs="Arial"/>
                <w:sz w:val="18"/>
                <w:szCs w:val="18"/>
              </w:rPr>
              <w:t>CC</w:t>
            </w:r>
          </w:p>
        </w:tc>
        <w:tc>
          <w:tcPr>
            <w:tcW w:w="2140" w:type="dxa"/>
            <w:tcBorders>
              <w:top w:val="nil"/>
              <w:left w:val="nil"/>
              <w:bottom w:val="nil"/>
              <w:right w:val="nil"/>
            </w:tcBorders>
            <w:shd w:val="clear" w:color="000000" w:fill="E7E6E6"/>
            <w:noWrap/>
            <w:vAlign w:val="center"/>
            <w:hideMark/>
          </w:tcPr>
          <w:p w14:paraId="7E15C505"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0.775 (0.769, 0.782)</w:t>
            </w:r>
          </w:p>
        </w:tc>
        <w:tc>
          <w:tcPr>
            <w:tcW w:w="1020" w:type="dxa"/>
            <w:vMerge w:val="restart"/>
            <w:tcBorders>
              <w:top w:val="nil"/>
              <w:left w:val="nil"/>
              <w:bottom w:val="nil"/>
              <w:right w:val="nil"/>
            </w:tcBorders>
            <w:shd w:val="clear" w:color="000000" w:fill="E7E6E6"/>
            <w:noWrap/>
            <w:vAlign w:val="center"/>
            <w:hideMark/>
          </w:tcPr>
          <w:p w14:paraId="07906D7F" w14:textId="77777777" w:rsidR="000D09A1" w:rsidRPr="007C2E28" w:rsidRDefault="000D09A1" w:rsidP="0009397A">
            <w:pPr>
              <w:jc w:val="right"/>
              <w:rPr>
                <w:rFonts w:ascii="Arial" w:hAnsi="Arial" w:cs="Arial"/>
                <w:b/>
                <w:bCs/>
                <w:sz w:val="18"/>
                <w:szCs w:val="18"/>
                <w:u w:val="single"/>
              </w:rPr>
            </w:pPr>
            <w:r w:rsidRPr="007C2E28">
              <w:rPr>
                <w:rFonts w:ascii="Arial" w:hAnsi="Arial" w:cs="Arial"/>
                <w:b/>
                <w:bCs/>
                <w:sz w:val="18"/>
                <w:szCs w:val="18"/>
                <w:u w:val="single"/>
              </w:rPr>
              <w:t>2.07E-02</w:t>
            </w:r>
          </w:p>
        </w:tc>
        <w:tc>
          <w:tcPr>
            <w:tcW w:w="2140" w:type="dxa"/>
            <w:tcBorders>
              <w:top w:val="nil"/>
              <w:left w:val="nil"/>
              <w:bottom w:val="nil"/>
              <w:right w:val="nil"/>
            </w:tcBorders>
            <w:shd w:val="clear" w:color="000000" w:fill="E7E6E6"/>
            <w:noWrap/>
            <w:vAlign w:val="center"/>
            <w:hideMark/>
          </w:tcPr>
          <w:p w14:paraId="0F3D7D5B"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0.782 (0.774, 0.789)</w:t>
            </w:r>
          </w:p>
        </w:tc>
        <w:tc>
          <w:tcPr>
            <w:tcW w:w="1020" w:type="dxa"/>
            <w:vMerge w:val="restart"/>
            <w:tcBorders>
              <w:top w:val="nil"/>
              <w:left w:val="nil"/>
              <w:bottom w:val="nil"/>
              <w:right w:val="nil"/>
            </w:tcBorders>
            <w:shd w:val="clear" w:color="000000" w:fill="E7E6E6"/>
            <w:noWrap/>
            <w:vAlign w:val="center"/>
            <w:hideMark/>
          </w:tcPr>
          <w:p w14:paraId="7F0BF9A6" w14:textId="77777777" w:rsidR="000D09A1" w:rsidRPr="007C2E28" w:rsidRDefault="000D09A1" w:rsidP="0009397A">
            <w:pPr>
              <w:jc w:val="right"/>
              <w:rPr>
                <w:rFonts w:ascii="Arial" w:hAnsi="Arial" w:cs="Arial"/>
                <w:b/>
                <w:bCs/>
                <w:sz w:val="18"/>
                <w:szCs w:val="18"/>
                <w:u w:val="single"/>
              </w:rPr>
            </w:pPr>
            <w:r w:rsidRPr="007C2E28">
              <w:rPr>
                <w:rFonts w:ascii="Arial" w:hAnsi="Arial" w:cs="Arial"/>
                <w:b/>
                <w:bCs/>
                <w:sz w:val="18"/>
                <w:szCs w:val="18"/>
                <w:u w:val="single"/>
              </w:rPr>
              <w:t>2.56E-05</w:t>
            </w:r>
          </w:p>
        </w:tc>
      </w:tr>
      <w:tr w:rsidR="007C2E28" w:rsidRPr="007C2E28" w14:paraId="11A1C7BF" w14:textId="77777777" w:rsidTr="00546B33">
        <w:trPr>
          <w:trHeight w:val="300"/>
        </w:trPr>
        <w:tc>
          <w:tcPr>
            <w:tcW w:w="980" w:type="dxa"/>
            <w:vMerge/>
            <w:tcBorders>
              <w:left w:val="nil"/>
              <w:right w:val="nil"/>
            </w:tcBorders>
            <w:shd w:val="clear" w:color="000000" w:fill="E7E6E6"/>
            <w:noWrap/>
            <w:vAlign w:val="center"/>
            <w:hideMark/>
          </w:tcPr>
          <w:p w14:paraId="75E547D1" w14:textId="63C983A6" w:rsidR="000D09A1" w:rsidRPr="007C2E28" w:rsidRDefault="000D09A1">
            <w:pPr>
              <w:jc w:val="center"/>
              <w:rPr>
                <w:rFonts w:ascii="Arial" w:hAnsi="Arial" w:cs="Arial"/>
                <w:sz w:val="18"/>
                <w:szCs w:val="18"/>
              </w:rPr>
            </w:pPr>
          </w:p>
        </w:tc>
        <w:tc>
          <w:tcPr>
            <w:tcW w:w="980" w:type="dxa"/>
            <w:vMerge/>
            <w:tcBorders>
              <w:left w:val="nil"/>
              <w:bottom w:val="nil"/>
              <w:right w:val="nil"/>
            </w:tcBorders>
            <w:shd w:val="clear" w:color="000000" w:fill="E7E6E6"/>
            <w:noWrap/>
            <w:vAlign w:val="center"/>
            <w:hideMark/>
          </w:tcPr>
          <w:p w14:paraId="5D6E30AB" w14:textId="10402A0C" w:rsidR="000D09A1" w:rsidRPr="007C2E28" w:rsidRDefault="000D09A1">
            <w:pPr>
              <w:jc w:val="center"/>
              <w:rPr>
                <w:rFonts w:ascii="Arial" w:hAnsi="Arial" w:cs="Arial"/>
                <w:sz w:val="18"/>
                <w:szCs w:val="18"/>
              </w:rPr>
            </w:pPr>
          </w:p>
        </w:tc>
        <w:tc>
          <w:tcPr>
            <w:tcW w:w="637" w:type="dxa"/>
            <w:tcBorders>
              <w:top w:val="nil"/>
              <w:left w:val="nil"/>
              <w:bottom w:val="nil"/>
              <w:right w:val="nil"/>
            </w:tcBorders>
            <w:shd w:val="clear" w:color="000000" w:fill="E7E6E6"/>
            <w:noWrap/>
            <w:vAlign w:val="center"/>
            <w:hideMark/>
          </w:tcPr>
          <w:p w14:paraId="34ECBED5" w14:textId="77777777" w:rsidR="000D09A1" w:rsidRPr="007C2E28" w:rsidRDefault="000D09A1">
            <w:pPr>
              <w:jc w:val="center"/>
              <w:rPr>
                <w:rFonts w:ascii="Arial" w:hAnsi="Arial" w:cs="Arial"/>
                <w:sz w:val="18"/>
                <w:szCs w:val="18"/>
              </w:rPr>
            </w:pPr>
            <w:r w:rsidRPr="007C2E28">
              <w:rPr>
                <w:rFonts w:ascii="Arial" w:hAnsi="Arial" w:cs="Arial"/>
                <w:sz w:val="18"/>
                <w:szCs w:val="18"/>
              </w:rPr>
              <w:t>DS</w:t>
            </w:r>
          </w:p>
        </w:tc>
        <w:tc>
          <w:tcPr>
            <w:tcW w:w="2140" w:type="dxa"/>
            <w:tcBorders>
              <w:top w:val="nil"/>
              <w:left w:val="nil"/>
              <w:bottom w:val="nil"/>
              <w:right w:val="nil"/>
            </w:tcBorders>
            <w:shd w:val="clear" w:color="000000" w:fill="E7E6E6"/>
            <w:noWrap/>
            <w:vAlign w:val="center"/>
            <w:hideMark/>
          </w:tcPr>
          <w:p w14:paraId="34205EA9"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0.783 (0.773, 0.789)</w:t>
            </w:r>
          </w:p>
        </w:tc>
        <w:tc>
          <w:tcPr>
            <w:tcW w:w="1020" w:type="dxa"/>
            <w:vMerge/>
            <w:tcBorders>
              <w:top w:val="nil"/>
              <w:left w:val="nil"/>
              <w:bottom w:val="nil"/>
              <w:right w:val="nil"/>
            </w:tcBorders>
            <w:vAlign w:val="center"/>
            <w:hideMark/>
          </w:tcPr>
          <w:p w14:paraId="15051268" w14:textId="77777777" w:rsidR="000D09A1" w:rsidRPr="007C2E28" w:rsidRDefault="000D09A1" w:rsidP="0009397A">
            <w:pPr>
              <w:jc w:val="right"/>
              <w:rPr>
                <w:rFonts w:ascii="Arial" w:hAnsi="Arial" w:cs="Arial"/>
                <w:b/>
                <w:bCs/>
                <w:sz w:val="18"/>
                <w:szCs w:val="18"/>
                <w:u w:val="single"/>
              </w:rPr>
            </w:pPr>
          </w:p>
        </w:tc>
        <w:tc>
          <w:tcPr>
            <w:tcW w:w="2140" w:type="dxa"/>
            <w:tcBorders>
              <w:top w:val="nil"/>
              <w:left w:val="nil"/>
              <w:bottom w:val="nil"/>
              <w:right w:val="nil"/>
            </w:tcBorders>
            <w:shd w:val="clear" w:color="000000" w:fill="E7E6E6"/>
            <w:noWrap/>
            <w:vAlign w:val="center"/>
            <w:hideMark/>
          </w:tcPr>
          <w:p w14:paraId="55920FF9"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0.792 (0.788, 0.795)</w:t>
            </w:r>
          </w:p>
        </w:tc>
        <w:tc>
          <w:tcPr>
            <w:tcW w:w="1020" w:type="dxa"/>
            <w:vMerge/>
            <w:tcBorders>
              <w:top w:val="nil"/>
              <w:left w:val="nil"/>
              <w:bottom w:val="nil"/>
              <w:right w:val="nil"/>
            </w:tcBorders>
            <w:vAlign w:val="center"/>
            <w:hideMark/>
          </w:tcPr>
          <w:p w14:paraId="26F49FC3" w14:textId="77777777" w:rsidR="000D09A1" w:rsidRPr="007C2E28" w:rsidRDefault="000D09A1" w:rsidP="0009397A">
            <w:pPr>
              <w:jc w:val="right"/>
              <w:rPr>
                <w:rFonts w:ascii="Arial" w:hAnsi="Arial" w:cs="Arial"/>
                <w:b/>
                <w:bCs/>
                <w:sz w:val="18"/>
                <w:szCs w:val="18"/>
                <w:u w:val="single"/>
              </w:rPr>
            </w:pPr>
          </w:p>
        </w:tc>
      </w:tr>
      <w:tr w:rsidR="007C2E28" w:rsidRPr="007C2E28" w14:paraId="220EDE21" w14:textId="77777777" w:rsidTr="000175F1">
        <w:trPr>
          <w:trHeight w:val="300"/>
        </w:trPr>
        <w:tc>
          <w:tcPr>
            <w:tcW w:w="980" w:type="dxa"/>
            <w:vMerge/>
            <w:tcBorders>
              <w:left w:val="nil"/>
              <w:right w:val="nil"/>
            </w:tcBorders>
            <w:shd w:val="clear" w:color="000000" w:fill="FFFFFF"/>
            <w:noWrap/>
            <w:vAlign w:val="center"/>
            <w:hideMark/>
          </w:tcPr>
          <w:p w14:paraId="06789DF1" w14:textId="44CC74E2" w:rsidR="000D09A1" w:rsidRPr="007C2E28" w:rsidRDefault="000D09A1">
            <w:pPr>
              <w:jc w:val="center"/>
              <w:rPr>
                <w:rFonts w:ascii="Arial" w:hAnsi="Arial" w:cs="Arial"/>
                <w:sz w:val="18"/>
                <w:szCs w:val="18"/>
              </w:rPr>
            </w:pPr>
          </w:p>
        </w:tc>
        <w:tc>
          <w:tcPr>
            <w:tcW w:w="980" w:type="dxa"/>
            <w:vMerge w:val="restart"/>
            <w:tcBorders>
              <w:top w:val="nil"/>
              <w:left w:val="nil"/>
              <w:right w:val="nil"/>
            </w:tcBorders>
            <w:shd w:val="clear" w:color="000000" w:fill="FFFFFF"/>
            <w:noWrap/>
            <w:vAlign w:val="center"/>
            <w:hideMark/>
          </w:tcPr>
          <w:p w14:paraId="7E3E1248" w14:textId="77777777" w:rsidR="000D09A1" w:rsidRPr="007C2E28" w:rsidRDefault="000D09A1">
            <w:pPr>
              <w:jc w:val="center"/>
              <w:rPr>
                <w:rFonts w:ascii="Arial" w:hAnsi="Arial" w:cs="Arial"/>
                <w:sz w:val="18"/>
                <w:szCs w:val="18"/>
              </w:rPr>
            </w:pPr>
            <w:r w:rsidRPr="007C2E28">
              <w:rPr>
                <w:rFonts w:ascii="Arial" w:hAnsi="Arial" w:cs="Arial"/>
                <w:sz w:val="18"/>
                <w:szCs w:val="18"/>
              </w:rPr>
              <w:t>MIMICIV</w:t>
            </w:r>
          </w:p>
        </w:tc>
        <w:tc>
          <w:tcPr>
            <w:tcW w:w="637" w:type="dxa"/>
            <w:tcBorders>
              <w:top w:val="nil"/>
              <w:left w:val="nil"/>
              <w:bottom w:val="nil"/>
              <w:right w:val="nil"/>
            </w:tcBorders>
            <w:shd w:val="clear" w:color="000000" w:fill="FFFFFF"/>
            <w:noWrap/>
            <w:vAlign w:val="center"/>
            <w:hideMark/>
          </w:tcPr>
          <w:p w14:paraId="5911F291" w14:textId="77777777" w:rsidR="000D09A1" w:rsidRPr="007C2E28" w:rsidRDefault="000D09A1">
            <w:pPr>
              <w:jc w:val="center"/>
              <w:rPr>
                <w:rFonts w:ascii="Arial" w:hAnsi="Arial" w:cs="Arial"/>
                <w:sz w:val="18"/>
                <w:szCs w:val="18"/>
              </w:rPr>
            </w:pPr>
            <w:r w:rsidRPr="007C2E28">
              <w:rPr>
                <w:rFonts w:ascii="Arial" w:hAnsi="Arial" w:cs="Arial"/>
                <w:sz w:val="18"/>
                <w:szCs w:val="18"/>
              </w:rPr>
              <w:t>CC</w:t>
            </w:r>
          </w:p>
        </w:tc>
        <w:tc>
          <w:tcPr>
            <w:tcW w:w="2140" w:type="dxa"/>
            <w:tcBorders>
              <w:top w:val="nil"/>
              <w:left w:val="nil"/>
              <w:bottom w:val="nil"/>
              <w:right w:val="nil"/>
            </w:tcBorders>
            <w:shd w:val="clear" w:color="000000" w:fill="FFFFFF"/>
            <w:noWrap/>
            <w:vAlign w:val="center"/>
            <w:hideMark/>
          </w:tcPr>
          <w:p w14:paraId="570A2CDF"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0.602 (0.568, 0.627)</w:t>
            </w:r>
          </w:p>
        </w:tc>
        <w:tc>
          <w:tcPr>
            <w:tcW w:w="1020" w:type="dxa"/>
            <w:vMerge w:val="restart"/>
            <w:tcBorders>
              <w:top w:val="nil"/>
              <w:left w:val="nil"/>
              <w:bottom w:val="single" w:sz="4" w:space="0" w:color="000000"/>
              <w:right w:val="nil"/>
            </w:tcBorders>
            <w:shd w:val="clear" w:color="000000" w:fill="FFFFFF"/>
            <w:noWrap/>
            <w:vAlign w:val="center"/>
            <w:hideMark/>
          </w:tcPr>
          <w:p w14:paraId="08EB4195"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7.84E-01</w:t>
            </w:r>
          </w:p>
        </w:tc>
        <w:tc>
          <w:tcPr>
            <w:tcW w:w="2140" w:type="dxa"/>
            <w:tcBorders>
              <w:top w:val="nil"/>
              <w:left w:val="nil"/>
              <w:bottom w:val="nil"/>
              <w:right w:val="nil"/>
            </w:tcBorders>
            <w:shd w:val="clear" w:color="000000" w:fill="FFFFFF"/>
            <w:noWrap/>
            <w:vAlign w:val="center"/>
            <w:hideMark/>
          </w:tcPr>
          <w:p w14:paraId="5A74EAA4"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0.661 (0.634, 0.673)</w:t>
            </w:r>
          </w:p>
        </w:tc>
        <w:tc>
          <w:tcPr>
            <w:tcW w:w="1020" w:type="dxa"/>
            <w:vMerge w:val="restart"/>
            <w:tcBorders>
              <w:top w:val="nil"/>
              <w:left w:val="nil"/>
              <w:bottom w:val="single" w:sz="4" w:space="0" w:color="000000"/>
              <w:right w:val="nil"/>
            </w:tcBorders>
            <w:shd w:val="clear" w:color="000000" w:fill="FFFFFF"/>
            <w:noWrap/>
            <w:vAlign w:val="center"/>
            <w:hideMark/>
          </w:tcPr>
          <w:p w14:paraId="73F53C15" w14:textId="77777777" w:rsidR="000D09A1" w:rsidRPr="007C2E28" w:rsidRDefault="000D09A1" w:rsidP="0009397A">
            <w:pPr>
              <w:jc w:val="right"/>
              <w:rPr>
                <w:rFonts w:ascii="Arial" w:hAnsi="Arial" w:cs="Arial"/>
                <w:b/>
                <w:bCs/>
                <w:sz w:val="18"/>
                <w:szCs w:val="18"/>
                <w:u w:val="single"/>
              </w:rPr>
            </w:pPr>
            <w:r w:rsidRPr="007C2E28">
              <w:rPr>
                <w:rFonts w:ascii="Arial" w:hAnsi="Arial" w:cs="Arial"/>
                <w:b/>
                <w:bCs/>
                <w:sz w:val="18"/>
                <w:szCs w:val="18"/>
                <w:u w:val="single"/>
              </w:rPr>
              <w:t>2.48E-03</w:t>
            </w:r>
          </w:p>
        </w:tc>
      </w:tr>
      <w:tr w:rsidR="007C2E28" w:rsidRPr="007C2E28" w14:paraId="1304CD5C" w14:textId="77777777" w:rsidTr="000175F1">
        <w:trPr>
          <w:trHeight w:val="300"/>
        </w:trPr>
        <w:tc>
          <w:tcPr>
            <w:tcW w:w="980" w:type="dxa"/>
            <w:vMerge/>
            <w:tcBorders>
              <w:left w:val="nil"/>
              <w:bottom w:val="single" w:sz="4" w:space="0" w:color="auto"/>
              <w:right w:val="nil"/>
            </w:tcBorders>
            <w:shd w:val="clear" w:color="000000" w:fill="FFFFFF"/>
            <w:noWrap/>
            <w:vAlign w:val="center"/>
            <w:hideMark/>
          </w:tcPr>
          <w:p w14:paraId="2F6C4C11" w14:textId="72ACEC6C" w:rsidR="000D09A1" w:rsidRPr="007C2E28" w:rsidRDefault="000D09A1">
            <w:pPr>
              <w:jc w:val="center"/>
              <w:rPr>
                <w:rFonts w:ascii="Arial" w:hAnsi="Arial" w:cs="Arial"/>
                <w:sz w:val="18"/>
                <w:szCs w:val="18"/>
              </w:rPr>
            </w:pPr>
          </w:p>
        </w:tc>
        <w:tc>
          <w:tcPr>
            <w:tcW w:w="980" w:type="dxa"/>
            <w:vMerge/>
            <w:tcBorders>
              <w:left w:val="nil"/>
              <w:bottom w:val="single" w:sz="4" w:space="0" w:color="auto"/>
              <w:right w:val="nil"/>
            </w:tcBorders>
            <w:shd w:val="clear" w:color="000000" w:fill="FFFFFF"/>
            <w:noWrap/>
            <w:vAlign w:val="center"/>
            <w:hideMark/>
          </w:tcPr>
          <w:p w14:paraId="188EF76F" w14:textId="6EF6E1C5" w:rsidR="000D09A1" w:rsidRPr="007C2E28" w:rsidRDefault="000D09A1">
            <w:pPr>
              <w:jc w:val="center"/>
              <w:rPr>
                <w:rFonts w:ascii="Arial" w:hAnsi="Arial" w:cs="Arial"/>
                <w:sz w:val="18"/>
                <w:szCs w:val="18"/>
              </w:rPr>
            </w:pPr>
          </w:p>
        </w:tc>
        <w:tc>
          <w:tcPr>
            <w:tcW w:w="637" w:type="dxa"/>
            <w:tcBorders>
              <w:top w:val="nil"/>
              <w:left w:val="nil"/>
              <w:bottom w:val="single" w:sz="4" w:space="0" w:color="auto"/>
              <w:right w:val="nil"/>
            </w:tcBorders>
            <w:shd w:val="clear" w:color="000000" w:fill="FFFFFF"/>
            <w:noWrap/>
            <w:vAlign w:val="center"/>
            <w:hideMark/>
          </w:tcPr>
          <w:p w14:paraId="718186CD" w14:textId="77777777" w:rsidR="000D09A1" w:rsidRPr="007C2E28" w:rsidRDefault="000D09A1">
            <w:pPr>
              <w:jc w:val="center"/>
              <w:rPr>
                <w:rFonts w:ascii="Arial" w:hAnsi="Arial" w:cs="Arial"/>
                <w:sz w:val="18"/>
                <w:szCs w:val="18"/>
              </w:rPr>
            </w:pPr>
            <w:r w:rsidRPr="007C2E28">
              <w:rPr>
                <w:rFonts w:ascii="Arial" w:hAnsi="Arial" w:cs="Arial"/>
                <w:sz w:val="18"/>
                <w:szCs w:val="18"/>
              </w:rPr>
              <w:t>DS</w:t>
            </w:r>
          </w:p>
        </w:tc>
        <w:tc>
          <w:tcPr>
            <w:tcW w:w="2140" w:type="dxa"/>
            <w:tcBorders>
              <w:top w:val="nil"/>
              <w:left w:val="nil"/>
              <w:bottom w:val="single" w:sz="4" w:space="0" w:color="auto"/>
              <w:right w:val="nil"/>
            </w:tcBorders>
            <w:shd w:val="clear" w:color="000000" w:fill="FFFFFF"/>
            <w:noWrap/>
            <w:vAlign w:val="center"/>
            <w:hideMark/>
          </w:tcPr>
          <w:p w14:paraId="2C30181B"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0.595 (0.568, 0.620)</w:t>
            </w:r>
          </w:p>
        </w:tc>
        <w:tc>
          <w:tcPr>
            <w:tcW w:w="1020" w:type="dxa"/>
            <w:vMerge/>
            <w:tcBorders>
              <w:top w:val="nil"/>
              <w:left w:val="nil"/>
              <w:bottom w:val="single" w:sz="4" w:space="0" w:color="000000"/>
              <w:right w:val="nil"/>
            </w:tcBorders>
            <w:vAlign w:val="center"/>
            <w:hideMark/>
          </w:tcPr>
          <w:p w14:paraId="0918D0A7" w14:textId="77777777" w:rsidR="000D09A1" w:rsidRPr="007C2E28" w:rsidRDefault="000D09A1">
            <w:pPr>
              <w:rPr>
                <w:rFonts w:ascii="Arial" w:hAnsi="Arial" w:cs="Arial"/>
                <w:sz w:val="18"/>
                <w:szCs w:val="18"/>
              </w:rPr>
            </w:pPr>
          </w:p>
        </w:tc>
        <w:tc>
          <w:tcPr>
            <w:tcW w:w="2140" w:type="dxa"/>
            <w:tcBorders>
              <w:top w:val="nil"/>
              <w:left w:val="nil"/>
              <w:bottom w:val="single" w:sz="4" w:space="0" w:color="auto"/>
              <w:right w:val="nil"/>
            </w:tcBorders>
            <w:shd w:val="clear" w:color="000000" w:fill="FFFFFF"/>
            <w:noWrap/>
            <w:vAlign w:val="center"/>
            <w:hideMark/>
          </w:tcPr>
          <w:p w14:paraId="34F2FBB2" w14:textId="77777777" w:rsidR="000D09A1" w:rsidRPr="007C2E28" w:rsidRDefault="000D09A1" w:rsidP="0009397A">
            <w:pPr>
              <w:jc w:val="right"/>
              <w:rPr>
                <w:rFonts w:ascii="Arial" w:hAnsi="Arial" w:cs="Arial"/>
                <w:sz w:val="18"/>
                <w:szCs w:val="18"/>
              </w:rPr>
            </w:pPr>
            <w:r w:rsidRPr="007C2E28">
              <w:rPr>
                <w:rFonts w:ascii="Arial" w:hAnsi="Arial" w:cs="Arial"/>
                <w:sz w:val="18"/>
                <w:szCs w:val="18"/>
              </w:rPr>
              <w:t>0.677 (0.663, 0.683)</w:t>
            </w:r>
          </w:p>
        </w:tc>
        <w:tc>
          <w:tcPr>
            <w:tcW w:w="1020" w:type="dxa"/>
            <w:vMerge/>
            <w:tcBorders>
              <w:top w:val="nil"/>
              <w:left w:val="nil"/>
              <w:bottom w:val="single" w:sz="4" w:space="0" w:color="000000"/>
              <w:right w:val="nil"/>
            </w:tcBorders>
            <w:vAlign w:val="center"/>
            <w:hideMark/>
          </w:tcPr>
          <w:p w14:paraId="0FE65984" w14:textId="77777777" w:rsidR="000D09A1" w:rsidRPr="007C2E28" w:rsidRDefault="000D09A1">
            <w:pPr>
              <w:rPr>
                <w:rFonts w:ascii="Arial" w:hAnsi="Arial" w:cs="Arial"/>
                <w:b/>
                <w:bCs/>
                <w:sz w:val="18"/>
                <w:szCs w:val="18"/>
                <w:u w:val="single"/>
              </w:rPr>
            </w:pPr>
          </w:p>
        </w:tc>
      </w:tr>
    </w:tbl>
    <w:p w14:paraId="5665CB6F" w14:textId="312D578E" w:rsidR="00120EED" w:rsidRPr="007C2E28" w:rsidRDefault="00120EED" w:rsidP="00120EED">
      <w:pPr>
        <w:jc w:val="center"/>
        <w:rPr>
          <w:rFonts w:ascii="Arial" w:hAnsi="Arial" w:cs="Arial"/>
          <w:sz w:val="16"/>
          <w:szCs w:val="16"/>
        </w:rPr>
      </w:pPr>
      <w:r w:rsidRPr="007C2E28">
        <w:rPr>
          <w:rFonts w:ascii="Arial" w:hAnsi="Arial" w:cs="Arial"/>
        </w:rPr>
        <w:br/>
      </w:r>
    </w:p>
    <w:p w14:paraId="1A3A3EEA" w14:textId="77777777" w:rsidR="00120EED" w:rsidRPr="007C2E28" w:rsidRDefault="00120EED" w:rsidP="00120EED">
      <w:pPr>
        <w:jc w:val="center"/>
        <w:rPr>
          <w:rFonts w:ascii="Arial" w:hAnsi="Arial" w:cs="Arial"/>
          <w:vertAlign w:val="superscript"/>
        </w:rPr>
      </w:pPr>
    </w:p>
    <w:p w14:paraId="7295E00B" w14:textId="77777777" w:rsidR="00607D6A" w:rsidRPr="007C2E28" w:rsidRDefault="00607D6A">
      <w:pPr>
        <w:spacing w:after="160" w:line="278" w:lineRule="auto"/>
        <w:rPr>
          <w:rFonts w:ascii="Arial" w:hAnsi="Arial" w:cs="Arial"/>
          <w:b/>
          <w:bCs/>
          <w:kern w:val="28"/>
          <w:sz w:val="18"/>
          <w:szCs w:val="18"/>
        </w:rPr>
      </w:pPr>
      <w:r w:rsidRPr="007C2E28">
        <w:rPr>
          <w:rFonts w:ascii="Arial" w:hAnsi="Arial" w:cs="Arial"/>
          <w:b/>
          <w:bCs/>
          <w:kern w:val="28"/>
          <w:sz w:val="18"/>
          <w:szCs w:val="18"/>
        </w:rPr>
        <w:br w:type="page"/>
      </w:r>
    </w:p>
    <w:p w14:paraId="6B20425D" w14:textId="6F82081F" w:rsidR="00E76528" w:rsidRPr="007C2E28" w:rsidRDefault="00120EED" w:rsidP="008564E8">
      <w:pPr>
        <w:jc w:val="both"/>
        <w:rPr>
          <w:rFonts w:ascii="Arial" w:hAnsi="Arial" w:cs="Arial"/>
          <w:sz w:val="18"/>
          <w:szCs w:val="18"/>
        </w:rPr>
      </w:pPr>
      <w:r w:rsidRPr="007C2E28">
        <w:rPr>
          <w:rFonts w:ascii="Arial" w:hAnsi="Arial" w:cs="Arial"/>
          <w:b/>
          <w:bCs/>
          <w:kern w:val="28"/>
          <w:sz w:val="18"/>
          <w:szCs w:val="18"/>
        </w:rPr>
        <w:lastRenderedPageBreak/>
        <w:t xml:space="preserve">Table </w:t>
      </w:r>
      <w:r w:rsidR="009A6CD0" w:rsidRPr="007C2E28">
        <w:rPr>
          <w:rFonts w:ascii="Arial" w:hAnsi="Arial" w:cs="Arial"/>
          <w:b/>
          <w:bCs/>
          <w:kern w:val="28"/>
          <w:sz w:val="18"/>
          <w:szCs w:val="18"/>
        </w:rPr>
        <w:t>S</w:t>
      </w:r>
      <w:r w:rsidR="00607D6A" w:rsidRPr="007C2E28">
        <w:rPr>
          <w:rFonts w:ascii="Arial" w:hAnsi="Arial" w:cs="Arial"/>
          <w:b/>
          <w:bCs/>
          <w:kern w:val="28"/>
          <w:sz w:val="18"/>
          <w:szCs w:val="18"/>
        </w:rPr>
        <w:t>4</w:t>
      </w:r>
      <w:r w:rsidR="00E76528" w:rsidRPr="007C2E28">
        <w:rPr>
          <w:rFonts w:ascii="Arial" w:hAnsi="Arial" w:cs="Arial"/>
          <w:b/>
          <w:bCs/>
          <w:kern w:val="28"/>
          <w:sz w:val="18"/>
          <w:szCs w:val="18"/>
        </w:rPr>
        <w:t>: Statistical Comparison of</w:t>
      </w:r>
      <w:r w:rsidR="00E76528" w:rsidRPr="007C2E28">
        <w:rPr>
          <w:rFonts w:ascii="Arial" w:hAnsi="Arial" w:cs="Arial"/>
          <w:b/>
          <w:bCs/>
          <w:sz w:val="18"/>
          <w:szCs w:val="18"/>
        </w:rPr>
        <w:t xml:space="preserve"> </w:t>
      </w:r>
      <w:r w:rsidRPr="007C2E28">
        <w:rPr>
          <w:rFonts w:ascii="Arial" w:hAnsi="Arial" w:cs="Arial"/>
          <w:b/>
          <w:bCs/>
          <w:sz w:val="18"/>
          <w:szCs w:val="18"/>
        </w:rPr>
        <w:t xml:space="preserve">ResNet vs InceptionTime </w:t>
      </w:r>
      <w:r w:rsidR="00E76528" w:rsidRPr="007C2E28">
        <w:rPr>
          <w:rFonts w:ascii="Arial" w:hAnsi="Arial" w:cs="Arial"/>
          <w:b/>
          <w:bCs/>
          <w:sz w:val="18"/>
          <w:szCs w:val="18"/>
        </w:rPr>
        <w:t>m</w:t>
      </w:r>
      <w:r w:rsidRPr="007C2E28">
        <w:rPr>
          <w:rFonts w:ascii="Arial" w:hAnsi="Arial" w:cs="Arial"/>
          <w:b/>
          <w:bCs/>
          <w:sz w:val="18"/>
          <w:szCs w:val="18"/>
        </w:rPr>
        <w:t>odels</w:t>
      </w:r>
      <w:r w:rsidR="00E76528" w:rsidRPr="007C2E28">
        <w:rPr>
          <w:rFonts w:ascii="Arial" w:hAnsi="Arial" w:cs="Arial"/>
          <w:b/>
          <w:bCs/>
          <w:sz w:val="18"/>
          <w:szCs w:val="18"/>
        </w:rPr>
        <w:t xml:space="preserve"> across datasets and choice of covariates. </w:t>
      </w:r>
      <w:r w:rsidR="00E76528" w:rsidRPr="007C2E28">
        <w:rPr>
          <w:rFonts w:ascii="Arial" w:hAnsi="Arial" w:cs="Arial"/>
          <w:sz w:val="18"/>
          <w:szCs w:val="18"/>
        </w:rPr>
        <w:t>ResNet models generally outperform InceptionTime models. IT – InceptionTime. RN – ResNet. Wilcoxon Paired Test; per row: 8 survival models, 2 CNNs, 5 random seeds. Grey rows indicate matching Test, Train datasets.</w:t>
      </w:r>
    </w:p>
    <w:p w14:paraId="6B51B162" w14:textId="4F9ED408" w:rsidR="00120EED" w:rsidRPr="007C2E28" w:rsidRDefault="00120EED" w:rsidP="00E76528">
      <w:pPr>
        <w:jc w:val="center"/>
        <w:rPr>
          <w:rFonts w:ascii="Arial" w:hAnsi="Arial" w:cs="Arial"/>
          <w:b/>
          <w:bCs/>
          <w:sz w:val="18"/>
          <w:szCs w:val="18"/>
        </w:rPr>
      </w:pPr>
    </w:p>
    <w:tbl>
      <w:tblPr>
        <w:tblW w:w="9360" w:type="dxa"/>
        <w:jc w:val="center"/>
        <w:tblLook w:val="04A0" w:firstRow="1" w:lastRow="0" w:firstColumn="1" w:lastColumn="0" w:noHBand="0" w:noVBand="1"/>
      </w:tblPr>
      <w:tblGrid>
        <w:gridCol w:w="978"/>
        <w:gridCol w:w="978"/>
        <w:gridCol w:w="1388"/>
        <w:gridCol w:w="2017"/>
        <w:gridCol w:w="991"/>
        <w:gridCol w:w="2017"/>
        <w:gridCol w:w="991"/>
      </w:tblGrid>
      <w:tr w:rsidR="007C2E28" w:rsidRPr="007C2E28" w14:paraId="62CDB153" w14:textId="77777777" w:rsidTr="00DF53F6">
        <w:trPr>
          <w:trHeight w:val="320"/>
          <w:jc w:val="center"/>
        </w:trPr>
        <w:tc>
          <w:tcPr>
            <w:tcW w:w="900" w:type="dxa"/>
            <w:tcBorders>
              <w:top w:val="nil"/>
              <w:left w:val="nil"/>
              <w:bottom w:val="nil"/>
              <w:right w:val="nil"/>
            </w:tcBorders>
            <w:shd w:val="clear" w:color="000000" w:fill="FFFFFF"/>
            <w:noWrap/>
            <w:vAlign w:val="center"/>
            <w:hideMark/>
          </w:tcPr>
          <w:p w14:paraId="5AF0F272" w14:textId="7170CB1F" w:rsidR="008A282A" w:rsidRPr="007C2E28" w:rsidRDefault="008A282A" w:rsidP="008A282A">
            <w:pPr>
              <w:jc w:val="center"/>
              <w:rPr>
                <w:rFonts w:ascii="Arial" w:hAnsi="Arial" w:cs="Arial"/>
                <w:b/>
                <w:bCs/>
                <w:sz w:val="18"/>
                <w:szCs w:val="18"/>
              </w:rPr>
            </w:pPr>
          </w:p>
        </w:tc>
        <w:tc>
          <w:tcPr>
            <w:tcW w:w="900" w:type="dxa"/>
            <w:tcBorders>
              <w:top w:val="nil"/>
              <w:left w:val="nil"/>
              <w:bottom w:val="nil"/>
              <w:right w:val="nil"/>
            </w:tcBorders>
            <w:shd w:val="clear" w:color="000000" w:fill="FFFFFF"/>
            <w:noWrap/>
            <w:vAlign w:val="center"/>
            <w:hideMark/>
          </w:tcPr>
          <w:p w14:paraId="3E42A48B" w14:textId="0F2D6764" w:rsidR="008A282A" w:rsidRPr="007C2E28" w:rsidRDefault="008A282A" w:rsidP="008A282A">
            <w:pPr>
              <w:jc w:val="center"/>
              <w:rPr>
                <w:rFonts w:ascii="Arial" w:hAnsi="Arial" w:cs="Arial"/>
                <w:b/>
                <w:bCs/>
                <w:sz w:val="18"/>
                <w:szCs w:val="18"/>
              </w:rPr>
            </w:pPr>
          </w:p>
        </w:tc>
        <w:tc>
          <w:tcPr>
            <w:tcW w:w="1159" w:type="dxa"/>
            <w:tcBorders>
              <w:top w:val="nil"/>
              <w:left w:val="nil"/>
              <w:bottom w:val="nil"/>
              <w:right w:val="nil"/>
            </w:tcBorders>
            <w:shd w:val="clear" w:color="000000" w:fill="FFFFFF"/>
            <w:noWrap/>
            <w:vAlign w:val="center"/>
            <w:hideMark/>
          </w:tcPr>
          <w:p w14:paraId="68BBA176" w14:textId="3F46C26F" w:rsidR="008A282A" w:rsidRPr="007C2E28" w:rsidRDefault="008A282A" w:rsidP="008A282A">
            <w:pPr>
              <w:jc w:val="center"/>
              <w:rPr>
                <w:rFonts w:ascii="Arial" w:hAnsi="Arial" w:cs="Arial"/>
                <w:b/>
                <w:bCs/>
                <w:sz w:val="18"/>
                <w:szCs w:val="18"/>
              </w:rPr>
            </w:pPr>
          </w:p>
        </w:tc>
        <w:tc>
          <w:tcPr>
            <w:tcW w:w="5536" w:type="dxa"/>
            <w:gridSpan w:val="4"/>
            <w:tcBorders>
              <w:top w:val="nil"/>
              <w:left w:val="nil"/>
              <w:bottom w:val="nil"/>
              <w:right w:val="nil"/>
            </w:tcBorders>
            <w:shd w:val="clear" w:color="000000" w:fill="FFFFFF"/>
            <w:noWrap/>
            <w:vAlign w:val="center"/>
            <w:hideMark/>
          </w:tcPr>
          <w:p w14:paraId="58B8DDEB" w14:textId="77777777" w:rsidR="008A282A" w:rsidRPr="007C2E28" w:rsidRDefault="008A282A" w:rsidP="008A282A">
            <w:pPr>
              <w:jc w:val="center"/>
              <w:rPr>
                <w:rFonts w:ascii="Arial" w:hAnsi="Arial" w:cs="Arial"/>
                <w:b/>
                <w:bCs/>
                <w:sz w:val="18"/>
                <w:szCs w:val="18"/>
              </w:rPr>
            </w:pPr>
            <w:r w:rsidRPr="007C2E28">
              <w:rPr>
                <w:rFonts w:ascii="Arial" w:hAnsi="Arial" w:cs="Arial"/>
                <w:b/>
                <w:bCs/>
                <w:sz w:val="18"/>
                <w:szCs w:val="18"/>
              </w:rPr>
              <w:t>Covariates</w:t>
            </w:r>
          </w:p>
          <w:p w14:paraId="03B57171" w14:textId="472665C0" w:rsidR="008A282A" w:rsidRPr="007C2E28" w:rsidRDefault="008A282A" w:rsidP="008A282A">
            <w:pPr>
              <w:jc w:val="center"/>
              <w:rPr>
                <w:rFonts w:ascii="Arial" w:hAnsi="Arial" w:cs="Arial"/>
                <w:b/>
                <w:bCs/>
                <w:sz w:val="18"/>
                <w:szCs w:val="18"/>
              </w:rPr>
            </w:pPr>
          </w:p>
        </w:tc>
      </w:tr>
      <w:tr w:rsidR="007C2E28" w:rsidRPr="007C2E28" w14:paraId="69318620" w14:textId="77777777" w:rsidTr="00DF53F6">
        <w:trPr>
          <w:trHeight w:val="300"/>
          <w:jc w:val="center"/>
        </w:trPr>
        <w:tc>
          <w:tcPr>
            <w:tcW w:w="900" w:type="dxa"/>
            <w:tcBorders>
              <w:top w:val="nil"/>
              <w:left w:val="nil"/>
              <w:bottom w:val="nil"/>
              <w:right w:val="nil"/>
            </w:tcBorders>
            <w:shd w:val="clear" w:color="000000" w:fill="FFFFFF"/>
            <w:noWrap/>
            <w:vAlign w:val="center"/>
            <w:hideMark/>
          </w:tcPr>
          <w:p w14:paraId="08189C9D" w14:textId="5BE415DB" w:rsidR="008A282A" w:rsidRPr="007C2E28" w:rsidRDefault="008A282A" w:rsidP="008A282A">
            <w:pPr>
              <w:jc w:val="center"/>
              <w:rPr>
                <w:rFonts w:ascii="Arial" w:hAnsi="Arial" w:cs="Arial"/>
                <w:sz w:val="18"/>
                <w:szCs w:val="18"/>
              </w:rPr>
            </w:pPr>
          </w:p>
        </w:tc>
        <w:tc>
          <w:tcPr>
            <w:tcW w:w="900" w:type="dxa"/>
            <w:tcBorders>
              <w:top w:val="nil"/>
              <w:left w:val="nil"/>
              <w:bottom w:val="nil"/>
              <w:right w:val="nil"/>
            </w:tcBorders>
            <w:shd w:val="clear" w:color="000000" w:fill="FFFFFF"/>
            <w:noWrap/>
            <w:vAlign w:val="center"/>
            <w:hideMark/>
          </w:tcPr>
          <w:p w14:paraId="44BFA61A" w14:textId="58276B0B" w:rsidR="008A282A" w:rsidRPr="007C2E28" w:rsidRDefault="008A282A" w:rsidP="008A282A">
            <w:pPr>
              <w:jc w:val="center"/>
              <w:rPr>
                <w:rFonts w:ascii="Arial" w:hAnsi="Arial" w:cs="Arial"/>
                <w:sz w:val="18"/>
                <w:szCs w:val="18"/>
              </w:rPr>
            </w:pPr>
          </w:p>
        </w:tc>
        <w:tc>
          <w:tcPr>
            <w:tcW w:w="1159" w:type="dxa"/>
            <w:tcBorders>
              <w:top w:val="nil"/>
              <w:left w:val="nil"/>
              <w:bottom w:val="nil"/>
              <w:right w:val="nil"/>
            </w:tcBorders>
            <w:shd w:val="clear" w:color="000000" w:fill="FFFFFF"/>
            <w:noWrap/>
            <w:vAlign w:val="center"/>
            <w:hideMark/>
          </w:tcPr>
          <w:p w14:paraId="4106DEBD" w14:textId="7B4261D4" w:rsidR="008A282A" w:rsidRPr="007C2E28" w:rsidRDefault="008A282A" w:rsidP="008A282A">
            <w:pPr>
              <w:jc w:val="center"/>
              <w:rPr>
                <w:rFonts w:ascii="Arial" w:hAnsi="Arial" w:cs="Arial"/>
                <w:sz w:val="18"/>
                <w:szCs w:val="18"/>
              </w:rPr>
            </w:pPr>
          </w:p>
        </w:tc>
        <w:tc>
          <w:tcPr>
            <w:tcW w:w="2768" w:type="dxa"/>
            <w:gridSpan w:val="2"/>
            <w:tcBorders>
              <w:top w:val="nil"/>
              <w:left w:val="nil"/>
              <w:bottom w:val="nil"/>
              <w:right w:val="nil"/>
            </w:tcBorders>
            <w:shd w:val="clear" w:color="000000" w:fill="FFFFFF"/>
            <w:noWrap/>
            <w:vAlign w:val="center"/>
            <w:hideMark/>
          </w:tcPr>
          <w:p w14:paraId="6E5A4411" w14:textId="3CB0043E" w:rsidR="008A282A" w:rsidRPr="007C2E28" w:rsidRDefault="008A282A" w:rsidP="008A282A">
            <w:pPr>
              <w:jc w:val="center"/>
              <w:rPr>
                <w:rFonts w:ascii="Arial" w:hAnsi="Arial" w:cs="Arial"/>
                <w:b/>
                <w:bCs/>
                <w:sz w:val="18"/>
                <w:szCs w:val="18"/>
              </w:rPr>
            </w:pPr>
            <w:r w:rsidRPr="007C2E28">
              <w:rPr>
                <w:rFonts w:ascii="Arial" w:hAnsi="Arial" w:cs="Arial"/>
                <w:b/>
                <w:bCs/>
                <w:sz w:val="18"/>
                <w:szCs w:val="18"/>
              </w:rPr>
              <w:t>y ~ ECG</w:t>
            </w:r>
          </w:p>
          <w:p w14:paraId="286D5D01" w14:textId="479F8C86" w:rsidR="008A282A" w:rsidRPr="007C2E28" w:rsidRDefault="008A282A" w:rsidP="008A282A">
            <w:pPr>
              <w:jc w:val="center"/>
              <w:rPr>
                <w:rFonts w:ascii="Arial" w:hAnsi="Arial" w:cs="Arial"/>
                <w:sz w:val="18"/>
                <w:szCs w:val="18"/>
              </w:rPr>
            </w:pPr>
          </w:p>
        </w:tc>
        <w:tc>
          <w:tcPr>
            <w:tcW w:w="2768" w:type="dxa"/>
            <w:gridSpan w:val="2"/>
            <w:tcBorders>
              <w:top w:val="nil"/>
              <w:left w:val="nil"/>
              <w:bottom w:val="nil"/>
              <w:right w:val="nil"/>
            </w:tcBorders>
            <w:shd w:val="clear" w:color="000000" w:fill="FFFFFF"/>
            <w:noWrap/>
            <w:vAlign w:val="center"/>
            <w:hideMark/>
          </w:tcPr>
          <w:p w14:paraId="055A3A07" w14:textId="77777777" w:rsidR="008A282A" w:rsidRPr="007C2E28" w:rsidRDefault="008A282A" w:rsidP="008A282A">
            <w:pPr>
              <w:jc w:val="center"/>
              <w:rPr>
                <w:rFonts w:ascii="Arial" w:hAnsi="Arial" w:cs="Arial"/>
                <w:b/>
                <w:bCs/>
                <w:sz w:val="18"/>
                <w:szCs w:val="18"/>
              </w:rPr>
            </w:pPr>
            <w:r w:rsidRPr="007C2E28">
              <w:rPr>
                <w:rFonts w:ascii="Arial" w:hAnsi="Arial" w:cs="Arial"/>
                <w:b/>
                <w:bCs/>
                <w:sz w:val="18"/>
                <w:szCs w:val="18"/>
              </w:rPr>
              <w:t>y ~ ECG + Age + Sex</w:t>
            </w:r>
          </w:p>
          <w:p w14:paraId="44D2E1E9" w14:textId="4EDECDE4" w:rsidR="008A282A" w:rsidRPr="007C2E28" w:rsidRDefault="008A282A" w:rsidP="008A282A">
            <w:pPr>
              <w:jc w:val="center"/>
              <w:rPr>
                <w:rFonts w:ascii="Arial" w:hAnsi="Arial" w:cs="Arial"/>
                <w:sz w:val="18"/>
                <w:szCs w:val="18"/>
              </w:rPr>
            </w:pPr>
          </w:p>
        </w:tc>
      </w:tr>
      <w:tr w:rsidR="007C2E28" w:rsidRPr="007C2E28" w14:paraId="59C553CE" w14:textId="77777777" w:rsidTr="00DF53F6">
        <w:trPr>
          <w:trHeight w:val="320"/>
          <w:jc w:val="center"/>
        </w:trPr>
        <w:tc>
          <w:tcPr>
            <w:tcW w:w="900" w:type="dxa"/>
            <w:tcBorders>
              <w:top w:val="nil"/>
              <w:left w:val="nil"/>
              <w:bottom w:val="single" w:sz="4" w:space="0" w:color="auto"/>
              <w:right w:val="nil"/>
            </w:tcBorders>
            <w:shd w:val="clear" w:color="000000" w:fill="FFFFFF"/>
            <w:noWrap/>
            <w:vAlign w:val="center"/>
            <w:hideMark/>
          </w:tcPr>
          <w:p w14:paraId="2BF37BB4" w14:textId="77777777" w:rsidR="00251875" w:rsidRPr="007C2E28" w:rsidRDefault="00251875" w:rsidP="008A282A">
            <w:pPr>
              <w:jc w:val="center"/>
              <w:rPr>
                <w:rFonts w:ascii="Arial" w:hAnsi="Arial" w:cs="Arial"/>
                <w:b/>
                <w:bCs/>
                <w:sz w:val="18"/>
                <w:szCs w:val="18"/>
              </w:rPr>
            </w:pPr>
            <w:r w:rsidRPr="007C2E28">
              <w:rPr>
                <w:rFonts w:ascii="Arial" w:hAnsi="Arial" w:cs="Arial"/>
                <w:b/>
                <w:bCs/>
                <w:sz w:val="18"/>
                <w:szCs w:val="18"/>
              </w:rPr>
              <w:t>Train</w:t>
            </w:r>
          </w:p>
        </w:tc>
        <w:tc>
          <w:tcPr>
            <w:tcW w:w="900" w:type="dxa"/>
            <w:tcBorders>
              <w:top w:val="nil"/>
              <w:left w:val="nil"/>
              <w:bottom w:val="single" w:sz="4" w:space="0" w:color="auto"/>
              <w:right w:val="nil"/>
            </w:tcBorders>
            <w:shd w:val="clear" w:color="000000" w:fill="FFFFFF"/>
            <w:noWrap/>
            <w:vAlign w:val="center"/>
            <w:hideMark/>
          </w:tcPr>
          <w:p w14:paraId="66FD0F97" w14:textId="77777777" w:rsidR="00251875" w:rsidRPr="007C2E28" w:rsidRDefault="00251875" w:rsidP="008A282A">
            <w:pPr>
              <w:jc w:val="center"/>
              <w:rPr>
                <w:rFonts w:ascii="Arial" w:hAnsi="Arial" w:cs="Arial"/>
                <w:b/>
                <w:bCs/>
                <w:sz w:val="18"/>
                <w:szCs w:val="18"/>
              </w:rPr>
            </w:pPr>
            <w:r w:rsidRPr="007C2E28">
              <w:rPr>
                <w:rFonts w:ascii="Arial" w:hAnsi="Arial" w:cs="Arial"/>
                <w:b/>
                <w:bCs/>
                <w:sz w:val="18"/>
                <w:szCs w:val="18"/>
              </w:rPr>
              <w:t>Test</w:t>
            </w:r>
          </w:p>
        </w:tc>
        <w:tc>
          <w:tcPr>
            <w:tcW w:w="1159" w:type="dxa"/>
            <w:tcBorders>
              <w:top w:val="nil"/>
              <w:left w:val="nil"/>
              <w:bottom w:val="single" w:sz="4" w:space="0" w:color="auto"/>
              <w:right w:val="nil"/>
            </w:tcBorders>
            <w:shd w:val="clear" w:color="000000" w:fill="FFFFFF"/>
            <w:noWrap/>
            <w:vAlign w:val="center"/>
            <w:hideMark/>
          </w:tcPr>
          <w:p w14:paraId="22541901" w14:textId="1AA1D5CB" w:rsidR="00251875" w:rsidRPr="007C2E28" w:rsidRDefault="00F07A8B" w:rsidP="008A282A">
            <w:pPr>
              <w:jc w:val="center"/>
              <w:rPr>
                <w:rFonts w:ascii="Arial" w:hAnsi="Arial" w:cs="Arial"/>
                <w:b/>
                <w:bCs/>
                <w:sz w:val="18"/>
                <w:szCs w:val="18"/>
              </w:rPr>
            </w:pPr>
            <w:r w:rsidRPr="007C2E28">
              <w:rPr>
                <w:rFonts w:ascii="Arial" w:hAnsi="Arial" w:cs="Arial"/>
                <w:b/>
                <w:bCs/>
                <w:sz w:val="18"/>
                <w:szCs w:val="18"/>
              </w:rPr>
              <w:t>Architecture</w:t>
            </w:r>
          </w:p>
        </w:tc>
        <w:tc>
          <w:tcPr>
            <w:tcW w:w="1856" w:type="dxa"/>
            <w:tcBorders>
              <w:top w:val="nil"/>
              <w:left w:val="nil"/>
              <w:bottom w:val="single" w:sz="4" w:space="0" w:color="auto"/>
              <w:right w:val="nil"/>
            </w:tcBorders>
            <w:shd w:val="clear" w:color="000000" w:fill="FFFFFF"/>
            <w:noWrap/>
            <w:vAlign w:val="center"/>
            <w:hideMark/>
          </w:tcPr>
          <w:p w14:paraId="09C0F1D0" w14:textId="2F4AA692" w:rsidR="00251875" w:rsidRPr="007C2E28" w:rsidRDefault="00251875" w:rsidP="008A282A">
            <w:pPr>
              <w:jc w:val="center"/>
              <w:rPr>
                <w:rFonts w:ascii="Arial" w:hAnsi="Arial" w:cs="Arial"/>
                <w:b/>
                <w:bCs/>
                <w:sz w:val="18"/>
                <w:szCs w:val="18"/>
              </w:rPr>
            </w:pPr>
            <w:r w:rsidRPr="007C2E28">
              <w:rPr>
                <w:rFonts w:ascii="Arial" w:hAnsi="Arial" w:cs="Arial"/>
                <w:b/>
                <w:bCs/>
                <w:sz w:val="18"/>
                <w:szCs w:val="18"/>
              </w:rPr>
              <w:t xml:space="preserve">Median </w:t>
            </w:r>
            <w:r w:rsidR="00315757" w:rsidRPr="007C2E28">
              <w:rPr>
                <w:rFonts w:ascii="Arial" w:hAnsi="Arial" w:cs="Arial"/>
                <w:b/>
                <w:bCs/>
                <w:sz w:val="18"/>
                <w:szCs w:val="18"/>
              </w:rPr>
              <w:t xml:space="preserve">Concordance </w:t>
            </w:r>
            <w:r w:rsidRPr="007C2E28">
              <w:rPr>
                <w:rFonts w:ascii="Arial" w:hAnsi="Arial" w:cs="Arial"/>
                <w:b/>
                <w:bCs/>
                <w:sz w:val="18"/>
                <w:szCs w:val="18"/>
              </w:rPr>
              <w:t>(IQR)</w:t>
            </w:r>
          </w:p>
        </w:tc>
        <w:tc>
          <w:tcPr>
            <w:tcW w:w="912" w:type="dxa"/>
            <w:tcBorders>
              <w:top w:val="nil"/>
              <w:left w:val="nil"/>
              <w:bottom w:val="single" w:sz="4" w:space="0" w:color="auto"/>
              <w:right w:val="nil"/>
            </w:tcBorders>
            <w:shd w:val="clear" w:color="000000" w:fill="FFFFFF"/>
            <w:noWrap/>
            <w:vAlign w:val="center"/>
            <w:hideMark/>
          </w:tcPr>
          <w:p w14:paraId="68BBB3B2" w14:textId="77777777" w:rsidR="00251875" w:rsidRPr="007C2E28" w:rsidRDefault="00251875" w:rsidP="008A282A">
            <w:pPr>
              <w:jc w:val="center"/>
              <w:rPr>
                <w:rFonts w:ascii="Arial" w:hAnsi="Arial" w:cs="Arial"/>
                <w:b/>
                <w:bCs/>
                <w:sz w:val="18"/>
                <w:szCs w:val="18"/>
              </w:rPr>
            </w:pPr>
            <w:r w:rsidRPr="007C2E28">
              <w:rPr>
                <w:rFonts w:ascii="Arial" w:hAnsi="Arial" w:cs="Arial"/>
                <w:b/>
                <w:bCs/>
                <w:sz w:val="18"/>
                <w:szCs w:val="18"/>
              </w:rPr>
              <w:t>P</w:t>
            </w:r>
          </w:p>
        </w:tc>
        <w:tc>
          <w:tcPr>
            <w:tcW w:w="1856" w:type="dxa"/>
            <w:tcBorders>
              <w:top w:val="nil"/>
              <w:left w:val="nil"/>
              <w:bottom w:val="single" w:sz="4" w:space="0" w:color="auto"/>
              <w:right w:val="nil"/>
            </w:tcBorders>
            <w:shd w:val="clear" w:color="000000" w:fill="FFFFFF"/>
            <w:noWrap/>
            <w:vAlign w:val="center"/>
            <w:hideMark/>
          </w:tcPr>
          <w:p w14:paraId="36082FF2" w14:textId="5ACA0A39" w:rsidR="00251875" w:rsidRPr="007C2E28" w:rsidRDefault="00251875" w:rsidP="008A282A">
            <w:pPr>
              <w:jc w:val="center"/>
              <w:rPr>
                <w:rFonts w:ascii="Arial" w:hAnsi="Arial" w:cs="Arial"/>
                <w:b/>
                <w:bCs/>
                <w:sz w:val="18"/>
                <w:szCs w:val="18"/>
              </w:rPr>
            </w:pPr>
            <w:r w:rsidRPr="007C2E28">
              <w:rPr>
                <w:rFonts w:ascii="Arial" w:hAnsi="Arial" w:cs="Arial"/>
                <w:b/>
                <w:bCs/>
                <w:sz w:val="18"/>
                <w:szCs w:val="18"/>
              </w:rPr>
              <w:t xml:space="preserve">Median </w:t>
            </w:r>
            <w:r w:rsidR="00315757" w:rsidRPr="007C2E28">
              <w:rPr>
                <w:rFonts w:ascii="Arial" w:hAnsi="Arial" w:cs="Arial"/>
                <w:b/>
                <w:bCs/>
                <w:sz w:val="18"/>
                <w:szCs w:val="18"/>
              </w:rPr>
              <w:t xml:space="preserve">Concordance </w:t>
            </w:r>
            <w:r w:rsidRPr="007C2E28">
              <w:rPr>
                <w:rFonts w:ascii="Arial" w:hAnsi="Arial" w:cs="Arial"/>
                <w:b/>
                <w:bCs/>
                <w:sz w:val="18"/>
                <w:szCs w:val="18"/>
              </w:rPr>
              <w:t>(IQR)</w:t>
            </w:r>
          </w:p>
        </w:tc>
        <w:tc>
          <w:tcPr>
            <w:tcW w:w="912" w:type="dxa"/>
            <w:tcBorders>
              <w:top w:val="nil"/>
              <w:left w:val="nil"/>
              <w:bottom w:val="single" w:sz="4" w:space="0" w:color="auto"/>
              <w:right w:val="nil"/>
            </w:tcBorders>
            <w:shd w:val="clear" w:color="000000" w:fill="FFFFFF"/>
            <w:noWrap/>
            <w:vAlign w:val="center"/>
            <w:hideMark/>
          </w:tcPr>
          <w:p w14:paraId="4B5011BD" w14:textId="77777777" w:rsidR="00251875" w:rsidRPr="007C2E28" w:rsidRDefault="00251875" w:rsidP="008A282A">
            <w:pPr>
              <w:jc w:val="center"/>
              <w:rPr>
                <w:rFonts w:ascii="Arial" w:hAnsi="Arial" w:cs="Arial"/>
                <w:b/>
                <w:bCs/>
                <w:sz w:val="18"/>
                <w:szCs w:val="18"/>
              </w:rPr>
            </w:pPr>
            <w:r w:rsidRPr="007C2E28">
              <w:rPr>
                <w:rFonts w:ascii="Arial" w:hAnsi="Arial" w:cs="Arial"/>
                <w:b/>
                <w:bCs/>
                <w:sz w:val="18"/>
                <w:szCs w:val="18"/>
              </w:rPr>
              <w:t>P</w:t>
            </w:r>
          </w:p>
        </w:tc>
      </w:tr>
      <w:tr w:rsidR="007C2E28" w:rsidRPr="007C2E28" w14:paraId="7CFCF048" w14:textId="77777777" w:rsidTr="00DF53F6">
        <w:trPr>
          <w:trHeight w:val="300"/>
          <w:jc w:val="center"/>
        </w:trPr>
        <w:tc>
          <w:tcPr>
            <w:tcW w:w="900" w:type="dxa"/>
            <w:vMerge w:val="restart"/>
            <w:tcBorders>
              <w:top w:val="nil"/>
              <w:left w:val="nil"/>
              <w:right w:val="nil"/>
            </w:tcBorders>
            <w:noWrap/>
            <w:vAlign w:val="center"/>
            <w:hideMark/>
          </w:tcPr>
          <w:p w14:paraId="022CDF01" w14:textId="77777777" w:rsidR="00251875" w:rsidRPr="007C2E28" w:rsidRDefault="00251875">
            <w:pPr>
              <w:jc w:val="center"/>
              <w:rPr>
                <w:rFonts w:ascii="Arial" w:hAnsi="Arial" w:cs="Arial"/>
                <w:sz w:val="18"/>
                <w:szCs w:val="18"/>
              </w:rPr>
            </w:pPr>
            <w:r w:rsidRPr="007C2E28">
              <w:rPr>
                <w:rFonts w:ascii="Arial" w:hAnsi="Arial" w:cs="Arial"/>
                <w:sz w:val="18"/>
                <w:szCs w:val="18"/>
              </w:rPr>
              <w:t>Code15</w:t>
            </w:r>
          </w:p>
        </w:tc>
        <w:tc>
          <w:tcPr>
            <w:tcW w:w="900" w:type="dxa"/>
            <w:vMerge w:val="restart"/>
            <w:tcBorders>
              <w:top w:val="nil"/>
              <w:left w:val="nil"/>
              <w:right w:val="nil"/>
            </w:tcBorders>
            <w:shd w:val="clear" w:color="000000" w:fill="E7E6E6"/>
            <w:noWrap/>
            <w:vAlign w:val="center"/>
            <w:hideMark/>
          </w:tcPr>
          <w:p w14:paraId="0ECC2BB2" w14:textId="77777777" w:rsidR="00251875" w:rsidRPr="007C2E28" w:rsidRDefault="00251875">
            <w:pPr>
              <w:jc w:val="center"/>
              <w:rPr>
                <w:rFonts w:ascii="Arial" w:hAnsi="Arial" w:cs="Arial"/>
                <w:sz w:val="18"/>
                <w:szCs w:val="18"/>
              </w:rPr>
            </w:pPr>
            <w:r w:rsidRPr="007C2E28">
              <w:rPr>
                <w:rFonts w:ascii="Arial" w:hAnsi="Arial" w:cs="Arial"/>
                <w:sz w:val="18"/>
                <w:szCs w:val="18"/>
              </w:rPr>
              <w:t>Code15</w:t>
            </w:r>
          </w:p>
        </w:tc>
        <w:tc>
          <w:tcPr>
            <w:tcW w:w="1159" w:type="dxa"/>
            <w:tcBorders>
              <w:top w:val="nil"/>
              <w:left w:val="nil"/>
              <w:bottom w:val="nil"/>
              <w:right w:val="nil"/>
            </w:tcBorders>
            <w:shd w:val="clear" w:color="000000" w:fill="E7E6E6"/>
            <w:noWrap/>
            <w:vAlign w:val="center"/>
            <w:hideMark/>
          </w:tcPr>
          <w:p w14:paraId="40E06BEA" w14:textId="77777777" w:rsidR="00251875" w:rsidRPr="007C2E28" w:rsidRDefault="00251875">
            <w:pPr>
              <w:jc w:val="center"/>
              <w:rPr>
                <w:rFonts w:ascii="Arial" w:hAnsi="Arial" w:cs="Arial"/>
                <w:sz w:val="18"/>
                <w:szCs w:val="18"/>
              </w:rPr>
            </w:pPr>
            <w:r w:rsidRPr="007C2E28">
              <w:rPr>
                <w:rFonts w:ascii="Arial" w:hAnsi="Arial" w:cs="Arial"/>
                <w:sz w:val="18"/>
                <w:szCs w:val="18"/>
              </w:rPr>
              <w:t>IT</w:t>
            </w:r>
          </w:p>
        </w:tc>
        <w:tc>
          <w:tcPr>
            <w:tcW w:w="1856" w:type="dxa"/>
            <w:tcBorders>
              <w:top w:val="nil"/>
              <w:left w:val="nil"/>
              <w:bottom w:val="nil"/>
              <w:right w:val="nil"/>
            </w:tcBorders>
            <w:shd w:val="clear" w:color="000000" w:fill="E7E6E6"/>
            <w:noWrap/>
            <w:vAlign w:val="center"/>
            <w:hideMark/>
          </w:tcPr>
          <w:p w14:paraId="099BDD01" w14:textId="7E476094" w:rsidR="00251875" w:rsidRPr="007C2E28" w:rsidRDefault="00251875" w:rsidP="008A282A">
            <w:pPr>
              <w:jc w:val="right"/>
              <w:rPr>
                <w:rFonts w:ascii="Arial" w:hAnsi="Arial" w:cs="Arial"/>
                <w:sz w:val="18"/>
                <w:szCs w:val="18"/>
              </w:rPr>
            </w:pPr>
            <w:r w:rsidRPr="007C2E28">
              <w:rPr>
                <w:rFonts w:ascii="Arial" w:hAnsi="Arial" w:cs="Arial"/>
                <w:sz w:val="18"/>
                <w:szCs w:val="18"/>
              </w:rPr>
              <w:t>0.782 (0.777</w:t>
            </w:r>
            <w:r w:rsidR="00DF53F6" w:rsidRPr="007C2E28">
              <w:rPr>
                <w:rFonts w:ascii="Arial" w:hAnsi="Arial" w:cs="Arial"/>
                <w:sz w:val="18"/>
                <w:szCs w:val="18"/>
              </w:rPr>
              <w:t xml:space="preserve"> - </w:t>
            </w:r>
            <w:r w:rsidRPr="007C2E28">
              <w:rPr>
                <w:rFonts w:ascii="Arial" w:hAnsi="Arial" w:cs="Arial"/>
                <w:sz w:val="18"/>
                <w:szCs w:val="18"/>
              </w:rPr>
              <w:t>0.786)</w:t>
            </w:r>
          </w:p>
        </w:tc>
        <w:tc>
          <w:tcPr>
            <w:tcW w:w="912" w:type="dxa"/>
            <w:vMerge w:val="restart"/>
            <w:tcBorders>
              <w:top w:val="nil"/>
              <w:left w:val="nil"/>
              <w:bottom w:val="nil"/>
              <w:right w:val="nil"/>
            </w:tcBorders>
            <w:shd w:val="clear" w:color="000000" w:fill="E7E6E6"/>
            <w:noWrap/>
            <w:vAlign w:val="center"/>
            <w:hideMark/>
          </w:tcPr>
          <w:p w14:paraId="56837031" w14:textId="77777777" w:rsidR="00251875" w:rsidRPr="007C2E28" w:rsidRDefault="00251875" w:rsidP="008A282A">
            <w:pPr>
              <w:jc w:val="right"/>
              <w:rPr>
                <w:rFonts w:ascii="Arial" w:hAnsi="Arial" w:cs="Arial"/>
                <w:b/>
                <w:bCs/>
                <w:sz w:val="18"/>
                <w:szCs w:val="18"/>
                <w:u w:val="single"/>
              </w:rPr>
            </w:pPr>
            <w:r w:rsidRPr="007C2E28">
              <w:rPr>
                <w:rFonts w:ascii="Arial" w:hAnsi="Arial" w:cs="Arial"/>
                <w:b/>
                <w:bCs/>
                <w:sz w:val="18"/>
                <w:szCs w:val="18"/>
                <w:u w:val="single"/>
              </w:rPr>
              <w:t>1.25E-02</w:t>
            </w:r>
          </w:p>
        </w:tc>
        <w:tc>
          <w:tcPr>
            <w:tcW w:w="1856" w:type="dxa"/>
            <w:tcBorders>
              <w:top w:val="nil"/>
              <w:left w:val="nil"/>
              <w:bottom w:val="nil"/>
              <w:right w:val="nil"/>
            </w:tcBorders>
            <w:shd w:val="clear" w:color="000000" w:fill="E7E6E6"/>
            <w:noWrap/>
            <w:vAlign w:val="center"/>
            <w:hideMark/>
          </w:tcPr>
          <w:p w14:paraId="795ECE55" w14:textId="7B402102" w:rsidR="00251875" w:rsidRPr="007C2E28" w:rsidRDefault="00251875" w:rsidP="008A282A">
            <w:pPr>
              <w:jc w:val="right"/>
              <w:rPr>
                <w:rFonts w:ascii="Arial" w:hAnsi="Arial" w:cs="Arial"/>
                <w:sz w:val="18"/>
                <w:szCs w:val="18"/>
              </w:rPr>
            </w:pPr>
            <w:r w:rsidRPr="007C2E28">
              <w:rPr>
                <w:rFonts w:ascii="Arial" w:hAnsi="Arial" w:cs="Arial"/>
                <w:sz w:val="18"/>
                <w:szCs w:val="18"/>
              </w:rPr>
              <w:t>0.817 (0.815</w:t>
            </w:r>
            <w:r w:rsidR="00DF53F6" w:rsidRPr="007C2E28">
              <w:rPr>
                <w:rFonts w:ascii="Arial" w:hAnsi="Arial" w:cs="Arial"/>
                <w:sz w:val="18"/>
                <w:szCs w:val="18"/>
              </w:rPr>
              <w:t xml:space="preserve"> - </w:t>
            </w:r>
            <w:r w:rsidRPr="007C2E28">
              <w:rPr>
                <w:rFonts w:ascii="Arial" w:hAnsi="Arial" w:cs="Arial"/>
                <w:sz w:val="18"/>
                <w:szCs w:val="18"/>
              </w:rPr>
              <w:t>0.820)</w:t>
            </w:r>
          </w:p>
        </w:tc>
        <w:tc>
          <w:tcPr>
            <w:tcW w:w="912" w:type="dxa"/>
            <w:vMerge w:val="restart"/>
            <w:tcBorders>
              <w:top w:val="nil"/>
              <w:left w:val="nil"/>
              <w:bottom w:val="nil"/>
              <w:right w:val="nil"/>
            </w:tcBorders>
            <w:shd w:val="clear" w:color="000000" w:fill="E7E6E6"/>
            <w:noWrap/>
            <w:vAlign w:val="center"/>
            <w:hideMark/>
          </w:tcPr>
          <w:p w14:paraId="3DCD031B" w14:textId="77777777" w:rsidR="00251875" w:rsidRPr="007C2E28" w:rsidRDefault="00251875" w:rsidP="008A282A">
            <w:pPr>
              <w:jc w:val="right"/>
              <w:rPr>
                <w:rFonts w:ascii="Arial" w:hAnsi="Arial" w:cs="Arial"/>
                <w:sz w:val="18"/>
                <w:szCs w:val="18"/>
              </w:rPr>
            </w:pPr>
            <w:r w:rsidRPr="007C2E28">
              <w:rPr>
                <w:rFonts w:ascii="Arial" w:hAnsi="Arial" w:cs="Arial"/>
                <w:sz w:val="18"/>
                <w:szCs w:val="18"/>
              </w:rPr>
              <w:t>4.52E-01</w:t>
            </w:r>
          </w:p>
        </w:tc>
      </w:tr>
      <w:tr w:rsidR="007C2E28" w:rsidRPr="007C2E28" w14:paraId="2465AF70" w14:textId="77777777" w:rsidTr="00DF53F6">
        <w:trPr>
          <w:trHeight w:val="300"/>
          <w:jc w:val="center"/>
        </w:trPr>
        <w:tc>
          <w:tcPr>
            <w:tcW w:w="900" w:type="dxa"/>
            <w:vMerge/>
            <w:tcBorders>
              <w:left w:val="nil"/>
              <w:right w:val="nil"/>
            </w:tcBorders>
            <w:noWrap/>
            <w:vAlign w:val="center"/>
            <w:hideMark/>
          </w:tcPr>
          <w:p w14:paraId="0E9AF352" w14:textId="3E546ABC" w:rsidR="00251875" w:rsidRPr="007C2E28" w:rsidRDefault="00251875">
            <w:pPr>
              <w:jc w:val="center"/>
              <w:rPr>
                <w:rFonts w:ascii="Arial" w:hAnsi="Arial" w:cs="Arial"/>
                <w:sz w:val="18"/>
                <w:szCs w:val="18"/>
              </w:rPr>
            </w:pPr>
          </w:p>
        </w:tc>
        <w:tc>
          <w:tcPr>
            <w:tcW w:w="900" w:type="dxa"/>
            <w:vMerge/>
            <w:tcBorders>
              <w:left w:val="nil"/>
              <w:bottom w:val="nil"/>
              <w:right w:val="nil"/>
            </w:tcBorders>
            <w:shd w:val="clear" w:color="000000" w:fill="E7E6E6"/>
            <w:noWrap/>
            <w:vAlign w:val="center"/>
            <w:hideMark/>
          </w:tcPr>
          <w:p w14:paraId="51250941" w14:textId="211AD800" w:rsidR="00251875" w:rsidRPr="007C2E28" w:rsidRDefault="00251875">
            <w:pPr>
              <w:jc w:val="center"/>
              <w:rPr>
                <w:rFonts w:ascii="Arial" w:hAnsi="Arial" w:cs="Arial"/>
                <w:sz w:val="18"/>
                <w:szCs w:val="18"/>
              </w:rPr>
            </w:pPr>
          </w:p>
        </w:tc>
        <w:tc>
          <w:tcPr>
            <w:tcW w:w="1159" w:type="dxa"/>
            <w:tcBorders>
              <w:top w:val="nil"/>
              <w:left w:val="nil"/>
              <w:bottom w:val="nil"/>
              <w:right w:val="nil"/>
            </w:tcBorders>
            <w:shd w:val="clear" w:color="000000" w:fill="E7E6E6"/>
            <w:noWrap/>
            <w:vAlign w:val="center"/>
            <w:hideMark/>
          </w:tcPr>
          <w:p w14:paraId="1552F354" w14:textId="77777777" w:rsidR="00251875" w:rsidRPr="007C2E28" w:rsidRDefault="00251875">
            <w:pPr>
              <w:jc w:val="center"/>
              <w:rPr>
                <w:rFonts w:ascii="Arial" w:hAnsi="Arial" w:cs="Arial"/>
                <w:sz w:val="18"/>
                <w:szCs w:val="18"/>
              </w:rPr>
            </w:pPr>
            <w:r w:rsidRPr="007C2E28">
              <w:rPr>
                <w:rFonts w:ascii="Arial" w:hAnsi="Arial" w:cs="Arial"/>
                <w:sz w:val="18"/>
                <w:szCs w:val="18"/>
              </w:rPr>
              <w:t>RN</w:t>
            </w:r>
          </w:p>
        </w:tc>
        <w:tc>
          <w:tcPr>
            <w:tcW w:w="1856" w:type="dxa"/>
            <w:tcBorders>
              <w:top w:val="nil"/>
              <w:left w:val="nil"/>
              <w:bottom w:val="nil"/>
              <w:right w:val="nil"/>
            </w:tcBorders>
            <w:shd w:val="clear" w:color="000000" w:fill="E7E6E6"/>
            <w:noWrap/>
            <w:vAlign w:val="center"/>
            <w:hideMark/>
          </w:tcPr>
          <w:p w14:paraId="7CF3EF9D" w14:textId="237A32DA" w:rsidR="00251875" w:rsidRPr="007C2E28" w:rsidRDefault="00251875" w:rsidP="008A282A">
            <w:pPr>
              <w:jc w:val="right"/>
              <w:rPr>
                <w:rFonts w:ascii="Arial" w:hAnsi="Arial" w:cs="Arial"/>
                <w:sz w:val="18"/>
                <w:szCs w:val="18"/>
              </w:rPr>
            </w:pPr>
            <w:r w:rsidRPr="007C2E28">
              <w:rPr>
                <w:rFonts w:ascii="Arial" w:hAnsi="Arial" w:cs="Arial"/>
                <w:sz w:val="18"/>
                <w:szCs w:val="18"/>
              </w:rPr>
              <w:t>0.787 (0.773</w:t>
            </w:r>
            <w:r w:rsidR="00DF53F6" w:rsidRPr="007C2E28">
              <w:rPr>
                <w:rFonts w:ascii="Arial" w:hAnsi="Arial" w:cs="Arial"/>
                <w:sz w:val="18"/>
                <w:szCs w:val="18"/>
              </w:rPr>
              <w:t xml:space="preserve"> - </w:t>
            </w:r>
            <w:r w:rsidRPr="007C2E28">
              <w:rPr>
                <w:rFonts w:ascii="Arial" w:hAnsi="Arial" w:cs="Arial"/>
                <w:sz w:val="18"/>
                <w:szCs w:val="18"/>
              </w:rPr>
              <w:t>0.800)</w:t>
            </w:r>
          </w:p>
        </w:tc>
        <w:tc>
          <w:tcPr>
            <w:tcW w:w="912" w:type="dxa"/>
            <w:vMerge/>
            <w:tcBorders>
              <w:top w:val="nil"/>
              <w:left w:val="nil"/>
              <w:bottom w:val="nil"/>
              <w:right w:val="nil"/>
            </w:tcBorders>
            <w:vAlign w:val="center"/>
            <w:hideMark/>
          </w:tcPr>
          <w:p w14:paraId="67AF2449" w14:textId="77777777" w:rsidR="00251875" w:rsidRPr="007C2E28" w:rsidRDefault="00251875" w:rsidP="008A282A">
            <w:pPr>
              <w:jc w:val="right"/>
              <w:rPr>
                <w:rFonts w:ascii="Arial" w:hAnsi="Arial" w:cs="Arial"/>
                <w:b/>
                <w:bCs/>
                <w:sz w:val="18"/>
                <w:szCs w:val="18"/>
                <w:u w:val="single"/>
              </w:rPr>
            </w:pPr>
          </w:p>
        </w:tc>
        <w:tc>
          <w:tcPr>
            <w:tcW w:w="1856" w:type="dxa"/>
            <w:tcBorders>
              <w:top w:val="nil"/>
              <w:left w:val="nil"/>
              <w:bottom w:val="nil"/>
              <w:right w:val="nil"/>
            </w:tcBorders>
            <w:shd w:val="clear" w:color="000000" w:fill="E7E6E6"/>
            <w:noWrap/>
            <w:vAlign w:val="center"/>
            <w:hideMark/>
          </w:tcPr>
          <w:p w14:paraId="0DC0D65D" w14:textId="1A7EB179" w:rsidR="00251875" w:rsidRPr="007C2E28" w:rsidRDefault="00251875" w:rsidP="008A282A">
            <w:pPr>
              <w:jc w:val="right"/>
              <w:rPr>
                <w:rFonts w:ascii="Arial" w:hAnsi="Arial" w:cs="Arial"/>
                <w:sz w:val="18"/>
                <w:szCs w:val="18"/>
              </w:rPr>
            </w:pPr>
            <w:r w:rsidRPr="007C2E28">
              <w:rPr>
                <w:rFonts w:ascii="Arial" w:hAnsi="Arial" w:cs="Arial"/>
                <w:sz w:val="18"/>
                <w:szCs w:val="18"/>
              </w:rPr>
              <w:t>0.817 (0.810</w:t>
            </w:r>
            <w:r w:rsidR="00DF53F6" w:rsidRPr="007C2E28">
              <w:rPr>
                <w:rFonts w:ascii="Arial" w:hAnsi="Arial" w:cs="Arial"/>
                <w:sz w:val="18"/>
                <w:szCs w:val="18"/>
              </w:rPr>
              <w:t xml:space="preserve"> - </w:t>
            </w:r>
            <w:r w:rsidRPr="007C2E28">
              <w:rPr>
                <w:rFonts w:ascii="Arial" w:hAnsi="Arial" w:cs="Arial"/>
                <w:sz w:val="18"/>
                <w:szCs w:val="18"/>
              </w:rPr>
              <w:t>0.821)</w:t>
            </w:r>
          </w:p>
        </w:tc>
        <w:tc>
          <w:tcPr>
            <w:tcW w:w="912" w:type="dxa"/>
            <w:vMerge/>
            <w:tcBorders>
              <w:top w:val="nil"/>
              <w:left w:val="nil"/>
              <w:bottom w:val="nil"/>
              <w:right w:val="nil"/>
            </w:tcBorders>
            <w:vAlign w:val="center"/>
            <w:hideMark/>
          </w:tcPr>
          <w:p w14:paraId="3CC6743A" w14:textId="77777777" w:rsidR="00251875" w:rsidRPr="007C2E28" w:rsidRDefault="00251875" w:rsidP="008A282A">
            <w:pPr>
              <w:jc w:val="right"/>
              <w:rPr>
                <w:rFonts w:ascii="Arial" w:hAnsi="Arial" w:cs="Arial"/>
                <w:sz w:val="18"/>
                <w:szCs w:val="18"/>
              </w:rPr>
            </w:pPr>
          </w:p>
        </w:tc>
      </w:tr>
      <w:tr w:rsidR="007C2E28" w:rsidRPr="007C2E28" w14:paraId="6E4A0217" w14:textId="77777777" w:rsidTr="00DF53F6">
        <w:trPr>
          <w:trHeight w:val="300"/>
          <w:jc w:val="center"/>
        </w:trPr>
        <w:tc>
          <w:tcPr>
            <w:tcW w:w="900" w:type="dxa"/>
            <w:vMerge/>
            <w:tcBorders>
              <w:left w:val="nil"/>
              <w:right w:val="nil"/>
            </w:tcBorders>
            <w:noWrap/>
            <w:vAlign w:val="center"/>
            <w:hideMark/>
          </w:tcPr>
          <w:p w14:paraId="6C081169" w14:textId="29445A99" w:rsidR="00251875" w:rsidRPr="007C2E28" w:rsidRDefault="00251875">
            <w:pPr>
              <w:jc w:val="center"/>
              <w:rPr>
                <w:rFonts w:ascii="Arial" w:hAnsi="Arial" w:cs="Arial"/>
                <w:sz w:val="18"/>
                <w:szCs w:val="18"/>
              </w:rPr>
            </w:pPr>
          </w:p>
        </w:tc>
        <w:tc>
          <w:tcPr>
            <w:tcW w:w="900" w:type="dxa"/>
            <w:vMerge w:val="restart"/>
            <w:tcBorders>
              <w:top w:val="nil"/>
              <w:left w:val="nil"/>
              <w:right w:val="nil"/>
            </w:tcBorders>
            <w:shd w:val="clear" w:color="000000" w:fill="FFFFFF"/>
            <w:noWrap/>
            <w:vAlign w:val="center"/>
            <w:hideMark/>
          </w:tcPr>
          <w:p w14:paraId="29F0DF92" w14:textId="77777777" w:rsidR="00251875" w:rsidRPr="007C2E28" w:rsidRDefault="00251875">
            <w:pPr>
              <w:jc w:val="center"/>
              <w:rPr>
                <w:rFonts w:ascii="Arial" w:hAnsi="Arial" w:cs="Arial"/>
                <w:sz w:val="18"/>
                <w:szCs w:val="18"/>
              </w:rPr>
            </w:pPr>
            <w:r w:rsidRPr="007C2E28">
              <w:rPr>
                <w:rFonts w:ascii="Arial" w:hAnsi="Arial" w:cs="Arial"/>
                <w:sz w:val="18"/>
                <w:szCs w:val="18"/>
              </w:rPr>
              <w:t>BCH</w:t>
            </w:r>
          </w:p>
        </w:tc>
        <w:tc>
          <w:tcPr>
            <w:tcW w:w="1159" w:type="dxa"/>
            <w:tcBorders>
              <w:top w:val="nil"/>
              <w:left w:val="nil"/>
              <w:bottom w:val="nil"/>
              <w:right w:val="nil"/>
            </w:tcBorders>
            <w:shd w:val="clear" w:color="000000" w:fill="FFFFFF"/>
            <w:noWrap/>
            <w:vAlign w:val="center"/>
            <w:hideMark/>
          </w:tcPr>
          <w:p w14:paraId="421BD30F" w14:textId="77777777" w:rsidR="00251875" w:rsidRPr="007C2E28" w:rsidRDefault="00251875">
            <w:pPr>
              <w:jc w:val="center"/>
              <w:rPr>
                <w:rFonts w:ascii="Arial" w:hAnsi="Arial" w:cs="Arial"/>
                <w:sz w:val="18"/>
                <w:szCs w:val="18"/>
              </w:rPr>
            </w:pPr>
            <w:r w:rsidRPr="007C2E28">
              <w:rPr>
                <w:rFonts w:ascii="Arial" w:hAnsi="Arial" w:cs="Arial"/>
                <w:sz w:val="18"/>
                <w:szCs w:val="18"/>
              </w:rPr>
              <w:t>IT</w:t>
            </w:r>
          </w:p>
        </w:tc>
        <w:tc>
          <w:tcPr>
            <w:tcW w:w="1856" w:type="dxa"/>
            <w:tcBorders>
              <w:top w:val="nil"/>
              <w:left w:val="nil"/>
              <w:bottom w:val="nil"/>
              <w:right w:val="nil"/>
            </w:tcBorders>
            <w:shd w:val="clear" w:color="000000" w:fill="FFFFFF"/>
            <w:noWrap/>
            <w:vAlign w:val="center"/>
            <w:hideMark/>
          </w:tcPr>
          <w:p w14:paraId="0A2F27FC" w14:textId="6F486028" w:rsidR="00251875" w:rsidRPr="007C2E28" w:rsidRDefault="00251875" w:rsidP="008A282A">
            <w:pPr>
              <w:jc w:val="right"/>
              <w:rPr>
                <w:rFonts w:ascii="Arial" w:hAnsi="Arial" w:cs="Arial"/>
                <w:sz w:val="18"/>
                <w:szCs w:val="18"/>
              </w:rPr>
            </w:pPr>
            <w:r w:rsidRPr="007C2E28">
              <w:rPr>
                <w:rFonts w:ascii="Arial" w:hAnsi="Arial" w:cs="Arial"/>
                <w:sz w:val="18"/>
                <w:szCs w:val="18"/>
              </w:rPr>
              <w:t>0.702 (0.692</w:t>
            </w:r>
            <w:r w:rsidR="00DF53F6" w:rsidRPr="007C2E28">
              <w:rPr>
                <w:rFonts w:ascii="Arial" w:hAnsi="Arial" w:cs="Arial"/>
                <w:sz w:val="18"/>
                <w:szCs w:val="18"/>
              </w:rPr>
              <w:t xml:space="preserve"> - </w:t>
            </w:r>
            <w:r w:rsidRPr="007C2E28">
              <w:rPr>
                <w:rFonts w:ascii="Arial" w:hAnsi="Arial" w:cs="Arial"/>
                <w:sz w:val="18"/>
                <w:szCs w:val="18"/>
              </w:rPr>
              <w:t>0.709)</w:t>
            </w:r>
          </w:p>
        </w:tc>
        <w:tc>
          <w:tcPr>
            <w:tcW w:w="912" w:type="dxa"/>
            <w:vMerge w:val="restart"/>
            <w:tcBorders>
              <w:top w:val="nil"/>
              <w:left w:val="nil"/>
              <w:bottom w:val="nil"/>
              <w:right w:val="nil"/>
            </w:tcBorders>
            <w:shd w:val="clear" w:color="000000" w:fill="FFFFFF"/>
            <w:noWrap/>
            <w:vAlign w:val="center"/>
            <w:hideMark/>
          </w:tcPr>
          <w:p w14:paraId="6264ABC5" w14:textId="77777777" w:rsidR="00251875" w:rsidRPr="007C2E28" w:rsidRDefault="00251875" w:rsidP="008A282A">
            <w:pPr>
              <w:jc w:val="right"/>
              <w:rPr>
                <w:rFonts w:ascii="Arial" w:hAnsi="Arial" w:cs="Arial"/>
                <w:b/>
                <w:bCs/>
                <w:sz w:val="18"/>
                <w:szCs w:val="18"/>
                <w:u w:val="single"/>
              </w:rPr>
            </w:pPr>
            <w:r w:rsidRPr="007C2E28">
              <w:rPr>
                <w:rFonts w:ascii="Arial" w:hAnsi="Arial" w:cs="Arial"/>
                <w:b/>
                <w:bCs/>
                <w:sz w:val="18"/>
                <w:szCs w:val="18"/>
                <w:u w:val="single"/>
              </w:rPr>
              <w:t>2.29E-09</w:t>
            </w:r>
          </w:p>
        </w:tc>
        <w:tc>
          <w:tcPr>
            <w:tcW w:w="1856" w:type="dxa"/>
            <w:tcBorders>
              <w:top w:val="nil"/>
              <w:left w:val="nil"/>
              <w:bottom w:val="nil"/>
              <w:right w:val="nil"/>
            </w:tcBorders>
            <w:shd w:val="clear" w:color="000000" w:fill="FFFFFF"/>
            <w:noWrap/>
            <w:vAlign w:val="center"/>
            <w:hideMark/>
          </w:tcPr>
          <w:p w14:paraId="714ACF3F" w14:textId="2E8E2577" w:rsidR="00251875" w:rsidRPr="007C2E28" w:rsidRDefault="00251875" w:rsidP="008A282A">
            <w:pPr>
              <w:jc w:val="right"/>
              <w:rPr>
                <w:rFonts w:ascii="Arial" w:hAnsi="Arial" w:cs="Arial"/>
                <w:sz w:val="18"/>
                <w:szCs w:val="18"/>
              </w:rPr>
            </w:pPr>
            <w:r w:rsidRPr="007C2E28">
              <w:rPr>
                <w:rFonts w:ascii="Arial" w:hAnsi="Arial" w:cs="Arial"/>
                <w:sz w:val="18"/>
                <w:szCs w:val="18"/>
              </w:rPr>
              <w:t>0.732 (0.720</w:t>
            </w:r>
            <w:r w:rsidR="00DF53F6" w:rsidRPr="007C2E28">
              <w:rPr>
                <w:rFonts w:ascii="Arial" w:hAnsi="Arial" w:cs="Arial"/>
                <w:sz w:val="18"/>
                <w:szCs w:val="18"/>
              </w:rPr>
              <w:t xml:space="preserve"> - </w:t>
            </w:r>
            <w:r w:rsidRPr="007C2E28">
              <w:rPr>
                <w:rFonts w:ascii="Arial" w:hAnsi="Arial" w:cs="Arial"/>
                <w:sz w:val="18"/>
                <w:szCs w:val="18"/>
              </w:rPr>
              <w:t>0.736)</w:t>
            </w:r>
          </w:p>
        </w:tc>
        <w:tc>
          <w:tcPr>
            <w:tcW w:w="912" w:type="dxa"/>
            <w:vMerge w:val="restart"/>
            <w:tcBorders>
              <w:top w:val="nil"/>
              <w:left w:val="nil"/>
              <w:bottom w:val="nil"/>
              <w:right w:val="nil"/>
            </w:tcBorders>
            <w:shd w:val="clear" w:color="000000" w:fill="FFFFFF"/>
            <w:noWrap/>
            <w:vAlign w:val="center"/>
            <w:hideMark/>
          </w:tcPr>
          <w:p w14:paraId="62A1A529" w14:textId="77777777" w:rsidR="00251875" w:rsidRPr="007C2E28" w:rsidRDefault="00251875" w:rsidP="008A282A">
            <w:pPr>
              <w:jc w:val="right"/>
              <w:rPr>
                <w:rFonts w:ascii="Arial" w:hAnsi="Arial" w:cs="Arial"/>
                <w:sz w:val="18"/>
                <w:szCs w:val="18"/>
              </w:rPr>
            </w:pPr>
            <w:r w:rsidRPr="007C2E28">
              <w:rPr>
                <w:rFonts w:ascii="Arial" w:hAnsi="Arial" w:cs="Arial"/>
                <w:sz w:val="18"/>
                <w:szCs w:val="18"/>
              </w:rPr>
              <w:t>5.10E-01</w:t>
            </w:r>
          </w:p>
        </w:tc>
      </w:tr>
      <w:tr w:rsidR="007C2E28" w:rsidRPr="007C2E28" w14:paraId="2331F4A3" w14:textId="77777777" w:rsidTr="00DF53F6">
        <w:trPr>
          <w:trHeight w:val="300"/>
          <w:jc w:val="center"/>
        </w:trPr>
        <w:tc>
          <w:tcPr>
            <w:tcW w:w="900" w:type="dxa"/>
            <w:vMerge/>
            <w:tcBorders>
              <w:left w:val="nil"/>
              <w:right w:val="nil"/>
            </w:tcBorders>
            <w:noWrap/>
            <w:vAlign w:val="center"/>
            <w:hideMark/>
          </w:tcPr>
          <w:p w14:paraId="283F1149" w14:textId="478F8F41" w:rsidR="00251875" w:rsidRPr="007C2E28" w:rsidRDefault="00251875">
            <w:pPr>
              <w:jc w:val="center"/>
              <w:rPr>
                <w:rFonts w:ascii="Arial" w:hAnsi="Arial" w:cs="Arial"/>
                <w:sz w:val="18"/>
                <w:szCs w:val="18"/>
              </w:rPr>
            </w:pPr>
          </w:p>
        </w:tc>
        <w:tc>
          <w:tcPr>
            <w:tcW w:w="900" w:type="dxa"/>
            <w:vMerge/>
            <w:tcBorders>
              <w:left w:val="nil"/>
              <w:bottom w:val="nil"/>
              <w:right w:val="nil"/>
            </w:tcBorders>
            <w:shd w:val="clear" w:color="000000" w:fill="FFFFFF"/>
            <w:noWrap/>
            <w:vAlign w:val="center"/>
            <w:hideMark/>
          </w:tcPr>
          <w:p w14:paraId="50E96BD2" w14:textId="1DDD2DA7" w:rsidR="00251875" w:rsidRPr="007C2E28" w:rsidRDefault="00251875">
            <w:pPr>
              <w:jc w:val="center"/>
              <w:rPr>
                <w:rFonts w:ascii="Arial" w:hAnsi="Arial" w:cs="Arial"/>
                <w:sz w:val="18"/>
                <w:szCs w:val="18"/>
              </w:rPr>
            </w:pPr>
          </w:p>
        </w:tc>
        <w:tc>
          <w:tcPr>
            <w:tcW w:w="1159" w:type="dxa"/>
            <w:tcBorders>
              <w:top w:val="nil"/>
              <w:left w:val="nil"/>
              <w:bottom w:val="nil"/>
              <w:right w:val="nil"/>
            </w:tcBorders>
            <w:shd w:val="clear" w:color="000000" w:fill="FFFFFF"/>
            <w:noWrap/>
            <w:vAlign w:val="center"/>
            <w:hideMark/>
          </w:tcPr>
          <w:p w14:paraId="3ECF4E55" w14:textId="77777777" w:rsidR="00251875" w:rsidRPr="007C2E28" w:rsidRDefault="00251875">
            <w:pPr>
              <w:jc w:val="center"/>
              <w:rPr>
                <w:rFonts w:ascii="Arial" w:hAnsi="Arial" w:cs="Arial"/>
                <w:sz w:val="18"/>
                <w:szCs w:val="18"/>
              </w:rPr>
            </w:pPr>
            <w:r w:rsidRPr="007C2E28">
              <w:rPr>
                <w:rFonts w:ascii="Arial" w:hAnsi="Arial" w:cs="Arial"/>
                <w:sz w:val="18"/>
                <w:szCs w:val="18"/>
              </w:rPr>
              <w:t>RN</w:t>
            </w:r>
          </w:p>
        </w:tc>
        <w:tc>
          <w:tcPr>
            <w:tcW w:w="1856" w:type="dxa"/>
            <w:tcBorders>
              <w:top w:val="nil"/>
              <w:left w:val="nil"/>
              <w:bottom w:val="nil"/>
              <w:right w:val="nil"/>
            </w:tcBorders>
            <w:shd w:val="clear" w:color="000000" w:fill="FFFFFF"/>
            <w:noWrap/>
            <w:vAlign w:val="center"/>
            <w:hideMark/>
          </w:tcPr>
          <w:p w14:paraId="4F629CE5" w14:textId="1C0450C2" w:rsidR="00251875" w:rsidRPr="007C2E28" w:rsidRDefault="00251875" w:rsidP="008A282A">
            <w:pPr>
              <w:jc w:val="right"/>
              <w:rPr>
                <w:rFonts w:ascii="Arial" w:hAnsi="Arial" w:cs="Arial"/>
                <w:sz w:val="18"/>
                <w:szCs w:val="18"/>
              </w:rPr>
            </w:pPr>
            <w:r w:rsidRPr="007C2E28">
              <w:rPr>
                <w:rFonts w:ascii="Arial" w:hAnsi="Arial" w:cs="Arial"/>
                <w:sz w:val="18"/>
                <w:szCs w:val="18"/>
              </w:rPr>
              <w:t>0.725 (0.711</w:t>
            </w:r>
            <w:r w:rsidR="00DF53F6" w:rsidRPr="007C2E28">
              <w:rPr>
                <w:rFonts w:ascii="Arial" w:hAnsi="Arial" w:cs="Arial"/>
                <w:sz w:val="18"/>
                <w:szCs w:val="18"/>
              </w:rPr>
              <w:t xml:space="preserve"> - </w:t>
            </w:r>
            <w:r w:rsidRPr="007C2E28">
              <w:rPr>
                <w:rFonts w:ascii="Arial" w:hAnsi="Arial" w:cs="Arial"/>
                <w:sz w:val="18"/>
                <w:szCs w:val="18"/>
              </w:rPr>
              <w:t>0.736)</w:t>
            </w:r>
          </w:p>
        </w:tc>
        <w:tc>
          <w:tcPr>
            <w:tcW w:w="912" w:type="dxa"/>
            <w:vMerge/>
            <w:tcBorders>
              <w:top w:val="nil"/>
              <w:left w:val="nil"/>
              <w:bottom w:val="nil"/>
              <w:right w:val="nil"/>
            </w:tcBorders>
            <w:vAlign w:val="center"/>
            <w:hideMark/>
          </w:tcPr>
          <w:p w14:paraId="010E60E0" w14:textId="77777777" w:rsidR="00251875" w:rsidRPr="007C2E28" w:rsidRDefault="00251875" w:rsidP="008A282A">
            <w:pPr>
              <w:jc w:val="right"/>
              <w:rPr>
                <w:rFonts w:ascii="Arial" w:hAnsi="Arial" w:cs="Arial"/>
                <w:b/>
                <w:bCs/>
                <w:sz w:val="18"/>
                <w:szCs w:val="18"/>
                <w:u w:val="single"/>
              </w:rPr>
            </w:pPr>
          </w:p>
        </w:tc>
        <w:tc>
          <w:tcPr>
            <w:tcW w:w="1856" w:type="dxa"/>
            <w:tcBorders>
              <w:top w:val="nil"/>
              <w:left w:val="nil"/>
              <w:bottom w:val="nil"/>
              <w:right w:val="nil"/>
            </w:tcBorders>
            <w:shd w:val="clear" w:color="000000" w:fill="FFFFFF"/>
            <w:noWrap/>
            <w:vAlign w:val="center"/>
            <w:hideMark/>
          </w:tcPr>
          <w:p w14:paraId="6A998CBA" w14:textId="0D678849" w:rsidR="00251875" w:rsidRPr="007C2E28" w:rsidRDefault="00251875" w:rsidP="008A282A">
            <w:pPr>
              <w:jc w:val="right"/>
              <w:rPr>
                <w:rFonts w:ascii="Arial" w:hAnsi="Arial" w:cs="Arial"/>
                <w:sz w:val="18"/>
                <w:szCs w:val="18"/>
              </w:rPr>
            </w:pPr>
            <w:r w:rsidRPr="007C2E28">
              <w:rPr>
                <w:rFonts w:ascii="Arial" w:hAnsi="Arial" w:cs="Arial"/>
                <w:sz w:val="18"/>
                <w:szCs w:val="18"/>
              </w:rPr>
              <w:t>0.732 (0.694</w:t>
            </w:r>
            <w:r w:rsidR="00DF53F6" w:rsidRPr="007C2E28">
              <w:rPr>
                <w:rFonts w:ascii="Arial" w:hAnsi="Arial" w:cs="Arial"/>
                <w:sz w:val="18"/>
                <w:szCs w:val="18"/>
              </w:rPr>
              <w:t xml:space="preserve"> - </w:t>
            </w:r>
            <w:r w:rsidRPr="007C2E28">
              <w:rPr>
                <w:rFonts w:ascii="Arial" w:hAnsi="Arial" w:cs="Arial"/>
                <w:sz w:val="18"/>
                <w:szCs w:val="18"/>
              </w:rPr>
              <w:t>0.747)</w:t>
            </w:r>
          </w:p>
        </w:tc>
        <w:tc>
          <w:tcPr>
            <w:tcW w:w="912" w:type="dxa"/>
            <w:vMerge/>
            <w:tcBorders>
              <w:top w:val="nil"/>
              <w:left w:val="nil"/>
              <w:bottom w:val="nil"/>
              <w:right w:val="nil"/>
            </w:tcBorders>
            <w:vAlign w:val="center"/>
            <w:hideMark/>
          </w:tcPr>
          <w:p w14:paraId="0C2C8689" w14:textId="77777777" w:rsidR="00251875" w:rsidRPr="007C2E28" w:rsidRDefault="00251875" w:rsidP="008A282A">
            <w:pPr>
              <w:jc w:val="right"/>
              <w:rPr>
                <w:rFonts w:ascii="Arial" w:hAnsi="Arial" w:cs="Arial"/>
                <w:sz w:val="18"/>
                <w:szCs w:val="18"/>
              </w:rPr>
            </w:pPr>
          </w:p>
        </w:tc>
      </w:tr>
      <w:tr w:rsidR="007C2E28" w:rsidRPr="007C2E28" w14:paraId="50C28DF2" w14:textId="77777777" w:rsidTr="00DF53F6">
        <w:trPr>
          <w:trHeight w:val="300"/>
          <w:jc w:val="center"/>
        </w:trPr>
        <w:tc>
          <w:tcPr>
            <w:tcW w:w="900" w:type="dxa"/>
            <w:vMerge/>
            <w:tcBorders>
              <w:left w:val="nil"/>
              <w:right w:val="nil"/>
            </w:tcBorders>
            <w:noWrap/>
            <w:vAlign w:val="center"/>
            <w:hideMark/>
          </w:tcPr>
          <w:p w14:paraId="4E82D3E7" w14:textId="69778C19" w:rsidR="00251875" w:rsidRPr="007C2E28" w:rsidRDefault="00251875">
            <w:pPr>
              <w:jc w:val="center"/>
              <w:rPr>
                <w:rFonts w:ascii="Arial" w:hAnsi="Arial" w:cs="Arial"/>
                <w:sz w:val="18"/>
                <w:szCs w:val="18"/>
              </w:rPr>
            </w:pPr>
          </w:p>
        </w:tc>
        <w:tc>
          <w:tcPr>
            <w:tcW w:w="900" w:type="dxa"/>
            <w:vMerge w:val="restart"/>
            <w:tcBorders>
              <w:top w:val="nil"/>
              <w:left w:val="nil"/>
              <w:right w:val="nil"/>
            </w:tcBorders>
            <w:shd w:val="clear" w:color="000000" w:fill="FFFFFF"/>
            <w:noWrap/>
            <w:vAlign w:val="center"/>
            <w:hideMark/>
          </w:tcPr>
          <w:p w14:paraId="2C9CA0A7" w14:textId="03E00322" w:rsidR="00251875" w:rsidRPr="007C2E28" w:rsidRDefault="00251875">
            <w:pPr>
              <w:jc w:val="center"/>
              <w:rPr>
                <w:rFonts w:ascii="Arial" w:hAnsi="Arial" w:cs="Arial"/>
                <w:sz w:val="18"/>
                <w:szCs w:val="18"/>
              </w:rPr>
            </w:pPr>
            <w:r w:rsidRPr="007C2E28">
              <w:rPr>
                <w:rFonts w:ascii="Arial" w:hAnsi="Arial" w:cs="Arial"/>
                <w:sz w:val="18"/>
                <w:szCs w:val="18"/>
              </w:rPr>
              <w:t>MIMIC-IV</w:t>
            </w:r>
          </w:p>
        </w:tc>
        <w:tc>
          <w:tcPr>
            <w:tcW w:w="1159" w:type="dxa"/>
            <w:tcBorders>
              <w:top w:val="nil"/>
              <w:left w:val="nil"/>
              <w:bottom w:val="nil"/>
              <w:right w:val="nil"/>
            </w:tcBorders>
            <w:shd w:val="clear" w:color="000000" w:fill="FFFFFF"/>
            <w:noWrap/>
            <w:vAlign w:val="center"/>
            <w:hideMark/>
          </w:tcPr>
          <w:p w14:paraId="1E64E21C" w14:textId="77777777" w:rsidR="00251875" w:rsidRPr="007C2E28" w:rsidRDefault="00251875">
            <w:pPr>
              <w:jc w:val="center"/>
              <w:rPr>
                <w:rFonts w:ascii="Arial" w:hAnsi="Arial" w:cs="Arial"/>
                <w:sz w:val="18"/>
                <w:szCs w:val="18"/>
              </w:rPr>
            </w:pPr>
            <w:r w:rsidRPr="007C2E28">
              <w:rPr>
                <w:rFonts w:ascii="Arial" w:hAnsi="Arial" w:cs="Arial"/>
                <w:sz w:val="18"/>
                <w:szCs w:val="18"/>
              </w:rPr>
              <w:t>IT</w:t>
            </w:r>
          </w:p>
        </w:tc>
        <w:tc>
          <w:tcPr>
            <w:tcW w:w="1856" w:type="dxa"/>
            <w:tcBorders>
              <w:top w:val="nil"/>
              <w:left w:val="nil"/>
              <w:bottom w:val="nil"/>
              <w:right w:val="nil"/>
            </w:tcBorders>
            <w:shd w:val="clear" w:color="000000" w:fill="FFFFFF"/>
            <w:noWrap/>
            <w:vAlign w:val="center"/>
            <w:hideMark/>
          </w:tcPr>
          <w:p w14:paraId="6BD16CE2" w14:textId="65C6639D" w:rsidR="00251875" w:rsidRPr="007C2E28" w:rsidRDefault="00251875" w:rsidP="008A282A">
            <w:pPr>
              <w:jc w:val="right"/>
              <w:rPr>
                <w:rFonts w:ascii="Arial" w:hAnsi="Arial" w:cs="Arial"/>
                <w:sz w:val="18"/>
                <w:szCs w:val="18"/>
              </w:rPr>
            </w:pPr>
            <w:r w:rsidRPr="007C2E28">
              <w:rPr>
                <w:rFonts w:ascii="Arial" w:hAnsi="Arial" w:cs="Arial"/>
                <w:sz w:val="18"/>
                <w:szCs w:val="18"/>
              </w:rPr>
              <w:t>0.656 (0.646</w:t>
            </w:r>
            <w:r w:rsidR="00DF53F6" w:rsidRPr="007C2E28">
              <w:rPr>
                <w:rFonts w:ascii="Arial" w:hAnsi="Arial" w:cs="Arial"/>
                <w:sz w:val="18"/>
                <w:szCs w:val="18"/>
              </w:rPr>
              <w:t xml:space="preserve"> - </w:t>
            </w:r>
            <w:r w:rsidRPr="007C2E28">
              <w:rPr>
                <w:rFonts w:ascii="Arial" w:hAnsi="Arial" w:cs="Arial"/>
                <w:sz w:val="18"/>
                <w:szCs w:val="18"/>
              </w:rPr>
              <w:t>0.662)</w:t>
            </w:r>
          </w:p>
        </w:tc>
        <w:tc>
          <w:tcPr>
            <w:tcW w:w="912" w:type="dxa"/>
            <w:vMerge w:val="restart"/>
            <w:tcBorders>
              <w:top w:val="nil"/>
              <w:left w:val="nil"/>
              <w:bottom w:val="single" w:sz="4" w:space="0" w:color="000000"/>
              <w:right w:val="nil"/>
            </w:tcBorders>
            <w:shd w:val="clear" w:color="000000" w:fill="FFFFFF"/>
            <w:noWrap/>
            <w:vAlign w:val="center"/>
            <w:hideMark/>
          </w:tcPr>
          <w:p w14:paraId="467108C6" w14:textId="77777777" w:rsidR="00251875" w:rsidRPr="007C2E28" w:rsidRDefault="00251875" w:rsidP="008A282A">
            <w:pPr>
              <w:jc w:val="right"/>
              <w:rPr>
                <w:rFonts w:ascii="Arial" w:hAnsi="Arial" w:cs="Arial"/>
                <w:b/>
                <w:bCs/>
                <w:sz w:val="18"/>
                <w:szCs w:val="18"/>
                <w:u w:val="single"/>
              </w:rPr>
            </w:pPr>
            <w:r w:rsidRPr="007C2E28">
              <w:rPr>
                <w:rFonts w:ascii="Arial" w:hAnsi="Arial" w:cs="Arial"/>
                <w:b/>
                <w:bCs/>
                <w:sz w:val="18"/>
                <w:szCs w:val="18"/>
                <w:u w:val="single"/>
              </w:rPr>
              <w:t>1.81E-08</w:t>
            </w:r>
          </w:p>
        </w:tc>
        <w:tc>
          <w:tcPr>
            <w:tcW w:w="1856" w:type="dxa"/>
            <w:tcBorders>
              <w:top w:val="nil"/>
              <w:left w:val="nil"/>
              <w:bottom w:val="nil"/>
              <w:right w:val="nil"/>
            </w:tcBorders>
            <w:shd w:val="clear" w:color="000000" w:fill="FFFFFF"/>
            <w:noWrap/>
            <w:vAlign w:val="center"/>
            <w:hideMark/>
          </w:tcPr>
          <w:p w14:paraId="050FF893" w14:textId="1C74278C" w:rsidR="00251875" w:rsidRPr="007C2E28" w:rsidRDefault="00251875" w:rsidP="008A282A">
            <w:pPr>
              <w:jc w:val="right"/>
              <w:rPr>
                <w:rFonts w:ascii="Arial" w:hAnsi="Arial" w:cs="Arial"/>
                <w:sz w:val="18"/>
                <w:szCs w:val="18"/>
              </w:rPr>
            </w:pPr>
            <w:r w:rsidRPr="007C2E28">
              <w:rPr>
                <w:rFonts w:ascii="Arial" w:hAnsi="Arial" w:cs="Arial"/>
                <w:sz w:val="18"/>
                <w:szCs w:val="18"/>
              </w:rPr>
              <w:t>0.686 (0.682</w:t>
            </w:r>
            <w:r w:rsidR="00DF53F6" w:rsidRPr="007C2E28">
              <w:rPr>
                <w:rFonts w:ascii="Arial" w:hAnsi="Arial" w:cs="Arial"/>
                <w:sz w:val="18"/>
                <w:szCs w:val="18"/>
              </w:rPr>
              <w:t xml:space="preserve"> - </w:t>
            </w:r>
            <w:r w:rsidRPr="007C2E28">
              <w:rPr>
                <w:rFonts w:ascii="Arial" w:hAnsi="Arial" w:cs="Arial"/>
                <w:sz w:val="18"/>
                <w:szCs w:val="18"/>
              </w:rPr>
              <w:t>0.690)</w:t>
            </w:r>
          </w:p>
        </w:tc>
        <w:tc>
          <w:tcPr>
            <w:tcW w:w="912" w:type="dxa"/>
            <w:vMerge w:val="restart"/>
            <w:tcBorders>
              <w:top w:val="nil"/>
              <w:left w:val="nil"/>
              <w:bottom w:val="single" w:sz="4" w:space="0" w:color="000000"/>
              <w:right w:val="nil"/>
            </w:tcBorders>
            <w:shd w:val="clear" w:color="000000" w:fill="FFFFFF"/>
            <w:noWrap/>
            <w:vAlign w:val="center"/>
            <w:hideMark/>
          </w:tcPr>
          <w:p w14:paraId="6BF27D6C" w14:textId="77777777" w:rsidR="00251875" w:rsidRPr="007C2E28" w:rsidRDefault="00251875" w:rsidP="008A282A">
            <w:pPr>
              <w:jc w:val="right"/>
              <w:rPr>
                <w:rFonts w:ascii="Arial" w:hAnsi="Arial" w:cs="Arial"/>
                <w:b/>
                <w:bCs/>
                <w:sz w:val="18"/>
                <w:szCs w:val="18"/>
                <w:u w:val="single"/>
              </w:rPr>
            </w:pPr>
            <w:r w:rsidRPr="007C2E28">
              <w:rPr>
                <w:rFonts w:ascii="Arial" w:hAnsi="Arial" w:cs="Arial"/>
                <w:b/>
                <w:bCs/>
                <w:sz w:val="18"/>
                <w:szCs w:val="18"/>
                <w:u w:val="single"/>
              </w:rPr>
              <w:t>9.60E-06</w:t>
            </w:r>
          </w:p>
        </w:tc>
      </w:tr>
      <w:tr w:rsidR="007C2E28" w:rsidRPr="007C2E28" w14:paraId="7BB0B899" w14:textId="77777777" w:rsidTr="00DF53F6">
        <w:trPr>
          <w:trHeight w:val="320"/>
          <w:jc w:val="center"/>
        </w:trPr>
        <w:tc>
          <w:tcPr>
            <w:tcW w:w="900" w:type="dxa"/>
            <w:vMerge/>
            <w:tcBorders>
              <w:left w:val="nil"/>
              <w:bottom w:val="single" w:sz="4" w:space="0" w:color="auto"/>
              <w:right w:val="nil"/>
            </w:tcBorders>
            <w:noWrap/>
            <w:vAlign w:val="center"/>
            <w:hideMark/>
          </w:tcPr>
          <w:p w14:paraId="52CC648A" w14:textId="2A4692F8" w:rsidR="00251875" w:rsidRPr="007C2E28" w:rsidRDefault="00251875">
            <w:pPr>
              <w:jc w:val="center"/>
              <w:rPr>
                <w:rFonts w:ascii="Arial" w:hAnsi="Arial" w:cs="Arial"/>
                <w:sz w:val="18"/>
                <w:szCs w:val="18"/>
              </w:rPr>
            </w:pPr>
          </w:p>
        </w:tc>
        <w:tc>
          <w:tcPr>
            <w:tcW w:w="900" w:type="dxa"/>
            <w:vMerge/>
            <w:tcBorders>
              <w:left w:val="nil"/>
              <w:bottom w:val="single" w:sz="4" w:space="0" w:color="auto"/>
              <w:right w:val="nil"/>
            </w:tcBorders>
            <w:shd w:val="clear" w:color="000000" w:fill="FFFFFF"/>
            <w:noWrap/>
            <w:vAlign w:val="center"/>
            <w:hideMark/>
          </w:tcPr>
          <w:p w14:paraId="75EC434A" w14:textId="492D153E" w:rsidR="00251875" w:rsidRPr="007C2E28" w:rsidRDefault="00251875">
            <w:pPr>
              <w:jc w:val="center"/>
              <w:rPr>
                <w:rFonts w:ascii="Arial" w:hAnsi="Arial" w:cs="Arial"/>
                <w:sz w:val="18"/>
                <w:szCs w:val="18"/>
              </w:rPr>
            </w:pPr>
          </w:p>
        </w:tc>
        <w:tc>
          <w:tcPr>
            <w:tcW w:w="1159" w:type="dxa"/>
            <w:tcBorders>
              <w:top w:val="nil"/>
              <w:left w:val="nil"/>
              <w:bottom w:val="single" w:sz="4" w:space="0" w:color="auto"/>
              <w:right w:val="nil"/>
            </w:tcBorders>
            <w:shd w:val="clear" w:color="000000" w:fill="FFFFFF"/>
            <w:noWrap/>
            <w:vAlign w:val="center"/>
            <w:hideMark/>
          </w:tcPr>
          <w:p w14:paraId="0449952A" w14:textId="77777777" w:rsidR="00251875" w:rsidRPr="007C2E28" w:rsidRDefault="00251875">
            <w:pPr>
              <w:jc w:val="center"/>
              <w:rPr>
                <w:rFonts w:ascii="Arial" w:hAnsi="Arial" w:cs="Arial"/>
                <w:sz w:val="18"/>
                <w:szCs w:val="18"/>
              </w:rPr>
            </w:pPr>
            <w:r w:rsidRPr="007C2E28">
              <w:rPr>
                <w:rFonts w:ascii="Arial" w:hAnsi="Arial" w:cs="Arial"/>
                <w:sz w:val="18"/>
                <w:szCs w:val="18"/>
              </w:rPr>
              <w:t>RN</w:t>
            </w:r>
          </w:p>
        </w:tc>
        <w:tc>
          <w:tcPr>
            <w:tcW w:w="1856" w:type="dxa"/>
            <w:tcBorders>
              <w:top w:val="nil"/>
              <w:left w:val="nil"/>
              <w:bottom w:val="single" w:sz="4" w:space="0" w:color="auto"/>
              <w:right w:val="nil"/>
            </w:tcBorders>
            <w:shd w:val="clear" w:color="000000" w:fill="FFFFFF"/>
            <w:noWrap/>
            <w:vAlign w:val="center"/>
            <w:hideMark/>
          </w:tcPr>
          <w:p w14:paraId="1D736D84" w14:textId="28DC7642" w:rsidR="00251875" w:rsidRPr="007C2E28" w:rsidRDefault="00251875" w:rsidP="008A282A">
            <w:pPr>
              <w:jc w:val="right"/>
              <w:rPr>
                <w:rFonts w:ascii="Arial" w:hAnsi="Arial" w:cs="Arial"/>
                <w:sz w:val="18"/>
                <w:szCs w:val="18"/>
              </w:rPr>
            </w:pPr>
            <w:r w:rsidRPr="007C2E28">
              <w:rPr>
                <w:rFonts w:ascii="Arial" w:hAnsi="Arial" w:cs="Arial"/>
                <w:sz w:val="18"/>
                <w:szCs w:val="18"/>
              </w:rPr>
              <w:t>0.687 (0.676</w:t>
            </w:r>
            <w:r w:rsidR="00DF53F6" w:rsidRPr="007C2E28">
              <w:rPr>
                <w:rFonts w:ascii="Arial" w:hAnsi="Arial" w:cs="Arial"/>
                <w:sz w:val="18"/>
                <w:szCs w:val="18"/>
              </w:rPr>
              <w:t xml:space="preserve"> - </w:t>
            </w:r>
            <w:r w:rsidRPr="007C2E28">
              <w:rPr>
                <w:rFonts w:ascii="Arial" w:hAnsi="Arial" w:cs="Arial"/>
                <w:sz w:val="18"/>
                <w:szCs w:val="18"/>
              </w:rPr>
              <w:t>0.693)</w:t>
            </w:r>
          </w:p>
        </w:tc>
        <w:tc>
          <w:tcPr>
            <w:tcW w:w="912" w:type="dxa"/>
            <w:vMerge/>
            <w:tcBorders>
              <w:top w:val="nil"/>
              <w:left w:val="nil"/>
              <w:bottom w:val="single" w:sz="4" w:space="0" w:color="000000"/>
              <w:right w:val="nil"/>
            </w:tcBorders>
            <w:vAlign w:val="center"/>
            <w:hideMark/>
          </w:tcPr>
          <w:p w14:paraId="749E569A" w14:textId="77777777" w:rsidR="00251875" w:rsidRPr="007C2E28" w:rsidRDefault="00251875" w:rsidP="008A282A">
            <w:pPr>
              <w:jc w:val="right"/>
              <w:rPr>
                <w:rFonts w:ascii="Arial" w:hAnsi="Arial" w:cs="Arial"/>
                <w:b/>
                <w:bCs/>
                <w:sz w:val="18"/>
                <w:szCs w:val="18"/>
                <w:u w:val="single"/>
              </w:rPr>
            </w:pPr>
          </w:p>
        </w:tc>
        <w:tc>
          <w:tcPr>
            <w:tcW w:w="1856" w:type="dxa"/>
            <w:tcBorders>
              <w:top w:val="nil"/>
              <w:left w:val="nil"/>
              <w:bottom w:val="single" w:sz="4" w:space="0" w:color="auto"/>
              <w:right w:val="nil"/>
            </w:tcBorders>
            <w:shd w:val="clear" w:color="000000" w:fill="FFFFFF"/>
            <w:noWrap/>
            <w:vAlign w:val="center"/>
            <w:hideMark/>
          </w:tcPr>
          <w:p w14:paraId="6F4EEC12" w14:textId="32BF491A" w:rsidR="00251875" w:rsidRPr="007C2E28" w:rsidRDefault="00251875" w:rsidP="008A282A">
            <w:pPr>
              <w:jc w:val="right"/>
              <w:rPr>
                <w:rFonts w:ascii="Arial" w:hAnsi="Arial" w:cs="Arial"/>
                <w:sz w:val="18"/>
                <w:szCs w:val="18"/>
              </w:rPr>
            </w:pPr>
            <w:r w:rsidRPr="007C2E28">
              <w:rPr>
                <w:rFonts w:ascii="Arial" w:hAnsi="Arial" w:cs="Arial"/>
                <w:sz w:val="18"/>
                <w:szCs w:val="18"/>
              </w:rPr>
              <w:t>0.701 (0.690</w:t>
            </w:r>
            <w:r w:rsidR="00DF53F6" w:rsidRPr="007C2E28">
              <w:rPr>
                <w:rFonts w:ascii="Arial" w:hAnsi="Arial" w:cs="Arial"/>
                <w:sz w:val="18"/>
                <w:szCs w:val="18"/>
              </w:rPr>
              <w:t xml:space="preserve"> - </w:t>
            </w:r>
            <w:r w:rsidRPr="007C2E28">
              <w:rPr>
                <w:rFonts w:ascii="Arial" w:hAnsi="Arial" w:cs="Arial"/>
                <w:sz w:val="18"/>
                <w:szCs w:val="18"/>
              </w:rPr>
              <w:t>0.711)</w:t>
            </w:r>
          </w:p>
        </w:tc>
        <w:tc>
          <w:tcPr>
            <w:tcW w:w="912" w:type="dxa"/>
            <w:vMerge/>
            <w:tcBorders>
              <w:top w:val="nil"/>
              <w:left w:val="nil"/>
              <w:bottom w:val="single" w:sz="4" w:space="0" w:color="000000"/>
              <w:right w:val="nil"/>
            </w:tcBorders>
            <w:vAlign w:val="center"/>
            <w:hideMark/>
          </w:tcPr>
          <w:p w14:paraId="7EBEE052" w14:textId="77777777" w:rsidR="00251875" w:rsidRPr="007C2E28" w:rsidRDefault="00251875" w:rsidP="008A282A">
            <w:pPr>
              <w:jc w:val="right"/>
              <w:rPr>
                <w:rFonts w:ascii="Arial" w:hAnsi="Arial" w:cs="Arial"/>
                <w:b/>
                <w:bCs/>
                <w:sz w:val="18"/>
                <w:szCs w:val="18"/>
                <w:u w:val="single"/>
              </w:rPr>
            </w:pPr>
          </w:p>
        </w:tc>
      </w:tr>
      <w:tr w:rsidR="007C2E28" w:rsidRPr="007C2E28" w14:paraId="3D619B08" w14:textId="77777777" w:rsidTr="00DF53F6">
        <w:trPr>
          <w:trHeight w:val="300"/>
          <w:jc w:val="center"/>
        </w:trPr>
        <w:tc>
          <w:tcPr>
            <w:tcW w:w="900" w:type="dxa"/>
            <w:vMerge w:val="restart"/>
            <w:tcBorders>
              <w:top w:val="nil"/>
              <w:left w:val="nil"/>
              <w:right w:val="nil"/>
            </w:tcBorders>
            <w:shd w:val="clear" w:color="000000" w:fill="FFFFFF"/>
            <w:noWrap/>
            <w:vAlign w:val="center"/>
            <w:hideMark/>
          </w:tcPr>
          <w:p w14:paraId="45A6CDBA" w14:textId="0D372496" w:rsidR="00251875" w:rsidRPr="007C2E28" w:rsidRDefault="00251875">
            <w:pPr>
              <w:jc w:val="center"/>
              <w:rPr>
                <w:rFonts w:ascii="Arial" w:hAnsi="Arial" w:cs="Arial"/>
                <w:sz w:val="18"/>
                <w:szCs w:val="18"/>
              </w:rPr>
            </w:pPr>
            <w:r w:rsidRPr="007C2E28">
              <w:rPr>
                <w:rFonts w:ascii="Arial" w:hAnsi="Arial" w:cs="Arial"/>
                <w:sz w:val="18"/>
                <w:szCs w:val="18"/>
              </w:rPr>
              <w:t>MIMIC-IV</w:t>
            </w:r>
          </w:p>
        </w:tc>
        <w:tc>
          <w:tcPr>
            <w:tcW w:w="900" w:type="dxa"/>
            <w:vMerge w:val="restart"/>
            <w:tcBorders>
              <w:top w:val="nil"/>
              <w:left w:val="nil"/>
              <w:right w:val="nil"/>
            </w:tcBorders>
            <w:shd w:val="clear" w:color="000000" w:fill="FFFFFF"/>
            <w:noWrap/>
            <w:vAlign w:val="center"/>
            <w:hideMark/>
          </w:tcPr>
          <w:p w14:paraId="4CECF4F9" w14:textId="77777777" w:rsidR="00251875" w:rsidRPr="007C2E28" w:rsidRDefault="00251875">
            <w:pPr>
              <w:jc w:val="center"/>
              <w:rPr>
                <w:rFonts w:ascii="Arial" w:hAnsi="Arial" w:cs="Arial"/>
                <w:sz w:val="18"/>
                <w:szCs w:val="18"/>
              </w:rPr>
            </w:pPr>
            <w:r w:rsidRPr="007C2E28">
              <w:rPr>
                <w:rFonts w:ascii="Arial" w:hAnsi="Arial" w:cs="Arial"/>
                <w:sz w:val="18"/>
                <w:szCs w:val="18"/>
              </w:rPr>
              <w:t>Code15</w:t>
            </w:r>
          </w:p>
        </w:tc>
        <w:tc>
          <w:tcPr>
            <w:tcW w:w="1159" w:type="dxa"/>
            <w:tcBorders>
              <w:top w:val="nil"/>
              <w:left w:val="nil"/>
              <w:bottom w:val="nil"/>
              <w:right w:val="nil"/>
            </w:tcBorders>
            <w:shd w:val="clear" w:color="000000" w:fill="FFFFFF"/>
            <w:noWrap/>
            <w:vAlign w:val="center"/>
            <w:hideMark/>
          </w:tcPr>
          <w:p w14:paraId="4E95241C" w14:textId="77777777" w:rsidR="00251875" w:rsidRPr="007C2E28" w:rsidRDefault="00251875">
            <w:pPr>
              <w:jc w:val="center"/>
              <w:rPr>
                <w:rFonts w:ascii="Arial" w:hAnsi="Arial" w:cs="Arial"/>
                <w:sz w:val="18"/>
                <w:szCs w:val="18"/>
              </w:rPr>
            </w:pPr>
            <w:r w:rsidRPr="007C2E28">
              <w:rPr>
                <w:rFonts w:ascii="Arial" w:hAnsi="Arial" w:cs="Arial"/>
                <w:sz w:val="18"/>
                <w:szCs w:val="18"/>
              </w:rPr>
              <w:t>IT</w:t>
            </w:r>
          </w:p>
        </w:tc>
        <w:tc>
          <w:tcPr>
            <w:tcW w:w="1856" w:type="dxa"/>
            <w:tcBorders>
              <w:top w:val="nil"/>
              <w:left w:val="nil"/>
              <w:bottom w:val="nil"/>
              <w:right w:val="nil"/>
            </w:tcBorders>
            <w:shd w:val="clear" w:color="000000" w:fill="FFFFFF"/>
            <w:noWrap/>
            <w:vAlign w:val="center"/>
            <w:hideMark/>
          </w:tcPr>
          <w:p w14:paraId="263A7C28" w14:textId="72C50B66" w:rsidR="00251875" w:rsidRPr="007C2E28" w:rsidRDefault="00251875" w:rsidP="008A282A">
            <w:pPr>
              <w:jc w:val="right"/>
              <w:rPr>
                <w:rFonts w:ascii="Arial" w:hAnsi="Arial" w:cs="Arial"/>
                <w:sz w:val="18"/>
                <w:szCs w:val="18"/>
              </w:rPr>
            </w:pPr>
            <w:r w:rsidRPr="007C2E28">
              <w:rPr>
                <w:rFonts w:ascii="Arial" w:hAnsi="Arial" w:cs="Arial"/>
                <w:sz w:val="18"/>
                <w:szCs w:val="18"/>
              </w:rPr>
              <w:t>0.641 (0.632</w:t>
            </w:r>
            <w:r w:rsidR="00DF53F6" w:rsidRPr="007C2E28">
              <w:rPr>
                <w:rFonts w:ascii="Arial" w:hAnsi="Arial" w:cs="Arial"/>
                <w:sz w:val="18"/>
                <w:szCs w:val="18"/>
              </w:rPr>
              <w:t xml:space="preserve"> - </w:t>
            </w:r>
            <w:r w:rsidRPr="007C2E28">
              <w:rPr>
                <w:rFonts w:ascii="Arial" w:hAnsi="Arial" w:cs="Arial"/>
                <w:sz w:val="18"/>
                <w:szCs w:val="18"/>
              </w:rPr>
              <w:t>0.651)</w:t>
            </w:r>
          </w:p>
        </w:tc>
        <w:tc>
          <w:tcPr>
            <w:tcW w:w="912" w:type="dxa"/>
            <w:vMerge w:val="restart"/>
            <w:tcBorders>
              <w:top w:val="nil"/>
              <w:left w:val="nil"/>
              <w:bottom w:val="nil"/>
              <w:right w:val="nil"/>
            </w:tcBorders>
            <w:shd w:val="clear" w:color="000000" w:fill="FFFFFF"/>
            <w:noWrap/>
            <w:vAlign w:val="center"/>
            <w:hideMark/>
          </w:tcPr>
          <w:p w14:paraId="6E369353" w14:textId="77777777" w:rsidR="00251875" w:rsidRPr="007C2E28" w:rsidRDefault="00251875" w:rsidP="008A282A">
            <w:pPr>
              <w:jc w:val="right"/>
              <w:rPr>
                <w:rFonts w:ascii="Arial" w:hAnsi="Arial" w:cs="Arial"/>
                <w:sz w:val="18"/>
                <w:szCs w:val="18"/>
              </w:rPr>
            </w:pPr>
            <w:r w:rsidRPr="007C2E28">
              <w:rPr>
                <w:rFonts w:ascii="Arial" w:hAnsi="Arial" w:cs="Arial"/>
                <w:sz w:val="18"/>
                <w:szCs w:val="18"/>
              </w:rPr>
              <w:t>1.32E-01</w:t>
            </w:r>
          </w:p>
        </w:tc>
        <w:tc>
          <w:tcPr>
            <w:tcW w:w="1856" w:type="dxa"/>
            <w:tcBorders>
              <w:top w:val="nil"/>
              <w:left w:val="nil"/>
              <w:bottom w:val="nil"/>
              <w:right w:val="nil"/>
            </w:tcBorders>
            <w:shd w:val="clear" w:color="000000" w:fill="FFFFFF"/>
            <w:noWrap/>
            <w:vAlign w:val="center"/>
            <w:hideMark/>
          </w:tcPr>
          <w:p w14:paraId="393EDC7B" w14:textId="6FC337D8" w:rsidR="00251875" w:rsidRPr="007C2E28" w:rsidRDefault="00251875" w:rsidP="008A282A">
            <w:pPr>
              <w:jc w:val="right"/>
              <w:rPr>
                <w:rFonts w:ascii="Arial" w:hAnsi="Arial" w:cs="Arial"/>
                <w:sz w:val="18"/>
                <w:szCs w:val="18"/>
              </w:rPr>
            </w:pPr>
            <w:r w:rsidRPr="007C2E28">
              <w:rPr>
                <w:rFonts w:ascii="Arial" w:hAnsi="Arial" w:cs="Arial"/>
                <w:sz w:val="18"/>
                <w:szCs w:val="18"/>
              </w:rPr>
              <w:t>0.695 (0.680</w:t>
            </w:r>
            <w:r w:rsidR="00DF53F6" w:rsidRPr="007C2E28">
              <w:rPr>
                <w:rFonts w:ascii="Arial" w:hAnsi="Arial" w:cs="Arial"/>
                <w:sz w:val="18"/>
                <w:szCs w:val="18"/>
              </w:rPr>
              <w:t xml:space="preserve"> - </w:t>
            </w:r>
            <w:r w:rsidRPr="007C2E28">
              <w:rPr>
                <w:rFonts w:ascii="Arial" w:hAnsi="Arial" w:cs="Arial"/>
                <w:sz w:val="18"/>
                <w:szCs w:val="18"/>
              </w:rPr>
              <w:t>0.710)</w:t>
            </w:r>
          </w:p>
        </w:tc>
        <w:tc>
          <w:tcPr>
            <w:tcW w:w="912" w:type="dxa"/>
            <w:vMerge w:val="restart"/>
            <w:tcBorders>
              <w:top w:val="nil"/>
              <w:left w:val="nil"/>
              <w:bottom w:val="nil"/>
              <w:right w:val="nil"/>
            </w:tcBorders>
            <w:shd w:val="clear" w:color="000000" w:fill="FFFFFF"/>
            <w:noWrap/>
            <w:vAlign w:val="center"/>
            <w:hideMark/>
          </w:tcPr>
          <w:p w14:paraId="17373E66" w14:textId="77777777" w:rsidR="00251875" w:rsidRPr="007C2E28" w:rsidRDefault="00251875" w:rsidP="008A282A">
            <w:pPr>
              <w:jc w:val="right"/>
              <w:rPr>
                <w:rFonts w:ascii="Arial" w:hAnsi="Arial" w:cs="Arial"/>
                <w:sz w:val="18"/>
                <w:szCs w:val="18"/>
              </w:rPr>
            </w:pPr>
            <w:r w:rsidRPr="007C2E28">
              <w:rPr>
                <w:rFonts w:ascii="Arial" w:hAnsi="Arial" w:cs="Arial"/>
                <w:sz w:val="18"/>
                <w:szCs w:val="18"/>
              </w:rPr>
              <w:t>2.32E-01</w:t>
            </w:r>
          </w:p>
        </w:tc>
      </w:tr>
      <w:tr w:rsidR="007C2E28" w:rsidRPr="007C2E28" w14:paraId="133A4AD6" w14:textId="77777777" w:rsidTr="00DF53F6">
        <w:trPr>
          <w:trHeight w:val="300"/>
          <w:jc w:val="center"/>
        </w:trPr>
        <w:tc>
          <w:tcPr>
            <w:tcW w:w="900" w:type="dxa"/>
            <w:vMerge/>
            <w:tcBorders>
              <w:left w:val="nil"/>
              <w:right w:val="nil"/>
            </w:tcBorders>
            <w:shd w:val="clear" w:color="000000" w:fill="FFFFFF"/>
            <w:noWrap/>
            <w:vAlign w:val="center"/>
            <w:hideMark/>
          </w:tcPr>
          <w:p w14:paraId="648562C9" w14:textId="3A311DAF" w:rsidR="00251875" w:rsidRPr="007C2E28" w:rsidRDefault="00251875">
            <w:pPr>
              <w:jc w:val="center"/>
              <w:rPr>
                <w:rFonts w:ascii="Arial" w:hAnsi="Arial" w:cs="Arial"/>
                <w:sz w:val="18"/>
                <w:szCs w:val="18"/>
              </w:rPr>
            </w:pPr>
          </w:p>
        </w:tc>
        <w:tc>
          <w:tcPr>
            <w:tcW w:w="900" w:type="dxa"/>
            <w:vMerge/>
            <w:tcBorders>
              <w:left w:val="nil"/>
              <w:bottom w:val="nil"/>
              <w:right w:val="nil"/>
            </w:tcBorders>
            <w:shd w:val="clear" w:color="000000" w:fill="FFFFFF"/>
            <w:noWrap/>
            <w:vAlign w:val="center"/>
            <w:hideMark/>
          </w:tcPr>
          <w:p w14:paraId="63A17A8F" w14:textId="6194C07E" w:rsidR="00251875" w:rsidRPr="007C2E28" w:rsidRDefault="00251875">
            <w:pPr>
              <w:jc w:val="center"/>
              <w:rPr>
                <w:rFonts w:ascii="Arial" w:hAnsi="Arial" w:cs="Arial"/>
                <w:sz w:val="18"/>
                <w:szCs w:val="18"/>
              </w:rPr>
            </w:pPr>
          </w:p>
        </w:tc>
        <w:tc>
          <w:tcPr>
            <w:tcW w:w="1159" w:type="dxa"/>
            <w:tcBorders>
              <w:top w:val="nil"/>
              <w:left w:val="nil"/>
              <w:bottom w:val="nil"/>
              <w:right w:val="nil"/>
            </w:tcBorders>
            <w:shd w:val="clear" w:color="000000" w:fill="FFFFFF"/>
            <w:noWrap/>
            <w:vAlign w:val="center"/>
            <w:hideMark/>
          </w:tcPr>
          <w:p w14:paraId="07900331" w14:textId="77777777" w:rsidR="00251875" w:rsidRPr="007C2E28" w:rsidRDefault="00251875">
            <w:pPr>
              <w:jc w:val="center"/>
              <w:rPr>
                <w:rFonts w:ascii="Arial" w:hAnsi="Arial" w:cs="Arial"/>
                <w:sz w:val="18"/>
                <w:szCs w:val="18"/>
              </w:rPr>
            </w:pPr>
            <w:r w:rsidRPr="007C2E28">
              <w:rPr>
                <w:rFonts w:ascii="Arial" w:hAnsi="Arial" w:cs="Arial"/>
                <w:sz w:val="18"/>
                <w:szCs w:val="18"/>
              </w:rPr>
              <w:t>RN</w:t>
            </w:r>
          </w:p>
        </w:tc>
        <w:tc>
          <w:tcPr>
            <w:tcW w:w="1856" w:type="dxa"/>
            <w:tcBorders>
              <w:top w:val="nil"/>
              <w:left w:val="nil"/>
              <w:bottom w:val="nil"/>
              <w:right w:val="nil"/>
            </w:tcBorders>
            <w:shd w:val="clear" w:color="000000" w:fill="FFFFFF"/>
            <w:noWrap/>
            <w:vAlign w:val="center"/>
            <w:hideMark/>
          </w:tcPr>
          <w:p w14:paraId="6A8A0C9E" w14:textId="1EB655D3" w:rsidR="00251875" w:rsidRPr="007C2E28" w:rsidRDefault="00251875" w:rsidP="008A282A">
            <w:pPr>
              <w:jc w:val="right"/>
              <w:rPr>
                <w:rFonts w:ascii="Arial" w:hAnsi="Arial" w:cs="Arial"/>
                <w:sz w:val="18"/>
                <w:szCs w:val="18"/>
              </w:rPr>
            </w:pPr>
            <w:r w:rsidRPr="007C2E28">
              <w:rPr>
                <w:rFonts w:ascii="Arial" w:hAnsi="Arial" w:cs="Arial"/>
                <w:sz w:val="18"/>
                <w:szCs w:val="18"/>
              </w:rPr>
              <w:t>0.646 (0.632</w:t>
            </w:r>
            <w:r w:rsidR="00DF53F6" w:rsidRPr="007C2E28">
              <w:rPr>
                <w:rFonts w:ascii="Arial" w:hAnsi="Arial" w:cs="Arial"/>
                <w:sz w:val="18"/>
                <w:szCs w:val="18"/>
              </w:rPr>
              <w:t xml:space="preserve"> - </w:t>
            </w:r>
            <w:r w:rsidRPr="007C2E28">
              <w:rPr>
                <w:rFonts w:ascii="Arial" w:hAnsi="Arial" w:cs="Arial"/>
                <w:sz w:val="18"/>
                <w:szCs w:val="18"/>
              </w:rPr>
              <w:t>0.661)</w:t>
            </w:r>
          </w:p>
        </w:tc>
        <w:tc>
          <w:tcPr>
            <w:tcW w:w="912" w:type="dxa"/>
            <w:vMerge/>
            <w:tcBorders>
              <w:top w:val="nil"/>
              <w:left w:val="nil"/>
              <w:bottom w:val="nil"/>
              <w:right w:val="nil"/>
            </w:tcBorders>
            <w:vAlign w:val="center"/>
            <w:hideMark/>
          </w:tcPr>
          <w:p w14:paraId="6C3C4372" w14:textId="77777777" w:rsidR="00251875" w:rsidRPr="007C2E28" w:rsidRDefault="00251875" w:rsidP="008A282A">
            <w:pPr>
              <w:jc w:val="right"/>
              <w:rPr>
                <w:rFonts w:ascii="Arial" w:hAnsi="Arial" w:cs="Arial"/>
                <w:sz w:val="18"/>
                <w:szCs w:val="18"/>
              </w:rPr>
            </w:pPr>
          </w:p>
        </w:tc>
        <w:tc>
          <w:tcPr>
            <w:tcW w:w="1856" w:type="dxa"/>
            <w:tcBorders>
              <w:top w:val="nil"/>
              <w:left w:val="nil"/>
              <w:bottom w:val="nil"/>
              <w:right w:val="nil"/>
            </w:tcBorders>
            <w:shd w:val="clear" w:color="000000" w:fill="FFFFFF"/>
            <w:noWrap/>
            <w:vAlign w:val="center"/>
            <w:hideMark/>
          </w:tcPr>
          <w:p w14:paraId="5FBE94C0" w14:textId="34525E60" w:rsidR="00251875" w:rsidRPr="007C2E28" w:rsidRDefault="00251875" w:rsidP="008A282A">
            <w:pPr>
              <w:jc w:val="right"/>
              <w:rPr>
                <w:rFonts w:ascii="Arial" w:hAnsi="Arial" w:cs="Arial"/>
                <w:sz w:val="18"/>
                <w:szCs w:val="18"/>
              </w:rPr>
            </w:pPr>
            <w:r w:rsidRPr="007C2E28">
              <w:rPr>
                <w:rFonts w:ascii="Arial" w:hAnsi="Arial" w:cs="Arial"/>
                <w:sz w:val="18"/>
                <w:szCs w:val="18"/>
              </w:rPr>
              <w:t>0.686 (0.673</w:t>
            </w:r>
            <w:r w:rsidR="00DF53F6" w:rsidRPr="007C2E28">
              <w:rPr>
                <w:rFonts w:ascii="Arial" w:hAnsi="Arial" w:cs="Arial"/>
                <w:sz w:val="18"/>
                <w:szCs w:val="18"/>
              </w:rPr>
              <w:t xml:space="preserve"> - </w:t>
            </w:r>
            <w:r w:rsidRPr="007C2E28">
              <w:rPr>
                <w:rFonts w:ascii="Arial" w:hAnsi="Arial" w:cs="Arial"/>
                <w:sz w:val="18"/>
                <w:szCs w:val="18"/>
              </w:rPr>
              <w:t>0.701)</w:t>
            </w:r>
          </w:p>
        </w:tc>
        <w:tc>
          <w:tcPr>
            <w:tcW w:w="912" w:type="dxa"/>
            <w:vMerge/>
            <w:tcBorders>
              <w:top w:val="nil"/>
              <w:left w:val="nil"/>
              <w:bottom w:val="nil"/>
              <w:right w:val="nil"/>
            </w:tcBorders>
            <w:vAlign w:val="center"/>
            <w:hideMark/>
          </w:tcPr>
          <w:p w14:paraId="75492C6D" w14:textId="77777777" w:rsidR="00251875" w:rsidRPr="007C2E28" w:rsidRDefault="00251875" w:rsidP="008A282A">
            <w:pPr>
              <w:jc w:val="right"/>
              <w:rPr>
                <w:rFonts w:ascii="Arial" w:hAnsi="Arial" w:cs="Arial"/>
                <w:sz w:val="18"/>
                <w:szCs w:val="18"/>
              </w:rPr>
            </w:pPr>
          </w:p>
        </w:tc>
      </w:tr>
      <w:tr w:rsidR="007C2E28" w:rsidRPr="007C2E28" w14:paraId="486FAD55" w14:textId="77777777" w:rsidTr="00DF53F6">
        <w:trPr>
          <w:trHeight w:val="300"/>
          <w:jc w:val="center"/>
        </w:trPr>
        <w:tc>
          <w:tcPr>
            <w:tcW w:w="900" w:type="dxa"/>
            <w:vMerge/>
            <w:tcBorders>
              <w:left w:val="nil"/>
              <w:right w:val="nil"/>
            </w:tcBorders>
            <w:shd w:val="clear" w:color="000000" w:fill="FFFFFF"/>
            <w:noWrap/>
            <w:vAlign w:val="center"/>
            <w:hideMark/>
          </w:tcPr>
          <w:p w14:paraId="3E55A32C" w14:textId="1C13AF19" w:rsidR="00251875" w:rsidRPr="007C2E28" w:rsidRDefault="00251875">
            <w:pPr>
              <w:jc w:val="center"/>
              <w:rPr>
                <w:rFonts w:ascii="Arial" w:hAnsi="Arial" w:cs="Arial"/>
                <w:sz w:val="18"/>
                <w:szCs w:val="18"/>
              </w:rPr>
            </w:pPr>
          </w:p>
        </w:tc>
        <w:tc>
          <w:tcPr>
            <w:tcW w:w="900" w:type="dxa"/>
            <w:vMerge w:val="restart"/>
            <w:tcBorders>
              <w:top w:val="nil"/>
              <w:left w:val="nil"/>
              <w:right w:val="nil"/>
            </w:tcBorders>
            <w:shd w:val="clear" w:color="000000" w:fill="FFFFFF"/>
            <w:noWrap/>
            <w:vAlign w:val="center"/>
            <w:hideMark/>
          </w:tcPr>
          <w:p w14:paraId="1B76D9C0" w14:textId="77777777" w:rsidR="00251875" w:rsidRPr="007C2E28" w:rsidRDefault="00251875">
            <w:pPr>
              <w:jc w:val="center"/>
              <w:rPr>
                <w:rFonts w:ascii="Arial" w:hAnsi="Arial" w:cs="Arial"/>
                <w:sz w:val="18"/>
                <w:szCs w:val="18"/>
              </w:rPr>
            </w:pPr>
            <w:r w:rsidRPr="007C2E28">
              <w:rPr>
                <w:rFonts w:ascii="Arial" w:hAnsi="Arial" w:cs="Arial"/>
                <w:sz w:val="18"/>
                <w:szCs w:val="18"/>
              </w:rPr>
              <w:t>BCH</w:t>
            </w:r>
          </w:p>
        </w:tc>
        <w:tc>
          <w:tcPr>
            <w:tcW w:w="1159" w:type="dxa"/>
            <w:tcBorders>
              <w:top w:val="nil"/>
              <w:left w:val="nil"/>
              <w:bottom w:val="nil"/>
              <w:right w:val="nil"/>
            </w:tcBorders>
            <w:shd w:val="clear" w:color="000000" w:fill="FFFFFF"/>
            <w:noWrap/>
            <w:vAlign w:val="center"/>
            <w:hideMark/>
          </w:tcPr>
          <w:p w14:paraId="579ECD5C" w14:textId="77777777" w:rsidR="00251875" w:rsidRPr="007C2E28" w:rsidRDefault="00251875">
            <w:pPr>
              <w:jc w:val="center"/>
              <w:rPr>
                <w:rFonts w:ascii="Arial" w:hAnsi="Arial" w:cs="Arial"/>
                <w:sz w:val="18"/>
                <w:szCs w:val="18"/>
              </w:rPr>
            </w:pPr>
            <w:r w:rsidRPr="007C2E28">
              <w:rPr>
                <w:rFonts w:ascii="Arial" w:hAnsi="Arial" w:cs="Arial"/>
                <w:sz w:val="18"/>
                <w:szCs w:val="18"/>
              </w:rPr>
              <w:t>IT</w:t>
            </w:r>
          </w:p>
        </w:tc>
        <w:tc>
          <w:tcPr>
            <w:tcW w:w="1856" w:type="dxa"/>
            <w:tcBorders>
              <w:top w:val="nil"/>
              <w:left w:val="nil"/>
              <w:bottom w:val="nil"/>
              <w:right w:val="nil"/>
            </w:tcBorders>
            <w:shd w:val="clear" w:color="000000" w:fill="FFFFFF"/>
            <w:noWrap/>
            <w:vAlign w:val="center"/>
            <w:hideMark/>
          </w:tcPr>
          <w:p w14:paraId="6711A493" w14:textId="03C7C683" w:rsidR="00251875" w:rsidRPr="007C2E28" w:rsidRDefault="00251875" w:rsidP="008A282A">
            <w:pPr>
              <w:jc w:val="right"/>
              <w:rPr>
                <w:rFonts w:ascii="Arial" w:hAnsi="Arial" w:cs="Arial"/>
                <w:sz w:val="18"/>
                <w:szCs w:val="18"/>
              </w:rPr>
            </w:pPr>
            <w:r w:rsidRPr="007C2E28">
              <w:rPr>
                <w:rFonts w:ascii="Arial" w:hAnsi="Arial" w:cs="Arial"/>
                <w:sz w:val="18"/>
                <w:szCs w:val="18"/>
              </w:rPr>
              <w:t>0.667 (0.658</w:t>
            </w:r>
            <w:r w:rsidR="00DF53F6" w:rsidRPr="007C2E28">
              <w:rPr>
                <w:rFonts w:ascii="Arial" w:hAnsi="Arial" w:cs="Arial"/>
                <w:sz w:val="18"/>
                <w:szCs w:val="18"/>
              </w:rPr>
              <w:t xml:space="preserve"> - </w:t>
            </w:r>
            <w:r w:rsidRPr="007C2E28">
              <w:rPr>
                <w:rFonts w:ascii="Arial" w:hAnsi="Arial" w:cs="Arial"/>
                <w:sz w:val="18"/>
                <w:szCs w:val="18"/>
              </w:rPr>
              <w:t>0.682)</w:t>
            </w:r>
          </w:p>
        </w:tc>
        <w:tc>
          <w:tcPr>
            <w:tcW w:w="912" w:type="dxa"/>
            <w:vMerge w:val="restart"/>
            <w:tcBorders>
              <w:top w:val="nil"/>
              <w:left w:val="nil"/>
              <w:bottom w:val="nil"/>
              <w:right w:val="nil"/>
            </w:tcBorders>
            <w:shd w:val="clear" w:color="000000" w:fill="FFFFFF"/>
            <w:noWrap/>
            <w:vAlign w:val="center"/>
            <w:hideMark/>
          </w:tcPr>
          <w:p w14:paraId="76460F77" w14:textId="77777777" w:rsidR="00251875" w:rsidRPr="007C2E28" w:rsidRDefault="00251875" w:rsidP="008A282A">
            <w:pPr>
              <w:jc w:val="right"/>
              <w:rPr>
                <w:rFonts w:ascii="Arial" w:hAnsi="Arial" w:cs="Arial"/>
                <w:b/>
                <w:bCs/>
                <w:sz w:val="18"/>
                <w:szCs w:val="18"/>
                <w:u w:val="single"/>
              </w:rPr>
            </w:pPr>
            <w:r w:rsidRPr="007C2E28">
              <w:rPr>
                <w:rFonts w:ascii="Arial" w:hAnsi="Arial" w:cs="Arial"/>
                <w:b/>
                <w:bCs/>
                <w:sz w:val="18"/>
                <w:szCs w:val="18"/>
                <w:u w:val="single"/>
              </w:rPr>
              <w:t>1.20E-08</w:t>
            </w:r>
          </w:p>
        </w:tc>
        <w:tc>
          <w:tcPr>
            <w:tcW w:w="1856" w:type="dxa"/>
            <w:tcBorders>
              <w:top w:val="nil"/>
              <w:left w:val="nil"/>
              <w:bottom w:val="nil"/>
              <w:right w:val="nil"/>
            </w:tcBorders>
            <w:shd w:val="clear" w:color="000000" w:fill="FFFFFF"/>
            <w:noWrap/>
            <w:vAlign w:val="center"/>
            <w:hideMark/>
          </w:tcPr>
          <w:p w14:paraId="516AEBD4" w14:textId="70F35AAA" w:rsidR="00251875" w:rsidRPr="007C2E28" w:rsidRDefault="00251875" w:rsidP="008A282A">
            <w:pPr>
              <w:jc w:val="right"/>
              <w:rPr>
                <w:rFonts w:ascii="Arial" w:hAnsi="Arial" w:cs="Arial"/>
                <w:sz w:val="18"/>
                <w:szCs w:val="18"/>
              </w:rPr>
            </w:pPr>
            <w:r w:rsidRPr="007C2E28">
              <w:rPr>
                <w:rFonts w:ascii="Arial" w:hAnsi="Arial" w:cs="Arial"/>
                <w:sz w:val="18"/>
                <w:szCs w:val="18"/>
              </w:rPr>
              <w:t>0.702 (0.672</w:t>
            </w:r>
            <w:r w:rsidR="00DF53F6" w:rsidRPr="007C2E28">
              <w:rPr>
                <w:rFonts w:ascii="Arial" w:hAnsi="Arial" w:cs="Arial"/>
                <w:sz w:val="18"/>
                <w:szCs w:val="18"/>
              </w:rPr>
              <w:t xml:space="preserve"> - </w:t>
            </w:r>
            <w:r w:rsidRPr="007C2E28">
              <w:rPr>
                <w:rFonts w:ascii="Arial" w:hAnsi="Arial" w:cs="Arial"/>
                <w:sz w:val="18"/>
                <w:szCs w:val="18"/>
              </w:rPr>
              <w:t>0.727)</w:t>
            </w:r>
          </w:p>
        </w:tc>
        <w:tc>
          <w:tcPr>
            <w:tcW w:w="912" w:type="dxa"/>
            <w:vMerge w:val="restart"/>
            <w:tcBorders>
              <w:top w:val="nil"/>
              <w:left w:val="nil"/>
              <w:bottom w:val="nil"/>
              <w:right w:val="nil"/>
            </w:tcBorders>
            <w:shd w:val="clear" w:color="000000" w:fill="FFFFFF"/>
            <w:noWrap/>
            <w:vAlign w:val="center"/>
            <w:hideMark/>
          </w:tcPr>
          <w:p w14:paraId="4E8466FC" w14:textId="77777777" w:rsidR="00251875" w:rsidRPr="007C2E28" w:rsidRDefault="00251875" w:rsidP="008A282A">
            <w:pPr>
              <w:jc w:val="right"/>
              <w:rPr>
                <w:rFonts w:ascii="Arial" w:hAnsi="Arial" w:cs="Arial"/>
                <w:b/>
                <w:bCs/>
                <w:sz w:val="18"/>
                <w:szCs w:val="18"/>
                <w:u w:val="single"/>
              </w:rPr>
            </w:pPr>
            <w:r w:rsidRPr="007C2E28">
              <w:rPr>
                <w:rFonts w:ascii="Arial" w:hAnsi="Arial" w:cs="Arial"/>
                <w:b/>
                <w:bCs/>
                <w:sz w:val="18"/>
                <w:szCs w:val="18"/>
                <w:u w:val="single"/>
              </w:rPr>
              <w:t>2.51E-03</w:t>
            </w:r>
          </w:p>
        </w:tc>
      </w:tr>
      <w:tr w:rsidR="007C2E28" w:rsidRPr="007C2E28" w14:paraId="57AC18F2" w14:textId="77777777" w:rsidTr="00DF53F6">
        <w:trPr>
          <w:trHeight w:val="300"/>
          <w:jc w:val="center"/>
        </w:trPr>
        <w:tc>
          <w:tcPr>
            <w:tcW w:w="900" w:type="dxa"/>
            <w:vMerge/>
            <w:tcBorders>
              <w:left w:val="nil"/>
              <w:right w:val="nil"/>
            </w:tcBorders>
            <w:shd w:val="clear" w:color="000000" w:fill="FFFFFF"/>
            <w:noWrap/>
            <w:vAlign w:val="center"/>
            <w:hideMark/>
          </w:tcPr>
          <w:p w14:paraId="7F598345" w14:textId="1660D68D" w:rsidR="00251875" w:rsidRPr="007C2E28" w:rsidRDefault="00251875">
            <w:pPr>
              <w:jc w:val="center"/>
              <w:rPr>
                <w:rFonts w:ascii="Arial" w:hAnsi="Arial" w:cs="Arial"/>
                <w:sz w:val="18"/>
                <w:szCs w:val="18"/>
              </w:rPr>
            </w:pPr>
          </w:p>
        </w:tc>
        <w:tc>
          <w:tcPr>
            <w:tcW w:w="900" w:type="dxa"/>
            <w:vMerge/>
            <w:tcBorders>
              <w:left w:val="nil"/>
              <w:bottom w:val="nil"/>
              <w:right w:val="nil"/>
            </w:tcBorders>
            <w:shd w:val="clear" w:color="000000" w:fill="FFFFFF"/>
            <w:noWrap/>
            <w:vAlign w:val="center"/>
            <w:hideMark/>
          </w:tcPr>
          <w:p w14:paraId="3A9A11E2" w14:textId="298C613D" w:rsidR="00251875" w:rsidRPr="007C2E28" w:rsidRDefault="00251875">
            <w:pPr>
              <w:jc w:val="center"/>
              <w:rPr>
                <w:rFonts w:ascii="Arial" w:hAnsi="Arial" w:cs="Arial"/>
                <w:sz w:val="18"/>
                <w:szCs w:val="18"/>
              </w:rPr>
            </w:pPr>
          </w:p>
        </w:tc>
        <w:tc>
          <w:tcPr>
            <w:tcW w:w="1159" w:type="dxa"/>
            <w:tcBorders>
              <w:top w:val="nil"/>
              <w:left w:val="nil"/>
              <w:bottom w:val="nil"/>
              <w:right w:val="nil"/>
            </w:tcBorders>
            <w:shd w:val="clear" w:color="000000" w:fill="FFFFFF"/>
            <w:noWrap/>
            <w:vAlign w:val="center"/>
            <w:hideMark/>
          </w:tcPr>
          <w:p w14:paraId="578D891D" w14:textId="77777777" w:rsidR="00251875" w:rsidRPr="007C2E28" w:rsidRDefault="00251875">
            <w:pPr>
              <w:jc w:val="center"/>
              <w:rPr>
                <w:rFonts w:ascii="Arial" w:hAnsi="Arial" w:cs="Arial"/>
                <w:sz w:val="18"/>
                <w:szCs w:val="18"/>
              </w:rPr>
            </w:pPr>
            <w:r w:rsidRPr="007C2E28">
              <w:rPr>
                <w:rFonts w:ascii="Arial" w:hAnsi="Arial" w:cs="Arial"/>
                <w:sz w:val="18"/>
                <w:szCs w:val="18"/>
              </w:rPr>
              <w:t>RN</w:t>
            </w:r>
          </w:p>
        </w:tc>
        <w:tc>
          <w:tcPr>
            <w:tcW w:w="1856" w:type="dxa"/>
            <w:tcBorders>
              <w:top w:val="nil"/>
              <w:left w:val="nil"/>
              <w:bottom w:val="nil"/>
              <w:right w:val="nil"/>
            </w:tcBorders>
            <w:shd w:val="clear" w:color="000000" w:fill="FFFFFF"/>
            <w:noWrap/>
            <w:vAlign w:val="center"/>
            <w:hideMark/>
          </w:tcPr>
          <w:p w14:paraId="73B530E5" w14:textId="2B9FB9CF" w:rsidR="00251875" w:rsidRPr="007C2E28" w:rsidRDefault="00251875" w:rsidP="008A282A">
            <w:pPr>
              <w:jc w:val="right"/>
              <w:rPr>
                <w:rFonts w:ascii="Arial" w:hAnsi="Arial" w:cs="Arial"/>
                <w:sz w:val="18"/>
                <w:szCs w:val="18"/>
              </w:rPr>
            </w:pPr>
            <w:r w:rsidRPr="007C2E28">
              <w:rPr>
                <w:rFonts w:ascii="Arial" w:hAnsi="Arial" w:cs="Arial"/>
                <w:sz w:val="18"/>
                <w:szCs w:val="18"/>
              </w:rPr>
              <w:t>0.700 (0.678</w:t>
            </w:r>
            <w:r w:rsidR="00DF53F6" w:rsidRPr="007C2E28">
              <w:rPr>
                <w:rFonts w:ascii="Arial" w:hAnsi="Arial" w:cs="Arial"/>
                <w:sz w:val="18"/>
                <w:szCs w:val="18"/>
              </w:rPr>
              <w:t xml:space="preserve"> - </w:t>
            </w:r>
            <w:r w:rsidRPr="007C2E28">
              <w:rPr>
                <w:rFonts w:ascii="Arial" w:hAnsi="Arial" w:cs="Arial"/>
                <w:sz w:val="18"/>
                <w:szCs w:val="18"/>
              </w:rPr>
              <w:t>0.714)</w:t>
            </w:r>
          </w:p>
        </w:tc>
        <w:tc>
          <w:tcPr>
            <w:tcW w:w="912" w:type="dxa"/>
            <w:vMerge/>
            <w:tcBorders>
              <w:top w:val="nil"/>
              <w:left w:val="nil"/>
              <w:bottom w:val="nil"/>
              <w:right w:val="nil"/>
            </w:tcBorders>
            <w:vAlign w:val="center"/>
            <w:hideMark/>
          </w:tcPr>
          <w:p w14:paraId="6C533079" w14:textId="77777777" w:rsidR="00251875" w:rsidRPr="007C2E28" w:rsidRDefault="00251875" w:rsidP="008A282A">
            <w:pPr>
              <w:jc w:val="right"/>
              <w:rPr>
                <w:rFonts w:ascii="Arial" w:hAnsi="Arial" w:cs="Arial"/>
                <w:b/>
                <w:bCs/>
                <w:sz w:val="18"/>
                <w:szCs w:val="18"/>
                <w:u w:val="single"/>
              </w:rPr>
            </w:pPr>
          </w:p>
        </w:tc>
        <w:tc>
          <w:tcPr>
            <w:tcW w:w="1856" w:type="dxa"/>
            <w:tcBorders>
              <w:top w:val="nil"/>
              <w:left w:val="nil"/>
              <w:bottom w:val="nil"/>
              <w:right w:val="nil"/>
            </w:tcBorders>
            <w:shd w:val="clear" w:color="000000" w:fill="FFFFFF"/>
            <w:noWrap/>
            <w:vAlign w:val="center"/>
            <w:hideMark/>
          </w:tcPr>
          <w:p w14:paraId="5BE723CC" w14:textId="2EB9C4F4" w:rsidR="00251875" w:rsidRPr="007C2E28" w:rsidRDefault="00251875" w:rsidP="008A282A">
            <w:pPr>
              <w:jc w:val="right"/>
              <w:rPr>
                <w:rFonts w:ascii="Arial" w:hAnsi="Arial" w:cs="Arial"/>
                <w:sz w:val="18"/>
                <w:szCs w:val="18"/>
              </w:rPr>
            </w:pPr>
            <w:r w:rsidRPr="007C2E28">
              <w:rPr>
                <w:rFonts w:ascii="Arial" w:hAnsi="Arial" w:cs="Arial"/>
                <w:sz w:val="18"/>
                <w:szCs w:val="18"/>
              </w:rPr>
              <w:t>0.732 (0.696</w:t>
            </w:r>
            <w:r w:rsidR="00DF53F6" w:rsidRPr="007C2E28">
              <w:rPr>
                <w:rFonts w:ascii="Arial" w:hAnsi="Arial" w:cs="Arial"/>
                <w:sz w:val="18"/>
                <w:szCs w:val="18"/>
              </w:rPr>
              <w:t xml:space="preserve"> - </w:t>
            </w:r>
            <w:r w:rsidRPr="007C2E28">
              <w:rPr>
                <w:rFonts w:ascii="Arial" w:hAnsi="Arial" w:cs="Arial"/>
                <w:sz w:val="18"/>
                <w:szCs w:val="18"/>
              </w:rPr>
              <w:t>0.755)</w:t>
            </w:r>
          </w:p>
        </w:tc>
        <w:tc>
          <w:tcPr>
            <w:tcW w:w="912" w:type="dxa"/>
            <w:vMerge/>
            <w:tcBorders>
              <w:top w:val="nil"/>
              <w:left w:val="nil"/>
              <w:bottom w:val="nil"/>
              <w:right w:val="nil"/>
            </w:tcBorders>
            <w:vAlign w:val="center"/>
            <w:hideMark/>
          </w:tcPr>
          <w:p w14:paraId="5A0A4955" w14:textId="77777777" w:rsidR="00251875" w:rsidRPr="007C2E28" w:rsidRDefault="00251875" w:rsidP="008A282A">
            <w:pPr>
              <w:jc w:val="right"/>
              <w:rPr>
                <w:rFonts w:ascii="Arial" w:hAnsi="Arial" w:cs="Arial"/>
                <w:b/>
                <w:bCs/>
                <w:sz w:val="18"/>
                <w:szCs w:val="18"/>
                <w:u w:val="single"/>
              </w:rPr>
            </w:pPr>
          </w:p>
        </w:tc>
      </w:tr>
      <w:tr w:rsidR="007C2E28" w:rsidRPr="007C2E28" w14:paraId="6F9A4A74" w14:textId="77777777" w:rsidTr="00DF53F6">
        <w:trPr>
          <w:trHeight w:val="300"/>
          <w:jc w:val="center"/>
        </w:trPr>
        <w:tc>
          <w:tcPr>
            <w:tcW w:w="900" w:type="dxa"/>
            <w:vMerge/>
            <w:tcBorders>
              <w:left w:val="nil"/>
              <w:right w:val="nil"/>
            </w:tcBorders>
            <w:shd w:val="clear" w:color="000000" w:fill="E7E6E6"/>
            <w:noWrap/>
            <w:vAlign w:val="center"/>
            <w:hideMark/>
          </w:tcPr>
          <w:p w14:paraId="0045D84E" w14:textId="5A9161C6" w:rsidR="00251875" w:rsidRPr="007C2E28" w:rsidRDefault="00251875">
            <w:pPr>
              <w:jc w:val="center"/>
              <w:rPr>
                <w:rFonts w:ascii="Arial" w:hAnsi="Arial" w:cs="Arial"/>
                <w:sz w:val="18"/>
                <w:szCs w:val="18"/>
              </w:rPr>
            </w:pPr>
          </w:p>
        </w:tc>
        <w:tc>
          <w:tcPr>
            <w:tcW w:w="900" w:type="dxa"/>
            <w:vMerge w:val="restart"/>
            <w:tcBorders>
              <w:top w:val="nil"/>
              <w:left w:val="nil"/>
              <w:right w:val="nil"/>
            </w:tcBorders>
            <w:shd w:val="clear" w:color="000000" w:fill="E7E6E6"/>
            <w:noWrap/>
            <w:vAlign w:val="center"/>
            <w:hideMark/>
          </w:tcPr>
          <w:p w14:paraId="00D1EEB2" w14:textId="622CC11B" w:rsidR="00251875" w:rsidRPr="007C2E28" w:rsidRDefault="00251875">
            <w:pPr>
              <w:jc w:val="center"/>
              <w:rPr>
                <w:rFonts w:ascii="Arial" w:hAnsi="Arial" w:cs="Arial"/>
                <w:sz w:val="18"/>
                <w:szCs w:val="18"/>
              </w:rPr>
            </w:pPr>
            <w:r w:rsidRPr="007C2E28">
              <w:rPr>
                <w:rFonts w:ascii="Arial" w:hAnsi="Arial" w:cs="Arial"/>
                <w:sz w:val="18"/>
                <w:szCs w:val="18"/>
              </w:rPr>
              <w:t>MIMIC-IV</w:t>
            </w:r>
          </w:p>
        </w:tc>
        <w:tc>
          <w:tcPr>
            <w:tcW w:w="1159" w:type="dxa"/>
            <w:tcBorders>
              <w:top w:val="nil"/>
              <w:left w:val="nil"/>
              <w:bottom w:val="nil"/>
              <w:right w:val="nil"/>
            </w:tcBorders>
            <w:shd w:val="clear" w:color="000000" w:fill="E7E6E6"/>
            <w:noWrap/>
            <w:vAlign w:val="center"/>
            <w:hideMark/>
          </w:tcPr>
          <w:p w14:paraId="067C4204" w14:textId="77777777" w:rsidR="00251875" w:rsidRPr="007C2E28" w:rsidRDefault="00251875">
            <w:pPr>
              <w:jc w:val="center"/>
              <w:rPr>
                <w:rFonts w:ascii="Arial" w:hAnsi="Arial" w:cs="Arial"/>
                <w:sz w:val="18"/>
                <w:szCs w:val="18"/>
              </w:rPr>
            </w:pPr>
            <w:r w:rsidRPr="007C2E28">
              <w:rPr>
                <w:rFonts w:ascii="Arial" w:hAnsi="Arial" w:cs="Arial"/>
                <w:sz w:val="18"/>
                <w:szCs w:val="18"/>
              </w:rPr>
              <w:t>IT</w:t>
            </w:r>
          </w:p>
        </w:tc>
        <w:tc>
          <w:tcPr>
            <w:tcW w:w="1856" w:type="dxa"/>
            <w:tcBorders>
              <w:top w:val="nil"/>
              <w:left w:val="nil"/>
              <w:bottom w:val="nil"/>
              <w:right w:val="nil"/>
            </w:tcBorders>
            <w:shd w:val="clear" w:color="000000" w:fill="E7E6E6"/>
            <w:noWrap/>
            <w:vAlign w:val="center"/>
            <w:hideMark/>
          </w:tcPr>
          <w:p w14:paraId="7C7A8C5F" w14:textId="63498742" w:rsidR="00251875" w:rsidRPr="007C2E28" w:rsidRDefault="00251875" w:rsidP="008A282A">
            <w:pPr>
              <w:jc w:val="right"/>
              <w:rPr>
                <w:rFonts w:ascii="Arial" w:hAnsi="Arial" w:cs="Arial"/>
                <w:sz w:val="18"/>
                <w:szCs w:val="18"/>
              </w:rPr>
            </w:pPr>
            <w:r w:rsidRPr="007C2E28">
              <w:rPr>
                <w:rFonts w:ascii="Arial" w:hAnsi="Arial" w:cs="Arial"/>
                <w:sz w:val="18"/>
                <w:szCs w:val="18"/>
              </w:rPr>
              <w:t>0.761 (0.758</w:t>
            </w:r>
            <w:r w:rsidR="00DF53F6" w:rsidRPr="007C2E28">
              <w:rPr>
                <w:rFonts w:ascii="Arial" w:hAnsi="Arial" w:cs="Arial"/>
                <w:sz w:val="18"/>
                <w:szCs w:val="18"/>
              </w:rPr>
              <w:t xml:space="preserve"> - </w:t>
            </w:r>
            <w:r w:rsidRPr="007C2E28">
              <w:rPr>
                <w:rFonts w:ascii="Arial" w:hAnsi="Arial" w:cs="Arial"/>
                <w:sz w:val="18"/>
                <w:szCs w:val="18"/>
              </w:rPr>
              <w:t>0.764)</w:t>
            </w:r>
          </w:p>
        </w:tc>
        <w:tc>
          <w:tcPr>
            <w:tcW w:w="912" w:type="dxa"/>
            <w:vMerge w:val="restart"/>
            <w:tcBorders>
              <w:top w:val="nil"/>
              <w:left w:val="nil"/>
              <w:bottom w:val="single" w:sz="4" w:space="0" w:color="000000"/>
              <w:right w:val="nil"/>
            </w:tcBorders>
            <w:shd w:val="clear" w:color="000000" w:fill="E7E6E6"/>
            <w:noWrap/>
            <w:vAlign w:val="center"/>
            <w:hideMark/>
          </w:tcPr>
          <w:p w14:paraId="269A8C79" w14:textId="77777777" w:rsidR="00251875" w:rsidRPr="007C2E28" w:rsidRDefault="00251875" w:rsidP="008A282A">
            <w:pPr>
              <w:jc w:val="right"/>
              <w:rPr>
                <w:rFonts w:ascii="Arial" w:hAnsi="Arial" w:cs="Arial"/>
                <w:b/>
                <w:bCs/>
                <w:sz w:val="18"/>
                <w:szCs w:val="18"/>
                <w:u w:val="single"/>
              </w:rPr>
            </w:pPr>
            <w:r w:rsidRPr="007C2E28">
              <w:rPr>
                <w:rFonts w:ascii="Arial" w:hAnsi="Arial" w:cs="Arial"/>
                <w:b/>
                <w:bCs/>
                <w:sz w:val="18"/>
                <w:szCs w:val="18"/>
                <w:u w:val="single"/>
              </w:rPr>
              <w:t>2.00E-02</w:t>
            </w:r>
          </w:p>
        </w:tc>
        <w:tc>
          <w:tcPr>
            <w:tcW w:w="1856" w:type="dxa"/>
            <w:tcBorders>
              <w:top w:val="nil"/>
              <w:left w:val="nil"/>
              <w:bottom w:val="nil"/>
              <w:right w:val="nil"/>
            </w:tcBorders>
            <w:shd w:val="clear" w:color="000000" w:fill="E7E6E6"/>
            <w:noWrap/>
            <w:vAlign w:val="center"/>
            <w:hideMark/>
          </w:tcPr>
          <w:p w14:paraId="695A3630" w14:textId="4D243A95" w:rsidR="00251875" w:rsidRPr="007C2E28" w:rsidRDefault="00251875" w:rsidP="008A282A">
            <w:pPr>
              <w:jc w:val="right"/>
              <w:rPr>
                <w:rFonts w:ascii="Arial" w:hAnsi="Arial" w:cs="Arial"/>
                <w:sz w:val="18"/>
                <w:szCs w:val="18"/>
              </w:rPr>
            </w:pPr>
            <w:r w:rsidRPr="007C2E28">
              <w:rPr>
                <w:rFonts w:ascii="Arial" w:hAnsi="Arial" w:cs="Arial"/>
                <w:sz w:val="18"/>
                <w:szCs w:val="18"/>
              </w:rPr>
              <w:t>0.773 (0.768</w:t>
            </w:r>
            <w:r w:rsidR="00DF53F6" w:rsidRPr="007C2E28">
              <w:rPr>
                <w:rFonts w:ascii="Arial" w:hAnsi="Arial" w:cs="Arial"/>
                <w:sz w:val="18"/>
                <w:szCs w:val="18"/>
              </w:rPr>
              <w:t xml:space="preserve"> - </w:t>
            </w:r>
            <w:r w:rsidRPr="007C2E28">
              <w:rPr>
                <w:rFonts w:ascii="Arial" w:hAnsi="Arial" w:cs="Arial"/>
                <w:sz w:val="18"/>
                <w:szCs w:val="18"/>
              </w:rPr>
              <w:t>0.777)</w:t>
            </w:r>
          </w:p>
        </w:tc>
        <w:tc>
          <w:tcPr>
            <w:tcW w:w="912" w:type="dxa"/>
            <w:vMerge w:val="restart"/>
            <w:tcBorders>
              <w:top w:val="nil"/>
              <w:left w:val="nil"/>
              <w:bottom w:val="single" w:sz="4" w:space="0" w:color="000000"/>
              <w:right w:val="nil"/>
            </w:tcBorders>
            <w:shd w:val="clear" w:color="000000" w:fill="E7E6E6"/>
            <w:noWrap/>
            <w:vAlign w:val="center"/>
            <w:hideMark/>
          </w:tcPr>
          <w:p w14:paraId="092F1DE3" w14:textId="77777777" w:rsidR="00251875" w:rsidRPr="007C2E28" w:rsidRDefault="00251875" w:rsidP="008A282A">
            <w:pPr>
              <w:jc w:val="right"/>
              <w:rPr>
                <w:rFonts w:ascii="Arial" w:hAnsi="Arial" w:cs="Arial"/>
                <w:sz w:val="18"/>
                <w:szCs w:val="18"/>
              </w:rPr>
            </w:pPr>
            <w:r w:rsidRPr="007C2E28">
              <w:rPr>
                <w:rFonts w:ascii="Arial" w:hAnsi="Arial" w:cs="Arial"/>
                <w:sz w:val="18"/>
                <w:szCs w:val="18"/>
              </w:rPr>
              <w:t>9.00E-01</w:t>
            </w:r>
          </w:p>
        </w:tc>
      </w:tr>
      <w:tr w:rsidR="007C2E28" w:rsidRPr="007C2E28" w14:paraId="3D58227A" w14:textId="77777777" w:rsidTr="00DF53F6">
        <w:trPr>
          <w:trHeight w:val="320"/>
          <w:jc w:val="center"/>
        </w:trPr>
        <w:tc>
          <w:tcPr>
            <w:tcW w:w="900" w:type="dxa"/>
            <w:vMerge/>
            <w:tcBorders>
              <w:left w:val="nil"/>
              <w:bottom w:val="single" w:sz="4" w:space="0" w:color="auto"/>
              <w:right w:val="nil"/>
            </w:tcBorders>
            <w:shd w:val="clear" w:color="000000" w:fill="E7E6E6"/>
            <w:noWrap/>
            <w:vAlign w:val="center"/>
            <w:hideMark/>
          </w:tcPr>
          <w:p w14:paraId="0D273ECD" w14:textId="655A76ED" w:rsidR="00251875" w:rsidRPr="007C2E28" w:rsidRDefault="00251875">
            <w:pPr>
              <w:jc w:val="center"/>
              <w:rPr>
                <w:rFonts w:ascii="Arial" w:hAnsi="Arial" w:cs="Arial"/>
                <w:sz w:val="18"/>
                <w:szCs w:val="18"/>
              </w:rPr>
            </w:pPr>
          </w:p>
        </w:tc>
        <w:tc>
          <w:tcPr>
            <w:tcW w:w="900" w:type="dxa"/>
            <w:vMerge/>
            <w:tcBorders>
              <w:left w:val="nil"/>
              <w:bottom w:val="single" w:sz="4" w:space="0" w:color="auto"/>
              <w:right w:val="nil"/>
            </w:tcBorders>
            <w:shd w:val="clear" w:color="000000" w:fill="E7E6E6"/>
            <w:noWrap/>
            <w:vAlign w:val="center"/>
            <w:hideMark/>
          </w:tcPr>
          <w:p w14:paraId="7C6E71ED" w14:textId="097B2BA4" w:rsidR="00251875" w:rsidRPr="007C2E28" w:rsidRDefault="00251875">
            <w:pPr>
              <w:jc w:val="center"/>
              <w:rPr>
                <w:rFonts w:ascii="Arial" w:hAnsi="Arial" w:cs="Arial"/>
                <w:sz w:val="18"/>
                <w:szCs w:val="18"/>
              </w:rPr>
            </w:pPr>
          </w:p>
        </w:tc>
        <w:tc>
          <w:tcPr>
            <w:tcW w:w="1159" w:type="dxa"/>
            <w:tcBorders>
              <w:top w:val="nil"/>
              <w:left w:val="nil"/>
              <w:bottom w:val="single" w:sz="4" w:space="0" w:color="auto"/>
              <w:right w:val="nil"/>
            </w:tcBorders>
            <w:shd w:val="clear" w:color="000000" w:fill="E7E6E6"/>
            <w:noWrap/>
            <w:vAlign w:val="center"/>
            <w:hideMark/>
          </w:tcPr>
          <w:p w14:paraId="39B09184" w14:textId="77777777" w:rsidR="00251875" w:rsidRPr="007C2E28" w:rsidRDefault="00251875">
            <w:pPr>
              <w:jc w:val="center"/>
              <w:rPr>
                <w:rFonts w:ascii="Arial" w:hAnsi="Arial" w:cs="Arial"/>
                <w:sz w:val="18"/>
                <w:szCs w:val="18"/>
              </w:rPr>
            </w:pPr>
            <w:r w:rsidRPr="007C2E28">
              <w:rPr>
                <w:rFonts w:ascii="Arial" w:hAnsi="Arial" w:cs="Arial"/>
                <w:sz w:val="18"/>
                <w:szCs w:val="18"/>
              </w:rPr>
              <w:t>RN</w:t>
            </w:r>
          </w:p>
        </w:tc>
        <w:tc>
          <w:tcPr>
            <w:tcW w:w="1856" w:type="dxa"/>
            <w:tcBorders>
              <w:top w:val="nil"/>
              <w:left w:val="nil"/>
              <w:bottom w:val="single" w:sz="4" w:space="0" w:color="auto"/>
              <w:right w:val="nil"/>
            </w:tcBorders>
            <w:shd w:val="clear" w:color="000000" w:fill="E7E6E6"/>
            <w:noWrap/>
            <w:vAlign w:val="center"/>
            <w:hideMark/>
          </w:tcPr>
          <w:p w14:paraId="20955635" w14:textId="47802C88" w:rsidR="00251875" w:rsidRPr="007C2E28" w:rsidRDefault="00251875" w:rsidP="008A282A">
            <w:pPr>
              <w:jc w:val="right"/>
              <w:rPr>
                <w:rFonts w:ascii="Arial" w:hAnsi="Arial" w:cs="Arial"/>
                <w:sz w:val="18"/>
                <w:szCs w:val="18"/>
              </w:rPr>
            </w:pPr>
            <w:r w:rsidRPr="007C2E28">
              <w:rPr>
                <w:rFonts w:ascii="Arial" w:hAnsi="Arial" w:cs="Arial"/>
                <w:sz w:val="18"/>
                <w:szCs w:val="18"/>
              </w:rPr>
              <w:t>0.763 (0.760</w:t>
            </w:r>
            <w:r w:rsidR="00DF53F6" w:rsidRPr="007C2E28">
              <w:rPr>
                <w:rFonts w:ascii="Arial" w:hAnsi="Arial" w:cs="Arial"/>
                <w:sz w:val="18"/>
                <w:szCs w:val="18"/>
              </w:rPr>
              <w:t xml:space="preserve"> - </w:t>
            </w:r>
            <w:r w:rsidRPr="007C2E28">
              <w:rPr>
                <w:rFonts w:ascii="Arial" w:hAnsi="Arial" w:cs="Arial"/>
                <w:sz w:val="18"/>
                <w:szCs w:val="18"/>
              </w:rPr>
              <w:t>0.766)</w:t>
            </w:r>
          </w:p>
        </w:tc>
        <w:tc>
          <w:tcPr>
            <w:tcW w:w="912" w:type="dxa"/>
            <w:vMerge/>
            <w:tcBorders>
              <w:top w:val="nil"/>
              <w:left w:val="nil"/>
              <w:bottom w:val="single" w:sz="4" w:space="0" w:color="000000"/>
              <w:right w:val="nil"/>
            </w:tcBorders>
            <w:vAlign w:val="center"/>
            <w:hideMark/>
          </w:tcPr>
          <w:p w14:paraId="06D51706" w14:textId="77777777" w:rsidR="00251875" w:rsidRPr="007C2E28" w:rsidRDefault="00251875" w:rsidP="008A282A">
            <w:pPr>
              <w:jc w:val="right"/>
              <w:rPr>
                <w:rFonts w:ascii="Arial" w:hAnsi="Arial" w:cs="Arial"/>
                <w:b/>
                <w:bCs/>
                <w:sz w:val="18"/>
                <w:szCs w:val="18"/>
                <w:u w:val="single"/>
              </w:rPr>
            </w:pPr>
          </w:p>
        </w:tc>
        <w:tc>
          <w:tcPr>
            <w:tcW w:w="1856" w:type="dxa"/>
            <w:tcBorders>
              <w:top w:val="nil"/>
              <w:left w:val="nil"/>
              <w:bottom w:val="single" w:sz="4" w:space="0" w:color="auto"/>
              <w:right w:val="nil"/>
            </w:tcBorders>
            <w:shd w:val="clear" w:color="000000" w:fill="E7E6E6"/>
            <w:noWrap/>
            <w:vAlign w:val="center"/>
            <w:hideMark/>
          </w:tcPr>
          <w:p w14:paraId="4DF6AD1B" w14:textId="7C207F09" w:rsidR="00251875" w:rsidRPr="007C2E28" w:rsidRDefault="00251875" w:rsidP="008A282A">
            <w:pPr>
              <w:jc w:val="right"/>
              <w:rPr>
                <w:rFonts w:ascii="Arial" w:hAnsi="Arial" w:cs="Arial"/>
                <w:sz w:val="18"/>
                <w:szCs w:val="18"/>
              </w:rPr>
            </w:pPr>
            <w:r w:rsidRPr="007C2E28">
              <w:rPr>
                <w:rFonts w:ascii="Arial" w:hAnsi="Arial" w:cs="Arial"/>
                <w:sz w:val="18"/>
                <w:szCs w:val="18"/>
              </w:rPr>
              <w:t>0.772 (0.764</w:t>
            </w:r>
            <w:r w:rsidR="00DF53F6" w:rsidRPr="007C2E28">
              <w:rPr>
                <w:rFonts w:ascii="Arial" w:hAnsi="Arial" w:cs="Arial"/>
                <w:sz w:val="18"/>
                <w:szCs w:val="18"/>
              </w:rPr>
              <w:t xml:space="preserve"> - </w:t>
            </w:r>
            <w:r w:rsidRPr="007C2E28">
              <w:rPr>
                <w:rFonts w:ascii="Arial" w:hAnsi="Arial" w:cs="Arial"/>
                <w:sz w:val="18"/>
                <w:szCs w:val="18"/>
              </w:rPr>
              <w:t>0.777)</w:t>
            </w:r>
          </w:p>
        </w:tc>
        <w:tc>
          <w:tcPr>
            <w:tcW w:w="912" w:type="dxa"/>
            <w:vMerge/>
            <w:tcBorders>
              <w:top w:val="nil"/>
              <w:left w:val="nil"/>
              <w:bottom w:val="single" w:sz="4" w:space="0" w:color="000000"/>
              <w:right w:val="nil"/>
            </w:tcBorders>
            <w:vAlign w:val="center"/>
            <w:hideMark/>
          </w:tcPr>
          <w:p w14:paraId="59F594BE" w14:textId="77777777" w:rsidR="00251875" w:rsidRPr="007C2E28" w:rsidRDefault="00251875" w:rsidP="008A282A">
            <w:pPr>
              <w:jc w:val="right"/>
              <w:rPr>
                <w:rFonts w:ascii="Arial" w:hAnsi="Arial" w:cs="Arial"/>
                <w:sz w:val="18"/>
                <w:szCs w:val="18"/>
              </w:rPr>
            </w:pPr>
          </w:p>
        </w:tc>
      </w:tr>
      <w:tr w:rsidR="007C2E28" w:rsidRPr="007C2E28" w14:paraId="3C5548E7" w14:textId="77777777" w:rsidTr="00DF53F6">
        <w:trPr>
          <w:trHeight w:val="300"/>
          <w:jc w:val="center"/>
        </w:trPr>
        <w:tc>
          <w:tcPr>
            <w:tcW w:w="900" w:type="dxa"/>
            <w:vMerge w:val="restart"/>
            <w:tcBorders>
              <w:top w:val="nil"/>
              <w:left w:val="nil"/>
              <w:right w:val="nil"/>
            </w:tcBorders>
            <w:shd w:val="clear" w:color="000000" w:fill="FFFFFF"/>
            <w:noWrap/>
            <w:vAlign w:val="center"/>
            <w:hideMark/>
          </w:tcPr>
          <w:p w14:paraId="792F79E9" w14:textId="77777777" w:rsidR="00251875" w:rsidRPr="007C2E28" w:rsidRDefault="00251875">
            <w:pPr>
              <w:jc w:val="center"/>
              <w:rPr>
                <w:rFonts w:ascii="Arial" w:hAnsi="Arial" w:cs="Arial"/>
                <w:sz w:val="18"/>
                <w:szCs w:val="18"/>
              </w:rPr>
            </w:pPr>
            <w:r w:rsidRPr="007C2E28">
              <w:rPr>
                <w:rFonts w:ascii="Arial" w:hAnsi="Arial" w:cs="Arial"/>
                <w:sz w:val="18"/>
                <w:szCs w:val="18"/>
              </w:rPr>
              <w:t>BCH</w:t>
            </w:r>
          </w:p>
        </w:tc>
        <w:tc>
          <w:tcPr>
            <w:tcW w:w="900" w:type="dxa"/>
            <w:vMerge w:val="restart"/>
            <w:tcBorders>
              <w:top w:val="nil"/>
              <w:left w:val="nil"/>
              <w:right w:val="nil"/>
            </w:tcBorders>
            <w:shd w:val="clear" w:color="000000" w:fill="FFFFFF"/>
            <w:noWrap/>
            <w:vAlign w:val="center"/>
            <w:hideMark/>
          </w:tcPr>
          <w:p w14:paraId="0E1DE559" w14:textId="77777777" w:rsidR="00251875" w:rsidRPr="007C2E28" w:rsidRDefault="00251875">
            <w:pPr>
              <w:jc w:val="center"/>
              <w:rPr>
                <w:rFonts w:ascii="Arial" w:hAnsi="Arial" w:cs="Arial"/>
                <w:sz w:val="18"/>
                <w:szCs w:val="18"/>
              </w:rPr>
            </w:pPr>
            <w:r w:rsidRPr="007C2E28">
              <w:rPr>
                <w:rFonts w:ascii="Arial" w:hAnsi="Arial" w:cs="Arial"/>
                <w:sz w:val="18"/>
                <w:szCs w:val="18"/>
              </w:rPr>
              <w:t>Code15</w:t>
            </w:r>
          </w:p>
        </w:tc>
        <w:tc>
          <w:tcPr>
            <w:tcW w:w="1159" w:type="dxa"/>
            <w:tcBorders>
              <w:top w:val="nil"/>
              <w:left w:val="nil"/>
              <w:bottom w:val="nil"/>
              <w:right w:val="nil"/>
            </w:tcBorders>
            <w:shd w:val="clear" w:color="000000" w:fill="FFFFFF"/>
            <w:noWrap/>
            <w:vAlign w:val="center"/>
            <w:hideMark/>
          </w:tcPr>
          <w:p w14:paraId="55D3EE19" w14:textId="77777777" w:rsidR="00251875" w:rsidRPr="007C2E28" w:rsidRDefault="00251875">
            <w:pPr>
              <w:jc w:val="center"/>
              <w:rPr>
                <w:rFonts w:ascii="Arial" w:hAnsi="Arial" w:cs="Arial"/>
                <w:sz w:val="18"/>
                <w:szCs w:val="18"/>
              </w:rPr>
            </w:pPr>
            <w:r w:rsidRPr="007C2E28">
              <w:rPr>
                <w:rFonts w:ascii="Arial" w:hAnsi="Arial" w:cs="Arial"/>
                <w:sz w:val="18"/>
                <w:szCs w:val="18"/>
              </w:rPr>
              <w:t>IT</w:t>
            </w:r>
          </w:p>
        </w:tc>
        <w:tc>
          <w:tcPr>
            <w:tcW w:w="1856" w:type="dxa"/>
            <w:tcBorders>
              <w:top w:val="nil"/>
              <w:left w:val="nil"/>
              <w:bottom w:val="nil"/>
              <w:right w:val="nil"/>
            </w:tcBorders>
            <w:shd w:val="clear" w:color="000000" w:fill="FFFFFF"/>
            <w:noWrap/>
            <w:vAlign w:val="center"/>
            <w:hideMark/>
          </w:tcPr>
          <w:p w14:paraId="5735F39D" w14:textId="41AD23EA" w:rsidR="00251875" w:rsidRPr="007C2E28" w:rsidRDefault="00251875" w:rsidP="008A282A">
            <w:pPr>
              <w:jc w:val="right"/>
              <w:rPr>
                <w:rFonts w:ascii="Arial" w:hAnsi="Arial" w:cs="Arial"/>
                <w:sz w:val="18"/>
                <w:szCs w:val="18"/>
              </w:rPr>
            </w:pPr>
            <w:r w:rsidRPr="007C2E28">
              <w:rPr>
                <w:rFonts w:ascii="Arial" w:hAnsi="Arial" w:cs="Arial"/>
                <w:sz w:val="18"/>
                <w:szCs w:val="18"/>
              </w:rPr>
              <w:t>0.564 (0.551</w:t>
            </w:r>
            <w:r w:rsidR="00DF53F6" w:rsidRPr="007C2E28">
              <w:rPr>
                <w:rFonts w:ascii="Arial" w:hAnsi="Arial" w:cs="Arial"/>
                <w:sz w:val="18"/>
                <w:szCs w:val="18"/>
              </w:rPr>
              <w:t xml:space="preserve"> - </w:t>
            </w:r>
            <w:r w:rsidRPr="007C2E28">
              <w:rPr>
                <w:rFonts w:ascii="Arial" w:hAnsi="Arial" w:cs="Arial"/>
                <w:sz w:val="18"/>
                <w:szCs w:val="18"/>
              </w:rPr>
              <w:t>0.578)</w:t>
            </w:r>
          </w:p>
        </w:tc>
        <w:tc>
          <w:tcPr>
            <w:tcW w:w="912" w:type="dxa"/>
            <w:vMerge w:val="restart"/>
            <w:tcBorders>
              <w:top w:val="nil"/>
              <w:left w:val="nil"/>
              <w:bottom w:val="nil"/>
              <w:right w:val="nil"/>
            </w:tcBorders>
            <w:shd w:val="clear" w:color="000000" w:fill="FFFFFF"/>
            <w:noWrap/>
            <w:vAlign w:val="center"/>
            <w:hideMark/>
          </w:tcPr>
          <w:p w14:paraId="7C088445" w14:textId="77777777" w:rsidR="00251875" w:rsidRPr="007C2E28" w:rsidRDefault="00251875" w:rsidP="008A282A">
            <w:pPr>
              <w:jc w:val="right"/>
              <w:rPr>
                <w:rFonts w:ascii="Arial" w:hAnsi="Arial" w:cs="Arial"/>
                <w:sz w:val="18"/>
                <w:szCs w:val="18"/>
              </w:rPr>
            </w:pPr>
            <w:r w:rsidRPr="007C2E28">
              <w:rPr>
                <w:rFonts w:ascii="Arial" w:hAnsi="Arial" w:cs="Arial"/>
                <w:sz w:val="18"/>
                <w:szCs w:val="18"/>
              </w:rPr>
              <w:t>3.07E-01</w:t>
            </w:r>
          </w:p>
        </w:tc>
        <w:tc>
          <w:tcPr>
            <w:tcW w:w="1856" w:type="dxa"/>
            <w:tcBorders>
              <w:top w:val="nil"/>
              <w:left w:val="nil"/>
              <w:bottom w:val="nil"/>
              <w:right w:val="nil"/>
            </w:tcBorders>
            <w:shd w:val="clear" w:color="000000" w:fill="FFFFFF"/>
            <w:noWrap/>
            <w:vAlign w:val="center"/>
            <w:hideMark/>
          </w:tcPr>
          <w:p w14:paraId="134BB479" w14:textId="1A85E315" w:rsidR="00251875" w:rsidRPr="007C2E28" w:rsidRDefault="00251875" w:rsidP="008A282A">
            <w:pPr>
              <w:jc w:val="right"/>
              <w:rPr>
                <w:rFonts w:ascii="Arial" w:hAnsi="Arial" w:cs="Arial"/>
                <w:sz w:val="18"/>
                <w:szCs w:val="18"/>
              </w:rPr>
            </w:pPr>
            <w:r w:rsidRPr="007C2E28">
              <w:rPr>
                <w:rFonts w:ascii="Arial" w:hAnsi="Arial" w:cs="Arial"/>
                <w:sz w:val="18"/>
                <w:szCs w:val="18"/>
              </w:rPr>
              <w:t>0.635 (0.613</w:t>
            </w:r>
            <w:r w:rsidR="00DF53F6" w:rsidRPr="007C2E28">
              <w:rPr>
                <w:rFonts w:ascii="Arial" w:hAnsi="Arial" w:cs="Arial"/>
                <w:sz w:val="18"/>
                <w:szCs w:val="18"/>
              </w:rPr>
              <w:t xml:space="preserve"> - </w:t>
            </w:r>
            <w:r w:rsidRPr="007C2E28">
              <w:rPr>
                <w:rFonts w:ascii="Arial" w:hAnsi="Arial" w:cs="Arial"/>
                <w:sz w:val="18"/>
                <w:szCs w:val="18"/>
              </w:rPr>
              <w:t>0.662)</w:t>
            </w:r>
          </w:p>
        </w:tc>
        <w:tc>
          <w:tcPr>
            <w:tcW w:w="912" w:type="dxa"/>
            <w:vMerge w:val="restart"/>
            <w:tcBorders>
              <w:top w:val="nil"/>
              <w:left w:val="nil"/>
              <w:bottom w:val="nil"/>
              <w:right w:val="nil"/>
            </w:tcBorders>
            <w:shd w:val="clear" w:color="000000" w:fill="FFFFFF"/>
            <w:noWrap/>
            <w:vAlign w:val="center"/>
            <w:hideMark/>
          </w:tcPr>
          <w:p w14:paraId="5F2C2A07" w14:textId="77777777" w:rsidR="00251875" w:rsidRPr="007C2E28" w:rsidRDefault="00251875" w:rsidP="008A282A">
            <w:pPr>
              <w:jc w:val="right"/>
              <w:rPr>
                <w:rFonts w:ascii="Arial" w:hAnsi="Arial" w:cs="Arial"/>
                <w:b/>
                <w:bCs/>
                <w:sz w:val="18"/>
                <w:szCs w:val="18"/>
                <w:u w:val="single"/>
              </w:rPr>
            </w:pPr>
            <w:r w:rsidRPr="007C2E28">
              <w:rPr>
                <w:rFonts w:ascii="Arial" w:hAnsi="Arial" w:cs="Arial"/>
                <w:b/>
                <w:bCs/>
                <w:sz w:val="18"/>
                <w:szCs w:val="18"/>
                <w:u w:val="single"/>
              </w:rPr>
              <w:t>4.87E-03</w:t>
            </w:r>
          </w:p>
        </w:tc>
      </w:tr>
      <w:tr w:rsidR="007C2E28" w:rsidRPr="007C2E28" w14:paraId="1266DE73" w14:textId="77777777" w:rsidTr="00DF53F6">
        <w:trPr>
          <w:trHeight w:val="300"/>
          <w:jc w:val="center"/>
        </w:trPr>
        <w:tc>
          <w:tcPr>
            <w:tcW w:w="900" w:type="dxa"/>
            <w:vMerge/>
            <w:tcBorders>
              <w:left w:val="nil"/>
              <w:right w:val="nil"/>
            </w:tcBorders>
            <w:shd w:val="clear" w:color="000000" w:fill="FFFFFF"/>
            <w:noWrap/>
            <w:vAlign w:val="center"/>
            <w:hideMark/>
          </w:tcPr>
          <w:p w14:paraId="2EDA9126" w14:textId="69B3908C" w:rsidR="00251875" w:rsidRPr="007C2E28" w:rsidRDefault="00251875">
            <w:pPr>
              <w:jc w:val="center"/>
              <w:rPr>
                <w:rFonts w:ascii="Arial" w:hAnsi="Arial" w:cs="Arial"/>
                <w:sz w:val="18"/>
                <w:szCs w:val="18"/>
              </w:rPr>
            </w:pPr>
          </w:p>
        </w:tc>
        <w:tc>
          <w:tcPr>
            <w:tcW w:w="900" w:type="dxa"/>
            <w:vMerge/>
            <w:tcBorders>
              <w:left w:val="nil"/>
              <w:bottom w:val="nil"/>
              <w:right w:val="nil"/>
            </w:tcBorders>
            <w:shd w:val="clear" w:color="000000" w:fill="FFFFFF"/>
            <w:noWrap/>
            <w:vAlign w:val="center"/>
            <w:hideMark/>
          </w:tcPr>
          <w:p w14:paraId="03898D85" w14:textId="5545FB2F" w:rsidR="00251875" w:rsidRPr="007C2E28" w:rsidRDefault="00251875">
            <w:pPr>
              <w:jc w:val="center"/>
              <w:rPr>
                <w:rFonts w:ascii="Arial" w:hAnsi="Arial" w:cs="Arial"/>
                <w:sz w:val="18"/>
                <w:szCs w:val="18"/>
              </w:rPr>
            </w:pPr>
          </w:p>
        </w:tc>
        <w:tc>
          <w:tcPr>
            <w:tcW w:w="1159" w:type="dxa"/>
            <w:tcBorders>
              <w:top w:val="nil"/>
              <w:left w:val="nil"/>
              <w:bottom w:val="nil"/>
              <w:right w:val="nil"/>
            </w:tcBorders>
            <w:shd w:val="clear" w:color="000000" w:fill="FFFFFF"/>
            <w:noWrap/>
            <w:vAlign w:val="center"/>
            <w:hideMark/>
          </w:tcPr>
          <w:p w14:paraId="53D3BD20" w14:textId="77777777" w:rsidR="00251875" w:rsidRPr="007C2E28" w:rsidRDefault="00251875">
            <w:pPr>
              <w:jc w:val="center"/>
              <w:rPr>
                <w:rFonts w:ascii="Arial" w:hAnsi="Arial" w:cs="Arial"/>
                <w:sz w:val="18"/>
                <w:szCs w:val="18"/>
              </w:rPr>
            </w:pPr>
            <w:r w:rsidRPr="007C2E28">
              <w:rPr>
                <w:rFonts w:ascii="Arial" w:hAnsi="Arial" w:cs="Arial"/>
                <w:sz w:val="18"/>
                <w:szCs w:val="18"/>
              </w:rPr>
              <w:t>RN</w:t>
            </w:r>
          </w:p>
        </w:tc>
        <w:tc>
          <w:tcPr>
            <w:tcW w:w="1856" w:type="dxa"/>
            <w:tcBorders>
              <w:top w:val="nil"/>
              <w:left w:val="nil"/>
              <w:bottom w:val="nil"/>
              <w:right w:val="nil"/>
            </w:tcBorders>
            <w:shd w:val="clear" w:color="000000" w:fill="FFFFFF"/>
            <w:noWrap/>
            <w:vAlign w:val="center"/>
            <w:hideMark/>
          </w:tcPr>
          <w:p w14:paraId="37F5E413" w14:textId="54BBB697" w:rsidR="00251875" w:rsidRPr="007C2E28" w:rsidRDefault="00251875" w:rsidP="008A282A">
            <w:pPr>
              <w:jc w:val="right"/>
              <w:rPr>
                <w:rFonts w:ascii="Arial" w:hAnsi="Arial" w:cs="Arial"/>
                <w:sz w:val="18"/>
                <w:szCs w:val="18"/>
              </w:rPr>
            </w:pPr>
            <w:r w:rsidRPr="007C2E28">
              <w:rPr>
                <w:rFonts w:ascii="Arial" w:hAnsi="Arial" w:cs="Arial"/>
                <w:sz w:val="18"/>
                <w:szCs w:val="18"/>
              </w:rPr>
              <w:t>0.577 (0.551</w:t>
            </w:r>
            <w:r w:rsidR="00DF53F6" w:rsidRPr="007C2E28">
              <w:rPr>
                <w:rFonts w:ascii="Arial" w:hAnsi="Arial" w:cs="Arial"/>
                <w:sz w:val="18"/>
                <w:szCs w:val="18"/>
              </w:rPr>
              <w:t xml:space="preserve"> - </w:t>
            </w:r>
            <w:r w:rsidRPr="007C2E28">
              <w:rPr>
                <w:rFonts w:ascii="Arial" w:hAnsi="Arial" w:cs="Arial"/>
                <w:sz w:val="18"/>
                <w:szCs w:val="18"/>
              </w:rPr>
              <w:t>0.589)</w:t>
            </w:r>
          </w:p>
        </w:tc>
        <w:tc>
          <w:tcPr>
            <w:tcW w:w="912" w:type="dxa"/>
            <w:vMerge/>
            <w:tcBorders>
              <w:top w:val="nil"/>
              <w:left w:val="nil"/>
              <w:bottom w:val="nil"/>
              <w:right w:val="nil"/>
            </w:tcBorders>
            <w:vAlign w:val="center"/>
            <w:hideMark/>
          </w:tcPr>
          <w:p w14:paraId="5603E2DB" w14:textId="77777777" w:rsidR="00251875" w:rsidRPr="007C2E28" w:rsidRDefault="00251875" w:rsidP="008A282A">
            <w:pPr>
              <w:jc w:val="right"/>
              <w:rPr>
                <w:rFonts w:ascii="Arial" w:hAnsi="Arial" w:cs="Arial"/>
                <w:sz w:val="18"/>
                <w:szCs w:val="18"/>
              </w:rPr>
            </w:pPr>
          </w:p>
        </w:tc>
        <w:tc>
          <w:tcPr>
            <w:tcW w:w="1856" w:type="dxa"/>
            <w:tcBorders>
              <w:top w:val="nil"/>
              <w:left w:val="nil"/>
              <w:bottom w:val="nil"/>
              <w:right w:val="nil"/>
            </w:tcBorders>
            <w:shd w:val="clear" w:color="000000" w:fill="FFFFFF"/>
            <w:noWrap/>
            <w:vAlign w:val="center"/>
            <w:hideMark/>
          </w:tcPr>
          <w:p w14:paraId="47072B36" w14:textId="21C15805" w:rsidR="00251875" w:rsidRPr="007C2E28" w:rsidRDefault="00251875" w:rsidP="008A282A">
            <w:pPr>
              <w:jc w:val="right"/>
              <w:rPr>
                <w:rFonts w:ascii="Arial" w:hAnsi="Arial" w:cs="Arial"/>
                <w:sz w:val="18"/>
                <w:szCs w:val="18"/>
              </w:rPr>
            </w:pPr>
            <w:r w:rsidRPr="007C2E28">
              <w:rPr>
                <w:rFonts w:ascii="Arial" w:hAnsi="Arial" w:cs="Arial"/>
                <w:sz w:val="18"/>
                <w:szCs w:val="18"/>
              </w:rPr>
              <w:t>0.614 (0.588</w:t>
            </w:r>
            <w:r w:rsidR="00DF53F6" w:rsidRPr="007C2E28">
              <w:rPr>
                <w:rFonts w:ascii="Arial" w:hAnsi="Arial" w:cs="Arial"/>
                <w:sz w:val="18"/>
                <w:szCs w:val="18"/>
              </w:rPr>
              <w:t xml:space="preserve"> - </w:t>
            </w:r>
            <w:r w:rsidRPr="007C2E28">
              <w:rPr>
                <w:rFonts w:ascii="Arial" w:hAnsi="Arial" w:cs="Arial"/>
                <w:sz w:val="18"/>
                <w:szCs w:val="18"/>
              </w:rPr>
              <w:t>0.635)</w:t>
            </w:r>
          </w:p>
        </w:tc>
        <w:tc>
          <w:tcPr>
            <w:tcW w:w="912" w:type="dxa"/>
            <w:vMerge/>
            <w:tcBorders>
              <w:top w:val="nil"/>
              <w:left w:val="nil"/>
              <w:bottom w:val="nil"/>
              <w:right w:val="nil"/>
            </w:tcBorders>
            <w:vAlign w:val="center"/>
            <w:hideMark/>
          </w:tcPr>
          <w:p w14:paraId="2F560768" w14:textId="77777777" w:rsidR="00251875" w:rsidRPr="007C2E28" w:rsidRDefault="00251875" w:rsidP="008A282A">
            <w:pPr>
              <w:jc w:val="right"/>
              <w:rPr>
                <w:rFonts w:ascii="Arial" w:hAnsi="Arial" w:cs="Arial"/>
                <w:b/>
                <w:bCs/>
                <w:sz w:val="18"/>
                <w:szCs w:val="18"/>
                <w:u w:val="single"/>
              </w:rPr>
            </w:pPr>
          </w:p>
        </w:tc>
      </w:tr>
      <w:tr w:rsidR="007C2E28" w:rsidRPr="007C2E28" w14:paraId="402CD7B0" w14:textId="77777777" w:rsidTr="00DF53F6">
        <w:trPr>
          <w:trHeight w:val="300"/>
          <w:jc w:val="center"/>
        </w:trPr>
        <w:tc>
          <w:tcPr>
            <w:tcW w:w="900" w:type="dxa"/>
            <w:vMerge/>
            <w:tcBorders>
              <w:left w:val="nil"/>
              <w:right w:val="nil"/>
            </w:tcBorders>
            <w:shd w:val="clear" w:color="000000" w:fill="E7E6E6"/>
            <w:noWrap/>
            <w:vAlign w:val="center"/>
            <w:hideMark/>
          </w:tcPr>
          <w:p w14:paraId="0F70A810" w14:textId="1C6855E2" w:rsidR="00251875" w:rsidRPr="007C2E28" w:rsidRDefault="00251875">
            <w:pPr>
              <w:jc w:val="center"/>
              <w:rPr>
                <w:rFonts w:ascii="Arial" w:hAnsi="Arial" w:cs="Arial"/>
                <w:sz w:val="18"/>
                <w:szCs w:val="18"/>
              </w:rPr>
            </w:pPr>
          </w:p>
        </w:tc>
        <w:tc>
          <w:tcPr>
            <w:tcW w:w="900" w:type="dxa"/>
            <w:vMerge w:val="restart"/>
            <w:tcBorders>
              <w:top w:val="nil"/>
              <w:left w:val="nil"/>
              <w:right w:val="nil"/>
            </w:tcBorders>
            <w:shd w:val="clear" w:color="000000" w:fill="E7E6E6"/>
            <w:noWrap/>
            <w:vAlign w:val="center"/>
            <w:hideMark/>
          </w:tcPr>
          <w:p w14:paraId="52F38C77" w14:textId="77777777" w:rsidR="00251875" w:rsidRPr="007C2E28" w:rsidRDefault="00251875">
            <w:pPr>
              <w:jc w:val="center"/>
              <w:rPr>
                <w:rFonts w:ascii="Arial" w:hAnsi="Arial" w:cs="Arial"/>
                <w:sz w:val="18"/>
                <w:szCs w:val="18"/>
              </w:rPr>
            </w:pPr>
            <w:r w:rsidRPr="007C2E28">
              <w:rPr>
                <w:rFonts w:ascii="Arial" w:hAnsi="Arial" w:cs="Arial"/>
                <w:sz w:val="18"/>
                <w:szCs w:val="18"/>
              </w:rPr>
              <w:t>BCH</w:t>
            </w:r>
          </w:p>
        </w:tc>
        <w:tc>
          <w:tcPr>
            <w:tcW w:w="1159" w:type="dxa"/>
            <w:tcBorders>
              <w:top w:val="nil"/>
              <w:left w:val="nil"/>
              <w:bottom w:val="nil"/>
              <w:right w:val="nil"/>
            </w:tcBorders>
            <w:shd w:val="clear" w:color="000000" w:fill="E7E6E6"/>
            <w:noWrap/>
            <w:vAlign w:val="center"/>
            <w:hideMark/>
          </w:tcPr>
          <w:p w14:paraId="679E7961" w14:textId="77777777" w:rsidR="00251875" w:rsidRPr="007C2E28" w:rsidRDefault="00251875">
            <w:pPr>
              <w:jc w:val="center"/>
              <w:rPr>
                <w:rFonts w:ascii="Arial" w:hAnsi="Arial" w:cs="Arial"/>
                <w:sz w:val="18"/>
                <w:szCs w:val="18"/>
              </w:rPr>
            </w:pPr>
            <w:r w:rsidRPr="007C2E28">
              <w:rPr>
                <w:rFonts w:ascii="Arial" w:hAnsi="Arial" w:cs="Arial"/>
                <w:sz w:val="18"/>
                <w:szCs w:val="18"/>
              </w:rPr>
              <w:t>IT</w:t>
            </w:r>
          </w:p>
        </w:tc>
        <w:tc>
          <w:tcPr>
            <w:tcW w:w="1856" w:type="dxa"/>
            <w:tcBorders>
              <w:top w:val="nil"/>
              <w:left w:val="nil"/>
              <w:bottom w:val="nil"/>
              <w:right w:val="nil"/>
            </w:tcBorders>
            <w:shd w:val="clear" w:color="000000" w:fill="E7E6E6"/>
            <w:noWrap/>
            <w:vAlign w:val="center"/>
            <w:hideMark/>
          </w:tcPr>
          <w:p w14:paraId="2B33D25D" w14:textId="57093471" w:rsidR="00251875" w:rsidRPr="007C2E28" w:rsidRDefault="00251875" w:rsidP="008A282A">
            <w:pPr>
              <w:jc w:val="right"/>
              <w:rPr>
                <w:rFonts w:ascii="Arial" w:hAnsi="Arial" w:cs="Arial"/>
                <w:sz w:val="18"/>
                <w:szCs w:val="18"/>
              </w:rPr>
            </w:pPr>
            <w:r w:rsidRPr="007C2E28">
              <w:rPr>
                <w:rFonts w:ascii="Arial" w:hAnsi="Arial" w:cs="Arial"/>
                <w:sz w:val="18"/>
                <w:szCs w:val="18"/>
              </w:rPr>
              <w:t>0.778 (0.770</w:t>
            </w:r>
            <w:r w:rsidR="00DF53F6" w:rsidRPr="007C2E28">
              <w:rPr>
                <w:rFonts w:ascii="Arial" w:hAnsi="Arial" w:cs="Arial"/>
                <w:sz w:val="18"/>
                <w:szCs w:val="18"/>
              </w:rPr>
              <w:t xml:space="preserve"> - </w:t>
            </w:r>
            <w:r w:rsidRPr="007C2E28">
              <w:rPr>
                <w:rFonts w:ascii="Arial" w:hAnsi="Arial" w:cs="Arial"/>
                <w:sz w:val="18"/>
                <w:szCs w:val="18"/>
              </w:rPr>
              <w:t>0.784)</w:t>
            </w:r>
          </w:p>
        </w:tc>
        <w:tc>
          <w:tcPr>
            <w:tcW w:w="912" w:type="dxa"/>
            <w:vMerge w:val="restart"/>
            <w:tcBorders>
              <w:top w:val="nil"/>
              <w:left w:val="nil"/>
              <w:bottom w:val="nil"/>
              <w:right w:val="nil"/>
            </w:tcBorders>
            <w:shd w:val="clear" w:color="000000" w:fill="E7E6E6"/>
            <w:noWrap/>
            <w:vAlign w:val="center"/>
            <w:hideMark/>
          </w:tcPr>
          <w:p w14:paraId="4775C98F" w14:textId="77777777" w:rsidR="00251875" w:rsidRPr="007C2E28" w:rsidRDefault="00251875" w:rsidP="008A282A">
            <w:pPr>
              <w:jc w:val="right"/>
              <w:rPr>
                <w:rFonts w:ascii="Arial" w:hAnsi="Arial" w:cs="Arial"/>
                <w:sz w:val="18"/>
                <w:szCs w:val="18"/>
              </w:rPr>
            </w:pPr>
            <w:r w:rsidRPr="007C2E28">
              <w:rPr>
                <w:rFonts w:ascii="Arial" w:hAnsi="Arial" w:cs="Arial"/>
                <w:sz w:val="18"/>
                <w:szCs w:val="18"/>
              </w:rPr>
              <w:t>8.17E-02</w:t>
            </w:r>
          </w:p>
        </w:tc>
        <w:tc>
          <w:tcPr>
            <w:tcW w:w="1856" w:type="dxa"/>
            <w:tcBorders>
              <w:top w:val="nil"/>
              <w:left w:val="nil"/>
              <w:bottom w:val="nil"/>
              <w:right w:val="nil"/>
            </w:tcBorders>
            <w:shd w:val="clear" w:color="000000" w:fill="E7E6E6"/>
            <w:noWrap/>
            <w:vAlign w:val="center"/>
            <w:hideMark/>
          </w:tcPr>
          <w:p w14:paraId="146D7A0B" w14:textId="4D4EA402" w:rsidR="00251875" w:rsidRPr="007C2E28" w:rsidRDefault="00251875" w:rsidP="008A282A">
            <w:pPr>
              <w:jc w:val="right"/>
              <w:rPr>
                <w:rFonts w:ascii="Arial" w:hAnsi="Arial" w:cs="Arial"/>
                <w:sz w:val="18"/>
                <w:szCs w:val="18"/>
              </w:rPr>
            </w:pPr>
            <w:r w:rsidRPr="007C2E28">
              <w:rPr>
                <w:rFonts w:ascii="Arial" w:hAnsi="Arial" w:cs="Arial"/>
                <w:sz w:val="18"/>
                <w:szCs w:val="18"/>
              </w:rPr>
              <w:t>0.790 (0.784</w:t>
            </w:r>
            <w:r w:rsidR="00DF53F6" w:rsidRPr="007C2E28">
              <w:rPr>
                <w:rFonts w:ascii="Arial" w:hAnsi="Arial" w:cs="Arial"/>
                <w:sz w:val="18"/>
                <w:szCs w:val="18"/>
              </w:rPr>
              <w:t xml:space="preserve"> - </w:t>
            </w:r>
            <w:r w:rsidRPr="007C2E28">
              <w:rPr>
                <w:rFonts w:ascii="Arial" w:hAnsi="Arial" w:cs="Arial"/>
                <w:sz w:val="18"/>
                <w:szCs w:val="18"/>
              </w:rPr>
              <w:t>0.794)</w:t>
            </w:r>
          </w:p>
        </w:tc>
        <w:tc>
          <w:tcPr>
            <w:tcW w:w="912" w:type="dxa"/>
            <w:vMerge w:val="restart"/>
            <w:tcBorders>
              <w:top w:val="nil"/>
              <w:left w:val="nil"/>
              <w:bottom w:val="nil"/>
              <w:right w:val="nil"/>
            </w:tcBorders>
            <w:shd w:val="clear" w:color="000000" w:fill="E7E6E6"/>
            <w:noWrap/>
            <w:vAlign w:val="center"/>
            <w:hideMark/>
          </w:tcPr>
          <w:p w14:paraId="725BA098" w14:textId="77777777" w:rsidR="00251875" w:rsidRPr="007C2E28" w:rsidRDefault="00251875" w:rsidP="008A282A">
            <w:pPr>
              <w:jc w:val="right"/>
              <w:rPr>
                <w:rFonts w:ascii="Arial" w:hAnsi="Arial" w:cs="Arial"/>
                <w:b/>
                <w:bCs/>
                <w:sz w:val="18"/>
                <w:szCs w:val="18"/>
                <w:u w:val="single"/>
              </w:rPr>
            </w:pPr>
            <w:r w:rsidRPr="007C2E28">
              <w:rPr>
                <w:rFonts w:ascii="Arial" w:hAnsi="Arial" w:cs="Arial"/>
                <w:b/>
                <w:bCs/>
                <w:sz w:val="18"/>
                <w:szCs w:val="18"/>
                <w:u w:val="single"/>
              </w:rPr>
              <w:t>1.17E-03</w:t>
            </w:r>
          </w:p>
        </w:tc>
      </w:tr>
      <w:tr w:rsidR="007C2E28" w:rsidRPr="007C2E28" w14:paraId="07D8C742" w14:textId="77777777" w:rsidTr="00DF53F6">
        <w:trPr>
          <w:trHeight w:val="300"/>
          <w:jc w:val="center"/>
        </w:trPr>
        <w:tc>
          <w:tcPr>
            <w:tcW w:w="900" w:type="dxa"/>
            <w:vMerge/>
            <w:tcBorders>
              <w:left w:val="nil"/>
              <w:right w:val="nil"/>
            </w:tcBorders>
            <w:shd w:val="clear" w:color="000000" w:fill="E7E6E6"/>
            <w:noWrap/>
            <w:vAlign w:val="center"/>
            <w:hideMark/>
          </w:tcPr>
          <w:p w14:paraId="135B4725" w14:textId="73D062B9" w:rsidR="00251875" w:rsidRPr="007C2E28" w:rsidRDefault="00251875">
            <w:pPr>
              <w:jc w:val="center"/>
              <w:rPr>
                <w:rFonts w:ascii="Arial" w:hAnsi="Arial" w:cs="Arial"/>
                <w:sz w:val="18"/>
                <w:szCs w:val="18"/>
              </w:rPr>
            </w:pPr>
          </w:p>
        </w:tc>
        <w:tc>
          <w:tcPr>
            <w:tcW w:w="900" w:type="dxa"/>
            <w:vMerge/>
            <w:tcBorders>
              <w:left w:val="nil"/>
              <w:bottom w:val="nil"/>
              <w:right w:val="nil"/>
            </w:tcBorders>
            <w:shd w:val="clear" w:color="000000" w:fill="E7E6E6"/>
            <w:noWrap/>
            <w:vAlign w:val="center"/>
            <w:hideMark/>
          </w:tcPr>
          <w:p w14:paraId="338AC005" w14:textId="78C21449" w:rsidR="00251875" w:rsidRPr="007C2E28" w:rsidRDefault="00251875">
            <w:pPr>
              <w:jc w:val="center"/>
              <w:rPr>
                <w:rFonts w:ascii="Arial" w:hAnsi="Arial" w:cs="Arial"/>
                <w:sz w:val="18"/>
                <w:szCs w:val="18"/>
              </w:rPr>
            </w:pPr>
          </w:p>
        </w:tc>
        <w:tc>
          <w:tcPr>
            <w:tcW w:w="1159" w:type="dxa"/>
            <w:tcBorders>
              <w:top w:val="nil"/>
              <w:left w:val="nil"/>
              <w:bottom w:val="nil"/>
              <w:right w:val="nil"/>
            </w:tcBorders>
            <w:shd w:val="clear" w:color="000000" w:fill="E7E6E6"/>
            <w:noWrap/>
            <w:vAlign w:val="center"/>
            <w:hideMark/>
          </w:tcPr>
          <w:p w14:paraId="1B077902" w14:textId="77777777" w:rsidR="00251875" w:rsidRPr="007C2E28" w:rsidRDefault="00251875">
            <w:pPr>
              <w:jc w:val="center"/>
              <w:rPr>
                <w:rFonts w:ascii="Arial" w:hAnsi="Arial" w:cs="Arial"/>
                <w:sz w:val="18"/>
                <w:szCs w:val="18"/>
              </w:rPr>
            </w:pPr>
            <w:r w:rsidRPr="007C2E28">
              <w:rPr>
                <w:rFonts w:ascii="Arial" w:hAnsi="Arial" w:cs="Arial"/>
                <w:sz w:val="18"/>
                <w:szCs w:val="18"/>
              </w:rPr>
              <w:t>RN</w:t>
            </w:r>
          </w:p>
        </w:tc>
        <w:tc>
          <w:tcPr>
            <w:tcW w:w="1856" w:type="dxa"/>
            <w:tcBorders>
              <w:top w:val="nil"/>
              <w:left w:val="nil"/>
              <w:bottom w:val="nil"/>
              <w:right w:val="nil"/>
            </w:tcBorders>
            <w:shd w:val="clear" w:color="000000" w:fill="E7E6E6"/>
            <w:noWrap/>
            <w:vAlign w:val="center"/>
            <w:hideMark/>
          </w:tcPr>
          <w:p w14:paraId="63454370" w14:textId="0387DA03" w:rsidR="00251875" w:rsidRPr="007C2E28" w:rsidRDefault="00251875" w:rsidP="008A282A">
            <w:pPr>
              <w:jc w:val="right"/>
              <w:rPr>
                <w:rFonts w:ascii="Arial" w:hAnsi="Arial" w:cs="Arial"/>
                <w:sz w:val="18"/>
                <w:szCs w:val="18"/>
              </w:rPr>
            </w:pPr>
            <w:r w:rsidRPr="007C2E28">
              <w:rPr>
                <w:rFonts w:ascii="Arial" w:hAnsi="Arial" w:cs="Arial"/>
                <w:sz w:val="18"/>
                <w:szCs w:val="18"/>
              </w:rPr>
              <w:t>0.781 (0.773</w:t>
            </w:r>
            <w:r w:rsidR="00DF53F6" w:rsidRPr="007C2E28">
              <w:rPr>
                <w:rFonts w:ascii="Arial" w:hAnsi="Arial" w:cs="Arial"/>
                <w:sz w:val="18"/>
                <w:szCs w:val="18"/>
              </w:rPr>
              <w:t xml:space="preserve"> - </w:t>
            </w:r>
            <w:r w:rsidRPr="007C2E28">
              <w:rPr>
                <w:rFonts w:ascii="Arial" w:hAnsi="Arial" w:cs="Arial"/>
                <w:sz w:val="18"/>
                <w:szCs w:val="18"/>
              </w:rPr>
              <w:t>0.790)</w:t>
            </w:r>
          </w:p>
        </w:tc>
        <w:tc>
          <w:tcPr>
            <w:tcW w:w="912" w:type="dxa"/>
            <w:vMerge/>
            <w:tcBorders>
              <w:top w:val="nil"/>
              <w:left w:val="nil"/>
              <w:bottom w:val="nil"/>
              <w:right w:val="nil"/>
            </w:tcBorders>
            <w:vAlign w:val="center"/>
            <w:hideMark/>
          </w:tcPr>
          <w:p w14:paraId="6D72EE92" w14:textId="77777777" w:rsidR="00251875" w:rsidRPr="007C2E28" w:rsidRDefault="00251875" w:rsidP="008A282A">
            <w:pPr>
              <w:jc w:val="right"/>
              <w:rPr>
                <w:rFonts w:ascii="Arial" w:hAnsi="Arial" w:cs="Arial"/>
                <w:sz w:val="18"/>
                <w:szCs w:val="18"/>
              </w:rPr>
            </w:pPr>
          </w:p>
        </w:tc>
        <w:tc>
          <w:tcPr>
            <w:tcW w:w="1856" w:type="dxa"/>
            <w:tcBorders>
              <w:top w:val="nil"/>
              <w:left w:val="nil"/>
              <w:bottom w:val="nil"/>
              <w:right w:val="nil"/>
            </w:tcBorders>
            <w:shd w:val="clear" w:color="000000" w:fill="E7E6E6"/>
            <w:noWrap/>
            <w:vAlign w:val="center"/>
            <w:hideMark/>
          </w:tcPr>
          <w:p w14:paraId="7F9EF151" w14:textId="1907316A" w:rsidR="00251875" w:rsidRPr="007C2E28" w:rsidRDefault="00251875" w:rsidP="008A282A">
            <w:pPr>
              <w:jc w:val="right"/>
              <w:rPr>
                <w:rFonts w:ascii="Arial" w:hAnsi="Arial" w:cs="Arial"/>
                <w:sz w:val="18"/>
                <w:szCs w:val="18"/>
              </w:rPr>
            </w:pPr>
            <w:r w:rsidRPr="007C2E28">
              <w:rPr>
                <w:rFonts w:ascii="Arial" w:hAnsi="Arial" w:cs="Arial"/>
                <w:sz w:val="18"/>
                <w:szCs w:val="18"/>
              </w:rPr>
              <w:t>0.783 (0.773</w:t>
            </w:r>
            <w:r w:rsidR="00DF53F6" w:rsidRPr="007C2E28">
              <w:rPr>
                <w:rFonts w:ascii="Arial" w:hAnsi="Arial" w:cs="Arial"/>
                <w:sz w:val="18"/>
                <w:szCs w:val="18"/>
              </w:rPr>
              <w:t xml:space="preserve"> - </w:t>
            </w:r>
            <w:r w:rsidRPr="007C2E28">
              <w:rPr>
                <w:rFonts w:ascii="Arial" w:hAnsi="Arial" w:cs="Arial"/>
                <w:sz w:val="18"/>
                <w:szCs w:val="18"/>
              </w:rPr>
              <w:t>0.792)</w:t>
            </w:r>
          </w:p>
        </w:tc>
        <w:tc>
          <w:tcPr>
            <w:tcW w:w="912" w:type="dxa"/>
            <w:vMerge/>
            <w:tcBorders>
              <w:top w:val="nil"/>
              <w:left w:val="nil"/>
              <w:bottom w:val="nil"/>
              <w:right w:val="nil"/>
            </w:tcBorders>
            <w:vAlign w:val="center"/>
            <w:hideMark/>
          </w:tcPr>
          <w:p w14:paraId="0A8412FA" w14:textId="77777777" w:rsidR="00251875" w:rsidRPr="007C2E28" w:rsidRDefault="00251875" w:rsidP="008A282A">
            <w:pPr>
              <w:jc w:val="right"/>
              <w:rPr>
                <w:rFonts w:ascii="Arial" w:hAnsi="Arial" w:cs="Arial"/>
                <w:b/>
                <w:bCs/>
                <w:sz w:val="18"/>
                <w:szCs w:val="18"/>
                <w:u w:val="single"/>
              </w:rPr>
            </w:pPr>
          </w:p>
        </w:tc>
      </w:tr>
      <w:tr w:rsidR="007C2E28" w:rsidRPr="007C2E28" w14:paraId="29D5647A" w14:textId="77777777" w:rsidTr="00DF53F6">
        <w:trPr>
          <w:trHeight w:val="300"/>
          <w:jc w:val="center"/>
        </w:trPr>
        <w:tc>
          <w:tcPr>
            <w:tcW w:w="900" w:type="dxa"/>
            <w:vMerge/>
            <w:tcBorders>
              <w:left w:val="nil"/>
              <w:right w:val="nil"/>
            </w:tcBorders>
            <w:shd w:val="clear" w:color="000000" w:fill="FFFFFF"/>
            <w:noWrap/>
            <w:vAlign w:val="center"/>
            <w:hideMark/>
          </w:tcPr>
          <w:p w14:paraId="2260D890" w14:textId="2A149CCE" w:rsidR="00251875" w:rsidRPr="007C2E28" w:rsidRDefault="00251875">
            <w:pPr>
              <w:jc w:val="center"/>
              <w:rPr>
                <w:rFonts w:ascii="Arial" w:hAnsi="Arial" w:cs="Arial"/>
                <w:sz w:val="18"/>
                <w:szCs w:val="18"/>
              </w:rPr>
            </w:pPr>
          </w:p>
        </w:tc>
        <w:tc>
          <w:tcPr>
            <w:tcW w:w="900" w:type="dxa"/>
            <w:vMerge w:val="restart"/>
            <w:tcBorders>
              <w:top w:val="nil"/>
              <w:left w:val="nil"/>
              <w:right w:val="nil"/>
            </w:tcBorders>
            <w:shd w:val="clear" w:color="000000" w:fill="FFFFFF"/>
            <w:noWrap/>
            <w:vAlign w:val="center"/>
            <w:hideMark/>
          </w:tcPr>
          <w:p w14:paraId="37536463" w14:textId="67BEE28A" w:rsidR="00251875" w:rsidRPr="007C2E28" w:rsidRDefault="00251875">
            <w:pPr>
              <w:jc w:val="center"/>
              <w:rPr>
                <w:rFonts w:ascii="Arial" w:hAnsi="Arial" w:cs="Arial"/>
                <w:sz w:val="18"/>
                <w:szCs w:val="18"/>
              </w:rPr>
            </w:pPr>
            <w:r w:rsidRPr="007C2E28">
              <w:rPr>
                <w:rFonts w:ascii="Arial" w:hAnsi="Arial" w:cs="Arial"/>
                <w:sz w:val="18"/>
                <w:szCs w:val="18"/>
              </w:rPr>
              <w:t>MIMIC-IV</w:t>
            </w:r>
          </w:p>
        </w:tc>
        <w:tc>
          <w:tcPr>
            <w:tcW w:w="1159" w:type="dxa"/>
            <w:tcBorders>
              <w:top w:val="nil"/>
              <w:left w:val="nil"/>
              <w:bottom w:val="nil"/>
              <w:right w:val="nil"/>
            </w:tcBorders>
            <w:shd w:val="clear" w:color="000000" w:fill="FFFFFF"/>
            <w:noWrap/>
            <w:vAlign w:val="center"/>
            <w:hideMark/>
          </w:tcPr>
          <w:p w14:paraId="2A1DAE91" w14:textId="77777777" w:rsidR="00251875" w:rsidRPr="007C2E28" w:rsidRDefault="00251875">
            <w:pPr>
              <w:jc w:val="center"/>
              <w:rPr>
                <w:rFonts w:ascii="Arial" w:hAnsi="Arial" w:cs="Arial"/>
                <w:sz w:val="18"/>
                <w:szCs w:val="18"/>
              </w:rPr>
            </w:pPr>
            <w:r w:rsidRPr="007C2E28">
              <w:rPr>
                <w:rFonts w:ascii="Arial" w:hAnsi="Arial" w:cs="Arial"/>
                <w:sz w:val="18"/>
                <w:szCs w:val="18"/>
              </w:rPr>
              <w:t>IT</w:t>
            </w:r>
          </w:p>
        </w:tc>
        <w:tc>
          <w:tcPr>
            <w:tcW w:w="1856" w:type="dxa"/>
            <w:tcBorders>
              <w:top w:val="nil"/>
              <w:left w:val="nil"/>
              <w:bottom w:val="nil"/>
              <w:right w:val="nil"/>
            </w:tcBorders>
            <w:shd w:val="clear" w:color="000000" w:fill="FFFFFF"/>
            <w:noWrap/>
            <w:vAlign w:val="center"/>
            <w:hideMark/>
          </w:tcPr>
          <w:p w14:paraId="6224A163" w14:textId="369699F4" w:rsidR="00251875" w:rsidRPr="007C2E28" w:rsidRDefault="00251875" w:rsidP="008A282A">
            <w:pPr>
              <w:jc w:val="right"/>
              <w:rPr>
                <w:rFonts w:ascii="Arial" w:hAnsi="Arial" w:cs="Arial"/>
                <w:sz w:val="18"/>
                <w:szCs w:val="18"/>
              </w:rPr>
            </w:pPr>
            <w:r w:rsidRPr="007C2E28">
              <w:rPr>
                <w:rFonts w:ascii="Arial" w:hAnsi="Arial" w:cs="Arial"/>
                <w:sz w:val="18"/>
                <w:szCs w:val="18"/>
              </w:rPr>
              <w:t>0.571 (0.559</w:t>
            </w:r>
            <w:r w:rsidR="00DF53F6" w:rsidRPr="007C2E28">
              <w:rPr>
                <w:rFonts w:ascii="Arial" w:hAnsi="Arial" w:cs="Arial"/>
                <w:sz w:val="18"/>
                <w:szCs w:val="18"/>
              </w:rPr>
              <w:t xml:space="preserve"> - </w:t>
            </w:r>
            <w:r w:rsidRPr="007C2E28">
              <w:rPr>
                <w:rFonts w:ascii="Arial" w:hAnsi="Arial" w:cs="Arial"/>
                <w:sz w:val="18"/>
                <w:szCs w:val="18"/>
              </w:rPr>
              <w:t>0.588)</w:t>
            </w:r>
          </w:p>
        </w:tc>
        <w:tc>
          <w:tcPr>
            <w:tcW w:w="912" w:type="dxa"/>
            <w:vMerge w:val="restart"/>
            <w:tcBorders>
              <w:top w:val="nil"/>
              <w:left w:val="nil"/>
              <w:bottom w:val="single" w:sz="4" w:space="0" w:color="000000"/>
              <w:right w:val="nil"/>
            </w:tcBorders>
            <w:shd w:val="clear" w:color="000000" w:fill="FFFFFF"/>
            <w:noWrap/>
            <w:vAlign w:val="center"/>
            <w:hideMark/>
          </w:tcPr>
          <w:p w14:paraId="4ADED4F8" w14:textId="77777777" w:rsidR="00251875" w:rsidRPr="007C2E28" w:rsidRDefault="00251875" w:rsidP="008A282A">
            <w:pPr>
              <w:jc w:val="right"/>
              <w:rPr>
                <w:rFonts w:ascii="Arial" w:hAnsi="Arial" w:cs="Arial"/>
                <w:b/>
                <w:bCs/>
                <w:sz w:val="18"/>
                <w:szCs w:val="18"/>
                <w:u w:val="single"/>
              </w:rPr>
            </w:pPr>
            <w:r w:rsidRPr="007C2E28">
              <w:rPr>
                <w:rFonts w:ascii="Arial" w:hAnsi="Arial" w:cs="Arial"/>
                <w:b/>
                <w:bCs/>
                <w:sz w:val="18"/>
                <w:szCs w:val="18"/>
                <w:u w:val="single"/>
              </w:rPr>
              <w:t>1.58E-08</w:t>
            </w:r>
          </w:p>
        </w:tc>
        <w:tc>
          <w:tcPr>
            <w:tcW w:w="1856" w:type="dxa"/>
            <w:tcBorders>
              <w:top w:val="nil"/>
              <w:left w:val="nil"/>
              <w:bottom w:val="nil"/>
              <w:right w:val="nil"/>
            </w:tcBorders>
            <w:shd w:val="clear" w:color="000000" w:fill="FFFFFF"/>
            <w:noWrap/>
            <w:vAlign w:val="center"/>
            <w:hideMark/>
          </w:tcPr>
          <w:p w14:paraId="62CA1086" w14:textId="037509B2" w:rsidR="00251875" w:rsidRPr="007C2E28" w:rsidRDefault="00251875" w:rsidP="008A282A">
            <w:pPr>
              <w:jc w:val="right"/>
              <w:rPr>
                <w:rFonts w:ascii="Arial" w:hAnsi="Arial" w:cs="Arial"/>
                <w:sz w:val="18"/>
                <w:szCs w:val="18"/>
              </w:rPr>
            </w:pPr>
            <w:r w:rsidRPr="007C2E28">
              <w:rPr>
                <w:rFonts w:ascii="Arial" w:hAnsi="Arial" w:cs="Arial"/>
                <w:sz w:val="18"/>
                <w:szCs w:val="18"/>
              </w:rPr>
              <w:t>0.660 (0.635</w:t>
            </w:r>
            <w:r w:rsidR="00DF53F6" w:rsidRPr="007C2E28">
              <w:rPr>
                <w:rFonts w:ascii="Arial" w:hAnsi="Arial" w:cs="Arial"/>
                <w:sz w:val="18"/>
                <w:szCs w:val="18"/>
              </w:rPr>
              <w:t xml:space="preserve"> - </w:t>
            </w:r>
            <w:r w:rsidRPr="007C2E28">
              <w:rPr>
                <w:rFonts w:ascii="Arial" w:hAnsi="Arial" w:cs="Arial"/>
                <w:sz w:val="18"/>
                <w:szCs w:val="18"/>
              </w:rPr>
              <w:t>0.668)</w:t>
            </w:r>
          </w:p>
        </w:tc>
        <w:tc>
          <w:tcPr>
            <w:tcW w:w="912" w:type="dxa"/>
            <w:vMerge w:val="restart"/>
            <w:tcBorders>
              <w:top w:val="nil"/>
              <w:left w:val="nil"/>
              <w:bottom w:val="single" w:sz="4" w:space="0" w:color="000000"/>
              <w:right w:val="nil"/>
            </w:tcBorders>
            <w:shd w:val="clear" w:color="000000" w:fill="FFFFFF"/>
            <w:noWrap/>
            <w:vAlign w:val="center"/>
            <w:hideMark/>
          </w:tcPr>
          <w:p w14:paraId="0D3448B1" w14:textId="77777777" w:rsidR="00251875" w:rsidRPr="007C2E28" w:rsidRDefault="00251875" w:rsidP="008A282A">
            <w:pPr>
              <w:jc w:val="right"/>
              <w:rPr>
                <w:rFonts w:ascii="Arial" w:hAnsi="Arial" w:cs="Arial"/>
                <w:b/>
                <w:bCs/>
                <w:sz w:val="18"/>
                <w:szCs w:val="18"/>
                <w:u w:val="single"/>
              </w:rPr>
            </w:pPr>
            <w:r w:rsidRPr="007C2E28">
              <w:rPr>
                <w:rFonts w:ascii="Arial" w:hAnsi="Arial" w:cs="Arial"/>
                <w:b/>
                <w:bCs/>
                <w:sz w:val="18"/>
                <w:szCs w:val="18"/>
                <w:u w:val="single"/>
              </w:rPr>
              <w:t>5.85E-05</w:t>
            </w:r>
          </w:p>
        </w:tc>
      </w:tr>
      <w:tr w:rsidR="007C2E28" w:rsidRPr="007C2E28" w14:paraId="153CFA6C" w14:textId="77777777" w:rsidTr="00DF53F6">
        <w:trPr>
          <w:trHeight w:val="320"/>
          <w:jc w:val="center"/>
        </w:trPr>
        <w:tc>
          <w:tcPr>
            <w:tcW w:w="900" w:type="dxa"/>
            <w:vMerge/>
            <w:tcBorders>
              <w:left w:val="nil"/>
              <w:bottom w:val="single" w:sz="4" w:space="0" w:color="auto"/>
              <w:right w:val="nil"/>
            </w:tcBorders>
            <w:shd w:val="clear" w:color="000000" w:fill="FFFFFF"/>
            <w:noWrap/>
            <w:vAlign w:val="center"/>
            <w:hideMark/>
          </w:tcPr>
          <w:p w14:paraId="7A7C5C4E" w14:textId="6C6CEEDE" w:rsidR="00251875" w:rsidRPr="007C2E28" w:rsidRDefault="00251875">
            <w:pPr>
              <w:jc w:val="center"/>
              <w:rPr>
                <w:rFonts w:ascii="Arial" w:hAnsi="Arial" w:cs="Arial"/>
                <w:sz w:val="18"/>
                <w:szCs w:val="18"/>
              </w:rPr>
            </w:pPr>
          </w:p>
        </w:tc>
        <w:tc>
          <w:tcPr>
            <w:tcW w:w="900" w:type="dxa"/>
            <w:vMerge/>
            <w:tcBorders>
              <w:left w:val="nil"/>
              <w:bottom w:val="single" w:sz="4" w:space="0" w:color="auto"/>
              <w:right w:val="nil"/>
            </w:tcBorders>
            <w:shd w:val="clear" w:color="000000" w:fill="FFFFFF"/>
            <w:noWrap/>
            <w:vAlign w:val="center"/>
            <w:hideMark/>
          </w:tcPr>
          <w:p w14:paraId="3D7BE3DD" w14:textId="48912908" w:rsidR="00251875" w:rsidRPr="007C2E28" w:rsidRDefault="00251875">
            <w:pPr>
              <w:jc w:val="center"/>
              <w:rPr>
                <w:rFonts w:ascii="Arial" w:hAnsi="Arial" w:cs="Arial"/>
                <w:sz w:val="18"/>
                <w:szCs w:val="18"/>
              </w:rPr>
            </w:pPr>
          </w:p>
        </w:tc>
        <w:tc>
          <w:tcPr>
            <w:tcW w:w="1159" w:type="dxa"/>
            <w:tcBorders>
              <w:top w:val="nil"/>
              <w:left w:val="nil"/>
              <w:bottom w:val="single" w:sz="4" w:space="0" w:color="auto"/>
              <w:right w:val="nil"/>
            </w:tcBorders>
            <w:shd w:val="clear" w:color="000000" w:fill="FFFFFF"/>
            <w:noWrap/>
            <w:vAlign w:val="center"/>
            <w:hideMark/>
          </w:tcPr>
          <w:p w14:paraId="649F70C1" w14:textId="77777777" w:rsidR="00251875" w:rsidRPr="007C2E28" w:rsidRDefault="00251875">
            <w:pPr>
              <w:jc w:val="center"/>
              <w:rPr>
                <w:rFonts w:ascii="Arial" w:hAnsi="Arial" w:cs="Arial"/>
                <w:sz w:val="18"/>
                <w:szCs w:val="18"/>
              </w:rPr>
            </w:pPr>
            <w:r w:rsidRPr="007C2E28">
              <w:rPr>
                <w:rFonts w:ascii="Arial" w:hAnsi="Arial" w:cs="Arial"/>
                <w:sz w:val="18"/>
                <w:szCs w:val="18"/>
              </w:rPr>
              <w:t>RN</w:t>
            </w:r>
          </w:p>
        </w:tc>
        <w:tc>
          <w:tcPr>
            <w:tcW w:w="1856" w:type="dxa"/>
            <w:tcBorders>
              <w:top w:val="nil"/>
              <w:left w:val="nil"/>
              <w:bottom w:val="single" w:sz="4" w:space="0" w:color="auto"/>
              <w:right w:val="nil"/>
            </w:tcBorders>
            <w:shd w:val="clear" w:color="000000" w:fill="FFFFFF"/>
            <w:noWrap/>
            <w:vAlign w:val="center"/>
            <w:hideMark/>
          </w:tcPr>
          <w:p w14:paraId="78F2C454" w14:textId="279BF712" w:rsidR="00251875" w:rsidRPr="007C2E28" w:rsidRDefault="00251875" w:rsidP="008A282A">
            <w:pPr>
              <w:jc w:val="right"/>
              <w:rPr>
                <w:rFonts w:ascii="Arial" w:hAnsi="Arial" w:cs="Arial"/>
                <w:sz w:val="18"/>
                <w:szCs w:val="18"/>
              </w:rPr>
            </w:pPr>
            <w:r w:rsidRPr="007C2E28">
              <w:rPr>
                <w:rFonts w:ascii="Arial" w:hAnsi="Arial" w:cs="Arial"/>
                <w:sz w:val="18"/>
                <w:szCs w:val="18"/>
              </w:rPr>
              <w:t>0.624 (0.612</w:t>
            </w:r>
            <w:r w:rsidR="00DF53F6" w:rsidRPr="007C2E28">
              <w:rPr>
                <w:rFonts w:ascii="Arial" w:hAnsi="Arial" w:cs="Arial"/>
                <w:sz w:val="18"/>
                <w:szCs w:val="18"/>
              </w:rPr>
              <w:t xml:space="preserve"> - </w:t>
            </w:r>
            <w:r w:rsidRPr="007C2E28">
              <w:rPr>
                <w:rFonts w:ascii="Arial" w:hAnsi="Arial" w:cs="Arial"/>
                <w:sz w:val="18"/>
                <w:szCs w:val="18"/>
              </w:rPr>
              <w:t>0.637)</w:t>
            </w:r>
          </w:p>
        </w:tc>
        <w:tc>
          <w:tcPr>
            <w:tcW w:w="912" w:type="dxa"/>
            <w:vMerge/>
            <w:tcBorders>
              <w:top w:val="nil"/>
              <w:left w:val="nil"/>
              <w:bottom w:val="single" w:sz="4" w:space="0" w:color="000000"/>
              <w:right w:val="nil"/>
            </w:tcBorders>
            <w:vAlign w:val="center"/>
            <w:hideMark/>
          </w:tcPr>
          <w:p w14:paraId="2B27BC1D" w14:textId="77777777" w:rsidR="00251875" w:rsidRPr="007C2E28" w:rsidRDefault="00251875">
            <w:pPr>
              <w:rPr>
                <w:rFonts w:ascii="Arial" w:hAnsi="Arial" w:cs="Arial"/>
                <w:b/>
                <w:bCs/>
                <w:sz w:val="18"/>
                <w:szCs w:val="18"/>
                <w:u w:val="single"/>
              </w:rPr>
            </w:pPr>
          </w:p>
        </w:tc>
        <w:tc>
          <w:tcPr>
            <w:tcW w:w="1856" w:type="dxa"/>
            <w:tcBorders>
              <w:top w:val="nil"/>
              <w:left w:val="nil"/>
              <w:bottom w:val="single" w:sz="4" w:space="0" w:color="auto"/>
              <w:right w:val="nil"/>
            </w:tcBorders>
            <w:shd w:val="clear" w:color="000000" w:fill="FFFFFF"/>
            <w:noWrap/>
            <w:vAlign w:val="center"/>
            <w:hideMark/>
          </w:tcPr>
          <w:p w14:paraId="795A9F54" w14:textId="4159FF76" w:rsidR="00251875" w:rsidRPr="007C2E28" w:rsidRDefault="00251875">
            <w:pPr>
              <w:jc w:val="center"/>
              <w:rPr>
                <w:rFonts w:ascii="Arial" w:hAnsi="Arial" w:cs="Arial"/>
                <w:sz w:val="18"/>
                <w:szCs w:val="18"/>
              </w:rPr>
            </w:pPr>
            <w:r w:rsidRPr="007C2E28">
              <w:rPr>
                <w:rFonts w:ascii="Arial" w:hAnsi="Arial" w:cs="Arial"/>
                <w:sz w:val="18"/>
                <w:szCs w:val="18"/>
              </w:rPr>
              <w:t>0.679 (0.664</w:t>
            </w:r>
            <w:r w:rsidR="00DF53F6" w:rsidRPr="007C2E28">
              <w:rPr>
                <w:rFonts w:ascii="Arial" w:hAnsi="Arial" w:cs="Arial"/>
                <w:sz w:val="18"/>
                <w:szCs w:val="18"/>
              </w:rPr>
              <w:t xml:space="preserve"> - </w:t>
            </w:r>
            <w:r w:rsidRPr="007C2E28">
              <w:rPr>
                <w:rFonts w:ascii="Arial" w:hAnsi="Arial" w:cs="Arial"/>
                <w:sz w:val="18"/>
                <w:szCs w:val="18"/>
              </w:rPr>
              <w:t>0.688)</w:t>
            </w:r>
          </w:p>
        </w:tc>
        <w:tc>
          <w:tcPr>
            <w:tcW w:w="912" w:type="dxa"/>
            <w:vMerge/>
            <w:tcBorders>
              <w:top w:val="nil"/>
              <w:left w:val="nil"/>
              <w:bottom w:val="single" w:sz="4" w:space="0" w:color="000000"/>
              <w:right w:val="nil"/>
            </w:tcBorders>
            <w:vAlign w:val="center"/>
            <w:hideMark/>
          </w:tcPr>
          <w:p w14:paraId="100B1BFA" w14:textId="77777777" w:rsidR="00251875" w:rsidRPr="007C2E28" w:rsidRDefault="00251875">
            <w:pPr>
              <w:rPr>
                <w:rFonts w:ascii="Arial" w:hAnsi="Arial" w:cs="Arial"/>
                <w:b/>
                <w:bCs/>
                <w:sz w:val="18"/>
                <w:szCs w:val="18"/>
                <w:u w:val="single"/>
              </w:rPr>
            </w:pPr>
          </w:p>
        </w:tc>
      </w:tr>
    </w:tbl>
    <w:p w14:paraId="380EDD8F" w14:textId="63D0EA0B" w:rsidR="00120EED" w:rsidRPr="007C2E28" w:rsidRDefault="00120EED" w:rsidP="00120EED">
      <w:pPr>
        <w:jc w:val="center"/>
        <w:rPr>
          <w:rFonts w:ascii="Arial" w:hAnsi="Arial" w:cs="Arial"/>
        </w:rPr>
      </w:pPr>
    </w:p>
    <w:p w14:paraId="6D3CA435" w14:textId="77777777" w:rsidR="00120EED" w:rsidRPr="007C2E28" w:rsidRDefault="00120EED" w:rsidP="00120EED">
      <w:pPr>
        <w:jc w:val="center"/>
        <w:rPr>
          <w:rFonts w:ascii="Arial" w:hAnsi="Arial" w:cs="Arial"/>
        </w:rPr>
      </w:pPr>
    </w:p>
    <w:p w14:paraId="29F3D658" w14:textId="77777777" w:rsidR="00607D6A" w:rsidRPr="007C2E28" w:rsidRDefault="00607D6A">
      <w:pPr>
        <w:spacing w:after="160" w:line="278" w:lineRule="auto"/>
        <w:rPr>
          <w:rFonts w:ascii="Arial" w:hAnsi="Arial" w:cs="Arial"/>
          <w:b/>
          <w:bCs/>
          <w:kern w:val="28"/>
          <w:sz w:val="18"/>
          <w:szCs w:val="18"/>
        </w:rPr>
      </w:pPr>
      <w:r w:rsidRPr="007C2E28">
        <w:rPr>
          <w:rFonts w:ascii="Arial" w:hAnsi="Arial" w:cs="Arial"/>
          <w:b/>
          <w:bCs/>
          <w:kern w:val="28"/>
          <w:sz w:val="18"/>
          <w:szCs w:val="18"/>
        </w:rPr>
        <w:br w:type="page"/>
      </w:r>
    </w:p>
    <w:p w14:paraId="01E7F756" w14:textId="105FA9F0" w:rsidR="00D60C59" w:rsidRPr="007C2E28" w:rsidRDefault="00120EED" w:rsidP="00440CCD">
      <w:pPr>
        <w:jc w:val="both"/>
        <w:rPr>
          <w:rFonts w:ascii="Arial" w:hAnsi="Arial" w:cs="Arial"/>
          <w:sz w:val="18"/>
          <w:szCs w:val="18"/>
        </w:rPr>
      </w:pPr>
      <w:r w:rsidRPr="007C2E28">
        <w:rPr>
          <w:rFonts w:ascii="Arial" w:hAnsi="Arial" w:cs="Arial"/>
          <w:b/>
          <w:bCs/>
          <w:kern w:val="28"/>
          <w:sz w:val="18"/>
          <w:szCs w:val="18"/>
        </w:rPr>
        <w:lastRenderedPageBreak/>
        <w:t xml:space="preserve">Table </w:t>
      </w:r>
      <w:r w:rsidR="009A6CD0" w:rsidRPr="007C2E28">
        <w:rPr>
          <w:rFonts w:ascii="Arial" w:hAnsi="Arial" w:cs="Arial"/>
          <w:b/>
          <w:bCs/>
          <w:kern w:val="28"/>
          <w:sz w:val="18"/>
          <w:szCs w:val="18"/>
        </w:rPr>
        <w:t>S</w:t>
      </w:r>
      <w:r w:rsidR="00607D6A" w:rsidRPr="007C2E28">
        <w:rPr>
          <w:rFonts w:ascii="Arial" w:hAnsi="Arial" w:cs="Arial"/>
          <w:b/>
          <w:bCs/>
          <w:kern w:val="28"/>
          <w:sz w:val="18"/>
          <w:szCs w:val="18"/>
        </w:rPr>
        <w:t>5</w:t>
      </w:r>
      <w:r w:rsidR="00D60C59" w:rsidRPr="007C2E28">
        <w:rPr>
          <w:rFonts w:ascii="Arial" w:hAnsi="Arial" w:cs="Arial"/>
          <w:b/>
          <w:bCs/>
          <w:kern w:val="28"/>
          <w:sz w:val="18"/>
          <w:szCs w:val="18"/>
        </w:rPr>
        <w:t>:</w:t>
      </w:r>
      <w:r w:rsidRPr="007C2E28">
        <w:rPr>
          <w:rFonts w:ascii="Arial" w:hAnsi="Arial" w:cs="Arial"/>
          <w:b/>
          <w:bCs/>
          <w:sz w:val="18"/>
          <w:szCs w:val="18"/>
        </w:rPr>
        <w:t xml:space="preserve"> Including demographics improves concordance</w:t>
      </w:r>
      <w:r w:rsidR="00D60C59" w:rsidRPr="007C2E28">
        <w:rPr>
          <w:rFonts w:ascii="Arial" w:hAnsi="Arial" w:cs="Arial"/>
          <w:b/>
          <w:bCs/>
          <w:sz w:val="18"/>
          <w:szCs w:val="18"/>
        </w:rPr>
        <w:t>.</w:t>
      </w:r>
      <w:r w:rsidR="00D60C59" w:rsidRPr="007C2E28">
        <w:rPr>
          <w:rFonts w:ascii="Arial" w:hAnsi="Arial" w:cs="Arial"/>
          <w:sz w:val="18"/>
          <w:szCs w:val="18"/>
        </w:rPr>
        <w:t xml:space="preserve"> Wilcoxon Paired Test; per row: 8 survival models, 2 CNNs, 5 Random seeds. Grey rows indicate matching Test, Train datasets.</w:t>
      </w:r>
    </w:p>
    <w:tbl>
      <w:tblPr>
        <w:tblW w:w="8768" w:type="dxa"/>
        <w:jc w:val="center"/>
        <w:tblLook w:val="04A0" w:firstRow="1" w:lastRow="0" w:firstColumn="1" w:lastColumn="0" w:noHBand="0" w:noVBand="1"/>
      </w:tblPr>
      <w:tblGrid>
        <w:gridCol w:w="1000"/>
        <w:gridCol w:w="267"/>
        <w:gridCol w:w="1000"/>
        <w:gridCol w:w="267"/>
        <w:gridCol w:w="2300"/>
        <w:gridCol w:w="267"/>
        <w:gridCol w:w="2300"/>
        <w:gridCol w:w="267"/>
        <w:gridCol w:w="1100"/>
      </w:tblGrid>
      <w:tr w:rsidR="007C2E28" w:rsidRPr="007C2E28" w14:paraId="449DD48F" w14:textId="77777777" w:rsidTr="00225695">
        <w:trPr>
          <w:trHeight w:val="320"/>
          <w:jc w:val="center"/>
        </w:trPr>
        <w:tc>
          <w:tcPr>
            <w:tcW w:w="1000" w:type="dxa"/>
            <w:tcBorders>
              <w:top w:val="nil"/>
              <w:left w:val="nil"/>
              <w:bottom w:val="nil"/>
              <w:right w:val="nil"/>
            </w:tcBorders>
            <w:shd w:val="clear" w:color="000000" w:fill="FFFFFF"/>
            <w:noWrap/>
            <w:vAlign w:val="center"/>
            <w:hideMark/>
          </w:tcPr>
          <w:p w14:paraId="1B9C7353"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267" w:type="dxa"/>
            <w:tcBorders>
              <w:top w:val="nil"/>
              <w:left w:val="nil"/>
              <w:bottom w:val="nil"/>
              <w:right w:val="nil"/>
            </w:tcBorders>
            <w:shd w:val="clear" w:color="000000" w:fill="FFFFFF"/>
            <w:noWrap/>
            <w:vAlign w:val="center"/>
            <w:hideMark/>
          </w:tcPr>
          <w:p w14:paraId="5C0103F3"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1000" w:type="dxa"/>
            <w:tcBorders>
              <w:top w:val="nil"/>
              <w:left w:val="nil"/>
              <w:bottom w:val="nil"/>
              <w:right w:val="nil"/>
            </w:tcBorders>
            <w:shd w:val="clear" w:color="000000" w:fill="FFFFFF"/>
            <w:noWrap/>
            <w:vAlign w:val="center"/>
            <w:hideMark/>
          </w:tcPr>
          <w:p w14:paraId="2E015A72"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267" w:type="dxa"/>
            <w:tcBorders>
              <w:top w:val="nil"/>
              <w:left w:val="nil"/>
              <w:bottom w:val="nil"/>
              <w:right w:val="nil"/>
            </w:tcBorders>
            <w:shd w:val="clear" w:color="000000" w:fill="FFFFFF"/>
            <w:noWrap/>
            <w:vAlign w:val="center"/>
            <w:hideMark/>
          </w:tcPr>
          <w:p w14:paraId="04F780BD"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2300" w:type="dxa"/>
            <w:tcBorders>
              <w:top w:val="nil"/>
              <w:left w:val="nil"/>
              <w:bottom w:val="nil"/>
              <w:right w:val="nil"/>
            </w:tcBorders>
            <w:shd w:val="clear" w:color="000000" w:fill="FFFFFF"/>
            <w:noWrap/>
            <w:vAlign w:val="center"/>
            <w:hideMark/>
          </w:tcPr>
          <w:p w14:paraId="2612846A" w14:textId="77777777" w:rsidR="00225695" w:rsidRPr="007C2E28" w:rsidRDefault="00225695">
            <w:pPr>
              <w:jc w:val="center"/>
              <w:rPr>
                <w:rFonts w:ascii="Arial" w:hAnsi="Arial" w:cs="Arial"/>
                <w:b/>
                <w:bCs/>
                <w:sz w:val="18"/>
                <w:szCs w:val="18"/>
              </w:rPr>
            </w:pPr>
            <w:r w:rsidRPr="007C2E28">
              <w:rPr>
                <w:rFonts w:ascii="Arial" w:hAnsi="Arial" w:cs="Arial"/>
                <w:b/>
                <w:bCs/>
                <w:sz w:val="18"/>
                <w:szCs w:val="18"/>
              </w:rPr>
              <w:t>ECG Only</w:t>
            </w:r>
          </w:p>
        </w:tc>
        <w:tc>
          <w:tcPr>
            <w:tcW w:w="267" w:type="dxa"/>
            <w:tcBorders>
              <w:top w:val="nil"/>
              <w:left w:val="nil"/>
              <w:bottom w:val="nil"/>
              <w:right w:val="nil"/>
            </w:tcBorders>
            <w:shd w:val="clear" w:color="000000" w:fill="FFFFFF"/>
            <w:noWrap/>
            <w:vAlign w:val="center"/>
            <w:hideMark/>
          </w:tcPr>
          <w:p w14:paraId="2F6EA15D" w14:textId="77777777" w:rsidR="00225695" w:rsidRPr="007C2E28" w:rsidRDefault="00225695">
            <w:pPr>
              <w:jc w:val="center"/>
              <w:rPr>
                <w:rFonts w:ascii="Arial" w:hAnsi="Arial" w:cs="Arial"/>
                <w:b/>
                <w:bCs/>
                <w:sz w:val="18"/>
                <w:szCs w:val="18"/>
              </w:rPr>
            </w:pPr>
            <w:r w:rsidRPr="007C2E28">
              <w:rPr>
                <w:rFonts w:ascii="Arial" w:hAnsi="Arial" w:cs="Arial"/>
                <w:b/>
                <w:bCs/>
                <w:sz w:val="18"/>
                <w:szCs w:val="18"/>
              </w:rPr>
              <w:t> </w:t>
            </w:r>
          </w:p>
        </w:tc>
        <w:tc>
          <w:tcPr>
            <w:tcW w:w="2300" w:type="dxa"/>
            <w:tcBorders>
              <w:top w:val="nil"/>
              <w:left w:val="nil"/>
              <w:bottom w:val="nil"/>
              <w:right w:val="nil"/>
            </w:tcBorders>
            <w:shd w:val="clear" w:color="000000" w:fill="FFFFFF"/>
            <w:noWrap/>
            <w:vAlign w:val="center"/>
            <w:hideMark/>
          </w:tcPr>
          <w:p w14:paraId="423131DF" w14:textId="77777777" w:rsidR="00225695" w:rsidRPr="007C2E28" w:rsidRDefault="00225695">
            <w:pPr>
              <w:jc w:val="center"/>
              <w:rPr>
                <w:rFonts w:ascii="Arial" w:hAnsi="Arial" w:cs="Arial"/>
                <w:b/>
                <w:bCs/>
                <w:sz w:val="18"/>
                <w:szCs w:val="18"/>
              </w:rPr>
            </w:pPr>
            <w:r w:rsidRPr="007C2E28">
              <w:rPr>
                <w:rFonts w:ascii="Arial" w:hAnsi="Arial" w:cs="Arial"/>
                <w:b/>
                <w:bCs/>
                <w:sz w:val="18"/>
                <w:szCs w:val="18"/>
              </w:rPr>
              <w:t>ECG + Age + Sex</w:t>
            </w:r>
          </w:p>
        </w:tc>
        <w:tc>
          <w:tcPr>
            <w:tcW w:w="267" w:type="dxa"/>
            <w:tcBorders>
              <w:top w:val="nil"/>
              <w:left w:val="nil"/>
              <w:bottom w:val="nil"/>
              <w:right w:val="nil"/>
            </w:tcBorders>
            <w:shd w:val="clear" w:color="000000" w:fill="FFFFFF"/>
            <w:noWrap/>
            <w:vAlign w:val="center"/>
            <w:hideMark/>
          </w:tcPr>
          <w:p w14:paraId="7452FD9E" w14:textId="77777777" w:rsidR="00225695" w:rsidRPr="007C2E28" w:rsidRDefault="00225695">
            <w:pPr>
              <w:jc w:val="center"/>
              <w:rPr>
                <w:rFonts w:ascii="Arial" w:hAnsi="Arial" w:cs="Arial"/>
                <w:b/>
                <w:bCs/>
                <w:sz w:val="18"/>
                <w:szCs w:val="18"/>
              </w:rPr>
            </w:pPr>
            <w:r w:rsidRPr="007C2E28">
              <w:rPr>
                <w:rFonts w:ascii="Arial" w:hAnsi="Arial" w:cs="Arial"/>
                <w:b/>
                <w:bCs/>
                <w:sz w:val="18"/>
                <w:szCs w:val="18"/>
              </w:rPr>
              <w:t> </w:t>
            </w:r>
          </w:p>
        </w:tc>
        <w:tc>
          <w:tcPr>
            <w:tcW w:w="1100" w:type="dxa"/>
            <w:tcBorders>
              <w:top w:val="nil"/>
              <w:left w:val="nil"/>
              <w:bottom w:val="nil"/>
              <w:right w:val="nil"/>
            </w:tcBorders>
            <w:shd w:val="clear" w:color="000000" w:fill="FFFFFF"/>
            <w:noWrap/>
            <w:vAlign w:val="center"/>
            <w:hideMark/>
          </w:tcPr>
          <w:p w14:paraId="2ED88CC9"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r>
      <w:tr w:rsidR="007C2E28" w:rsidRPr="007C2E28" w14:paraId="274EB5F9" w14:textId="77777777" w:rsidTr="00225695">
        <w:trPr>
          <w:trHeight w:val="320"/>
          <w:jc w:val="center"/>
        </w:trPr>
        <w:tc>
          <w:tcPr>
            <w:tcW w:w="1000" w:type="dxa"/>
            <w:tcBorders>
              <w:top w:val="nil"/>
              <w:left w:val="nil"/>
              <w:bottom w:val="nil"/>
              <w:right w:val="nil"/>
            </w:tcBorders>
            <w:shd w:val="clear" w:color="000000" w:fill="FFFFFF"/>
            <w:noWrap/>
            <w:vAlign w:val="center"/>
            <w:hideMark/>
          </w:tcPr>
          <w:p w14:paraId="75F04E1C"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267" w:type="dxa"/>
            <w:tcBorders>
              <w:top w:val="nil"/>
              <w:left w:val="nil"/>
              <w:bottom w:val="nil"/>
              <w:right w:val="nil"/>
            </w:tcBorders>
            <w:shd w:val="clear" w:color="000000" w:fill="FFFFFF"/>
            <w:noWrap/>
            <w:vAlign w:val="center"/>
            <w:hideMark/>
          </w:tcPr>
          <w:p w14:paraId="1EF1720C"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1000" w:type="dxa"/>
            <w:tcBorders>
              <w:top w:val="nil"/>
              <w:left w:val="nil"/>
              <w:bottom w:val="nil"/>
              <w:right w:val="nil"/>
            </w:tcBorders>
            <w:shd w:val="clear" w:color="000000" w:fill="FFFFFF"/>
            <w:noWrap/>
            <w:vAlign w:val="center"/>
            <w:hideMark/>
          </w:tcPr>
          <w:p w14:paraId="2FB1032A"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267" w:type="dxa"/>
            <w:tcBorders>
              <w:top w:val="nil"/>
              <w:left w:val="nil"/>
              <w:bottom w:val="nil"/>
              <w:right w:val="nil"/>
            </w:tcBorders>
            <w:shd w:val="clear" w:color="000000" w:fill="FFFFFF"/>
            <w:noWrap/>
            <w:vAlign w:val="center"/>
            <w:hideMark/>
          </w:tcPr>
          <w:p w14:paraId="34D31CB4"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2300" w:type="dxa"/>
            <w:tcBorders>
              <w:top w:val="nil"/>
              <w:left w:val="nil"/>
              <w:bottom w:val="nil"/>
              <w:right w:val="nil"/>
            </w:tcBorders>
            <w:shd w:val="clear" w:color="000000" w:fill="FFFFFF"/>
            <w:noWrap/>
            <w:vAlign w:val="center"/>
            <w:hideMark/>
          </w:tcPr>
          <w:p w14:paraId="2200F2F2" w14:textId="77777777" w:rsidR="00225695" w:rsidRPr="007C2E28" w:rsidRDefault="00225695">
            <w:pPr>
              <w:jc w:val="center"/>
              <w:rPr>
                <w:rFonts w:ascii="Arial" w:hAnsi="Arial" w:cs="Arial"/>
                <w:b/>
                <w:bCs/>
                <w:sz w:val="18"/>
                <w:szCs w:val="18"/>
              </w:rPr>
            </w:pPr>
            <w:r w:rsidRPr="007C2E28">
              <w:rPr>
                <w:rFonts w:ascii="Arial" w:hAnsi="Arial" w:cs="Arial"/>
                <w:b/>
                <w:bCs/>
                <w:sz w:val="18"/>
                <w:szCs w:val="18"/>
              </w:rPr>
              <w:t>Concordance</w:t>
            </w:r>
          </w:p>
        </w:tc>
        <w:tc>
          <w:tcPr>
            <w:tcW w:w="267" w:type="dxa"/>
            <w:tcBorders>
              <w:top w:val="nil"/>
              <w:left w:val="nil"/>
              <w:bottom w:val="nil"/>
              <w:right w:val="nil"/>
            </w:tcBorders>
            <w:shd w:val="clear" w:color="000000" w:fill="FFFFFF"/>
            <w:noWrap/>
            <w:vAlign w:val="center"/>
            <w:hideMark/>
          </w:tcPr>
          <w:p w14:paraId="1974E151" w14:textId="77777777" w:rsidR="00225695" w:rsidRPr="007C2E28" w:rsidRDefault="00225695">
            <w:pPr>
              <w:jc w:val="center"/>
              <w:rPr>
                <w:rFonts w:ascii="Arial" w:hAnsi="Arial" w:cs="Arial"/>
                <w:b/>
                <w:bCs/>
                <w:sz w:val="18"/>
                <w:szCs w:val="18"/>
              </w:rPr>
            </w:pPr>
            <w:r w:rsidRPr="007C2E28">
              <w:rPr>
                <w:rFonts w:ascii="Arial" w:hAnsi="Arial" w:cs="Arial"/>
                <w:b/>
                <w:bCs/>
                <w:sz w:val="18"/>
                <w:szCs w:val="18"/>
              </w:rPr>
              <w:t> </w:t>
            </w:r>
          </w:p>
        </w:tc>
        <w:tc>
          <w:tcPr>
            <w:tcW w:w="2300" w:type="dxa"/>
            <w:tcBorders>
              <w:top w:val="nil"/>
              <w:left w:val="nil"/>
              <w:bottom w:val="nil"/>
              <w:right w:val="nil"/>
            </w:tcBorders>
            <w:shd w:val="clear" w:color="000000" w:fill="FFFFFF"/>
            <w:noWrap/>
            <w:vAlign w:val="center"/>
            <w:hideMark/>
          </w:tcPr>
          <w:p w14:paraId="33F4AB21" w14:textId="77777777" w:rsidR="00225695" w:rsidRPr="007C2E28" w:rsidRDefault="00225695">
            <w:pPr>
              <w:jc w:val="center"/>
              <w:rPr>
                <w:rFonts w:ascii="Arial" w:hAnsi="Arial" w:cs="Arial"/>
                <w:b/>
                <w:bCs/>
                <w:sz w:val="18"/>
                <w:szCs w:val="18"/>
              </w:rPr>
            </w:pPr>
            <w:r w:rsidRPr="007C2E28">
              <w:rPr>
                <w:rFonts w:ascii="Arial" w:hAnsi="Arial" w:cs="Arial"/>
                <w:b/>
                <w:bCs/>
                <w:sz w:val="18"/>
                <w:szCs w:val="18"/>
              </w:rPr>
              <w:t>Concordance</w:t>
            </w:r>
          </w:p>
        </w:tc>
        <w:tc>
          <w:tcPr>
            <w:tcW w:w="267" w:type="dxa"/>
            <w:tcBorders>
              <w:top w:val="nil"/>
              <w:left w:val="nil"/>
              <w:bottom w:val="nil"/>
              <w:right w:val="nil"/>
            </w:tcBorders>
            <w:shd w:val="clear" w:color="000000" w:fill="FFFFFF"/>
            <w:noWrap/>
            <w:vAlign w:val="center"/>
            <w:hideMark/>
          </w:tcPr>
          <w:p w14:paraId="4C55EE80" w14:textId="77777777" w:rsidR="00225695" w:rsidRPr="007C2E28" w:rsidRDefault="00225695">
            <w:pPr>
              <w:jc w:val="center"/>
              <w:rPr>
                <w:rFonts w:ascii="Arial" w:hAnsi="Arial" w:cs="Arial"/>
                <w:b/>
                <w:bCs/>
                <w:sz w:val="18"/>
                <w:szCs w:val="18"/>
              </w:rPr>
            </w:pPr>
            <w:r w:rsidRPr="007C2E28">
              <w:rPr>
                <w:rFonts w:ascii="Arial" w:hAnsi="Arial" w:cs="Arial"/>
                <w:b/>
                <w:bCs/>
                <w:sz w:val="18"/>
                <w:szCs w:val="18"/>
              </w:rPr>
              <w:t> </w:t>
            </w:r>
          </w:p>
        </w:tc>
        <w:tc>
          <w:tcPr>
            <w:tcW w:w="1100" w:type="dxa"/>
            <w:tcBorders>
              <w:top w:val="nil"/>
              <w:left w:val="nil"/>
              <w:bottom w:val="nil"/>
              <w:right w:val="nil"/>
            </w:tcBorders>
            <w:shd w:val="clear" w:color="000000" w:fill="FFFFFF"/>
            <w:noWrap/>
            <w:vAlign w:val="center"/>
            <w:hideMark/>
          </w:tcPr>
          <w:p w14:paraId="17AB725A"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r>
      <w:tr w:rsidR="007C2E28" w:rsidRPr="007C2E28" w14:paraId="2FDE2298" w14:textId="77777777" w:rsidTr="00225695">
        <w:trPr>
          <w:trHeight w:val="320"/>
          <w:jc w:val="center"/>
        </w:trPr>
        <w:tc>
          <w:tcPr>
            <w:tcW w:w="1000" w:type="dxa"/>
            <w:tcBorders>
              <w:top w:val="nil"/>
              <w:left w:val="nil"/>
              <w:bottom w:val="single" w:sz="4" w:space="0" w:color="auto"/>
              <w:right w:val="nil"/>
            </w:tcBorders>
            <w:shd w:val="clear" w:color="000000" w:fill="FFFFFF"/>
            <w:noWrap/>
            <w:vAlign w:val="center"/>
            <w:hideMark/>
          </w:tcPr>
          <w:p w14:paraId="11A7CBAE" w14:textId="77777777" w:rsidR="00225695" w:rsidRPr="007C2E28" w:rsidRDefault="00225695">
            <w:pPr>
              <w:jc w:val="center"/>
              <w:rPr>
                <w:rFonts w:ascii="Arial" w:hAnsi="Arial" w:cs="Arial"/>
                <w:b/>
                <w:bCs/>
                <w:sz w:val="18"/>
                <w:szCs w:val="18"/>
              </w:rPr>
            </w:pPr>
            <w:r w:rsidRPr="007C2E28">
              <w:rPr>
                <w:rFonts w:ascii="Arial" w:hAnsi="Arial" w:cs="Arial"/>
                <w:b/>
                <w:bCs/>
                <w:sz w:val="18"/>
                <w:szCs w:val="18"/>
              </w:rPr>
              <w:t>Train</w:t>
            </w:r>
          </w:p>
        </w:tc>
        <w:tc>
          <w:tcPr>
            <w:tcW w:w="267" w:type="dxa"/>
            <w:tcBorders>
              <w:top w:val="nil"/>
              <w:left w:val="nil"/>
              <w:bottom w:val="single" w:sz="4" w:space="0" w:color="auto"/>
              <w:right w:val="nil"/>
            </w:tcBorders>
            <w:shd w:val="clear" w:color="000000" w:fill="FFFFFF"/>
            <w:noWrap/>
            <w:vAlign w:val="center"/>
            <w:hideMark/>
          </w:tcPr>
          <w:p w14:paraId="6D3D8ADB" w14:textId="77777777" w:rsidR="00225695" w:rsidRPr="007C2E28" w:rsidRDefault="00225695">
            <w:pPr>
              <w:jc w:val="center"/>
              <w:rPr>
                <w:rFonts w:ascii="Arial" w:hAnsi="Arial" w:cs="Arial"/>
                <w:b/>
                <w:bCs/>
                <w:sz w:val="18"/>
                <w:szCs w:val="18"/>
              </w:rPr>
            </w:pPr>
            <w:r w:rsidRPr="007C2E28">
              <w:rPr>
                <w:rFonts w:ascii="Arial" w:hAnsi="Arial" w:cs="Arial"/>
                <w:b/>
                <w:bCs/>
                <w:sz w:val="18"/>
                <w:szCs w:val="18"/>
              </w:rPr>
              <w:t xml:space="preserve"> </w:t>
            </w:r>
          </w:p>
        </w:tc>
        <w:tc>
          <w:tcPr>
            <w:tcW w:w="1000" w:type="dxa"/>
            <w:tcBorders>
              <w:top w:val="nil"/>
              <w:left w:val="nil"/>
              <w:bottom w:val="single" w:sz="4" w:space="0" w:color="auto"/>
              <w:right w:val="nil"/>
            </w:tcBorders>
            <w:shd w:val="clear" w:color="000000" w:fill="FFFFFF"/>
            <w:noWrap/>
            <w:vAlign w:val="center"/>
            <w:hideMark/>
          </w:tcPr>
          <w:p w14:paraId="6D04D9AF" w14:textId="77777777" w:rsidR="00225695" w:rsidRPr="007C2E28" w:rsidRDefault="00225695">
            <w:pPr>
              <w:jc w:val="center"/>
              <w:rPr>
                <w:rFonts w:ascii="Arial" w:hAnsi="Arial" w:cs="Arial"/>
                <w:b/>
                <w:bCs/>
                <w:sz w:val="18"/>
                <w:szCs w:val="18"/>
              </w:rPr>
            </w:pPr>
            <w:r w:rsidRPr="007C2E28">
              <w:rPr>
                <w:rFonts w:ascii="Arial" w:hAnsi="Arial" w:cs="Arial"/>
                <w:b/>
                <w:bCs/>
                <w:sz w:val="18"/>
                <w:szCs w:val="18"/>
              </w:rPr>
              <w:t>Test</w:t>
            </w:r>
          </w:p>
        </w:tc>
        <w:tc>
          <w:tcPr>
            <w:tcW w:w="267" w:type="dxa"/>
            <w:tcBorders>
              <w:top w:val="nil"/>
              <w:left w:val="nil"/>
              <w:bottom w:val="single" w:sz="4" w:space="0" w:color="auto"/>
              <w:right w:val="nil"/>
            </w:tcBorders>
            <w:shd w:val="clear" w:color="000000" w:fill="FFFFFF"/>
            <w:noWrap/>
            <w:vAlign w:val="center"/>
            <w:hideMark/>
          </w:tcPr>
          <w:p w14:paraId="6E1FFE97" w14:textId="77777777" w:rsidR="00225695" w:rsidRPr="007C2E28" w:rsidRDefault="00225695">
            <w:pPr>
              <w:jc w:val="center"/>
              <w:rPr>
                <w:rFonts w:ascii="Arial" w:hAnsi="Arial" w:cs="Arial"/>
                <w:b/>
                <w:bCs/>
                <w:sz w:val="18"/>
                <w:szCs w:val="18"/>
              </w:rPr>
            </w:pPr>
            <w:r w:rsidRPr="007C2E28">
              <w:rPr>
                <w:rFonts w:ascii="Arial" w:hAnsi="Arial" w:cs="Arial"/>
                <w:b/>
                <w:bCs/>
                <w:sz w:val="18"/>
                <w:szCs w:val="18"/>
              </w:rPr>
              <w:t xml:space="preserve"> </w:t>
            </w:r>
          </w:p>
        </w:tc>
        <w:tc>
          <w:tcPr>
            <w:tcW w:w="2300" w:type="dxa"/>
            <w:tcBorders>
              <w:top w:val="nil"/>
              <w:left w:val="nil"/>
              <w:bottom w:val="single" w:sz="4" w:space="0" w:color="auto"/>
              <w:right w:val="nil"/>
            </w:tcBorders>
            <w:shd w:val="clear" w:color="000000" w:fill="FFFFFF"/>
            <w:noWrap/>
            <w:vAlign w:val="center"/>
            <w:hideMark/>
          </w:tcPr>
          <w:p w14:paraId="5C76D5F9" w14:textId="77777777" w:rsidR="00225695" w:rsidRPr="007C2E28" w:rsidRDefault="00225695">
            <w:pPr>
              <w:jc w:val="center"/>
              <w:rPr>
                <w:rFonts w:ascii="Arial" w:hAnsi="Arial" w:cs="Arial"/>
                <w:b/>
                <w:bCs/>
                <w:sz w:val="18"/>
                <w:szCs w:val="18"/>
              </w:rPr>
            </w:pPr>
            <w:r w:rsidRPr="007C2E28">
              <w:rPr>
                <w:rFonts w:ascii="Arial" w:hAnsi="Arial" w:cs="Arial"/>
                <w:b/>
                <w:bCs/>
                <w:sz w:val="18"/>
                <w:szCs w:val="18"/>
              </w:rPr>
              <w:t>Median (IQR)</w:t>
            </w:r>
          </w:p>
        </w:tc>
        <w:tc>
          <w:tcPr>
            <w:tcW w:w="267" w:type="dxa"/>
            <w:tcBorders>
              <w:top w:val="nil"/>
              <w:left w:val="nil"/>
              <w:bottom w:val="single" w:sz="4" w:space="0" w:color="auto"/>
              <w:right w:val="nil"/>
            </w:tcBorders>
            <w:shd w:val="clear" w:color="000000" w:fill="FFFFFF"/>
            <w:noWrap/>
            <w:vAlign w:val="center"/>
            <w:hideMark/>
          </w:tcPr>
          <w:p w14:paraId="55FB99AE" w14:textId="77777777" w:rsidR="00225695" w:rsidRPr="007C2E28" w:rsidRDefault="00225695">
            <w:pPr>
              <w:jc w:val="center"/>
              <w:rPr>
                <w:rFonts w:ascii="Arial" w:hAnsi="Arial" w:cs="Arial"/>
                <w:b/>
                <w:bCs/>
                <w:sz w:val="18"/>
                <w:szCs w:val="18"/>
              </w:rPr>
            </w:pPr>
            <w:r w:rsidRPr="007C2E28">
              <w:rPr>
                <w:rFonts w:ascii="Arial" w:hAnsi="Arial" w:cs="Arial"/>
                <w:b/>
                <w:bCs/>
                <w:sz w:val="18"/>
                <w:szCs w:val="18"/>
              </w:rPr>
              <w:t xml:space="preserve"> </w:t>
            </w:r>
          </w:p>
        </w:tc>
        <w:tc>
          <w:tcPr>
            <w:tcW w:w="2300" w:type="dxa"/>
            <w:tcBorders>
              <w:top w:val="nil"/>
              <w:left w:val="nil"/>
              <w:bottom w:val="single" w:sz="4" w:space="0" w:color="auto"/>
              <w:right w:val="nil"/>
            </w:tcBorders>
            <w:shd w:val="clear" w:color="000000" w:fill="FFFFFF"/>
            <w:noWrap/>
            <w:vAlign w:val="center"/>
            <w:hideMark/>
          </w:tcPr>
          <w:p w14:paraId="30439B74" w14:textId="77777777" w:rsidR="00225695" w:rsidRPr="007C2E28" w:rsidRDefault="00225695">
            <w:pPr>
              <w:jc w:val="center"/>
              <w:rPr>
                <w:rFonts w:ascii="Arial" w:hAnsi="Arial" w:cs="Arial"/>
                <w:b/>
                <w:bCs/>
                <w:sz w:val="18"/>
                <w:szCs w:val="18"/>
              </w:rPr>
            </w:pPr>
            <w:r w:rsidRPr="007C2E28">
              <w:rPr>
                <w:rFonts w:ascii="Arial" w:hAnsi="Arial" w:cs="Arial"/>
                <w:b/>
                <w:bCs/>
                <w:sz w:val="18"/>
                <w:szCs w:val="18"/>
              </w:rPr>
              <w:t>Median (IQR)</w:t>
            </w:r>
          </w:p>
        </w:tc>
        <w:tc>
          <w:tcPr>
            <w:tcW w:w="267" w:type="dxa"/>
            <w:tcBorders>
              <w:top w:val="nil"/>
              <w:left w:val="nil"/>
              <w:bottom w:val="single" w:sz="4" w:space="0" w:color="auto"/>
              <w:right w:val="nil"/>
            </w:tcBorders>
            <w:shd w:val="clear" w:color="000000" w:fill="FFFFFF"/>
            <w:noWrap/>
            <w:vAlign w:val="center"/>
            <w:hideMark/>
          </w:tcPr>
          <w:p w14:paraId="2CAF728E" w14:textId="77777777" w:rsidR="00225695" w:rsidRPr="007C2E28" w:rsidRDefault="00225695">
            <w:pPr>
              <w:jc w:val="center"/>
              <w:rPr>
                <w:rFonts w:ascii="Arial" w:hAnsi="Arial" w:cs="Arial"/>
                <w:b/>
                <w:bCs/>
                <w:sz w:val="18"/>
                <w:szCs w:val="18"/>
              </w:rPr>
            </w:pPr>
            <w:r w:rsidRPr="007C2E28">
              <w:rPr>
                <w:rFonts w:ascii="Arial" w:hAnsi="Arial" w:cs="Arial"/>
                <w:b/>
                <w:bCs/>
                <w:sz w:val="18"/>
                <w:szCs w:val="18"/>
              </w:rPr>
              <w:t xml:space="preserve"> </w:t>
            </w:r>
          </w:p>
        </w:tc>
        <w:tc>
          <w:tcPr>
            <w:tcW w:w="1100" w:type="dxa"/>
            <w:tcBorders>
              <w:top w:val="nil"/>
              <w:left w:val="nil"/>
              <w:bottom w:val="single" w:sz="4" w:space="0" w:color="auto"/>
              <w:right w:val="nil"/>
            </w:tcBorders>
            <w:shd w:val="clear" w:color="000000" w:fill="FFFFFF"/>
            <w:noWrap/>
            <w:vAlign w:val="center"/>
            <w:hideMark/>
          </w:tcPr>
          <w:p w14:paraId="61CA7B04" w14:textId="77777777" w:rsidR="00225695" w:rsidRPr="007C2E28" w:rsidRDefault="00225695">
            <w:pPr>
              <w:jc w:val="center"/>
              <w:rPr>
                <w:rFonts w:ascii="Arial" w:hAnsi="Arial" w:cs="Arial"/>
                <w:b/>
                <w:bCs/>
                <w:sz w:val="18"/>
                <w:szCs w:val="18"/>
              </w:rPr>
            </w:pPr>
            <w:r w:rsidRPr="007C2E28">
              <w:rPr>
                <w:rFonts w:ascii="Arial" w:hAnsi="Arial" w:cs="Arial"/>
                <w:b/>
                <w:bCs/>
                <w:sz w:val="18"/>
                <w:szCs w:val="18"/>
              </w:rPr>
              <w:t>P</w:t>
            </w:r>
          </w:p>
        </w:tc>
      </w:tr>
      <w:tr w:rsidR="007C2E28" w:rsidRPr="007C2E28" w14:paraId="3AB19D8C" w14:textId="77777777" w:rsidTr="00225695">
        <w:trPr>
          <w:trHeight w:val="300"/>
          <w:jc w:val="center"/>
        </w:trPr>
        <w:tc>
          <w:tcPr>
            <w:tcW w:w="1000" w:type="dxa"/>
            <w:vMerge w:val="restart"/>
            <w:tcBorders>
              <w:top w:val="nil"/>
              <w:left w:val="nil"/>
              <w:right w:val="nil"/>
            </w:tcBorders>
            <w:noWrap/>
            <w:vAlign w:val="center"/>
            <w:hideMark/>
          </w:tcPr>
          <w:p w14:paraId="77E1E866" w14:textId="288A0D61" w:rsidR="00225695" w:rsidRPr="007C2E28" w:rsidRDefault="00225695" w:rsidP="0056535D">
            <w:pPr>
              <w:jc w:val="center"/>
              <w:rPr>
                <w:rFonts w:ascii="Arial" w:hAnsi="Arial" w:cs="Arial"/>
                <w:sz w:val="18"/>
                <w:szCs w:val="18"/>
              </w:rPr>
            </w:pPr>
            <w:r w:rsidRPr="007C2E28">
              <w:rPr>
                <w:rFonts w:ascii="Arial" w:hAnsi="Arial" w:cs="Arial"/>
                <w:sz w:val="18"/>
                <w:szCs w:val="18"/>
              </w:rPr>
              <w:t>Code-15</w:t>
            </w:r>
          </w:p>
        </w:tc>
        <w:tc>
          <w:tcPr>
            <w:tcW w:w="267" w:type="dxa"/>
            <w:tcBorders>
              <w:top w:val="nil"/>
              <w:left w:val="nil"/>
              <w:bottom w:val="nil"/>
              <w:right w:val="nil"/>
            </w:tcBorders>
            <w:shd w:val="clear" w:color="000000" w:fill="D0D0D0"/>
            <w:noWrap/>
            <w:vAlign w:val="center"/>
            <w:hideMark/>
          </w:tcPr>
          <w:p w14:paraId="309D8053"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1000" w:type="dxa"/>
            <w:tcBorders>
              <w:top w:val="nil"/>
              <w:left w:val="nil"/>
              <w:bottom w:val="nil"/>
              <w:right w:val="nil"/>
            </w:tcBorders>
            <w:shd w:val="clear" w:color="000000" w:fill="D0D0D0"/>
            <w:noWrap/>
            <w:vAlign w:val="center"/>
            <w:hideMark/>
          </w:tcPr>
          <w:p w14:paraId="2550BFF4" w14:textId="77777777" w:rsidR="00225695" w:rsidRPr="007C2E28" w:rsidRDefault="00225695">
            <w:pPr>
              <w:jc w:val="center"/>
              <w:rPr>
                <w:rFonts w:ascii="Arial" w:hAnsi="Arial" w:cs="Arial"/>
                <w:sz w:val="18"/>
                <w:szCs w:val="18"/>
              </w:rPr>
            </w:pPr>
            <w:r w:rsidRPr="007C2E28">
              <w:rPr>
                <w:rFonts w:ascii="Arial" w:hAnsi="Arial" w:cs="Arial"/>
                <w:sz w:val="18"/>
                <w:szCs w:val="18"/>
              </w:rPr>
              <w:t>Code15</w:t>
            </w:r>
          </w:p>
        </w:tc>
        <w:tc>
          <w:tcPr>
            <w:tcW w:w="267" w:type="dxa"/>
            <w:tcBorders>
              <w:top w:val="nil"/>
              <w:left w:val="nil"/>
              <w:bottom w:val="nil"/>
              <w:right w:val="nil"/>
            </w:tcBorders>
            <w:shd w:val="clear" w:color="000000" w:fill="D0D0D0"/>
            <w:noWrap/>
            <w:vAlign w:val="center"/>
            <w:hideMark/>
          </w:tcPr>
          <w:p w14:paraId="25E0B847"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2300" w:type="dxa"/>
            <w:tcBorders>
              <w:top w:val="nil"/>
              <w:left w:val="nil"/>
              <w:bottom w:val="nil"/>
              <w:right w:val="nil"/>
            </w:tcBorders>
            <w:shd w:val="clear" w:color="000000" w:fill="D0D0D0"/>
            <w:noWrap/>
            <w:vAlign w:val="center"/>
            <w:hideMark/>
          </w:tcPr>
          <w:p w14:paraId="390A3DF5" w14:textId="064F895A" w:rsidR="00225695" w:rsidRPr="007C2E28" w:rsidRDefault="00225695" w:rsidP="00225695">
            <w:pPr>
              <w:jc w:val="right"/>
              <w:rPr>
                <w:rFonts w:ascii="Arial" w:hAnsi="Arial" w:cs="Arial"/>
                <w:sz w:val="18"/>
                <w:szCs w:val="18"/>
              </w:rPr>
            </w:pPr>
            <w:r w:rsidRPr="007C2E28">
              <w:rPr>
                <w:rFonts w:ascii="Arial" w:hAnsi="Arial" w:cs="Arial"/>
                <w:sz w:val="18"/>
                <w:szCs w:val="18"/>
              </w:rPr>
              <w:t>0.783 (0.773</w:t>
            </w:r>
            <w:r w:rsidR="00C25AA9" w:rsidRPr="007C2E28">
              <w:rPr>
                <w:rFonts w:ascii="Arial" w:hAnsi="Arial" w:cs="Arial"/>
                <w:sz w:val="18"/>
                <w:szCs w:val="18"/>
              </w:rPr>
              <w:t xml:space="preserve"> - </w:t>
            </w:r>
            <w:r w:rsidRPr="007C2E28">
              <w:rPr>
                <w:rFonts w:ascii="Arial" w:hAnsi="Arial" w:cs="Arial"/>
                <w:sz w:val="18"/>
                <w:szCs w:val="18"/>
              </w:rPr>
              <w:t>0.793)</w:t>
            </w:r>
          </w:p>
        </w:tc>
        <w:tc>
          <w:tcPr>
            <w:tcW w:w="267" w:type="dxa"/>
            <w:tcBorders>
              <w:top w:val="nil"/>
              <w:left w:val="nil"/>
              <w:bottom w:val="nil"/>
              <w:right w:val="nil"/>
            </w:tcBorders>
            <w:shd w:val="clear" w:color="000000" w:fill="D0D0D0"/>
            <w:noWrap/>
            <w:vAlign w:val="center"/>
            <w:hideMark/>
          </w:tcPr>
          <w:p w14:paraId="58F7A264" w14:textId="77777777" w:rsidR="00225695" w:rsidRPr="007C2E28" w:rsidRDefault="00225695" w:rsidP="00225695">
            <w:pPr>
              <w:jc w:val="right"/>
              <w:rPr>
                <w:rFonts w:ascii="Arial" w:hAnsi="Arial" w:cs="Arial"/>
                <w:sz w:val="18"/>
                <w:szCs w:val="18"/>
              </w:rPr>
            </w:pPr>
            <w:r w:rsidRPr="007C2E28">
              <w:rPr>
                <w:rFonts w:ascii="Arial" w:hAnsi="Arial" w:cs="Arial"/>
                <w:sz w:val="18"/>
                <w:szCs w:val="18"/>
              </w:rPr>
              <w:t> </w:t>
            </w:r>
          </w:p>
        </w:tc>
        <w:tc>
          <w:tcPr>
            <w:tcW w:w="2300" w:type="dxa"/>
            <w:tcBorders>
              <w:top w:val="nil"/>
              <w:left w:val="nil"/>
              <w:bottom w:val="nil"/>
              <w:right w:val="nil"/>
            </w:tcBorders>
            <w:shd w:val="clear" w:color="000000" w:fill="D0D0D0"/>
            <w:noWrap/>
            <w:vAlign w:val="center"/>
            <w:hideMark/>
          </w:tcPr>
          <w:p w14:paraId="2F1DAD9F" w14:textId="3A14ED3E" w:rsidR="00225695" w:rsidRPr="007C2E28" w:rsidRDefault="00225695" w:rsidP="00225695">
            <w:pPr>
              <w:jc w:val="right"/>
              <w:rPr>
                <w:rFonts w:ascii="Arial" w:hAnsi="Arial" w:cs="Arial"/>
                <w:sz w:val="18"/>
                <w:szCs w:val="18"/>
              </w:rPr>
            </w:pPr>
            <w:r w:rsidRPr="007C2E28">
              <w:rPr>
                <w:rFonts w:ascii="Arial" w:hAnsi="Arial" w:cs="Arial"/>
                <w:sz w:val="18"/>
                <w:szCs w:val="18"/>
              </w:rPr>
              <w:t>0.817 (0.813</w:t>
            </w:r>
            <w:r w:rsidR="00C25AA9" w:rsidRPr="007C2E28">
              <w:rPr>
                <w:rFonts w:ascii="Arial" w:hAnsi="Arial" w:cs="Arial"/>
                <w:sz w:val="18"/>
                <w:szCs w:val="18"/>
              </w:rPr>
              <w:t xml:space="preserve"> - </w:t>
            </w:r>
            <w:r w:rsidRPr="007C2E28">
              <w:rPr>
                <w:rFonts w:ascii="Arial" w:hAnsi="Arial" w:cs="Arial"/>
                <w:sz w:val="18"/>
                <w:szCs w:val="18"/>
              </w:rPr>
              <w:t>0.820)</w:t>
            </w:r>
          </w:p>
        </w:tc>
        <w:tc>
          <w:tcPr>
            <w:tcW w:w="267" w:type="dxa"/>
            <w:tcBorders>
              <w:top w:val="nil"/>
              <w:left w:val="nil"/>
              <w:bottom w:val="nil"/>
              <w:right w:val="nil"/>
            </w:tcBorders>
            <w:shd w:val="clear" w:color="000000" w:fill="D0D0D0"/>
            <w:noWrap/>
            <w:vAlign w:val="center"/>
            <w:hideMark/>
          </w:tcPr>
          <w:p w14:paraId="209A77B1" w14:textId="77777777" w:rsidR="00225695" w:rsidRPr="007C2E28" w:rsidRDefault="00225695" w:rsidP="00225695">
            <w:pPr>
              <w:jc w:val="right"/>
              <w:rPr>
                <w:rFonts w:ascii="Arial" w:hAnsi="Arial" w:cs="Arial"/>
                <w:sz w:val="18"/>
                <w:szCs w:val="18"/>
              </w:rPr>
            </w:pPr>
            <w:r w:rsidRPr="007C2E28">
              <w:rPr>
                <w:rFonts w:ascii="Arial" w:hAnsi="Arial" w:cs="Arial"/>
                <w:sz w:val="18"/>
                <w:szCs w:val="18"/>
              </w:rPr>
              <w:t> </w:t>
            </w:r>
          </w:p>
        </w:tc>
        <w:tc>
          <w:tcPr>
            <w:tcW w:w="1100" w:type="dxa"/>
            <w:tcBorders>
              <w:top w:val="nil"/>
              <w:left w:val="nil"/>
              <w:bottom w:val="nil"/>
              <w:right w:val="nil"/>
            </w:tcBorders>
            <w:shd w:val="clear" w:color="000000" w:fill="D0D0D0"/>
            <w:noWrap/>
            <w:vAlign w:val="center"/>
            <w:hideMark/>
          </w:tcPr>
          <w:p w14:paraId="60EE8D5A" w14:textId="77777777" w:rsidR="00225695" w:rsidRPr="007C2E28" w:rsidRDefault="00225695" w:rsidP="00225695">
            <w:pPr>
              <w:jc w:val="right"/>
              <w:rPr>
                <w:rFonts w:ascii="Arial" w:hAnsi="Arial" w:cs="Arial"/>
                <w:b/>
                <w:bCs/>
                <w:sz w:val="18"/>
                <w:szCs w:val="18"/>
              </w:rPr>
            </w:pPr>
            <w:r w:rsidRPr="007C2E28">
              <w:rPr>
                <w:rFonts w:ascii="Arial" w:hAnsi="Arial" w:cs="Arial"/>
                <w:b/>
                <w:bCs/>
                <w:sz w:val="18"/>
                <w:szCs w:val="18"/>
              </w:rPr>
              <w:t>7.85E-15</w:t>
            </w:r>
          </w:p>
        </w:tc>
      </w:tr>
      <w:tr w:rsidR="007C2E28" w:rsidRPr="007C2E28" w14:paraId="45903940" w14:textId="77777777" w:rsidTr="00225695">
        <w:trPr>
          <w:trHeight w:val="300"/>
          <w:jc w:val="center"/>
        </w:trPr>
        <w:tc>
          <w:tcPr>
            <w:tcW w:w="1000" w:type="dxa"/>
            <w:vMerge/>
            <w:tcBorders>
              <w:left w:val="nil"/>
              <w:right w:val="nil"/>
            </w:tcBorders>
            <w:noWrap/>
            <w:vAlign w:val="center"/>
            <w:hideMark/>
          </w:tcPr>
          <w:p w14:paraId="4AF5D442" w14:textId="3A50CA85" w:rsidR="00225695" w:rsidRPr="007C2E28" w:rsidRDefault="00225695" w:rsidP="0056535D">
            <w:pPr>
              <w:jc w:val="center"/>
              <w:rPr>
                <w:rFonts w:ascii="Arial" w:hAnsi="Arial" w:cs="Arial"/>
                <w:sz w:val="18"/>
                <w:szCs w:val="18"/>
              </w:rPr>
            </w:pPr>
          </w:p>
        </w:tc>
        <w:tc>
          <w:tcPr>
            <w:tcW w:w="267" w:type="dxa"/>
            <w:tcBorders>
              <w:top w:val="nil"/>
              <w:left w:val="nil"/>
              <w:bottom w:val="nil"/>
              <w:right w:val="nil"/>
            </w:tcBorders>
            <w:shd w:val="clear" w:color="000000" w:fill="FFFFFF"/>
            <w:noWrap/>
            <w:vAlign w:val="center"/>
            <w:hideMark/>
          </w:tcPr>
          <w:p w14:paraId="53DCBDFE"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1000" w:type="dxa"/>
            <w:tcBorders>
              <w:top w:val="nil"/>
              <w:left w:val="nil"/>
              <w:bottom w:val="nil"/>
              <w:right w:val="nil"/>
            </w:tcBorders>
            <w:shd w:val="clear" w:color="000000" w:fill="FFFFFF"/>
            <w:noWrap/>
            <w:vAlign w:val="center"/>
            <w:hideMark/>
          </w:tcPr>
          <w:p w14:paraId="5671A731" w14:textId="77777777" w:rsidR="00225695" w:rsidRPr="007C2E28" w:rsidRDefault="00225695">
            <w:pPr>
              <w:jc w:val="center"/>
              <w:rPr>
                <w:rFonts w:ascii="Arial" w:hAnsi="Arial" w:cs="Arial"/>
                <w:sz w:val="18"/>
                <w:szCs w:val="18"/>
              </w:rPr>
            </w:pPr>
            <w:r w:rsidRPr="007C2E28">
              <w:rPr>
                <w:rFonts w:ascii="Arial" w:hAnsi="Arial" w:cs="Arial"/>
                <w:sz w:val="18"/>
                <w:szCs w:val="18"/>
              </w:rPr>
              <w:t>BCH</w:t>
            </w:r>
          </w:p>
        </w:tc>
        <w:tc>
          <w:tcPr>
            <w:tcW w:w="267" w:type="dxa"/>
            <w:tcBorders>
              <w:top w:val="nil"/>
              <w:left w:val="nil"/>
              <w:bottom w:val="nil"/>
              <w:right w:val="nil"/>
            </w:tcBorders>
            <w:shd w:val="clear" w:color="000000" w:fill="FFFFFF"/>
            <w:noWrap/>
            <w:vAlign w:val="center"/>
            <w:hideMark/>
          </w:tcPr>
          <w:p w14:paraId="6127EE8C"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2300" w:type="dxa"/>
            <w:tcBorders>
              <w:top w:val="nil"/>
              <w:left w:val="nil"/>
              <w:bottom w:val="nil"/>
              <w:right w:val="nil"/>
            </w:tcBorders>
            <w:shd w:val="clear" w:color="000000" w:fill="FFFFFF"/>
            <w:noWrap/>
            <w:vAlign w:val="center"/>
            <w:hideMark/>
          </w:tcPr>
          <w:p w14:paraId="53F75257" w14:textId="1CAE2168" w:rsidR="00225695" w:rsidRPr="007C2E28" w:rsidRDefault="00225695" w:rsidP="00225695">
            <w:pPr>
              <w:jc w:val="right"/>
              <w:rPr>
                <w:rFonts w:ascii="Arial" w:hAnsi="Arial" w:cs="Arial"/>
                <w:sz w:val="18"/>
                <w:szCs w:val="18"/>
              </w:rPr>
            </w:pPr>
            <w:r w:rsidRPr="007C2E28">
              <w:rPr>
                <w:rFonts w:ascii="Arial" w:hAnsi="Arial" w:cs="Arial"/>
                <w:sz w:val="18"/>
                <w:szCs w:val="18"/>
              </w:rPr>
              <w:t>0.709 (0.697</w:t>
            </w:r>
            <w:r w:rsidR="00C25AA9" w:rsidRPr="007C2E28">
              <w:rPr>
                <w:rFonts w:ascii="Arial" w:hAnsi="Arial" w:cs="Arial"/>
                <w:sz w:val="18"/>
                <w:szCs w:val="18"/>
              </w:rPr>
              <w:t xml:space="preserve"> - </w:t>
            </w:r>
            <w:r w:rsidRPr="007C2E28">
              <w:rPr>
                <w:rFonts w:ascii="Arial" w:hAnsi="Arial" w:cs="Arial"/>
                <w:sz w:val="18"/>
                <w:szCs w:val="18"/>
              </w:rPr>
              <w:t>0.726)</w:t>
            </w:r>
          </w:p>
        </w:tc>
        <w:tc>
          <w:tcPr>
            <w:tcW w:w="267" w:type="dxa"/>
            <w:tcBorders>
              <w:top w:val="nil"/>
              <w:left w:val="nil"/>
              <w:bottom w:val="nil"/>
              <w:right w:val="nil"/>
            </w:tcBorders>
            <w:shd w:val="clear" w:color="000000" w:fill="FFFFFF"/>
            <w:noWrap/>
            <w:vAlign w:val="center"/>
            <w:hideMark/>
          </w:tcPr>
          <w:p w14:paraId="521EB982" w14:textId="77777777" w:rsidR="00225695" w:rsidRPr="007C2E28" w:rsidRDefault="00225695" w:rsidP="00225695">
            <w:pPr>
              <w:jc w:val="right"/>
              <w:rPr>
                <w:rFonts w:ascii="Arial" w:hAnsi="Arial" w:cs="Arial"/>
                <w:sz w:val="18"/>
                <w:szCs w:val="18"/>
              </w:rPr>
            </w:pPr>
            <w:r w:rsidRPr="007C2E28">
              <w:rPr>
                <w:rFonts w:ascii="Arial" w:hAnsi="Arial" w:cs="Arial"/>
                <w:sz w:val="18"/>
                <w:szCs w:val="18"/>
              </w:rPr>
              <w:t> </w:t>
            </w:r>
          </w:p>
        </w:tc>
        <w:tc>
          <w:tcPr>
            <w:tcW w:w="2300" w:type="dxa"/>
            <w:tcBorders>
              <w:top w:val="nil"/>
              <w:left w:val="nil"/>
              <w:bottom w:val="nil"/>
              <w:right w:val="nil"/>
            </w:tcBorders>
            <w:shd w:val="clear" w:color="000000" w:fill="FFFFFF"/>
            <w:noWrap/>
            <w:vAlign w:val="center"/>
            <w:hideMark/>
          </w:tcPr>
          <w:p w14:paraId="7FBF8B43" w14:textId="5BFA049C" w:rsidR="00225695" w:rsidRPr="007C2E28" w:rsidRDefault="00225695" w:rsidP="00225695">
            <w:pPr>
              <w:jc w:val="right"/>
              <w:rPr>
                <w:rFonts w:ascii="Arial" w:hAnsi="Arial" w:cs="Arial"/>
                <w:sz w:val="18"/>
                <w:szCs w:val="18"/>
              </w:rPr>
            </w:pPr>
            <w:r w:rsidRPr="007C2E28">
              <w:rPr>
                <w:rFonts w:ascii="Arial" w:hAnsi="Arial" w:cs="Arial"/>
                <w:sz w:val="18"/>
                <w:szCs w:val="18"/>
              </w:rPr>
              <w:t>0.732 (0.712</w:t>
            </w:r>
            <w:r w:rsidR="00C25AA9" w:rsidRPr="007C2E28">
              <w:rPr>
                <w:rFonts w:ascii="Arial" w:hAnsi="Arial" w:cs="Arial"/>
                <w:sz w:val="18"/>
                <w:szCs w:val="18"/>
              </w:rPr>
              <w:t xml:space="preserve"> - </w:t>
            </w:r>
            <w:r w:rsidRPr="007C2E28">
              <w:rPr>
                <w:rFonts w:ascii="Arial" w:hAnsi="Arial" w:cs="Arial"/>
                <w:sz w:val="18"/>
                <w:szCs w:val="18"/>
              </w:rPr>
              <w:t>0.743)</w:t>
            </w:r>
          </w:p>
        </w:tc>
        <w:tc>
          <w:tcPr>
            <w:tcW w:w="267" w:type="dxa"/>
            <w:tcBorders>
              <w:top w:val="nil"/>
              <w:left w:val="nil"/>
              <w:bottom w:val="nil"/>
              <w:right w:val="nil"/>
            </w:tcBorders>
            <w:shd w:val="clear" w:color="000000" w:fill="FFFFFF"/>
            <w:noWrap/>
            <w:vAlign w:val="center"/>
            <w:hideMark/>
          </w:tcPr>
          <w:p w14:paraId="724E7DC7" w14:textId="77777777" w:rsidR="00225695" w:rsidRPr="007C2E28" w:rsidRDefault="00225695" w:rsidP="00225695">
            <w:pPr>
              <w:jc w:val="right"/>
              <w:rPr>
                <w:rFonts w:ascii="Arial" w:hAnsi="Arial" w:cs="Arial"/>
                <w:sz w:val="18"/>
                <w:szCs w:val="18"/>
              </w:rPr>
            </w:pPr>
            <w:r w:rsidRPr="007C2E28">
              <w:rPr>
                <w:rFonts w:ascii="Arial" w:hAnsi="Arial" w:cs="Arial"/>
                <w:sz w:val="18"/>
                <w:szCs w:val="18"/>
              </w:rPr>
              <w:t> </w:t>
            </w:r>
          </w:p>
        </w:tc>
        <w:tc>
          <w:tcPr>
            <w:tcW w:w="1100" w:type="dxa"/>
            <w:tcBorders>
              <w:top w:val="nil"/>
              <w:left w:val="nil"/>
              <w:bottom w:val="nil"/>
              <w:right w:val="nil"/>
            </w:tcBorders>
            <w:shd w:val="clear" w:color="000000" w:fill="FFFFFF"/>
            <w:noWrap/>
            <w:vAlign w:val="center"/>
            <w:hideMark/>
          </w:tcPr>
          <w:p w14:paraId="483C1F79" w14:textId="77777777" w:rsidR="00225695" w:rsidRPr="007C2E28" w:rsidRDefault="00225695" w:rsidP="00225695">
            <w:pPr>
              <w:jc w:val="right"/>
              <w:rPr>
                <w:rFonts w:ascii="Arial" w:hAnsi="Arial" w:cs="Arial"/>
                <w:b/>
                <w:bCs/>
                <w:sz w:val="18"/>
                <w:szCs w:val="18"/>
              </w:rPr>
            </w:pPr>
            <w:r w:rsidRPr="007C2E28">
              <w:rPr>
                <w:rFonts w:ascii="Arial" w:hAnsi="Arial" w:cs="Arial"/>
                <w:b/>
                <w:bCs/>
                <w:sz w:val="18"/>
                <w:szCs w:val="18"/>
              </w:rPr>
              <w:t>4.75E-07</w:t>
            </w:r>
          </w:p>
        </w:tc>
      </w:tr>
      <w:tr w:rsidR="007C2E28" w:rsidRPr="007C2E28" w14:paraId="18B3D5ED" w14:textId="77777777" w:rsidTr="00225695">
        <w:trPr>
          <w:trHeight w:val="300"/>
          <w:jc w:val="center"/>
        </w:trPr>
        <w:tc>
          <w:tcPr>
            <w:tcW w:w="1000" w:type="dxa"/>
            <w:vMerge/>
            <w:tcBorders>
              <w:left w:val="nil"/>
              <w:bottom w:val="single" w:sz="4" w:space="0" w:color="auto"/>
              <w:right w:val="nil"/>
            </w:tcBorders>
            <w:noWrap/>
            <w:vAlign w:val="center"/>
            <w:hideMark/>
          </w:tcPr>
          <w:p w14:paraId="48F1335A" w14:textId="3551FC5E" w:rsidR="00225695" w:rsidRPr="007C2E28" w:rsidRDefault="00225695">
            <w:pPr>
              <w:jc w:val="center"/>
              <w:rPr>
                <w:rFonts w:ascii="Arial" w:hAnsi="Arial" w:cs="Arial"/>
                <w:sz w:val="18"/>
                <w:szCs w:val="18"/>
              </w:rPr>
            </w:pPr>
          </w:p>
        </w:tc>
        <w:tc>
          <w:tcPr>
            <w:tcW w:w="267" w:type="dxa"/>
            <w:tcBorders>
              <w:top w:val="nil"/>
              <w:left w:val="nil"/>
              <w:bottom w:val="single" w:sz="4" w:space="0" w:color="auto"/>
              <w:right w:val="nil"/>
            </w:tcBorders>
            <w:shd w:val="clear" w:color="000000" w:fill="FFFFFF"/>
            <w:noWrap/>
            <w:vAlign w:val="center"/>
            <w:hideMark/>
          </w:tcPr>
          <w:p w14:paraId="684BDB22"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1000" w:type="dxa"/>
            <w:tcBorders>
              <w:top w:val="nil"/>
              <w:left w:val="nil"/>
              <w:bottom w:val="single" w:sz="4" w:space="0" w:color="auto"/>
              <w:right w:val="nil"/>
            </w:tcBorders>
            <w:shd w:val="clear" w:color="000000" w:fill="FFFFFF"/>
            <w:noWrap/>
            <w:vAlign w:val="center"/>
            <w:hideMark/>
          </w:tcPr>
          <w:p w14:paraId="4122A694" w14:textId="77777777" w:rsidR="00225695" w:rsidRPr="007C2E28" w:rsidRDefault="00225695">
            <w:pPr>
              <w:jc w:val="center"/>
              <w:rPr>
                <w:rFonts w:ascii="Arial" w:hAnsi="Arial" w:cs="Arial"/>
                <w:sz w:val="18"/>
                <w:szCs w:val="18"/>
              </w:rPr>
            </w:pPr>
            <w:r w:rsidRPr="007C2E28">
              <w:rPr>
                <w:rFonts w:ascii="Arial" w:hAnsi="Arial" w:cs="Arial"/>
                <w:sz w:val="18"/>
                <w:szCs w:val="18"/>
              </w:rPr>
              <w:t>MIMICIV</w:t>
            </w:r>
          </w:p>
        </w:tc>
        <w:tc>
          <w:tcPr>
            <w:tcW w:w="267" w:type="dxa"/>
            <w:tcBorders>
              <w:top w:val="nil"/>
              <w:left w:val="nil"/>
              <w:bottom w:val="single" w:sz="4" w:space="0" w:color="auto"/>
              <w:right w:val="nil"/>
            </w:tcBorders>
            <w:shd w:val="clear" w:color="000000" w:fill="FFFFFF"/>
            <w:noWrap/>
            <w:vAlign w:val="center"/>
            <w:hideMark/>
          </w:tcPr>
          <w:p w14:paraId="695D65F0"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2300" w:type="dxa"/>
            <w:tcBorders>
              <w:top w:val="nil"/>
              <w:left w:val="nil"/>
              <w:bottom w:val="single" w:sz="4" w:space="0" w:color="auto"/>
              <w:right w:val="nil"/>
            </w:tcBorders>
            <w:shd w:val="clear" w:color="000000" w:fill="FFFFFF"/>
            <w:noWrap/>
            <w:vAlign w:val="center"/>
            <w:hideMark/>
          </w:tcPr>
          <w:p w14:paraId="3F1C90CA" w14:textId="21575B8E" w:rsidR="00225695" w:rsidRPr="007C2E28" w:rsidRDefault="00225695" w:rsidP="00225695">
            <w:pPr>
              <w:jc w:val="right"/>
              <w:rPr>
                <w:rFonts w:ascii="Arial" w:hAnsi="Arial" w:cs="Arial"/>
                <w:sz w:val="18"/>
                <w:szCs w:val="18"/>
              </w:rPr>
            </w:pPr>
            <w:r w:rsidRPr="007C2E28">
              <w:rPr>
                <w:rFonts w:ascii="Arial" w:hAnsi="Arial" w:cs="Arial"/>
                <w:sz w:val="18"/>
                <w:szCs w:val="18"/>
              </w:rPr>
              <w:t>0.669 (0.654</w:t>
            </w:r>
            <w:r w:rsidR="00C25AA9" w:rsidRPr="007C2E28">
              <w:rPr>
                <w:rFonts w:ascii="Arial" w:hAnsi="Arial" w:cs="Arial"/>
                <w:sz w:val="18"/>
                <w:szCs w:val="18"/>
              </w:rPr>
              <w:t xml:space="preserve"> - </w:t>
            </w:r>
            <w:r w:rsidRPr="007C2E28">
              <w:rPr>
                <w:rFonts w:ascii="Arial" w:hAnsi="Arial" w:cs="Arial"/>
                <w:sz w:val="18"/>
                <w:szCs w:val="18"/>
              </w:rPr>
              <w:t>0.687)</w:t>
            </w:r>
          </w:p>
        </w:tc>
        <w:tc>
          <w:tcPr>
            <w:tcW w:w="267" w:type="dxa"/>
            <w:tcBorders>
              <w:top w:val="nil"/>
              <w:left w:val="nil"/>
              <w:bottom w:val="single" w:sz="4" w:space="0" w:color="auto"/>
              <w:right w:val="nil"/>
            </w:tcBorders>
            <w:shd w:val="clear" w:color="000000" w:fill="FFFFFF"/>
            <w:noWrap/>
            <w:vAlign w:val="center"/>
            <w:hideMark/>
          </w:tcPr>
          <w:p w14:paraId="45EB5EBD" w14:textId="77777777" w:rsidR="00225695" w:rsidRPr="007C2E28" w:rsidRDefault="00225695" w:rsidP="00225695">
            <w:pPr>
              <w:jc w:val="right"/>
              <w:rPr>
                <w:rFonts w:ascii="Arial" w:hAnsi="Arial" w:cs="Arial"/>
                <w:sz w:val="18"/>
                <w:szCs w:val="18"/>
              </w:rPr>
            </w:pPr>
            <w:r w:rsidRPr="007C2E28">
              <w:rPr>
                <w:rFonts w:ascii="Arial" w:hAnsi="Arial" w:cs="Arial"/>
                <w:sz w:val="18"/>
                <w:szCs w:val="18"/>
              </w:rPr>
              <w:t> </w:t>
            </w:r>
          </w:p>
        </w:tc>
        <w:tc>
          <w:tcPr>
            <w:tcW w:w="2300" w:type="dxa"/>
            <w:tcBorders>
              <w:top w:val="nil"/>
              <w:left w:val="nil"/>
              <w:bottom w:val="single" w:sz="4" w:space="0" w:color="auto"/>
              <w:right w:val="nil"/>
            </w:tcBorders>
            <w:shd w:val="clear" w:color="000000" w:fill="FFFFFF"/>
            <w:noWrap/>
            <w:vAlign w:val="center"/>
            <w:hideMark/>
          </w:tcPr>
          <w:p w14:paraId="719E4BD4" w14:textId="15E431A8" w:rsidR="00225695" w:rsidRPr="007C2E28" w:rsidRDefault="00225695" w:rsidP="00225695">
            <w:pPr>
              <w:jc w:val="right"/>
              <w:rPr>
                <w:rFonts w:ascii="Arial" w:hAnsi="Arial" w:cs="Arial"/>
                <w:sz w:val="18"/>
                <w:szCs w:val="18"/>
              </w:rPr>
            </w:pPr>
            <w:r w:rsidRPr="007C2E28">
              <w:rPr>
                <w:rFonts w:ascii="Arial" w:hAnsi="Arial" w:cs="Arial"/>
                <w:sz w:val="18"/>
                <w:szCs w:val="18"/>
              </w:rPr>
              <w:t>0.690 (0.683</w:t>
            </w:r>
            <w:r w:rsidR="00C25AA9" w:rsidRPr="007C2E28">
              <w:rPr>
                <w:rFonts w:ascii="Arial" w:hAnsi="Arial" w:cs="Arial"/>
                <w:sz w:val="18"/>
                <w:szCs w:val="18"/>
              </w:rPr>
              <w:t xml:space="preserve"> - </w:t>
            </w:r>
            <w:r w:rsidRPr="007C2E28">
              <w:rPr>
                <w:rFonts w:ascii="Arial" w:hAnsi="Arial" w:cs="Arial"/>
                <w:sz w:val="18"/>
                <w:szCs w:val="18"/>
              </w:rPr>
              <w:t>0.700)</w:t>
            </w:r>
          </w:p>
        </w:tc>
        <w:tc>
          <w:tcPr>
            <w:tcW w:w="267" w:type="dxa"/>
            <w:tcBorders>
              <w:top w:val="nil"/>
              <w:left w:val="nil"/>
              <w:bottom w:val="single" w:sz="4" w:space="0" w:color="auto"/>
              <w:right w:val="nil"/>
            </w:tcBorders>
            <w:shd w:val="clear" w:color="000000" w:fill="FFFFFF"/>
            <w:noWrap/>
            <w:vAlign w:val="center"/>
            <w:hideMark/>
          </w:tcPr>
          <w:p w14:paraId="60CFF5AE" w14:textId="77777777" w:rsidR="00225695" w:rsidRPr="007C2E28" w:rsidRDefault="00225695" w:rsidP="00225695">
            <w:pPr>
              <w:jc w:val="right"/>
              <w:rPr>
                <w:rFonts w:ascii="Arial" w:hAnsi="Arial" w:cs="Arial"/>
                <w:sz w:val="18"/>
                <w:szCs w:val="18"/>
              </w:rPr>
            </w:pPr>
            <w:r w:rsidRPr="007C2E28">
              <w:rPr>
                <w:rFonts w:ascii="Arial" w:hAnsi="Arial" w:cs="Arial"/>
                <w:sz w:val="18"/>
                <w:szCs w:val="18"/>
              </w:rPr>
              <w:t> </w:t>
            </w:r>
          </w:p>
        </w:tc>
        <w:tc>
          <w:tcPr>
            <w:tcW w:w="1100" w:type="dxa"/>
            <w:tcBorders>
              <w:top w:val="nil"/>
              <w:left w:val="nil"/>
              <w:bottom w:val="single" w:sz="4" w:space="0" w:color="auto"/>
              <w:right w:val="nil"/>
            </w:tcBorders>
            <w:shd w:val="clear" w:color="000000" w:fill="FFFFFF"/>
            <w:noWrap/>
            <w:vAlign w:val="center"/>
            <w:hideMark/>
          </w:tcPr>
          <w:p w14:paraId="2511032F" w14:textId="77777777" w:rsidR="00225695" w:rsidRPr="007C2E28" w:rsidRDefault="00225695" w:rsidP="00225695">
            <w:pPr>
              <w:jc w:val="right"/>
              <w:rPr>
                <w:rFonts w:ascii="Arial" w:hAnsi="Arial" w:cs="Arial"/>
                <w:b/>
                <w:bCs/>
                <w:sz w:val="18"/>
                <w:szCs w:val="18"/>
              </w:rPr>
            </w:pPr>
            <w:r w:rsidRPr="007C2E28">
              <w:rPr>
                <w:rFonts w:ascii="Arial" w:hAnsi="Arial" w:cs="Arial"/>
                <w:b/>
                <w:bCs/>
                <w:sz w:val="18"/>
                <w:szCs w:val="18"/>
              </w:rPr>
              <w:t>3.96E-13</w:t>
            </w:r>
          </w:p>
        </w:tc>
      </w:tr>
      <w:tr w:rsidR="007C2E28" w:rsidRPr="007C2E28" w14:paraId="7ED4252D" w14:textId="77777777" w:rsidTr="006E692A">
        <w:trPr>
          <w:trHeight w:val="300"/>
          <w:jc w:val="center"/>
        </w:trPr>
        <w:tc>
          <w:tcPr>
            <w:tcW w:w="1000" w:type="dxa"/>
            <w:vMerge w:val="restart"/>
            <w:tcBorders>
              <w:top w:val="nil"/>
              <w:left w:val="nil"/>
              <w:right w:val="nil"/>
            </w:tcBorders>
            <w:shd w:val="clear" w:color="000000" w:fill="FFFFFF"/>
            <w:noWrap/>
            <w:vAlign w:val="center"/>
            <w:hideMark/>
          </w:tcPr>
          <w:p w14:paraId="4622B33F" w14:textId="08999838" w:rsidR="00225695" w:rsidRPr="007C2E28" w:rsidRDefault="00225695" w:rsidP="00225695">
            <w:pPr>
              <w:jc w:val="center"/>
              <w:rPr>
                <w:rFonts w:ascii="Arial" w:hAnsi="Arial" w:cs="Arial"/>
                <w:sz w:val="18"/>
                <w:szCs w:val="18"/>
              </w:rPr>
            </w:pPr>
            <w:r w:rsidRPr="007C2E28">
              <w:rPr>
                <w:rFonts w:ascii="Arial" w:hAnsi="Arial" w:cs="Arial"/>
                <w:sz w:val="18"/>
                <w:szCs w:val="18"/>
              </w:rPr>
              <w:t>MIMIC-IV</w:t>
            </w:r>
          </w:p>
        </w:tc>
        <w:tc>
          <w:tcPr>
            <w:tcW w:w="267" w:type="dxa"/>
            <w:tcBorders>
              <w:top w:val="nil"/>
              <w:left w:val="nil"/>
              <w:bottom w:val="nil"/>
              <w:right w:val="nil"/>
            </w:tcBorders>
            <w:shd w:val="clear" w:color="000000" w:fill="FFFFFF"/>
            <w:noWrap/>
            <w:vAlign w:val="center"/>
            <w:hideMark/>
          </w:tcPr>
          <w:p w14:paraId="3C436309"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1000" w:type="dxa"/>
            <w:tcBorders>
              <w:top w:val="nil"/>
              <w:left w:val="nil"/>
              <w:bottom w:val="nil"/>
              <w:right w:val="nil"/>
            </w:tcBorders>
            <w:shd w:val="clear" w:color="000000" w:fill="FFFFFF"/>
            <w:noWrap/>
            <w:vAlign w:val="center"/>
            <w:hideMark/>
          </w:tcPr>
          <w:p w14:paraId="003B205F" w14:textId="77777777" w:rsidR="00225695" w:rsidRPr="007C2E28" w:rsidRDefault="00225695">
            <w:pPr>
              <w:jc w:val="center"/>
              <w:rPr>
                <w:rFonts w:ascii="Arial" w:hAnsi="Arial" w:cs="Arial"/>
                <w:sz w:val="18"/>
                <w:szCs w:val="18"/>
              </w:rPr>
            </w:pPr>
            <w:r w:rsidRPr="007C2E28">
              <w:rPr>
                <w:rFonts w:ascii="Arial" w:hAnsi="Arial" w:cs="Arial"/>
                <w:sz w:val="18"/>
                <w:szCs w:val="18"/>
              </w:rPr>
              <w:t>Code15</w:t>
            </w:r>
          </w:p>
        </w:tc>
        <w:tc>
          <w:tcPr>
            <w:tcW w:w="267" w:type="dxa"/>
            <w:tcBorders>
              <w:top w:val="nil"/>
              <w:left w:val="nil"/>
              <w:bottom w:val="nil"/>
              <w:right w:val="nil"/>
            </w:tcBorders>
            <w:shd w:val="clear" w:color="000000" w:fill="FFFFFF"/>
            <w:noWrap/>
            <w:vAlign w:val="center"/>
            <w:hideMark/>
          </w:tcPr>
          <w:p w14:paraId="775596A7"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2300" w:type="dxa"/>
            <w:tcBorders>
              <w:top w:val="nil"/>
              <w:left w:val="nil"/>
              <w:bottom w:val="nil"/>
              <w:right w:val="nil"/>
            </w:tcBorders>
            <w:shd w:val="clear" w:color="000000" w:fill="FFFFFF"/>
            <w:noWrap/>
            <w:vAlign w:val="center"/>
            <w:hideMark/>
          </w:tcPr>
          <w:p w14:paraId="29818313" w14:textId="4DEA6C5D" w:rsidR="00225695" w:rsidRPr="007C2E28" w:rsidRDefault="00225695" w:rsidP="00225695">
            <w:pPr>
              <w:jc w:val="right"/>
              <w:rPr>
                <w:rFonts w:ascii="Arial" w:hAnsi="Arial" w:cs="Arial"/>
                <w:sz w:val="18"/>
                <w:szCs w:val="18"/>
              </w:rPr>
            </w:pPr>
            <w:r w:rsidRPr="007C2E28">
              <w:rPr>
                <w:rFonts w:ascii="Arial" w:hAnsi="Arial" w:cs="Arial"/>
                <w:sz w:val="18"/>
                <w:szCs w:val="18"/>
              </w:rPr>
              <w:t>0.644 (0.632</w:t>
            </w:r>
            <w:r w:rsidR="00C25AA9" w:rsidRPr="007C2E28">
              <w:rPr>
                <w:rFonts w:ascii="Arial" w:hAnsi="Arial" w:cs="Arial"/>
                <w:sz w:val="18"/>
                <w:szCs w:val="18"/>
              </w:rPr>
              <w:t xml:space="preserve"> - </w:t>
            </w:r>
            <w:r w:rsidRPr="007C2E28">
              <w:rPr>
                <w:rFonts w:ascii="Arial" w:hAnsi="Arial" w:cs="Arial"/>
                <w:sz w:val="18"/>
                <w:szCs w:val="18"/>
              </w:rPr>
              <w:t>0.656)</w:t>
            </w:r>
          </w:p>
        </w:tc>
        <w:tc>
          <w:tcPr>
            <w:tcW w:w="267" w:type="dxa"/>
            <w:tcBorders>
              <w:top w:val="nil"/>
              <w:left w:val="nil"/>
              <w:bottom w:val="nil"/>
              <w:right w:val="nil"/>
            </w:tcBorders>
            <w:shd w:val="clear" w:color="000000" w:fill="FFFFFF"/>
            <w:noWrap/>
            <w:vAlign w:val="center"/>
            <w:hideMark/>
          </w:tcPr>
          <w:p w14:paraId="688E4219" w14:textId="77777777" w:rsidR="00225695" w:rsidRPr="007C2E28" w:rsidRDefault="00225695" w:rsidP="00225695">
            <w:pPr>
              <w:jc w:val="right"/>
              <w:rPr>
                <w:rFonts w:ascii="Arial" w:hAnsi="Arial" w:cs="Arial"/>
                <w:sz w:val="18"/>
                <w:szCs w:val="18"/>
              </w:rPr>
            </w:pPr>
            <w:r w:rsidRPr="007C2E28">
              <w:rPr>
                <w:rFonts w:ascii="Arial" w:hAnsi="Arial" w:cs="Arial"/>
                <w:sz w:val="18"/>
                <w:szCs w:val="18"/>
              </w:rPr>
              <w:t> </w:t>
            </w:r>
          </w:p>
        </w:tc>
        <w:tc>
          <w:tcPr>
            <w:tcW w:w="2300" w:type="dxa"/>
            <w:tcBorders>
              <w:top w:val="nil"/>
              <w:left w:val="nil"/>
              <w:bottom w:val="nil"/>
              <w:right w:val="nil"/>
            </w:tcBorders>
            <w:shd w:val="clear" w:color="000000" w:fill="FFFFFF"/>
            <w:noWrap/>
            <w:vAlign w:val="center"/>
            <w:hideMark/>
          </w:tcPr>
          <w:p w14:paraId="348A9CE3" w14:textId="42918500" w:rsidR="00225695" w:rsidRPr="007C2E28" w:rsidRDefault="00225695" w:rsidP="00225695">
            <w:pPr>
              <w:jc w:val="right"/>
              <w:rPr>
                <w:rFonts w:ascii="Arial" w:hAnsi="Arial" w:cs="Arial"/>
                <w:sz w:val="18"/>
                <w:szCs w:val="18"/>
              </w:rPr>
            </w:pPr>
            <w:r w:rsidRPr="007C2E28">
              <w:rPr>
                <w:rFonts w:ascii="Arial" w:hAnsi="Arial" w:cs="Arial"/>
                <w:sz w:val="18"/>
                <w:szCs w:val="18"/>
              </w:rPr>
              <w:t>0.690 (0.677</w:t>
            </w:r>
            <w:r w:rsidR="00C25AA9" w:rsidRPr="007C2E28">
              <w:rPr>
                <w:rFonts w:ascii="Arial" w:hAnsi="Arial" w:cs="Arial"/>
                <w:sz w:val="18"/>
                <w:szCs w:val="18"/>
              </w:rPr>
              <w:t xml:space="preserve"> - </w:t>
            </w:r>
            <w:r w:rsidRPr="007C2E28">
              <w:rPr>
                <w:rFonts w:ascii="Arial" w:hAnsi="Arial" w:cs="Arial"/>
                <w:sz w:val="18"/>
                <w:szCs w:val="18"/>
              </w:rPr>
              <w:t>0.704)</w:t>
            </w:r>
          </w:p>
        </w:tc>
        <w:tc>
          <w:tcPr>
            <w:tcW w:w="267" w:type="dxa"/>
            <w:tcBorders>
              <w:top w:val="nil"/>
              <w:left w:val="nil"/>
              <w:bottom w:val="nil"/>
              <w:right w:val="nil"/>
            </w:tcBorders>
            <w:shd w:val="clear" w:color="000000" w:fill="FFFFFF"/>
            <w:noWrap/>
            <w:vAlign w:val="center"/>
            <w:hideMark/>
          </w:tcPr>
          <w:p w14:paraId="44B18835" w14:textId="77777777" w:rsidR="00225695" w:rsidRPr="007C2E28" w:rsidRDefault="00225695" w:rsidP="00225695">
            <w:pPr>
              <w:jc w:val="right"/>
              <w:rPr>
                <w:rFonts w:ascii="Arial" w:hAnsi="Arial" w:cs="Arial"/>
                <w:sz w:val="18"/>
                <w:szCs w:val="18"/>
              </w:rPr>
            </w:pPr>
            <w:r w:rsidRPr="007C2E28">
              <w:rPr>
                <w:rFonts w:ascii="Arial" w:hAnsi="Arial" w:cs="Arial"/>
                <w:sz w:val="18"/>
                <w:szCs w:val="18"/>
              </w:rPr>
              <w:t> </w:t>
            </w:r>
          </w:p>
        </w:tc>
        <w:tc>
          <w:tcPr>
            <w:tcW w:w="1100" w:type="dxa"/>
            <w:tcBorders>
              <w:top w:val="nil"/>
              <w:left w:val="nil"/>
              <w:bottom w:val="nil"/>
              <w:right w:val="nil"/>
            </w:tcBorders>
            <w:shd w:val="clear" w:color="000000" w:fill="FFFFFF"/>
            <w:noWrap/>
            <w:vAlign w:val="center"/>
            <w:hideMark/>
          </w:tcPr>
          <w:p w14:paraId="69C327A0" w14:textId="77777777" w:rsidR="00225695" w:rsidRPr="007C2E28" w:rsidRDefault="00225695" w:rsidP="00225695">
            <w:pPr>
              <w:jc w:val="right"/>
              <w:rPr>
                <w:rFonts w:ascii="Arial" w:hAnsi="Arial" w:cs="Arial"/>
                <w:b/>
                <w:bCs/>
                <w:sz w:val="18"/>
                <w:szCs w:val="18"/>
              </w:rPr>
            </w:pPr>
            <w:r w:rsidRPr="007C2E28">
              <w:rPr>
                <w:rFonts w:ascii="Arial" w:hAnsi="Arial" w:cs="Arial"/>
                <w:b/>
                <w:bCs/>
                <w:sz w:val="18"/>
                <w:szCs w:val="18"/>
              </w:rPr>
              <w:t>1.17E-13</w:t>
            </w:r>
          </w:p>
        </w:tc>
      </w:tr>
      <w:tr w:rsidR="007C2E28" w:rsidRPr="007C2E28" w14:paraId="288EA447" w14:textId="77777777" w:rsidTr="006E692A">
        <w:trPr>
          <w:trHeight w:val="300"/>
          <w:jc w:val="center"/>
        </w:trPr>
        <w:tc>
          <w:tcPr>
            <w:tcW w:w="1000" w:type="dxa"/>
            <w:vMerge/>
            <w:tcBorders>
              <w:left w:val="nil"/>
              <w:right w:val="nil"/>
            </w:tcBorders>
            <w:shd w:val="clear" w:color="000000" w:fill="FFFFFF"/>
            <w:noWrap/>
            <w:vAlign w:val="center"/>
            <w:hideMark/>
          </w:tcPr>
          <w:p w14:paraId="2BA31973" w14:textId="20B1213B" w:rsidR="00225695" w:rsidRPr="007C2E28" w:rsidRDefault="00225695">
            <w:pPr>
              <w:jc w:val="center"/>
              <w:rPr>
                <w:rFonts w:ascii="Arial" w:hAnsi="Arial" w:cs="Arial"/>
                <w:sz w:val="18"/>
                <w:szCs w:val="18"/>
              </w:rPr>
            </w:pPr>
          </w:p>
        </w:tc>
        <w:tc>
          <w:tcPr>
            <w:tcW w:w="267" w:type="dxa"/>
            <w:tcBorders>
              <w:top w:val="nil"/>
              <w:left w:val="nil"/>
              <w:bottom w:val="nil"/>
              <w:right w:val="nil"/>
            </w:tcBorders>
            <w:shd w:val="clear" w:color="000000" w:fill="FFFFFF"/>
            <w:noWrap/>
            <w:vAlign w:val="center"/>
            <w:hideMark/>
          </w:tcPr>
          <w:p w14:paraId="2B140C0C"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1000" w:type="dxa"/>
            <w:tcBorders>
              <w:top w:val="nil"/>
              <w:left w:val="nil"/>
              <w:bottom w:val="nil"/>
              <w:right w:val="nil"/>
            </w:tcBorders>
            <w:shd w:val="clear" w:color="000000" w:fill="FFFFFF"/>
            <w:noWrap/>
            <w:vAlign w:val="center"/>
            <w:hideMark/>
          </w:tcPr>
          <w:p w14:paraId="3B1EF5D6" w14:textId="77777777" w:rsidR="00225695" w:rsidRPr="007C2E28" w:rsidRDefault="00225695">
            <w:pPr>
              <w:jc w:val="center"/>
              <w:rPr>
                <w:rFonts w:ascii="Arial" w:hAnsi="Arial" w:cs="Arial"/>
                <w:sz w:val="18"/>
                <w:szCs w:val="18"/>
              </w:rPr>
            </w:pPr>
            <w:r w:rsidRPr="007C2E28">
              <w:rPr>
                <w:rFonts w:ascii="Arial" w:hAnsi="Arial" w:cs="Arial"/>
                <w:sz w:val="18"/>
                <w:szCs w:val="18"/>
              </w:rPr>
              <w:t>BCH</w:t>
            </w:r>
          </w:p>
        </w:tc>
        <w:tc>
          <w:tcPr>
            <w:tcW w:w="267" w:type="dxa"/>
            <w:tcBorders>
              <w:top w:val="nil"/>
              <w:left w:val="nil"/>
              <w:bottom w:val="nil"/>
              <w:right w:val="nil"/>
            </w:tcBorders>
            <w:shd w:val="clear" w:color="000000" w:fill="FFFFFF"/>
            <w:noWrap/>
            <w:vAlign w:val="center"/>
            <w:hideMark/>
          </w:tcPr>
          <w:p w14:paraId="2DC9E58A"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2300" w:type="dxa"/>
            <w:tcBorders>
              <w:top w:val="nil"/>
              <w:left w:val="nil"/>
              <w:bottom w:val="nil"/>
              <w:right w:val="nil"/>
            </w:tcBorders>
            <w:shd w:val="clear" w:color="000000" w:fill="FFFFFF"/>
            <w:noWrap/>
            <w:vAlign w:val="center"/>
            <w:hideMark/>
          </w:tcPr>
          <w:p w14:paraId="3577ADF5" w14:textId="46C7FD09" w:rsidR="00225695" w:rsidRPr="007C2E28" w:rsidRDefault="00225695" w:rsidP="00225695">
            <w:pPr>
              <w:jc w:val="right"/>
              <w:rPr>
                <w:rFonts w:ascii="Arial" w:hAnsi="Arial" w:cs="Arial"/>
                <w:sz w:val="18"/>
                <w:szCs w:val="18"/>
              </w:rPr>
            </w:pPr>
            <w:r w:rsidRPr="007C2E28">
              <w:rPr>
                <w:rFonts w:ascii="Arial" w:hAnsi="Arial" w:cs="Arial"/>
                <w:sz w:val="18"/>
                <w:szCs w:val="18"/>
              </w:rPr>
              <w:t>0.680 (0.664</w:t>
            </w:r>
            <w:r w:rsidR="00C25AA9" w:rsidRPr="007C2E28">
              <w:rPr>
                <w:rFonts w:ascii="Arial" w:hAnsi="Arial" w:cs="Arial"/>
                <w:sz w:val="18"/>
                <w:szCs w:val="18"/>
              </w:rPr>
              <w:t xml:space="preserve"> - </w:t>
            </w:r>
            <w:r w:rsidRPr="007C2E28">
              <w:rPr>
                <w:rFonts w:ascii="Arial" w:hAnsi="Arial" w:cs="Arial"/>
                <w:sz w:val="18"/>
                <w:szCs w:val="18"/>
              </w:rPr>
              <w:t>0.705)</w:t>
            </w:r>
          </w:p>
        </w:tc>
        <w:tc>
          <w:tcPr>
            <w:tcW w:w="267" w:type="dxa"/>
            <w:tcBorders>
              <w:top w:val="nil"/>
              <w:left w:val="nil"/>
              <w:bottom w:val="nil"/>
              <w:right w:val="nil"/>
            </w:tcBorders>
            <w:shd w:val="clear" w:color="000000" w:fill="FFFFFF"/>
            <w:noWrap/>
            <w:vAlign w:val="center"/>
            <w:hideMark/>
          </w:tcPr>
          <w:p w14:paraId="4B596D24" w14:textId="77777777" w:rsidR="00225695" w:rsidRPr="007C2E28" w:rsidRDefault="00225695" w:rsidP="00225695">
            <w:pPr>
              <w:jc w:val="right"/>
              <w:rPr>
                <w:rFonts w:ascii="Arial" w:hAnsi="Arial" w:cs="Arial"/>
                <w:sz w:val="18"/>
                <w:szCs w:val="18"/>
              </w:rPr>
            </w:pPr>
            <w:r w:rsidRPr="007C2E28">
              <w:rPr>
                <w:rFonts w:ascii="Arial" w:hAnsi="Arial" w:cs="Arial"/>
                <w:sz w:val="18"/>
                <w:szCs w:val="18"/>
              </w:rPr>
              <w:t> </w:t>
            </w:r>
          </w:p>
        </w:tc>
        <w:tc>
          <w:tcPr>
            <w:tcW w:w="2300" w:type="dxa"/>
            <w:tcBorders>
              <w:top w:val="nil"/>
              <w:left w:val="nil"/>
              <w:bottom w:val="nil"/>
              <w:right w:val="nil"/>
            </w:tcBorders>
            <w:shd w:val="clear" w:color="000000" w:fill="FFFFFF"/>
            <w:noWrap/>
            <w:vAlign w:val="center"/>
            <w:hideMark/>
          </w:tcPr>
          <w:p w14:paraId="40BCCF73" w14:textId="051EC0EB" w:rsidR="00225695" w:rsidRPr="007C2E28" w:rsidRDefault="00225695" w:rsidP="00225695">
            <w:pPr>
              <w:jc w:val="right"/>
              <w:rPr>
                <w:rFonts w:ascii="Arial" w:hAnsi="Arial" w:cs="Arial"/>
                <w:sz w:val="18"/>
                <w:szCs w:val="18"/>
              </w:rPr>
            </w:pPr>
            <w:r w:rsidRPr="007C2E28">
              <w:rPr>
                <w:rFonts w:ascii="Arial" w:hAnsi="Arial" w:cs="Arial"/>
                <w:sz w:val="18"/>
                <w:szCs w:val="18"/>
              </w:rPr>
              <w:t>0.715 (0.685</w:t>
            </w:r>
            <w:r w:rsidR="00C25AA9" w:rsidRPr="007C2E28">
              <w:rPr>
                <w:rFonts w:ascii="Arial" w:hAnsi="Arial" w:cs="Arial"/>
                <w:sz w:val="18"/>
                <w:szCs w:val="18"/>
              </w:rPr>
              <w:t xml:space="preserve"> - </w:t>
            </w:r>
            <w:r w:rsidRPr="007C2E28">
              <w:rPr>
                <w:rFonts w:ascii="Arial" w:hAnsi="Arial" w:cs="Arial"/>
                <w:sz w:val="18"/>
                <w:szCs w:val="18"/>
              </w:rPr>
              <w:t>0.744)</w:t>
            </w:r>
          </w:p>
        </w:tc>
        <w:tc>
          <w:tcPr>
            <w:tcW w:w="267" w:type="dxa"/>
            <w:tcBorders>
              <w:top w:val="nil"/>
              <w:left w:val="nil"/>
              <w:bottom w:val="nil"/>
              <w:right w:val="nil"/>
            </w:tcBorders>
            <w:shd w:val="clear" w:color="000000" w:fill="FFFFFF"/>
            <w:noWrap/>
            <w:vAlign w:val="center"/>
            <w:hideMark/>
          </w:tcPr>
          <w:p w14:paraId="266F52A9" w14:textId="77777777" w:rsidR="00225695" w:rsidRPr="007C2E28" w:rsidRDefault="00225695" w:rsidP="00225695">
            <w:pPr>
              <w:jc w:val="right"/>
              <w:rPr>
                <w:rFonts w:ascii="Arial" w:hAnsi="Arial" w:cs="Arial"/>
                <w:sz w:val="18"/>
                <w:szCs w:val="18"/>
              </w:rPr>
            </w:pPr>
            <w:r w:rsidRPr="007C2E28">
              <w:rPr>
                <w:rFonts w:ascii="Arial" w:hAnsi="Arial" w:cs="Arial"/>
                <w:sz w:val="18"/>
                <w:szCs w:val="18"/>
              </w:rPr>
              <w:t> </w:t>
            </w:r>
          </w:p>
        </w:tc>
        <w:tc>
          <w:tcPr>
            <w:tcW w:w="1100" w:type="dxa"/>
            <w:tcBorders>
              <w:top w:val="nil"/>
              <w:left w:val="nil"/>
              <w:bottom w:val="nil"/>
              <w:right w:val="nil"/>
            </w:tcBorders>
            <w:shd w:val="clear" w:color="000000" w:fill="FFFFFF"/>
            <w:noWrap/>
            <w:vAlign w:val="center"/>
            <w:hideMark/>
          </w:tcPr>
          <w:p w14:paraId="17C2D5BE" w14:textId="77777777" w:rsidR="00225695" w:rsidRPr="007C2E28" w:rsidRDefault="00225695" w:rsidP="00225695">
            <w:pPr>
              <w:jc w:val="right"/>
              <w:rPr>
                <w:rFonts w:ascii="Arial" w:hAnsi="Arial" w:cs="Arial"/>
                <w:b/>
                <w:bCs/>
                <w:sz w:val="18"/>
                <w:szCs w:val="18"/>
              </w:rPr>
            </w:pPr>
            <w:r w:rsidRPr="007C2E28">
              <w:rPr>
                <w:rFonts w:ascii="Arial" w:hAnsi="Arial" w:cs="Arial"/>
                <w:b/>
                <w:bCs/>
                <w:sz w:val="18"/>
                <w:szCs w:val="18"/>
              </w:rPr>
              <w:t>2.00E-08</w:t>
            </w:r>
          </w:p>
        </w:tc>
      </w:tr>
      <w:tr w:rsidR="007C2E28" w:rsidRPr="007C2E28" w14:paraId="7F361556" w14:textId="77777777" w:rsidTr="006E692A">
        <w:trPr>
          <w:trHeight w:val="300"/>
          <w:jc w:val="center"/>
        </w:trPr>
        <w:tc>
          <w:tcPr>
            <w:tcW w:w="1000" w:type="dxa"/>
            <w:vMerge/>
            <w:tcBorders>
              <w:left w:val="nil"/>
              <w:bottom w:val="single" w:sz="4" w:space="0" w:color="auto"/>
              <w:right w:val="nil"/>
            </w:tcBorders>
            <w:shd w:val="clear" w:color="000000" w:fill="D0D0D0"/>
            <w:noWrap/>
            <w:vAlign w:val="center"/>
            <w:hideMark/>
          </w:tcPr>
          <w:p w14:paraId="034111DC" w14:textId="07714D5A" w:rsidR="00225695" w:rsidRPr="007C2E28" w:rsidRDefault="00225695">
            <w:pPr>
              <w:jc w:val="center"/>
              <w:rPr>
                <w:rFonts w:ascii="Arial" w:hAnsi="Arial" w:cs="Arial"/>
                <w:sz w:val="18"/>
                <w:szCs w:val="18"/>
              </w:rPr>
            </w:pPr>
          </w:p>
        </w:tc>
        <w:tc>
          <w:tcPr>
            <w:tcW w:w="267" w:type="dxa"/>
            <w:tcBorders>
              <w:top w:val="nil"/>
              <w:left w:val="nil"/>
              <w:bottom w:val="single" w:sz="4" w:space="0" w:color="auto"/>
              <w:right w:val="nil"/>
            </w:tcBorders>
            <w:shd w:val="clear" w:color="000000" w:fill="D0D0D0"/>
            <w:noWrap/>
            <w:vAlign w:val="center"/>
            <w:hideMark/>
          </w:tcPr>
          <w:p w14:paraId="7256E522"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1000" w:type="dxa"/>
            <w:tcBorders>
              <w:top w:val="nil"/>
              <w:left w:val="nil"/>
              <w:bottom w:val="single" w:sz="4" w:space="0" w:color="auto"/>
              <w:right w:val="nil"/>
            </w:tcBorders>
            <w:shd w:val="clear" w:color="000000" w:fill="D0D0D0"/>
            <w:noWrap/>
            <w:vAlign w:val="center"/>
            <w:hideMark/>
          </w:tcPr>
          <w:p w14:paraId="0AA13CBF" w14:textId="77777777" w:rsidR="00225695" w:rsidRPr="007C2E28" w:rsidRDefault="00225695">
            <w:pPr>
              <w:jc w:val="center"/>
              <w:rPr>
                <w:rFonts w:ascii="Arial" w:hAnsi="Arial" w:cs="Arial"/>
                <w:sz w:val="18"/>
                <w:szCs w:val="18"/>
              </w:rPr>
            </w:pPr>
            <w:r w:rsidRPr="007C2E28">
              <w:rPr>
                <w:rFonts w:ascii="Arial" w:hAnsi="Arial" w:cs="Arial"/>
                <w:sz w:val="18"/>
                <w:szCs w:val="18"/>
              </w:rPr>
              <w:t>MIMICIV</w:t>
            </w:r>
          </w:p>
        </w:tc>
        <w:tc>
          <w:tcPr>
            <w:tcW w:w="267" w:type="dxa"/>
            <w:tcBorders>
              <w:top w:val="nil"/>
              <w:left w:val="nil"/>
              <w:bottom w:val="single" w:sz="4" w:space="0" w:color="auto"/>
              <w:right w:val="nil"/>
            </w:tcBorders>
            <w:shd w:val="clear" w:color="000000" w:fill="D0D0D0"/>
            <w:noWrap/>
            <w:vAlign w:val="center"/>
            <w:hideMark/>
          </w:tcPr>
          <w:p w14:paraId="66A42B4C"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2300" w:type="dxa"/>
            <w:tcBorders>
              <w:top w:val="nil"/>
              <w:left w:val="nil"/>
              <w:bottom w:val="single" w:sz="4" w:space="0" w:color="auto"/>
              <w:right w:val="nil"/>
            </w:tcBorders>
            <w:shd w:val="clear" w:color="000000" w:fill="D0D0D0"/>
            <w:noWrap/>
            <w:vAlign w:val="center"/>
            <w:hideMark/>
          </w:tcPr>
          <w:p w14:paraId="431E007D" w14:textId="122D58E3" w:rsidR="00225695" w:rsidRPr="007C2E28" w:rsidRDefault="00225695" w:rsidP="00225695">
            <w:pPr>
              <w:jc w:val="right"/>
              <w:rPr>
                <w:rFonts w:ascii="Arial" w:hAnsi="Arial" w:cs="Arial"/>
                <w:sz w:val="18"/>
                <w:szCs w:val="18"/>
              </w:rPr>
            </w:pPr>
            <w:r w:rsidRPr="007C2E28">
              <w:rPr>
                <w:rFonts w:ascii="Arial" w:hAnsi="Arial" w:cs="Arial"/>
                <w:sz w:val="18"/>
                <w:szCs w:val="18"/>
              </w:rPr>
              <w:t>0.762 (0.758</w:t>
            </w:r>
            <w:r w:rsidR="00C25AA9" w:rsidRPr="007C2E28">
              <w:rPr>
                <w:rFonts w:ascii="Arial" w:hAnsi="Arial" w:cs="Arial"/>
                <w:sz w:val="18"/>
                <w:szCs w:val="18"/>
              </w:rPr>
              <w:t xml:space="preserve"> - </w:t>
            </w:r>
            <w:r w:rsidRPr="007C2E28">
              <w:rPr>
                <w:rFonts w:ascii="Arial" w:hAnsi="Arial" w:cs="Arial"/>
                <w:sz w:val="18"/>
                <w:szCs w:val="18"/>
              </w:rPr>
              <w:t>0.765)</w:t>
            </w:r>
          </w:p>
        </w:tc>
        <w:tc>
          <w:tcPr>
            <w:tcW w:w="267" w:type="dxa"/>
            <w:tcBorders>
              <w:top w:val="nil"/>
              <w:left w:val="nil"/>
              <w:bottom w:val="single" w:sz="4" w:space="0" w:color="auto"/>
              <w:right w:val="nil"/>
            </w:tcBorders>
            <w:shd w:val="clear" w:color="000000" w:fill="D0D0D0"/>
            <w:noWrap/>
            <w:vAlign w:val="center"/>
            <w:hideMark/>
          </w:tcPr>
          <w:p w14:paraId="71059B3E" w14:textId="77777777" w:rsidR="00225695" w:rsidRPr="007C2E28" w:rsidRDefault="00225695" w:rsidP="00225695">
            <w:pPr>
              <w:jc w:val="right"/>
              <w:rPr>
                <w:rFonts w:ascii="Arial" w:hAnsi="Arial" w:cs="Arial"/>
                <w:sz w:val="18"/>
                <w:szCs w:val="18"/>
              </w:rPr>
            </w:pPr>
            <w:r w:rsidRPr="007C2E28">
              <w:rPr>
                <w:rFonts w:ascii="Arial" w:hAnsi="Arial" w:cs="Arial"/>
                <w:sz w:val="18"/>
                <w:szCs w:val="18"/>
              </w:rPr>
              <w:t> </w:t>
            </w:r>
          </w:p>
        </w:tc>
        <w:tc>
          <w:tcPr>
            <w:tcW w:w="2300" w:type="dxa"/>
            <w:tcBorders>
              <w:top w:val="nil"/>
              <w:left w:val="nil"/>
              <w:bottom w:val="single" w:sz="4" w:space="0" w:color="auto"/>
              <w:right w:val="nil"/>
            </w:tcBorders>
            <w:shd w:val="clear" w:color="000000" w:fill="D0D0D0"/>
            <w:noWrap/>
            <w:vAlign w:val="center"/>
            <w:hideMark/>
          </w:tcPr>
          <w:p w14:paraId="7F217F92" w14:textId="52A7897E" w:rsidR="00225695" w:rsidRPr="007C2E28" w:rsidRDefault="00225695" w:rsidP="00225695">
            <w:pPr>
              <w:jc w:val="right"/>
              <w:rPr>
                <w:rFonts w:ascii="Arial" w:hAnsi="Arial" w:cs="Arial"/>
                <w:sz w:val="18"/>
                <w:szCs w:val="18"/>
              </w:rPr>
            </w:pPr>
            <w:r w:rsidRPr="007C2E28">
              <w:rPr>
                <w:rFonts w:ascii="Arial" w:hAnsi="Arial" w:cs="Arial"/>
                <w:sz w:val="18"/>
                <w:szCs w:val="18"/>
              </w:rPr>
              <w:t>0.772 (0.767</w:t>
            </w:r>
            <w:r w:rsidR="00C25AA9" w:rsidRPr="007C2E28">
              <w:rPr>
                <w:rFonts w:ascii="Arial" w:hAnsi="Arial" w:cs="Arial"/>
                <w:sz w:val="18"/>
                <w:szCs w:val="18"/>
              </w:rPr>
              <w:t xml:space="preserve"> - </w:t>
            </w:r>
            <w:r w:rsidRPr="007C2E28">
              <w:rPr>
                <w:rFonts w:ascii="Arial" w:hAnsi="Arial" w:cs="Arial"/>
                <w:sz w:val="18"/>
                <w:szCs w:val="18"/>
              </w:rPr>
              <w:t>0.777)</w:t>
            </w:r>
          </w:p>
        </w:tc>
        <w:tc>
          <w:tcPr>
            <w:tcW w:w="267" w:type="dxa"/>
            <w:tcBorders>
              <w:top w:val="nil"/>
              <w:left w:val="nil"/>
              <w:bottom w:val="single" w:sz="4" w:space="0" w:color="auto"/>
              <w:right w:val="nil"/>
            </w:tcBorders>
            <w:shd w:val="clear" w:color="000000" w:fill="D0D0D0"/>
            <w:noWrap/>
            <w:vAlign w:val="center"/>
            <w:hideMark/>
          </w:tcPr>
          <w:p w14:paraId="43281361" w14:textId="77777777" w:rsidR="00225695" w:rsidRPr="007C2E28" w:rsidRDefault="00225695" w:rsidP="00225695">
            <w:pPr>
              <w:jc w:val="right"/>
              <w:rPr>
                <w:rFonts w:ascii="Arial" w:hAnsi="Arial" w:cs="Arial"/>
                <w:sz w:val="18"/>
                <w:szCs w:val="18"/>
              </w:rPr>
            </w:pPr>
            <w:r w:rsidRPr="007C2E28">
              <w:rPr>
                <w:rFonts w:ascii="Arial" w:hAnsi="Arial" w:cs="Arial"/>
                <w:sz w:val="18"/>
                <w:szCs w:val="18"/>
              </w:rPr>
              <w:t> </w:t>
            </w:r>
          </w:p>
        </w:tc>
        <w:tc>
          <w:tcPr>
            <w:tcW w:w="1100" w:type="dxa"/>
            <w:tcBorders>
              <w:top w:val="nil"/>
              <w:left w:val="nil"/>
              <w:bottom w:val="single" w:sz="4" w:space="0" w:color="auto"/>
              <w:right w:val="nil"/>
            </w:tcBorders>
            <w:shd w:val="clear" w:color="000000" w:fill="D0D0D0"/>
            <w:noWrap/>
            <w:vAlign w:val="center"/>
            <w:hideMark/>
          </w:tcPr>
          <w:p w14:paraId="737C3625" w14:textId="77777777" w:rsidR="00225695" w:rsidRPr="007C2E28" w:rsidRDefault="00225695" w:rsidP="00225695">
            <w:pPr>
              <w:jc w:val="right"/>
              <w:rPr>
                <w:rFonts w:ascii="Arial" w:hAnsi="Arial" w:cs="Arial"/>
                <w:b/>
                <w:bCs/>
                <w:sz w:val="18"/>
                <w:szCs w:val="18"/>
              </w:rPr>
            </w:pPr>
            <w:r w:rsidRPr="007C2E28">
              <w:rPr>
                <w:rFonts w:ascii="Arial" w:hAnsi="Arial" w:cs="Arial"/>
                <w:b/>
                <w:bCs/>
                <w:sz w:val="18"/>
                <w:szCs w:val="18"/>
              </w:rPr>
              <w:t>1.43E-14</w:t>
            </w:r>
          </w:p>
        </w:tc>
      </w:tr>
      <w:tr w:rsidR="007C2E28" w:rsidRPr="007C2E28" w14:paraId="2AEE65BE" w14:textId="77777777" w:rsidTr="006B0596">
        <w:trPr>
          <w:trHeight w:val="300"/>
          <w:jc w:val="center"/>
        </w:trPr>
        <w:tc>
          <w:tcPr>
            <w:tcW w:w="1000" w:type="dxa"/>
            <w:vMerge w:val="restart"/>
            <w:tcBorders>
              <w:top w:val="nil"/>
              <w:left w:val="nil"/>
              <w:right w:val="nil"/>
            </w:tcBorders>
            <w:shd w:val="clear" w:color="000000" w:fill="FFFFFF"/>
            <w:noWrap/>
            <w:vAlign w:val="center"/>
            <w:hideMark/>
          </w:tcPr>
          <w:p w14:paraId="58DD73A9" w14:textId="1E76BAFC" w:rsidR="00225695" w:rsidRPr="007C2E28" w:rsidRDefault="00225695" w:rsidP="006B0596">
            <w:pPr>
              <w:jc w:val="center"/>
              <w:rPr>
                <w:rFonts w:ascii="Arial" w:hAnsi="Arial" w:cs="Arial"/>
                <w:sz w:val="18"/>
                <w:szCs w:val="18"/>
              </w:rPr>
            </w:pPr>
            <w:r w:rsidRPr="007C2E28">
              <w:rPr>
                <w:rFonts w:ascii="Arial" w:hAnsi="Arial" w:cs="Arial"/>
                <w:sz w:val="18"/>
                <w:szCs w:val="18"/>
              </w:rPr>
              <w:t>BCH</w:t>
            </w:r>
          </w:p>
        </w:tc>
        <w:tc>
          <w:tcPr>
            <w:tcW w:w="267" w:type="dxa"/>
            <w:tcBorders>
              <w:top w:val="nil"/>
              <w:left w:val="nil"/>
              <w:bottom w:val="nil"/>
              <w:right w:val="nil"/>
            </w:tcBorders>
            <w:shd w:val="clear" w:color="000000" w:fill="FFFFFF"/>
            <w:noWrap/>
            <w:vAlign w:val="center"/>
            <w:hideMark/>
          </w:tcPr>
          <w:p w14:paraId="42AAF821"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1000" w:type="dxa"/>
            <w:tcBorders>
              <w:top w:val="nil"/>
              <w:left w:val="nil"/>
              <w:bottom w:val="nil"/>
              <w:right w:val="nil"/>
            </w:tcBorders>
            <w:shd w:val="clear" w:color="000000" w:fill="FFFFFF"/>
            <w:noWrap/>
            <w:vAlign w:val="center"/>
            <w:hideMark/>
          </w:tcPr>
          <w:p w14:paraId="33FDECBF" w14:textId="77777777" w:rsidR="00225695" w:rsidRPr="007C2E28" w:rsidRDefault="00225695">
            <w:pPr>
              <w:jc w:val="center"/>
              <w:rPr>
                <w:rFonts w:ascii="Arial" w:hAnsi="Arial" w:cs="Arial"/>
                <w:sz w:val="18"/>
                <w:szCs w:val="18"/>
              </w:rPr>
            </w:pPr>
            <w:r w:rsidRPr="007C2E28">
              <w:rPr>
                <w:rFonts w:ascii="Arial" w:hAnsi="Arial" w:cs="Arial"/>
                <w:sz w:val="18"/>
                <w:szCs w:val="18"/>
              </w:rPr>
              <w:t>Code15</w:t>
            </w:r>
          </w:p>
        </w:tc>
        <w:tc>
          <w:tcPr>
            <w:tcW w:w="267" w:type="dxa"/>
            <w:tcBorders>
              <w:top w:val="nil"/>
              <w:left w:val="nil"/>
              <w:bottom w:val="nil"/>
              <w:right w:val="nil"/>
            </w:tcBorders>
            <w:shd w:val="clear" w:color="000000" w:fill="FFFFFF"/>
            <w:noWrap/>
            <w:vAlign w:val="center"/>
            <w:hideMark/>
          </w:tcPr>
          <w:p w14:paraId="2F701E4D"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2300" w:type="dxa"/>
            <w:tcBorders>
              <w:top w:val="nil"/>
              <w:left w:val="nil"/>
              <w:bottom w:val="nil"/>
              <w:right w:val="nil"/>
            </w:tcBorders>
            <w:shd w:val="clear" w:color="000000" w:fill="FFFFFF"/>
            <w:noWrap/>
            <w:vAlign w:val="center"/>
            <w:hideMark/>
          </w:tcPr>
          <w:p w14:paraId="7B472B50" w14:textId="797B88ED" w:rsidR="00225695" w:rsidRPr="007C2E28" w:rsidRDefault="00225695" w:rsidP="00225695">
            <w:pPr>
              <w:jc w:val="right"/>
              <w:rPr>
                <w:rFonts w:ascii="Arial" w:hAnsi="Arial" w:cs="Arial"/>
                <w:sz w:val="18"/>
                <w:szCs w:val="18"/>
              </w:rPr>
            </w:pPr>
            <w:r w:rsidRPr="007C2E28">
              <w:rPr>
                <w:rFonts w:ascii="Arial" w:hAnsi="Arial" w:cs="Arial"/>
                <w:sz w:val="18"/>
                <w:szCs w:val="18"/>
              </w:rPr>
              <w:t>0.569 (0.551</w:t>
            </w:r>
            <w:r w:rsidR="00C25AA9" w:rsidRPr="007C2E28">
              <w:rPr>
                <w:rFonts w:ascii="Arial" w:hAnsi="Arial" w:cs="Arial"/>
                <w:sz w:val="18"/>
                <w:szCs w:val="18"/>
              </w:rPr>
              <w:t xml:space="preserve"> - </w:t>
            </w:r>
            <w:r w:rsidRPr="007C2E28">
              <w:rPr>
                <w:rFonts w:ascii="Arial" w:hAnsi="Arial" w:cs="Arial"/>
                <w:sz w:val="18"/>
                <w:szCs w:val="18"/>
              </w:rPr>
              <w:t>0.585)</w:t>
            </w:r>
          </w:p>
        </w:tc>
        <w:tc>
          <w:tcPr>
            <w:tcW w:w="267" w:type="dxa"/>
            <w:tcBorders>
              <w:top w:val="nil"/>
              <w:left w:val="nil"/>
              <w:bottom w:val="nil"/>
              <w:right w:val="nil"/>
            </w:tcBorders>
            <w:shd w:val="clear" w:color="000000" w:fill="FFFFFF"/>
            <w:noWrap/>
            <w:vAlign w:val="center"/>
            <w:hideMark/>
          </w:tcPr>
          <w:p w14:paraId="745596DE" w14:textId="77777777" w:rsidR="00225695" w:rsidRPr="007C2E28" w:rsidRDefault="00225695" w:rsidP="00225695">
            <w:pPr>
              <w:jc w:val="right"/>
              <w:rPr>
                <w:rFonts w:ascii="Arial" w:hAnsi="Arial" w:cs="Arial"/>
                <w:sz w:val="18"/>
                <w:szCs w:val="18"/>
              </w:rPr>
            </w:pPr>
            <w:r w:rsidRPr="007C2E28">
              <w:rPr>
                <w:rFonts w:ascii="Arial" w:hAnsi="Arial" w:cs="Arial"/>
                <w:sz w:val="18"/>
                <w:szCs w:val="18"/>
              </w:rPr>
              <w:t> </w:t>
            </w:r>
          </w:p>
        </w:tc>
        <w:tc>
          <w:tcPr>
            <w:tcW w:w="2300" w:type="dxa"/>
            <w:tcBorders>
              <w:top w:val="nil"/>
              <w:left w:val="nil"/>
              <w:bottom w:val="nil"/>
              <w:right w:val="nil"/>
            </w:tcBorders>
            <w:shd w:val="clear" w:color="000000" w:fill="FFFFFF"/>
            <w:noWrap/>
            <w:vAlign w:val="center"/>
            <w:hideMark/>
          </w:tcPr>
          <w:p w14:paraId="1289B7C4" w14:textId="3C09ADB7" w:rsidR="00225695" w:rsidRPr="007C2E28" w:rsidRDefault="00225695" w:rsidP="00225695">
            <w:pPr>
              <w:jc w:val="right"/>
              <w:rPr>
                <w:rFonts w:ascii="Arial" w:hAnsi="Arial" w:cs="Arial"/>
                <w:sz w:val="18"/>
                <w:szCs w:val="18"/>
              </w:rPr>
            </w:pPr>
            <w:r w:rsidRPr="007C2E28">
              <w:rPr>
                <w:rFonts w:ascii="Arial" w:hAnsi="Arial" w:cs="Arial"/>
                <w:sz w:val="18"/>
                <w:szCs w:val="18"/>
              </w:rPr>
              <w:t>0.625 (0.602</w:t>
            </w:r>
            <w:r w:rsidR="00C25AA9" w:rsidRPr="007C2E28">
              <w:rPr>
                <w:rFonts w:ascii="Arial" w:hAnsi="Arial" w:cs="Arial"/>
                <w:sz w:val="18"/>
                <w:szCs w:val="18"/>
              </w:rPr>
              <w:t xml:space="preserve"> - </w:t>
            </w:r>
            <w:r w:rsidRPr="007C2E28">
              <w:rPr>
                <w:rFonts w:ascii="Arial" w:hAnsi="Arial" w:cs="Arial"/>
                <w:sz w:val="18"/>
                <w:szCs w:val="18"/>
              </w:rPr>
              <w:t>0.657)</w:t>
            </w:r>
          </w:p>
        </w:tc>
        <w:tc>
          <w:tcPr>
            <w:tcW w:w="267" w:type="dxa"/>
            <w:tcBorders>
              <w:top w:val="nil"/>
              <w:left w:val="nil"/>
              <w:bottom w:val="nil"/>
              <w:right w:val="nil"/>
            </w:tcBorders>
            <w:shd w:val="clear" w:color="000000" w:fill="FFFFFF"/>
            <w:noWrap/>
            <w:vAlign w:val="center"/>
            <w:hideMark/>
          </w:tcPr>
          <w:p w14:paraId="485B8A15" w14:textId="77777777" w:rsidR="00225695" w:rsidRPr="007C2E28" w:rsidRDefault="00225695" w:rsidP="00225695">
            <w:pPr>
              <w:jc w:val="right"/>
              <w:rPr>
                <w:rFonts w:ascii="Arial" w:hAnsi="Arial" w:cs="Arial"/>
                <w:sz w:val="18"/>
                <w:szCs w:val="18"/>
              </w:rPr>
            </w:pPr>
            <w:r w:rsidRPr="007C2E28">
              <w:rPr>
                <w:rFonts w:ascii="Arial" w:hAnsi="Arial" w:cs="Arial"/>
                <w:sz w:val="18"/>
                <w:szCs w:val="18"/>
              </w:rPr>
              <w:t> </w:t>
            </w:r>
          </w:p>
        </w:tc>
        <w:tc>
          <w:tcPr>
            <w:tcW w:w="1100" w:type="dxa"/>
            <w:tcBorders>
              <w:top w:val="nil"/>
              <w:left w:val="nil"/>
              <w:bottom w:val="nil"/>
              <w:right w:val="nil"/>
            </w:tcBorders>
            <w:shd w:val="clear" w:color="000000" w:fill="FFFFFF"/>
            <w:noWrap/>
            <w:vAlign w:val="center"/>
            <w:hideMark/>
          </w:tcPr>
          <w:p w14:paraId="7ACD2416" w14:textId="77777777" w:rsidR="00225695" w:rsidRPr="007C2E28" w:rsidRDefault="00225695" w:rsidP="00225695">
            <w:pPr>
              <w:jc w:val="right"/>
              <w:rPr>
                <w:rFonts w:ascii="Arial" w:hAnsi="Arial" w:cs="Arial"/>
                <w:b/>
                <w:bCs/>
                <w:sz w:val="18"/>
                <w:szCs w:val="18"/>
              </w:rPr>
            </w:pPr>
            <w:r w:rsidRPr="007C2E28">
              <w:rPr>
                <w:rFonts w:ascii="Arial" w:hAnsi="Arial" w:cs="Arial"/>
                <w:b/>
                <w:bCs/>
                <w:sz w:val="18"/>
                <w:szCs w:val="18"/>
              </w:rPr>
              <w:t>7.58E-14</w:t>
            </w:r>
          </w:p>
        </w:tc>
      </w:tr>
      <w:tr w:rsidR="007C2E28" w:rsidRPr="007C2E28" w14:paraId="121BBC47" w14:textId="77777777" w:rsidTr="006B0596">
        <w:trPr>
          <w:trHeight w:val="300"/>
          <w:jc w:val="center"/>
        </w:trPr>
        <w:tc>
          <w:tcPr>
            <w:tcW w:w="1000" w:type="dxa"/>
            <w:vMerge/>
            <w:tcBorders>
              <w:left w:val="nil"/>
              <w:right w:val="nil"/>
            </w:tcBorders>
            <w:shd w:val="clear" w:color="000000" w:fill="D0D0D0"/>
            <w:noWrap/>
            <w:vAlign w:val="center"/>
            <w:hideMark/>
          </w:tcPr>
          <w:p w14:paraId="16C1E658" w14:textId="23AC2791" w:rsidR="00225695" w:rsidRPr="007C2E28" w:rsidRDefault="00225695">
            <w:pPr>
              <w:jc w:val="center"/>
              <w:rPr>
                <w:rFonts w:ascii="Arial" w:hAnsi="Arial" w:cs="Arial"/>
                <w:sz w:val="18"/>
                <w:szCs w:val="18"/>
              </w:rPr>
            </w:pPr>
          </w:p>
        </w:tc>
        <w:tc>
          <w:tcPr>
            <w:tcW w:w="267" w:type="dxa"/>
            <w:tcBorders>
              <w:top w:val="nil"/>
              <w:left w:val="nil"/>
              <w:bottom w:val="nil"/>
              <w:right w:val="nil"/>
            </w:tcBorders>
            <w:shd w:val="clear" w:color="000000" w:fill="D0D0D0"/>
            <w:noWrap/>
            <w:vAlign w:val="center"/>
            <w:hideMark/>
          </w:tcPr>
          <w:p w14:paraId="27AE79EA"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1000" w:type="dxa"/>
            <w:tcBorders>
              <w:top w:val="nil"/>
              <w:left w:val="nil"/>
              <w:bottom w:val="nil"/>
              <w:right w:val="nil"/>
            </w:tcBorders>
            <w:shd w:val="clear" w:color="000000" w:fill="D0D0D0"/>
            <w:noWrap/>
            <w:vAlign w:val="center"/>
            <w:hideMark/>
          </w:tcPr>
          <w:p w14:paraId="6B87C578" w14:textId="77777777" w:rsidR="00225695" w:rsidRPr="007C2E28" w:rsidRDefault="00225695">
            <w:pPr>
              <w:jc w:val="center"/>
              <w:rPr>
                <w:rFonts w:ascii="Arial" w:hAnsi="Arial" w:cs="Arial"/>
                <w:sz w:val="18"/>
                <w:szCs w:val="18"/>
              </w:rPr>
            </w:pPr>
            <w:r w:rsidRPr="007C2E28">
              <w:rPr>
                <w:rFonts w:ascii="Arial" w:hAnsi="Arial" w:cs="Arial"/>
                <w:sz w:val="18"/>
                <w:szCs w:val="18"/>
              </w:rPr>
              <w:t>BCH</w:t>
            </w:r>
          </w:p>
        </w:tc>
        <w:tc>
          <w:tcPr>
            <w:tcW w:w="267" w:type="dxa"/>
            <w:tcBorders>
              <w:top w:val="nil"/>
              <w:left w:val="nil"/>
              <w:bottom w:val="nil"/>
              <w:right w:val="nil"/>
            </w:tcBorders>
            <w:shd w:val="clear" w:color="000000" w:fill="D0D0D0"/>
            <w:noWrap/>
            <w:vAlign w:val="center"/>
            <w:hideMark/>
          </w:tcPr>
          <w:p w14:paraId="52AF8707"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2300" w:type="dxa"/>
            <w:tcBorders>
              <w:top w:val="nil"/>
              <w:left w:val="nil"/>
              <w:bottom w:val="nil"/>
              <w:right w:val="nil"/>
            </w:tcBorders>
            <w:shd w:val="clear" w:color="000000" w:fill="D0D0D0"/>
            <w:noWrap/>
            <w:vAlign w:val="center"/>
            <w:hideMark/>
          </w:tcPr>
          <w:p w14:paraId="32DBE9BE" w14:textId="4F2B360E" w:rsidR="00225695" w:rsidRPr="007C2E28" w:rsidRDefault="00225695" w:rsidP="00225695">
            <w:pPr>
              <w:jc w:val="right"/>
              <w:rPr>
                <w:rFonts w:ascii="Arial" w:hAnsi="Arial" w:cs="Arial"/>
                <w:sz w:val="18"/>
                <w:szCs w:val="18"/>
              </w:rPr>
            </w:pPr>
            <w:r w:rsidRPr="007C2E28">
              <w:rPr>
                <w:rFonts w:ascii="Arial" w:hAnsi="Arial" w:cs="Arial"/>
                <w:sz w:val="18"/>
                <w:szCs w:val="18"/>
              </w:rPr>
              <w:t>0.779 (0.771</w:t>
            </w:r>
            <w:r w:rsidR="00C25AA9" w:rsidRPr="007C2E28">
              <w:rPr>
                <w:rFonts w:ascii="Arial" w:hAnsi="Arial" w:cs="Arial"/>
                <w:sz w:val="18"/>
                <w:szCs w:val="18"/>
              </w:rPr>
              <w:t xml:space="preserve"> - </w:t>
            </w:r>
            <w:r w:rsidRPr="007C2E28">
              <w:rPr>
                <w:rFonts w:ascii="Arial" w:hAnsi="Arial" w:cs="Arial"/>
                <w:sz w:val="18"/>
                <w:szCs w:val="18"/>
              </w:rPr>
              <w:t>0.787)</w:t>
            </w:r>
          </w:p>
        </w:tc>
        <w:tc>
          <w:tcPr>
            <w:tcW w:w="267" w:type="dxa"/>
            <w:tcBorders>
              <w:top w:val="nil"/>
              <w:left w:val="nil"/>
              <w:bottom w:val="nil"/>
              <w:right w:val="nil"/>
            </w:tcBorders>
            <w:shd w:val="clear" w:color="000000" w:fill="D0D0D0"/>
            <w:noWrap/>
            <w:vAlign w:val="center"/>
            <w:hideMark/>
          </w:tcPr>
          <w:p w14:paraId="39A2DB77" w14:textId="77777777" w:rsidR="00225695" w:rsidRPr="007C2E28" w:rsidRDefault="00225695" w:rsidP="00225695">
            <w:pPr>
              <w:jc w:val="right"/>
              <w:rPr>
                <w:rFonts w:ascii="Arial" w:hAnsi="Arial" w:cs="Arial"/>
                <w:sz w:val="18"/>
                <w:szCs w:val="18"/>
              </w:rPr>
            </w:pPr>
            <w:r w:rsidRPr="007C2E28">
              <w:rPr>
                <w:rFonts w:ascii="Arial" w:hAnsi="Arial" w:cs="Arial"/>
                <w:sz w:val="18"/>
                <w:szCs w:val="18"/>
              </w:rPr>
              <w:t> </w:t>
            </w:r>
          </w:p>
        </w:tc>
        <w:tc>
          <w:tcPr>
            <w:tcW w:w="2300" w:type="dxa"/>
            <w:tcBorders>
              <w:top w:val="nil"/>
              <w:left w:val="nil"/>
              <w:bottom w:val="nil"/>
              <w:right w:val="nil"/>
            </w:tcBorders>
            <w:shd w:val="clear" w:color="000000" w:fill="D0D0D0"/>
            <w:noWrap/>
            <w:vAlign w:val="center"/>
            <w:hideMark/>
          </w:tcPr>
          <w:p w14:paraId="37CA3BF9" w14:textId="015E4563" w:rsidR="00225695" w:rsidRPr="007C2E28" w:rsidRDefault="00225695" w:rsidP="00225695">
            <w:pPr>
              <w:jc w:val="right"/>
              <w:rPr>
                <w:rFonts w:ascii="Arial" w:hAnsi="Arial" w:cs="Arial"/>
                <w:sz w:val="18"/>
                <w:szCs w:val="18"/>
              </w:rPr>
            </w:pPr>
            <w:r w:rsidRPr="007C2E28">
              <w:rPr>
                <w:rFonts w:ascii="Arial" w:hAnsi="Arial" w:cs="Arial"/>
                <w:sz w:val="18"/>
                <w:szCs w:val="18"/>
              </w:rPr>
              <w:t>0.789 (0.780</w:t>
            </w:r>
            <w:r w:rsidR="00C25AA9" w:rsidRPr="007C2E28">
              <w:rPr>
                <w:rFonts w:ascii="Arial" w:hAnsi="Arial" w:cs="Arial"/>
                <w:sz w:val="18"/>
                <w:szCs w:val="18"/>
              </w:rPr>
              <w:t xml:space="preserve"> - </w:t>
            </w:r>
            <w:r w:rsidRPr="007C2E28">
              <w:rPr>
                <w:rFonts w:ascii="Arial" w:hAnsi="Arial" w:cs="Arial"/>
                <w:sz w:val="18"/>
                <w:szCs w:val="18"/>
              </w:rPr>
              <w:t>0.794)</w:t>
            </w:r>
          </w:p>
        </w:tc>
        <w:tc>
          <w:tcPr>
            <w:tcW w:w="267" w:type="dxa"/>
            <w:tcBorders>
              <w:top w:val="nil"/>
              <w:left w:val="nil"/>
              <w:bottom w:val="nil"/>
              <w:right w:val="nil"/>
            </w:tcBorders>
            <w:shd w:val="clear" w:color="000000" w:fill="D0D0D0"/>
            <w:noWrap/>
            <w:vAlign w:val="center"/>
            <w:hideMark/>
          </w:tcPr>
          <w:p w14:paraId="646B8DD5" w14:textId="77777777" w:rsidR="00225695" w:rsidRPr="007C2E28" w:rsidRDefault="00225695" w:rsidP="00225695">
            <w:pPr>
              <w:jc w:val="right"/>
              <w:rPr>
                <w:rFonts w:ascii="Arial" w:hAnsi="Arial" w:cs="Arial"/>
                <w:sz w:val="18"/>
                <w:szCs w:val="18"/>
              </w:rPr>
            </w:pPr>
            <w:r w:rsidRPr="007C2E28">
              <w:rPr>
                <w:rFonts w:ascii="Arial" w:hAnsi="Arial" w:cs="Arial"/>
                <w:sz w:val="18"/>
                <w:szCs w:val="18"/>
              </w:rPr>
              <w:t> </w:t>
            </w:r>
          </w:p>
        </w:tc>
        <w:tc>
          <w:tcPr>
            <w:tcW w:w="1100" w:type="dxa"/>
            <w:tcBorders>
              <w:top w:val="nil"/>
              <w:left w:val="nil"/>
              <w:bottom w:val="nil"/>
              <w:right w:val="nil"/>
            </w:tcBorders>
            <w:shd w:val="clear" w:color="000000" w:fill="D0D0D0"/>
            <w:noWrap/>
            <w:vAlign w:val="center"/>
            <w:hideMark/>
          </w:tcPr>
          <w:p w14:paraId="0D2CFE12" w14:textId="77777777" w:rsidR="00225695" w:rsidRPr="007C2E28" w:rsidRDefault="00225695" w:rsidP="00225695">
            <w:pPr>
              <w:jc w:val="right"/>
              <w:rPr>
                <w:rFonts w:ascii="Arial" w:hAnsi="Arial" w:cs="Arial"/>
                <w:b/>
                <w:bCs/>
                <w:sz w:val="18"/>
                <w:szCs w:val="18"/>
              </w:rPr>
            </w:pPr>
            <w:r w:rsidRPr="007C2E28">
              <w:rPr>
                <w:rFonts w:ascii="Arial" w:hAnsi="Arial" w:cs="Arial"/>
                <w:b/>
                <w:bCs/>
                <w:sz w:val="18"/>
                <w:szCs w:val="18"/>
              </w:rPr>
              <w:t>2.05E-04</w:t>
            </w:r>
          </w:p>
        </w:tc>
      </w:tr>
      <w:tr w:rsidR="007C2E28" w:rsidRPr="007C2E28" w14:paraId="472B16CF" w14:textId="77777777" w:rsidTr="006B0596">
        <w:trPr>
          <w:trHeight w:val="320"/>
          <w:jc w:val="center"/>
        </w:trPr>
        <w:tc>
          <w:tcPr>
            <w:tcW w:w="1000" w:type="dxa"/>
            <w:vMerge/>
            <w:tcBorders>
              <w:left w:val="nil"/>
              <w:bottom w:val="single" w:sz="4" w:space="0" w:color="auto"/>
              <w:right w:val="nil"/>
            </w:tcBorders>
            <w:shd w:val="clear" w:color="000000" w:fill="FFFFFF"/>
            <w:noWrap/>
            <w:vAlign w:val="center"/>
            <w:hideMark/>
          </w:tcPr>
          <w:p w14:paraId="4D12AB10" w14:textId="4BD83D2B" w:rsidR="00225695" w:rsidRPr="007C2E28" w:rsidRDefault="00225695">
            <w:pPr>
              <w:jc w:val="center"/>
              <w:rPr>
                <w:rFonts w:ascii="Arial" w:hAnsi="Arial" w:cs="Arial"/>
                <w:sz w:val="18"/>
                <w:szCs w:val="18"/>
              </w:rPr>
            </w:pPr>
          </w:p>
        </w:tc>
        <w:tc>
          <w:tcPr>
            <w:tcW w:w="267" w:type="dxa"/>
            <w:tcBorders>
              <w:top w:val="nil"/>
              <w:left w:val="nil"/>
              <w:bottom w:val="single" w:sz="4" w:space="0" w:color="auto"/>
              <w:right w:val="nil"/>
            </w:tcBorders>
            <w:shd w:val="clear" w:color="000000" w:fill="FFFFFF"/>
            <w:noWrap/>
            <w:vAlign w:val="center"/>
            <w:hideMark/>
          </w:tcPr>
          <w:p w14:paraId="60395249"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1000" w:type="dxa"/>
            <w:tcBorders>
              <w:top w:val="nil"/>
              <w:left w:val="nil"/>
              <w:bottom w:val="single" w:sz="4" w:space="0" w:color="auto"/>
              <w:right w:val="nil"/>
            </w:tcBorders>
            <w:shd w:val="clear" w:color="000000" w:fill="FFFFFF"/>
            <w:noWrap/>
            <w:vAlign w:val="center"/>
            <w:hideMark/>
          </w:tcPr>
          <w:p w14:paraId="1216B3AF" w14:textId="77777777" w:rsidR="00225695" w:rsidRPr="007C2E28" w:rsidRDefault="00225695">
            <w:pPr>
              <w:jc w:val="center"/>
              <w:rPr>
                <w:rFonts w:ascii="Arial" w:hAnsi="Arial" w:cs="Arial"/>
                <w:sz w:val="18"/>
                <w:szCs w:val="18"/>
              </w:rPr>
            </w:pPr>
            <w:r w:rsidRPr="007C2E28">
              <w:rPr>
                <w:rFonts w:ascii="Arial" w:hAnsi="Arial" w:cs="Arial"/>
                <w:sz w:val="18"/>
                <w:szCs w:val="18"/>
              </w:rPr>
              <w:t>MIMICIV</w:t>
            </w:r>
          </w:p>
        </w:tc>
        <w:tc>
          <w:tcPr>
            <w:tcW w:w="267" w:type="dxa"/>
            <w:tcBorders>
              <w:top w:val="nil"/>
              <w:left w:val="nil"/>
              <w:bottom w:val="single" w:sz="4" w:space="0" w:color="auto"/>
              <w:right w:val="nil"/>
            </w:tcBorders>
            <w:shd w:val="clear" w:color="000000" w:fill="FFFFFF"/>
            <w:noWrap/>
            <w:vAlign w:val="center"/>
            <w:hideMark/>
          </w:tcPr>
          <w:p w14:paraId="0BF7E90A" w14:textId="77777777" w:rsidR="00225695" w:rsidRPr="007C2E28" w:rsidRDefault="00225695">
            <w:pPr>
              <w:jc w:val="center"/>
              <w:rPr>
                <w:rFonts w:ascii="Arial" w:hAnsi="Arial" w:cs="Arial"/>
                <w:sz w:val="18"/>
                <w:szCs w:val="18"/>
              </w:rPr>
            </w:pPr>
            <w:r w:rsidRPr="007C2E28">
              <w:rPr>
                <w:rFonts w:ascii="Arial" w:hAnsi="Arial" w:cs="Arial"/>
                <w:sz w:val="18"/>
                <w:szCs w:val="18"/>
              </w:rPr>
              <w:t> </w:t>
            </w:r>
          </w:p>
        </w:tc>
        <w:tc>
          <w:tcPr>
            <w:tcW w:w="2300" w:type="dxa"/>
            <w:tcBorders>
              <w:top w:val="nil"/>
              <w:left w:val="nil"/>
              <w:bottom w:val="single" w:sz="4" w:space="0" w:color="auto"/>
              <w:right w:val="nil"/>
            </w:tcBorders>
            <w:shd w:val="clear" w:color="000000" w:fill="FFFFFF"/>
            <w:noWrap/>
            <w:vAlign w:val="center"/>
            <w:hideMark/>
          </w:tcPr>
          <w:p w14:paraId="40B3DB68" w14:textId="2F7E28D7" w:rsidR="00225695" w:rsidRPr="007C2E28" w:rsidRDefault="00225695" w:rsidP="00225695">
            <w:pPr>
              <w:jc w:val="right"/>
              <w:rPr>
                <w:rFonts w:ascii="Arial" w:hAnsi="Arial" w:cs="Arial"/>
                <w:sz w:val="18"/>
                <w:szCs w:val="18"/>
              </w:rPr>
            </w:pPr>
            <w:r w:rsidRPr="007C2E28">
              <w:rPr>
                <w:rFonts w:ascii="Arial" w:hAnsi="Arial" w:cs="Arial"/>
                <w:sz w:val="18"/>
                <w:szCs w:val="18"/>
              </w:rPr>
              <w:t>0.598 (0.568</w:t>
            </w:r>
            <w:r w:rsidR="00C25AA9" w:rsidRPr="007C2E28">
              <w:rPr>
                <w:rFonts w:ascii="Arial" w:hAnsi="Arial" w:cs="Arial"/>
                <w:sz w:val="18"/>
                <w:szCs w:val="18"/>
              </w:rPr>
              <w:t xml:space="preserve"> - </w:t>
            </w:r>
            <w:r w:rsidRPr="007C2E28">
              <w:rPr>
                <w:rFonts w:ascii="Arial" w:hAnsi="Arial" w:cs="Arial"/>
                <w:sz w:val="18"/>
                <w:szCs w:val="18"/>
              </w:rPr>
              <w:t>0.626)</w:t>
            </w:r>
          </w:p>
        </w:tc>
        <w:tc>
          <w:tcPr>
            <w:tcW w:w="267" w:type="dxa"/>
            <w:tcBorders>
              <w:top w:val="nil"/>
              <w:left w:val="nil"/>
              <w:bottom w:val="single" w:sz="4" w:space="0" w:color="auto"/>
              <w:right w:val="nil"/>
            </w:tcBorders>
            <w:shd w:val="clear" w:color="000000" w:fill="FFFFFF"/>
            <w:noWrap/>
            <w:vAlign w:val="center"/>
            <w:hideMark/>
          </w:tcPr>
          <w:p w14:paraId="4EF4F627" w14:textId="77777777" w:rsidR="00225695" w:rsidRPr="007C2E28" w:rsidRDefault="00225695" w:rsidP="00225695">
            <w:pPr>
              <w:jc w:val="right"/>
              <w:rPr>
                <w:rFonts w:ascii="Arial" w:hAnsi="Arial" w:cs="Arial"/>
                <w:sz w:val="18"/>
                <w:szCs w:val="18"/>
              </w:rPr>
            </w:pPr>
            <w:r w:rsidRPr="007C2E28">
              <w:rPr>
                <w:rFonts w:ascii="Arial" w:hAnsi="Arial" w:cs="Arial"/>
                <w:sz w:val="18"/>
                <w:szCs w:val="18"/>
              </w:rPr>
              <w:t> </w:t>
            </w:r>
          </w:p>
        </w:tc>
        <w:tc>
          <w:tcPr>
            <w:tcW w:w="2300" w:type="dxa"/>
            <w:tcBorders>
              <w:top w:val="nil"/>
              <w:left w:val="nil"/>
              <w:bottom w:val="single" w:sz="4" w:space="0" w:color="auto"/>
              <w:right w:val="nil"/>
            </w:tcBorders>
            <w:shd w:val="clear" w:color="000000" w:fill="FFFFFF"/>
            <w:noWrap/>
            <w:vAlign w:val="center"/>
            <w:hideMark/>
          </w:tcPr>
          <w:p w14:paraId="26941A0D" w14:textId="6EB33148" w:rsidR="00225695" w:rsidRPr="007C2E28" w:rsidRDefault="00225695" w:rsidP="00225695">
            <w:pPr>
              <w:jc w:val="right"/>
              <w:rPr>
                <w:rFonts w:ascii="Arial" w:hAnsi="Arial" w:cs="Arial"/>
                <w:sz w:val="18"/>
                <w:szCs w:val="18"/>
              </w:rPr>
            </w:pPr>
            <w:r w:rsidRPr="007C2E28">
              <w:rPr>
                <w:rFonts w:ascii="Arial" w:hAnsi="Arial" w:cs="Arial"/>
                <w:sz w:val="18"/>
                <w:szCs w:val="18"/>
              </w:rPr>
              <w:t>0.668 (0.656</w:t>
            </w:r>
            <w:r w:rsidR="00C25AA9" w:rsidRPr="007C2E28">
              <w:rPr>
                <w:rFonts w:ascii="Arial" w:hAnsi="Arial" w:cs="Arial"/>
                <w:sz w:val="18"/>
                <w:szCs w:val="18"/>
              </w:rPr>
              <w:t xml:space="preserve"> - </w:t>
            </w:r>
            <w:r w:rsidRPr="007C2E28">
              <w:rPr>
                <w:rFonts w:ascii="Arial" w:hAnsi="Arial" w:cs="Arial"/>
                <w:sz w:val="18"/>
                <w:szCs w:val="18"/>
              </w:rPr>
              <w:t>0.683)</w:t>
            </w:r>
          </w:p>
        </w:tc>
        <w:tc>
          <w:tcPr>
            <w:tcW w:w="267" w:type="dxa"/>
            <w:tcBorders>
              <w:top w:val="nil"/>
              <w:left w:val="nil"/>
              <w:bottom w:val="single" w:sz="4" w:space="0" w:color="auto"/>
              <w:right w:val="nil"/>
            </w:tcBorders>
            <w:shd w:val="clear" w:color="000000" w:fill="FFFFFF"/>
            <w:noWrap/>
            <w:vAlign w:val="center"/>
            <w:hideMark/>
          </w:tcPr>
          <w:p w14:paraId="1AB81D12" w14:textId="77777777" w:rsidR="00225695" w:rsidRPr="007C2E28" w:rsidRDefault="00225695" w:rsidP="00225695">
            <w:pPr>
              <w:jc w:val="right"/>
              <w:rPr>
                <w:rFonts w:ascii="Arial" w:hAnsi="Arial" w:cs="Arial"/>
                <w:sz w:val="18"/>
                <w:szCs w:val="18"/>
              </w:rPr>
            </w:pPr>
            <w:r w:rsidRPr="007C2E28">
              <w:rPr>
                <w:rFonts w:ascii="Arial" w:hAnsi="Arial" w:cs="Arial"/>
                <w:sz w:val="18"/>
                <w:szCs w:val="18"/>
              </w:rPr>
              <w:t> </w:t>
            </w:r>
          </w:p>
        </w:tc>
        <w:tc>
          <w:tcPr>
            <w:tcW w:w="1100" w:type="dxa"/>
            <w:tcBorders>
              <w:top w:val="nil"/>
              <w:left w:val="nil"/>
              <w:bottom w:val="single" w:sz="4" w:space="0" w:color="auto"/>
              <w:right w:val="nil"/>
            </w:tcBorders>
            <w:shd w:val="clear" w:color="000000" w:fill="FFFFFF"/>
            <w:noWrap/>
            <w:vAlign w:val="center"/>
            <w:hideMark/>
          </w:tcPr>
          <w:p w14:paraId="244005CC" w14:textId="77777777" w:rsidR="00225695" w:rsidRPr="007C2E28" w:rsidRDefault="00225695" w:rsidP="00225695">
            <w:pPr>
              <w:jc w:val="right"/>
              <w:rPr>
                <w:rFonts w:ascii="Arial" w:hAnsi="Arial" w:cs="Arial"/>
                <w:b/>
                <w:bCs/>
                <w:sz w:val="18"/>
                <w:szCs w:val="18"/>
              </w:rPr>
            </w:pPr>
            <w:r w:rsidRPr="007C2E28">
              <w:rPr>
                <w:rFonts w:ascii="Arial" w:hAnsi="Arial" w:cs="Arial"/>
                <w:b/>
                <w:bCs/>
                <w:sz w:val="18"/>
                <w:szCs w:val="18"/>
              </w:rPr>
              <w:t>9.13E-15</w:t>
            </w:r>
          </w:p>
        </w:tc>
      </w:tr>
    </w:tbl>
    <w:p w14:paraId="7108C414" w14:textId="138DEF8A" w:rsidR="00120EED" w:rsidRPr="007C2E28" w:rsidRDefault="00120EED" w:rsidP="00E76528">
      <w:pPr>
        <w:jc w:val="center"/>
        <w:rPr>
          <w:rFonts w:ascii="Arial" w:hAnsi="Arial" w:cs="Arial"/>
          <w:b/>
          <w:bCs/>
          <w:sz w:val="16"/>
          <w:szCs w:val="16"/>
        </w:rPr>
      </w:pPr>
    </w:p>
    <w:p w14:paraId="433081D8" w14:textId="77777777" w:rsidR="00120EED" w:rsidRPr="007C2E28" w:rsidRDefault="00120EED" w:rsidP="00120EED">
      <w:pPr>
        <w:jc w:val="center"/>
        <w:rPr>
          <w:rFonts w:ascii="Arial" w:hAnsi="Arial" w:cs="Arial"/>
          <w:sz w:val="16"/>
          <w:szCs w:val="16"/>
        </w:rPr>
      </w:pPr>
    </w:p>
    <w:p w14:paraId="40002E04" w14:textId="77777777" w:rsidR="00607D6A" w:rsidRPr="007C2E28" w:rsidRDefault="00607D6A">
      <w:pPr>
        <w:spacing w:after="160" w:line="278" w:lineRule="auto"/>
        <w:rPr>
          <w:rFonts w:ascii="Arial" w:hAnsi="Arial" w:cs="Arial"/>
          <w:b/>
          <w:bCs/>
          <w:kern w:val="28"/>
          <w:sz w:val="18"/>
          <w:szCs w:val="18"/>
        </w:rPr>
      </w:pPr>
      <w:r w:rsidRPr="007C2E28">
        <w:rPr>
          <w:rFonts w:ascii="Arial" w:hAnsi="Arial" w:cs="Arial"/>
          <w:b/>
          <w:bCs/>
          <w:kern w:val="28"/>
          <w:sz w:val="18"/>
          <w:szCs w:val="18"/>
        </w:rPr>
        <w:br w:type="page"/>
      </w:r>
    </w:p>
    <w:p w14:paraId="6452B391" w14:textId="77777777" w:rsidR="00BC627A" w:rsidRPr="007C2E28" w:rsidRDefault="00BC627A" w:rsidP="00BC627A">
      <w:pPr>
        <w:rPr>
          <w:rFonts w:ascii="Arial" w:eastAsia="MS Mincho" w:hAnsi="Arial" w:cs="Arial"/>
        </w:rPr>
        <w:sectPr w:rsidR="00BC627A" w:rsidRPr="007C2E28">
          <w:pgSz w:w="12240" w:h="15840"/>
          <w:pgMar w:top="1440" w:right="1440" w:bottom="1440" w:left="1440" w:header="720" w:footer="720" w:gutter="0"/>
          <w:cols w:space="720"/>
          <w:docGrid w:linePitch="360"/>
        </w:sectPr>
      </w:pPr>
    </w:p>
    <w:p w14:paraId="29FEF341" w14:textId="77777777" w:rsidR="00BC627A" w:rsidRPr="007C2E28" w:rsidRDefault="00BC627A" w:rsidP="00BC627A">
      <w:pPr>
        <w:rPr>
          <w:rFonts w:ascii="Arial" w:hAnsi="Arial" w:cs="Arial"/>
        </w:rPr>
      </w:pPr>
    </w:p>
    <w:p w14:paraId="34C6DF94" w14:textId="465E2506" w:rsidR="00BC627A" w:rsidRPr="007C2E28" w:rsidRDefault="00BC627A" w:rsidP="00BC627A">
      <w:pPr>
        <w:pStyle w:val="Caption"/>
        <w:keepNext/>
        <w:rPr>
          <w:rFonts w:eastAsia="MS Mincho"/>
          <w:b/>
          <w:i w:val="0"/>
          <w:iCs w:val="0"/>
          <w:color w:val="auto"/>
          <w:sz w:val="20"/>
          <w:szCs w:val="20"/>
        </w:rPr>
      </w:pPr>
      <w:r w:rsidRPr="007C2E28">
        <w:rPr>
          <w:b/>
          <w:bCs/>
          <w:i w:val="0"/>
          <w:iCs w:val="0"/>
          <w:color w:val="auto"/>
        </w:rPr>
        <w:t xml:space="preserve">Table </w:t>
      </w:r>
      <w:r w:rsidR="009A6CD0" w:rsidRPr="007C2E28">
        <w:rPr>
          <w:b/>
          <w:bCs/>
          <w:i w:val="0"/>
          <w:iCs w:val="0"/>
          <w:color w:val="auto"/>
        </w:rPr>
        <w:t>S</w:t>
      </w:r>
      <w:r w:rsidRPr="007C2E28">
        <w:rPr>
          <w:b/>
          <w:bCs/>
          <w:i w:val="0"/>
          <w:iCs w:val="0"/>
          <w:color w:val="auto"/>
        </w:rPr>
        <w:fldChar w:fldCharType="begin"/>
      </w:r>
      <w:r w:rsidRPr="007C2E28">
        <w:rPr>
          <w:b/>
          <w:bCs/>
          <w:i w:val="0"/>
          <w:iCs w:val="0"/>
          <w:color w:val="auto"/>
        </w:rPr>
        <w:instrText xml:space="preserve"> SEQ Table \* ARABIC </w:instrText>
      </w:r>
      <w:r w:rsidRPr="007C2E28">
        <w:rPr>
          <w:b/>
          <w:bCs/>
          <w:i w:val="0"/>
          <w:iCs w:val="0"/>
          <w:color w:val="auto"/>
        </w:rPr>
        <w:fldChar w:fldCharType="separate"/>
      </w:r>
      <w:r w:rsidRPr="007C2E28">
        <w:rPr>
          <w:b/>
          <w:bCs/>
          <w:i w:val="0"/>
          <w:iCs w:val="0"/>
          <w:noProof/>
          <w:color w:val="auto"/>
        </w:rPr>
        <w:t>6</w:t>
      </w:r>
      <w:r w:rsidRPr="007C2E28">
        <w:rPr>
          <w:b/>
          <w:bCs/>
          <w:i w:val="0"/>
          <w:iCs w:val="0"/>
          <w:color w:val="auto"/>
        </w:rPr>
        <w:fldChar w:fldCharType="end"/>
      </w:r>
      <w:r w:rsidRPr="007C2E28">
        <w:rPr>
          <w:b/>
          <w:bCs/>
          <w:i w:val="0"/>
          <w:iCs w:val="0"/>
          <w:color w:val="auto"/>
        </w:rPr>
        <w:t>:</w:t>
      </w:r>
      <w:r w:rsidRPr="007C2E28">
        <w:rPr>
          <w:rFonts w:eastAsia="MS Mincho"/>
          <w:b/>
          <w:i w:val="0"/>
          <w:iCs w:val="0"/>
          <w:color w:val="auto"/>
          <w:sz w:val="20"/>
          <w:szCs w:val="20"/>
        </w:rPr>
        <w:t xml:space="preserve"> Median concordance (Inter-quartile range) for local versus globally trained models, grouped by test dataset and survival approach. Results are shown for ResNet architecture, trained with demographic inputs. </w:t>
      </w:r>
    </w:p>
    <w:p w14:paraId="4C7BF7DF" w14:textId="77777777" w:rsidR="00BC627A" w:rsidRPr="007C2E28" w:rsidRDefault="00BC627A" w:rsidP="00BC627A">
      <w:pPr>
        <w:pStyle w:val="Caption"/>
        <w:keepNext/>
        <w:rPr>
          <w:color w:val="auto"/>
        </w:rPr>
      </w:pPr>
    </w:p>
    <w:tbl>
      <w:tblPr>
        <w:tblW w:w="7620" w:type="dxa"/>
        <w:jc w:val="center"/>
        <w:tblLook w:val="04A0" w:firstRow="1" w:lastRow="0" w:firstColumn="1" w:lastColumn="0" w:noHBand="0" w:noVBand="1"/>
      </w:tblPr>
      <w:tblGrid>
        <w:gridCol w:w="1700"/>
        <w:gridCol w:w="1060"/>
        <w:gridCol w:w="1620"/>
        <w:gridCol w:w="1620"/>
        <w:gridCol w:w="1620"/>
      </w:tblGrid>
      <w:tr w:rsidR="007C2E28" w:rsidRPr="007C2E28" w14:paraId="29AB01FE" w14:textId="77777777" w:rsidTr="007346D5">
        <w:trPr>
          <w:trHeight w:val="300"/>
          <w:jc w:val="center"/>
        </w:trPr>
        <w:tc>
          <w:tcPr>
            <w:tcW w:w="1700" w:type="dxa"/>
            <w:tcBorders>
              <w:top w:val="nil"/>
              <w:left w:val="nil"/>
              <w:bottom w:val="nil"/>
              <w:right w:val="nil"/>
            </w:tcBorders>
            <w:noWrap/>
            <w:vAlign w:val="bottom"/>
            <w:hideMark/>
          </w:tcPr>
          <w:p w14:paraId="4AE10E50" w14:textId="77777777" w:rsidR="00BC627A" w:rsidRPr="007C2E28" w:rsidRDefault="00BC627A" w:rsidP="007346D5">
            <w:pPr>
              <w:rPr>
                <w:rFonts w:ascii="Arial" w:hAnsi="Arial" w:cs="Arial"/>
                <w:sz w:val="16"/>
                <w:szCs w:val="16"/>
              </w:rPr>
            </w:pPr>
          </w:p>
        </w:tc>
        <w:tc>
          <w:tcPr>
            <w:tcW w:w="1060" w:type="dxa"/>
            <w:tcBorders>
              <w:top w:val="nil"/>
              <w:left w:val="nil"/>
              <w:bottom w:val="nil"/>
              <w:right w:val="single" w:sz="4" w:space="0" w:color="auto"/>
            </w:tcBorders>
            <w:noWrap/>
            <w:vAlign w:val="bottom"/>
            <w:hideMark/>
          </w:tcPr>
          <w:p w14:paraId="36EEE6E8" w14:textId="77777777" w:rsidR="00BC627A" w:rsidRPr="007C2E28" w:rsidRDefault="00BC627A" w:rsidP="007346D5">
            <w:pPr>
              <w:rPr>
                <w:rFonts w:ascii="Arial" w:hAnsi="Arial" w:cs="Arial"/>
                <w:sz w:val="16"/>
                <w:szCs w:val="16"/>
              </w:rPr>
            </w:pPr>
            <w:r w:rsidRPr="007C2E28">
              <w:rPr>
                <w:rFonts w:ascii="Arial" w:hAnsi="Arial" w:cs="Arial"/>
                <w:sz w:val="16"/>
                <w:szCs w:val="16"/>
              </w:rPr>
              <w:t> </w:t>
            </w:r>
          </w:p>
        </w:tc>
        <w:tc>
          <w:tcPr>
            <w:tcW w:w="4860" w:type="dxa"/>
            <w:gridSpan w:val="3"/>
            <w:tcBorders>
              <w:top w:val="nil"/>
              <w:left w:val="nil"/>
              <w:bottom w:val="single" w:sz="4" w:space="0" w:color="auto"/>
              <w:right w:val="nil"/>
            </w:tcBorders>
            <w:noWrap/>
            <w:vAlign w:val="center"/>
            <w:hideMark/>
          </w:tcPr>
          <w:p w14:paraId="061D35F1"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Test Data</w:t>
            </w:r>
          </w:p>
        </w:tc>
      </w:tr>
      <w:tr w:rsidR="007C2E28" w:rsidRPr="007C2E28" w14:paraId="4A77D9E0" w14:textId="77777777" w:rsidTr="007346D5">
        <w:trPr>
          <w:trHeight w:val="300"/>
          <w:jc w:val="center"/>
        </w:trPr>
        <w:tc>
          <w:tcPr>
            <w:tcW w:w="1700" w:type="dxa"/>
            <w:tcBorders>
              <w:top w:val="single" w:sz="4" w:space="0" w:color="auto"/>
              <w:left w:val="single" w:sz="4" w:space="0" w:color="auto"/>
              <w:bottom w:val="single" w:sz="4" w:space="0" w:color="auto"/>
              <w:right w:val="single" w:sz="4" w:space="0" w:color="auto"/>
            </w:tcBorders>
            <w:noWrap/>
            <w:vAlign w:val="center"/>
            <w:hideMark/>
          </w:tcPr>
          <w:p w14:paraId="207843E5"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Survival Approach</w:t>
            </w:r>
          </w:p>
        </w:tc>
        <w:tc>
          <w:tcPr>
            <w:tcW w:w="1060" w:type="dxa"/>
            <w:tcBorders>
              <w:top w:val="single" w:sz="4" w:space="0" w:color="auto"/>
              <w:left w:val="nil"/>
              <w:bottom w:val="nil"/>
              <w:right w:val="single" w:sz="4" w:space="0" w:color="auto"/>
            </w:tcBorders>
            <w:noWrap/>
            <w:vAlign w:val="center"/>
            <w:hideMark/>
          </w:tcPr>
          <w:p w14:paraId="40D15AC5"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Train Data</w:t>
            </w:r>
          </w:p>
        </w:tc>
        <w:tc>
          <w:tcPr>
            <w:tcW w:w="1620" w:type="dxa"/>
            <w:tcBorders>
              <w:top w:val="nil"/>
              <w:left w:val="nil"/>
              <w:bottom w:val="single" w:sz="4" w:space="0" w:color="auto"/>
              <w:right w:val="single" w:sz="4" w:space="0" w:color="auto"/>
            </w:tcBorders>
            <w:noWrap/>
            <w:vAlign w:val="center"/>
            <w:hideMark/>
          </w:tcPr>
          <w:p w14:paraId="3A940258"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Code-15</w:t>
            </w:r>
          </w:p>
        </w:tc>
        <w:tc>
          <w:tcPr>
            <w:tcW w:w="1620" w:type="dxa"/>
            <w:tcBorders>
              <w:top w:val="nil"/>
              <w:left w:val="nil"/>
              <w:bottom w:val="single" w:sz="4" w:space="0" w:color="auto"/>
              <w:right w:val="single" w:sz="4" w:space="0" w:color="auto"/>
            </w:tcBorders>
            <w:noWrap/>
            <w:vAlign w:val="center"/>
            <w:hideMark/>
          </w:tcPr>
          <w:p w14:paraId="5B2ACE72"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MIMIC-IV</w:t>
            </w:r>
          </w:p>
        </w:tc>
        <w:tc>
          <w:tcPr>
            <w:tcW w:w="1620" w:type="dxa"/>
            <w:tcBorders>
              <w:top w:val="nil"/>
              <w:left w:val="nil"/>
              <w:bottom w:val="single" w:sz="4" w:space="0" w:color="auto"/>
              <w:right w:val="single" w:sz="4" w:space="0" w:color="auto"/>
            </w:tcBorders>
            <w:noWrap/>
            <w:vAlign w:val="center"/>
            <w:hideMark/>
          </w:tcPr>
          <w:p w14:paraId="143EDB83"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BCH</w:t>
            </w:r>
          </w:p>
        </w:tc>
      </w:tr>
      <w:tr w:rsidR="007C2E28" w:rsidRPr="007C2E28" w14:paraId="03F1591B" w14:textId="77777777" w:rsidTr="007346D5">
        <w:trPr>
          <w:trHeight w:val="300"/>
          <w:jc w:val="center"/>
        </w:trPr>
        <w:tc>
          <w:tcPr>
            <w:tcW w:w="1700" w:type="dxa"/>
            <w:vMerge w:val="restart"/>
            <w:tcBorders>
              <w:top w:val="nil"/>
              <w:left w:val="single" w:sz="4" w:space="0" w:color="auto"/>
              <w:bottom w:val="single" w:sz="4" w:space="0" w:color="auto"/>
              <w:right w:val="single" w:sz="4" w:space="0" w:color="000000"/>
            </w:tcBorders>
            <w:noWrap/>
            <w:vAlign w:val="center"/>
            <w:hideMark/>
          </w:tcPr>
          <w:p w14:paraId="72EE436F"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Cla-01</w:t>
            </w:r>
          </w:p>
        </w:tc>
        <w:tc>
          <w:tcPr>
            <w:tcW w:w="1060" w:type="dxa"/>
            <w:tcBorders>
              <w:top w:val="single" w:sz="4" w:space="0" w:color="auto"/>
              <w:left w:val="nil"/>
              <w:bottom w:val="nil"/>
              <w:right w:val="single" w:sz="4" w:space="0" w:color="auto"/>
            </w:tcBorders>
            <w:noWrap/>
            <w:vAlign w:val="center"/>
            <w:hideMark/>
          </w:tcPr>
          <w:p w14:paraId="399DEA18"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Global</w:t>
            </w:r>
          </w:p>
        </w:tc>
        <w:tc>
          <w:tcPr>
            <w:tcW w:w="1620" w:type="dxa"/>
            <w:tcBorders>
              <w:top w:val="nil"/>
              <w:left w:val="nil"/>
              <w:bottom w:val="nil"/>
              <w:right w:val="nil"/>
            </w:tcBorders>
            <w:noWrap/>
            <w:vAlign w:val="center"/>
            <w:hideMark/>
          </w:tcPr>
          <w:p w14:paraId="7A2A5C6D"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0.81 (0.81-0.82)</w:t>
            </w:r>
          </w:p>
        </w:tc>
        <w:tc>
          <w:tcPr>
            <w:tcW w:w="1620" w:type="dxa"/>
            <w:tcBorders>
              <w:top w:val="nil"/>
              <w:left w:val="nil"/>
              <w:bottom w:val="nil"/>
              <w:right w:val="nil"/>
            </w:tcBorders>
            <w:noWrap/>
            <w:vAlign w:val="center"/>
            <w:hideMark/>
          </w:tcPr>
          <w:p w14:paraId="4628CD44"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0.78 (0.78-0.79)</w:t>
            </w:r>
          </w:p>
        </w:tc>
        <w:tc>
          <w:tcPr>
            <w:tcW w:w="1620" w:type="dxa"/>
            <w:tcBorders>
              <w:top w:val="nil"/>
              <w:left w:val="nil"/>
              <w:bottom w:val="nil"/>
              <w:right w:val="nil"/>
            </w:tcBorders>
            <w:noWrap/>
            <w:vAlign w:val="center"/>
            <w:hideMark/>
          </w:tcPr>
          <w:p w14:paraId="2657735C"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0.80 (0.78-0.80)</w:t>
            </w:r>
          </w:p>
        </w:tc>
      </w:tr>
      <w:tr w:rsidR="007C2E28" w:rsidRPr="007C2E28" w14:paraId="33FBF56B" w14:textId="77777777" w:rsidTr="007346D5">
        <w:trPr>
          <w:trHeight w:val="300"/>
          <w:jc w:val="center"/>
        </w:trPr>
        <w:tc>
          <w:tcPr>
            <w:tcW w:w="1700" w:type="dxa"/>
            <w:vMerge/>
            <w:tcBorders>
              <w:top w:val="nil"/>
              <w:left w:val="single" w:sz="4" w:space="0" w:color="auto"/>
              <w:bottom w:val="single" w:sz="4" w:space="0" w:color="auto"/>
              <w:right w:val="single" w:sz="4" w:space="0" w:color="000000"/>
            </w:tcBorders>
            <w:vAlign w:val="center"/>
            <w:hideMark/>
          </w:tcPr>
          <w:p w14:paraId="5CF41BA0" w14:textId="77777777" w:rsidR="00BC627A" w:rsidRPr="007C2E28" w:rsidRDefault="00BC627A" w:rsidP="007346D5">
            <w:pPr>
              <w:jc w:val="center"/>
              <w:rPr>
                <w:rFonts w:ascii="Arial" w:hAnsi="Arial" w:cs="Arial"/>
                <w:b/>
                <w:bCs/>
                <w:sz w:val="16"/>
                <w:szCs w:val="16"/>
              </w:rPr>
            </w:pPr>
          </w:p>
        </w:tc>
        <w:tc>
          <w:tcPr>
            <w:tcW w:w="1060" w:type="dxa"/>
            <w:tcBorders>
              <w:top w:val="nil"/>
              <w:left w:val="nil"/>
              <w:bottom w:val="nil"/>
              <w:right w:val="single" w:sz="4" w:space="0" w:color="auto"/>
            </w:tcBorders>
            <w:shd w:val="clear" w:color="000000" w:fill="D9D9D9"/>
            <w:noWrap/>
            <w:vAlign w:val="center"/>
            <w:hideMark/>
          </w:tcPr>
          <w:p w14:paraId="1BD4B985"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Local</w:t>
            </w:r>
          </w:p>
        </w:tc>
        <w:tc>
          <w:tcPr>
            <w:tcW w:w="1620" w:type="dxa"/>
            <w:tcBorders>
              <w:top w:val="nil"/>
              <w:left w:val="nil"/>
              <w:bottom w:val="single" w:sz="4" w:space="0" w:color="auto"/>
              <w:right w:val="nil"/>
            </w:tcBorders>
            <w:shd w:val="clear" w:color="000000" w:fill="D9D9D9"/>
            <w:noWrap/>
            <w:vAlign w:val="center"/>
            <w:hideMark/>
          </w:tcPr>
          <w:p w14:paraId="4ADDE87A"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0.68 (0.63-0.80)</w:t>
            </w:r>
          </w:p>
        </w:tc>
        <w:tc>
          <w:tcPr>
            <w:tcW w:w="1620" w:type="dxa"/>
            <w:tcBorders>
              <w:top w:val="nil"/>
              <w:left w:val="nil"/>
              <w:bottom w:val="single" w:sz="4" w:space="0" w:color="auto"/>
              <w:right w:val="nil"/>
            </w:tcBorders>
            <w:shd w:val="clear" w:color="000000" w:fill="D9D9D9"/>
            <w:noWrap/>
            <w:vAlign w:val="center"/>
            <w:hideMark/>
          </w:tcPr>
          <w:p w14:paraId="3E2C5CE6"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0.70 (0.68-0.77)</w:t>
            </w:r>
          </w:p>
        </w:tc>
        <w:tc>
          <w:tcPr>
            <w:tcW w:w="1620" w:type="dxa"/>
            <w:tcBorders>
              <w:top w:val="nil"/>
              <w:left w:val="nil"/>
              <w:bottom w:val="single" w:sz="4" w:space="0" w:color="auto"/>
              <w:right w:val="nil"/>
            </w:tcBorders>
            <w:shd w:val="clear" w:color="000000" w:fill="D9D9D9"/>
            <w:noWrap/>
            <w:vAlign w:val="center"/>
            <w:hideMark/>
          </w:tcPr>
          <w:p w14:paraId="46F4AF75"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0.75 (0.74-0.76)</w:t>
            </w:r>
          </w:p>
        </w:tc>
      </w:tr>
      <w:tr w:rsidR="007C2E28" w:rsidRPr="007C2E28" w14:paraId="08923DFF" w14:textId="77777777" w:rsidTr="007346D5">
        <w:trPr>
          <w:trHeight w:val="300"/>
          <w:jc w:val="center"/>
        </w:trPr>
        <w:tc>
          <w:tcPr>
            <w:tcW w:w="1700" w:type="dxa"/>
            <w:vMerge w:val="restart"/>
            <w:tcBorders>
              <w:top w:val="nil"/>
              <w:left w:val="single" w:sz="4" w:space="0" w:color="auto"/>
              <w:bottom w:val="single" w:sz="4" w:space="0" w:color="auto"/>
              <w:right w:val="single" w:sz="4" w:space="0" w:color="000000"/>
            </w:tcBorders>
            <w:shd w:val="clear" w:color="000000" w:fill="D9D9D9"/>
            <w:noWrap/>
            <w:vAlign w:val="center"/>
            <w:hideMark/>
          </w:tcPr>
          <w:p w14:paraId="6402E282"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Cla-02</w:t>
            </w:r>
          </w:p>
        </w:tc>
        <w:tc>
          <w:tcPr>
            <w:tcW w:w="1060" w:type="dxa"/>
            <w:tcBorders>
              <w:top w:val="single" w:sz="4" w:space="0" w:color="auto"/>
              <w:left w:val="nil"/>
              <w:bottom w:val="nil"/>
              <w:right w:val="single" w:sz="4" w:space="0" w:color="auto"/>
            </w:tcBorders>
            <w:noWrap/>
            <w:vAlign w:val="center"/>
            <w:hideMark/>
          </w:tcPr>
          <w:p w14:paraId="5DB890DB"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Global</w:t>
            </w:r>
          </w:p>
        </w:tc>
        <w:tc>
          <w:tcPr>
            <w:tcW w:w="1620" w:type="dxa"/>
            <w:tcBorders>
              <w:top w:val="nil"/>
              <w:left w:val="nil"/>
              <w:bottom w:val="nil"/>
              <w:right w:val="nil"/>
            </w:tcBorders>
            <w:noWrap/>
            <w:vAlign w:val="center"/>
            <w:hideMark/>
          </w:tcPr>
          <w:p w14:paraId="0C9A1686"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0.81 (0.81-0.81)</w:t>
            </w:r>
          </w:p>
        </w:tc>
        <w:tc>
          <w:tcPr>
            <w:tcW w:w="1620" w:type="dxa"/>
            <w:tcBorders>
              <w:top w:val="nil"/>
              <w:left w:val="nil"/>
              <w:bottom w:val="nil"/>
              <w:right w:val="nil"/>
            </w:tcBorders>
            <w:noWrap/>
            <w:vAlign w:val="center"/>
            <w:hideMark/>
          </w:tcPr>
          <w:p w14:paraId="0E5EDAEA"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0.78 (0.78-0.79)</w:t>
            </w:r>
          </w:p>
        </w:tc>
        <w:tc>
          <w:tcPr>
            <w:tcW w:w="1620" w:type="dxa"/>
            <w:tcBorders>
              <w:top w:val="nil"/>
              <w:left w:val="nil"/>
              <w:bottom w:val="nil"/>
              <w:right w:val="nil"/>
            </w:tcBorders>
            <w:noWrap/>
            <w:vAlign w:val="center"/>
            <w:hideMark/>
          </w:tcPr>
          <w:p w14:paraId="6800FA61"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0.80 (0.79-0.80)</w:t>
            </w:r>
          </w:p>
        </w:tc>
      </w:tr>
      <w:tr w:rsidR="007C2E28" w:rsidRPr="007C2E28" w14:paraId="0743C995" w14:textId="77777777" w:rsidTr="007346D5">
        <w:trPr>
          <w:trHeight w:val="300"/>
          <w:jc w:val="center"/>
        </w:trPr>
        <w:tc>
          <w:tcPr>
            <w:tcW w:w="1700" w:type="dxa"/>
            <w:vMerge/>
            <w:tcBorders>
              <w:top w:val="nil"/>
              <w:left w:val="single" w:sz="4" w:space="0" w:color="auto"/>
              <w:bottom w:val="single" w:sz="4" w:space="0" w:color="auto"/>
              <w:right w:val="single" w:sz="4" w:space="0" w:color="000000"/>
            </w:tcBorders>
            <w:vAlign w:val="center"/>
            <w:hideMark/>
          </w:tcPr>
          <w:p w14:paraId="6D61228C" w14:textId="77777777" w:rsidR="00BC627A" w:rsidRPr="007C2E28" w:rsidRDefault="00BC627A" w:rsidP="007346D5">
            <w:pPr>
              <w:jc w:val="center"/>
              <w:rPr>
                <w:rFonts w:ascii="Arial" w:hAnsi="Arial" w:cs="Arial"/>
                <w:b/>
                <w:bCs/>
                <w:sz w:val="16"/>
                <w:szCs w:val="16"/>
              </w:rPr>
            </w:pPr>
          </w:p>
        </w:tc>
        <w:tc>
          <w:tcPr>
            <w:tcW w:w="1060" w:type="dxa"/>
            <w:tcBorders>
              <w:top w:val="nil"/>
              <w:left w:val="nil"/>
              <w:bottom w:val="nil"/>
              <w:right w:val="single" w:sz="4" w:space="0" w:color="auto"/>
            </w:tcBorders>
            <w:shd w:val="clear" w:color="000000" w:fill="D9D9D9"/>
            <w:noWrap/>
            <w:vAlign w:val="center"/>
            <w:hideMark/>
          </w:tcPr>
          <w:p w14:paraId="42773691"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Local</w:t>
            </w:r>
          </w:p>
        </w:tc>
        <w:tc>
          <w:tcPr>
            <w:tcW w:w="1620" w:type="dxa"/>
            <w:tcBorders>
              <w:top w:val="nil"/>
              <w:left w:val="nil"/>
              <w:bottom w:val="single" w:sz="4" w:space="0" w:color="auto"/>
              <w:right w:val="nil"/>
            </w:tcBorders>
            <w:shd w:val="clear" w:color="000000" w:fill="D9D9D9"/>
            <w:noWrap/>
            <w:vAlign w:val="center"/>
            <w:hideMark/>
          </w:tcPr>
          <w:p w14:paraId="72752D1E"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0.68 (0.64-0.81)</w:t>
            </w:r>
          </w:p>
        </w:tc>
        <w:tc>
          <w:tcPr>
            <w:tcW w:w="1620" w:type="dxa"/>
            <w:tcBorders>
              <w:top w:val="nil"/>
              <w:left w:val="nil"/>
              <w:bottom w:val="single" w:sz="4" w:space="0" w:color="auto"/>
              <w:right w:val="nil"/>
            </w:tcBorders>
            <w:shd w:val="clear" w:color="000000" w:fill="D9D9D9"/>
            <w:noWrap/>
            <w:vAlign w:val="center"/>
            <w:hideMark/>
          </w:tcPr>
          <w:p w14:paraId="1450CCF0"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0.70 (0.68-0.77)</w:t>
            </w:r>
          </w:p>
        </w:tc>
        <w:tc>
          <w:tcPr>
            <w:tcW w:w="1620" w:type="dxa"/>
            <w:tcBorders>
              <w:top w:val="nil"/>
              <w:left w:val="nil"/>
              <w:bottom w:val="single" w:sz="4" w:space="0" w:color="auto"/>
              <w:right w:val="nil"/>
            </w:tcBorders>
            <w:shd w:val="clear" w:color="000000" w:fill="D9D9D9"/>
            <w:noWrap/>
            <w:vAlign w:val="center"/>
            <w:hideMark/>
          </w:tcPr>
          <w:p w14:paraId="7AD2E262"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0.76 (0.74-0.76)</w:t>
            </w:r>
          </w:p>
        </w:tc>
      </w:tr>
      <w:tr w:rsidR="007C2E28" w:rsidRPr="007C2E28" w14:paraId="0430DCE7" w14:textId="77777777" w:rsidTr="007346D5">
        <w:trPr>
          <w:trHeight w:val="300"/>
          <w:jc w:val="center"/>
        </w:trPr>
        <w:tc>
          <w:tcPr>
            <w:tcW w:w="1700" w:type="dxa"/>
            <w:vMerge w:val="restart"/>
            <w:tcBorders>
              <w:top w:val="nil"/>
              <w:left w:val="single" w:sz="4" w:space="0" w:color="auto"/>
              <w:bottom w:val="single" w:sz="4" w:space="0" w:color="auto"/>
              <w:right w:val="single" w:sz="4" w:space="0" w:color="000000"/>
            </w:tcBorders>
            <w:noWrap/>
            <w:vAlign w:val="center"/>
            <w:hideMark/>
          </w:tcPr>
          <w:p w14:paraId="4E9915E5"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Cla-05</w:t>
            </w:r>
          </w:p>
        </w:tc>
        <w:tc>
          <w:tcPr>
            <w:tcW w:w="1060" w:type="dxa"/>
            <w:tcBorders>
              <w:top w:val="single" w:sz="4" w:space="0" w:color="auto"/>
              <w:left w:val="nil"/>
              <w:bottom w:val="nil"/>
              <w:right w:val="single" w:sz="4" w:space="0" w:color="auto"/>
            </w:tcBorders>
            <w:noWrap/>
            <w:vAlign w:val="center"/>
            <w:hideMark/>
          </w:tcPr>
          <w:p w14:paraId="61E9D7F1"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Global</w:t>
            </w:r>
          </w:p>
        </w:tc>
        <w:tc>
          <w:tcPr>
            <w:tcW w:w="1620" w:type="dxa"/>
            <w:tcBorders>
              <w:top w:val="nil"/>
              <w:left w:val="nil"/>
              <w:bottom w:val="nil"/>
              <w:right w:val="nil"/>
            </w:tcBorders>
            <w:noWrap/>
            <w:vAlign w:val="center"/>
            <w:hideMark/>
          </w:tcPr>
          <w:p w14:paraId="630E2C03"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0.82 (0.82-0.82)</w:t>
            </w:r>
          </w:p>
        </w:tc>
        <w:tc>
          <w:tcPr>
            <w:tcW w:w="1620" w:type="dxa"/>
            <w:tcBorders>
              <w:top w:val="nil"/>
              <w:left w:val="nil"/>
              <w:bottom w:val="nil"/>
              <w:right w:val="nil"/>
            </w:tcBorders>
            <w:noWrap/>
            <w:vAlign w:val="center"/>
            <w:hideMark/>
          </w:tcPr>
          <w:p w14:paraId="31BB6BC6"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0.78 (0.78-0.78)</w:t>
            </w:r>
          </w:p>
        </w:tc>
        <w:tc>
          <w:tcPr>
            <w:tcW w:w="1620" w:type="dxa"/>
            <w:tcBorders>
              <w:top w:val="nil"/>
              <w:left w:val="nil"/>
              <w:bottom w:val="nil"/>
              <w:right w:val="nil"/>
            </w:tcBorders>
            <w:noWrap/>
            <w:vAlign w:val="center"/>
            <w:hideMark/>
          </w:tcPr>
          <w:p w14:paraId="7E2247FE"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0.80 (0.80-0.80)</w:t>
            </w:r>
          </w:p>
        </w:tc>
      </w:tr>
      <w:tr w:rsidR="007C2E28" w:rsidRPr="007C2E28" w14:paraId="27D7DA19" w14:textId="77777777" w:rsidTr="007346D5">
        <w:trPr>
          <w:trHeight w:val="300"/>
          <w:jc w:val="center"/>
        </w:trPr>
        <w:tc>
          <w:tcPr>
            <w:tcW w:w="1700" w:type="dxa"/>
            <w:vMerge/>
            <w:tcBorders>
              <w:top w:val="nil"/>
              <w:left w:val="single" w:sz="4" w:space="0" w:color="auto"/>
              <w:bottom w:val="single" w:sz="4" w:space="0" w:color="auto"/>
              <w:right w:val="single" w:sz="4" w:space="0" w:color="000000"/>
            </w:tcBorders>
            <w:vAlign w:val="center"/>
            <w:hideMark/>
          </w:tcPr>
          <w:p w14:paraId="61974689" w14:textId="77777777" w:rsidR="00BC627A" w:rsidRPr="007C2E28" w:rsidRDefault="00BC627A" w:rsidP="007346D5">
            <w:pPr>
              <w:jc w:val="center"/>
              <w:rPr>
                <w:rFonts w:ascii="Arial" w:hAnsi="Arial" w:cs="Arial"/>
                <w:b/>
                <w:bCs/>
                <w:sz w:val="16"/>
                <w:szCs w:val="16"/>
              </w:rPr>
            </w:pPr>
          </w:p>
        </w:tc>
        <w:tc>
          <w:tcPr>
            <w:tcW w:w="1060" w:type="dxa"/>
            <w:tcBorders>
              <w:top w:val="nil"/>
              <w:left w:val="nil"/>
              <w:bottom w:val="nil"/>
              <w:right w:val="single" w:sz="4" w:space="0" w:color="auto"/>
            </w:tcBorders>
            <w:shd w:val="clear" w:color="000000" w:fill="D9D9D9"/>
            <w:noWrap/>
            <w:vAlign w:val="center"/>
            <w:hideMark/>
          </w:tcPr>
          <w:p w14:paraId="0379CD97"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Local</w:t>
            </w:r>
          </w:p>
        </w:tc>
        <w:tc>
          <w:tcPr>
            <w:tcW w:w="1620" w:type="dxa"/>
            <w:tcBorders>
              <w:top w:val="nil"/>
              <w:left w:val="nil"/>
              <w:bottom w:val="nil"/>
              <w:right w:val="nil"/>
            </w:tcBorders>
            <w:shd w:val="clear" w:color="000000" w:fill="D9D9D9"/>
            <w:noWrap/>
            <w:vAlign w:val="center"/>
            <w:hideMark/>
          </w:tcPr>
          <w:p w14:paraId="72D0C8D5"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0.68 (0.62-0.80)</w:t>
            </w:r>
          </w:p>
        </w:tc>
        <w:tc>
          <w:tcPr>
            <w:tcW w:w="1620" w:type="dxa"/>
            <w:tcBorders>
              <w:top w:val="nil"/>
              <w:left w:val="nil"/>
              <w:bottom w:val="nil"/>
              <w:right w:val="nil"/>
            </w:tcBorders>
            <w:shd w:val="clear" w:color="000000" w:fill="D9D9D9"/>
            <w:noWrap/>
            <w:vAlign w:val="center"/>
            <w:hideMark/>
          </w:tcPr>
          <w:p w14:paraId="4EB58F4F"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0.70 (0.68-0.77)</w:t>
            </w:r>
          </w:p>
        </w:tc>
        <w:tc>
          <w:tcPr>
            <w:tcW w:w="1620" w:type="dxa"/>
            <w:tcBorders>
              <w:top w:val="nil"/>
              <w:left w:val="nil"/>
              <w:bottom w:val="nil"/>
              <w:right w:val="nil"/>
            </w:tcBorders>
            <w:shd w:val="clear" w:color="000000" w:fill="D9D9D9"/>
            <w:noWrap/>
            <w:vAlign w:val="center"/>
            <w:hideMark/>
          </w:tcPr>
          <w:p w14:paraId="2647B42D"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0.76 (0.72-0.77)</w:t>
            </w:r>
          </w:p>
        </w:tc>
      </w:tr>
      <w:tr w:rsidR="007C2E28" w:rsidRPr="007C2E28" w14:paraId="0FE022A9" w14:textId="77777777" w:rsidTr="007346D5">
        <w:trPr>
          <w:trHeight w:val="300"/>
          <w:jc w:val="center"/>
        </w:trPr>
        <w:tc>
          <w:tcPr>
            <w:tcW w:w="1700" w:type="dxa"/>
            <w:vMerge w:val="restart"/>
            <w:tcBorders>
              <w:top w:val="nil"/>
              <w:left w:val="single" w:sz="4" w:space="0" w:color="auto"/>
              <w:bottom w:val="single" w:sz="4" w:space="0" w:color="auto"/>
              <w:right w:val="single" w:sz="4" w:space="0" w:color="000000"/>
            </w:tcBorders>
            <w:shd w:val="clear" w:color="000000" w:fill="D9D9D9"/>
            <w:noWrap/>
            <w:vAlign w:val="center"/>
            <w:hideMark/>
          </w:tcPr>
          <w:p w14:paraId="1ED6A9F4"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Cla-10</w:t>
            </w:r>
          </w:p>
        </w:tc>
        <w:tc>
          <w:tcPr>
            <w:tcW w:w="1060" w:type="dxa"/>
            <w:tcBorders>
              <w:top w:val="single" w:sz="4" w:space="0" w:color="auto"/>
              <w:left w:val="nil"/>
              <w:bottom w:val="nil"/>
              <w:right w:val="single" w:sz="4" w:space="0" w:color="auto"/>
            </w:tcBorders>
            <w:noWrap/>
            <w:vAlign w:val="center"/>
            <w:hideMark/>
          </w:tcPr>
          <w:p w14:paraId="2C42CA50"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Global</w:t>
            </w:r>
          </w:p>
        </w:tc>
        <w:tc>
          <w:tcPr>
            <w:tcW w:w="1620" w:type="dxa"/>
            <w:tcBorders>
              <w:top w:val="nil"/>
              <w:left w:val="nil"/>
              <w:bottom w:val="nil"/>
              <w:right w:val="nil"/>
            </w:tcBorders>
            <w:noWrap/>
            <w:vAlign w:val="center"/>
            <w:hideMark/>
          </w:tcPr>
          <w:p w14:paraId="19581C48"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0.82 (0.81-0.82)</w:t>
            </w:r>
          </w:p>
        </w:tc>
        <w:tc>
          <w:tcPr>
            <w:tcW w:w="1620" w:type="dxa"/>
            <w:tcBorders>
              <w:top w:val="nil"/>
              <w:left w:val="nil"/>
              <w:bottom w:val="nil"/>
              <w:right w:val="nil"/>
            </w:tcBorders>
            <w:noWrap/>
            <w:vAlign w:val="center"/>
            <w:hideMark/>
          </w:tcPr>
          <w:p w14:paraId="6441B8FE"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0.77 (0.77-0.77)</w:t>
            </w:r>
          </w:p>
        </w:tc>
        <w:tc>
          <w:tcPr>
            <w:tcW w:w="1620" w:type="dxa"/>
            <w:tcBorders>
              <w:top w:val="nil"/>
              <w:left w:val="nil"/>
              <w:bottom w:val="nil"/>
              <w:right w:val="nil"/>
            </w:tcBorders>
            <w:noWrap/>
            <w:vAlign w:val="center"/>
            <w:hideMark/>
          </w:tcPr>
          <w:p w14:paraId="4862C303"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0.81 (0.81-0.81)</w:t>
            </w:r>
          </w:p>
        </w:tc>
      </w:tr>
      <w:tr w:rsidR="007C2E28" w:rsidRPr="007C2E28" w14:paraId="7C2D27DC" w14:textId="77777777" w:rsidTr="007346D5">
        <w:trPr>
          <w:trHeight w:val="300"/>
          <w:jc w:val="center"/>
        </w:trPr>
        <w:tc>
          <w:tcPr>
            <w:tcW w:w="1700" w:type="dxa"/>
            <w:vMerge/>
            <w:tcBorders>
              <w:top w:val="nil"/>
              <w:left w:val="single" w:sz="4" w:space="0" w:color="auto"/>
              <w:bottom w:val="single" w:sz="4" w:space="0" w:color="auto"/>
              <w:right w:val="single" w:sz="4" w:space="0" w:color="000000"/>
            </w:tcBorders>
            <w:vAlign w:val="center"/>
            <w:hideMark/>
          </w:tcPr>
          <w:p w14:paraId="249E5555" w14:textId="77777777" w:rsidR="00BC627A" w:rsidRPr="007C2E28" w:rsidRDefault="00BC627A" w:rsidP="007346D5">
            <w:pPr>
              <w:jc w:val="center"/>
              <w:rPr>
                <w:rFonts w:ascii="Arial" w:hAnsi="Arial" w:cs="Arial"/>
                <w:b/>
                <w:bCs/>
                <w:sz w:val="16"/>
                <w:szCs w:val="16"/>
              </w:rPr>
            </w:pPr>
          </w:p>
        </w:tc>
        <w:tc>
          <w:tcPr>
            <w:tcW w:w="1060" w:type="dxa"/>
            <w:tcBorders>
              <w:top w:val="nil"/>
              <w:left w:val="nil"/>
              <w:bottom w:val="nil"/>
              <w:right w:val="single" w:sz="4" w:space="0" w:color="auto"/>
            </w:tcBorders>
            <w:shd w:val="clear" w:color="000000" w:fill="D9D9D9"/>
            <w:noWrap/>
            <w:vAlign w:val="center"/>
            <w:hideMark/>
          </w:tcPr>
          <w:p w14:paraId="693C7099"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Local</w:t>
            </w:r>
          </w:p>
        </w:tc>
        <w:tc>
          <w:tcPr>
            <w:tcW w:w="1620" w:type="dxa"/>
            <w:tcBorders>
              <w:top w:val="nil"/>
              <w:left w:val="nil"/>
              <w:bottom w:val="single" w:sz="4" w:space="0" w:color="auto"/>
              <w:right w:val="nil"/>
            </w:tcBorders>
            <w:shd w:val="clear" w:color="000000" w:fill="D9D9D9"/>
            <w:noWrap/>
            <w:vAlign w:val="center"/>
            <w:hideMark/>
          </w:tcPr>
          <w:p w14:paraId="4EB88BCD"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0.67 (0.60-0.80)</w:t>
            </w:r>
          </w:p>
        </w:tc>
        <w:tc>
          <w:tcPr>
            <w:tcW w:w="1620" w:type="dxa"/>
            <w:tcBorders>
              <w:top w:val="nil"/>
              <w:left w:val="nil"/>
              <w:bottom w:val="single" w:sz="4" w:space="0" w:color="auto"/>
              <w:right w:val="nil"/>
            </w:tcBorders>
            <w:shd w:val="clear" w:color="000000" w:fill="D9D9D9"/>
            <w:noWrap/>
            <w:vAlign w:val="center"/>
            <w:hideMark/>
          </w:tcPr>
          <w:p w14:paraId="18D818BB"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0.70 (0.68-0.76)</w:t>
            </w:r>
          </w:p>
        </w:tc>
        <w:tc>
          <w:tcPr>
            <w:tcW w:w="1620" w:type="dxa"/>
            <w:tcBorders>
              <w:top w:val="nil"/>
              <w:left w:val="nil"/>
              <w:bottom w:val="single" w:sz="4" w:space="0" w:color="auto"/>
              <w:right w:val="nil"/>
            </w:tcBorders>
            <w:shd w:val="clear" w:color="000000" w:fill="D9D9D9"/>
            <w:noWrap/>
            <w:vAlign w:val="center"/>
            <w:hideMark/>
          </w:tcPr>
          <w:p w14:paraId="35398EEF"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0.75 (0.72-0.78)</w:t>
            </w:r>
          </w:p>
        </w:tc>
      </w:tr>
      <w:tr w:rsidR="007C2E28" w:rsidRPr="007C2E28" w14:paraId="07332D5F" w14:textId="77777777" w:rsidTr="007346D5">
        <w:trPr>
          <w:trHeight w:val="300"/>
          <w:jc w:val="center"/>
        </w:trPr>
        <w:tc>
          <w:tcPr>
            <w:tcW w:w="1700" w:type="dxa"/>
            <w:vMerge w:val="restart"/>
            <w:tcBorders>
              <w:top w:val="nil"/>
              <w:left w:val="single" w:sz="4" w:space="0" w:color="auto"/>
              <w:bottom w:val="single" w:sz="4" w:space="0" w:color="auto"/>
              <w:right w:val="single" w:sz="4" w:space="0" w:color="000000"/>
            </w:tcBorders>
            <w:noWrap/>
            <w:vAlign w:val="center"/>
            <w:hideMark/>
          </w:tcPr>
          <w:p w14:paraId="6B5F163C"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DeepHit</w:t>
            </w:r>
          </w:p>
        </w:tc>
        <w:tc>
          <w:tcPr>
            <w:tcW w:w="1060" w:type="dxa"/>
            <w:tcBorders>
              <w:top w:val="single" w:sz="4" w:space="0" w:color="auto"/>
              <w:left w:val="nil"/>
              <w:bottom w:val="nil"/>
              <w:right w:val="single" w:sz="4" w:space="0" w:color="auto"/>
            </w:tcBorders>
            <w:noWrap/>
            <w:vAlign w:val="center"/>
            <w:hideMark/>
          </w:tcPr>
          <w:p w14:paraId="39E4EA9E"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Global</w:t>
            </w:r>
          </w:p>
        </w:tc>
        <w:tc>
          <w:tcPr>
            <w:tcW w:w="1620" w:type="dxa"/>
            <w:tcBorders>
              <w:top w:val="nil"/>
              <w:left w:val="nil"/>
              <w:bottom w:val="nil"/>
              <w:right w:val="nil"/>
            </w:tcBorders>
            <w:noWrap/>
            <w:vAlign w:val="center"/>
            <w:hideMark/>
          </w:tcPr>
          <w:p w14:paraId="1E097BC1"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0.83 (0.83-0.83)</w:t>
            </w:r>
          </w:p>
        </w:tc>
        <w:tc>
          <w:tcPr>
            <w:tcW w:w="1620" w:type="dxa"/>
            <w:tcBorders>
              <w:top w:val="nil"/>
              <w:left w:val="nil"/>
              <w:bottom w:val="nil"/>
              <w:right w:val="nil"/>
            </w:tcBorders>
            <w:noWrap/>
            <w:vAlign w:val="center"/>
            <w:hideMark/>
          </w:tcPr>
          <w:p w14:paraId="6CDD521C"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0.78 (0.78-0.78)</w:t>
            </w:r>
          </w:p>
        </w:tc>
        <w:tc>
          <w:tcPr>
            <w:tcW w:w="1620" w:type="dxa"/>
            <w:tcBorders>
              <w:top w:val="nil"/>
              <w:left w:val="nil"/>
              <w:bottom w:val="nil"/>
              <w:right w:val="nil"/>
            </w:tcBorders>
            <w:noWrap/>
            <w:vAlign w:val="center"/>
            <w:hideMark/>
          </w:tcPr>
          <w:p w14:paraId="01A3E274"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0.80 (0.80-0.81)</w:t>
            </w:r>
          </w:p>
        </w:tc>
      </w:tr>
      <w:tr w:rsidR="007C2E28" w:rsidRPr="007C2E28" w14:paraId="6A41D548" w14:textId="77777777" w:rsidTr="007346D5">
        <w:trPr>
          <w:trHeight w:val="300"/>
          <w:jc w:val="center"/>
        </w:trPr>
        <w:tc>
          <w:tcPr>
            <w:tcW w:w="1700" w:type="dxa"/>
            <w:vMerge/>
            <w:tcBorders>
              <w:top w:val="nil"/>
              <w:left w:val="single" w:sz="4" w:space="0" w:color="auto"/>
              <w:bottom w:val="single" w:sz="4" w:space="0" w:color="auto"/>
              <w:right w:val="single" w:sz="4" w:space="0" w:color="000000"/>
            </w:tcBorders>
            <w:vAlign w:val="center"/>
            <w:hideMark/>
          </w:tcPr>
          <w:p w14:paraId="516055F3" w14:textId="77777777" w:rsidR="00BC627A" w:rsidRPr="007C2E28" w:rsidRDefault="00BC627A" w:rsidP="007346D5">
            <w:pPr>
              <w:jc w:val="center"/>
              <w:rPr>
                <w:rFonts w:ascii="Arial" w:hAnsi="Arial" w:cs="Arial"/>
                <w:b/>
                <w:bCs/>
                <w:sz w:val="16"/>
                <w:szCs w:val="16"/>
              </w:rPr>
            </w:pPr>
          </w:p>
        </w:tc>
        <w:tc>
          <w:tcPr>
            <w:tcW w:w="1060" w:type="dxa"/>
            <w:tcBorders>
              <w:top w:val="nil"/>
              <w:left w:val="nil"/>
              <w:bottom w:val="nil"/>
              <w:right w:val="single" w:sz="4" w:space="0" w:color="auto"/>
            </w:tcBorders>
            <w:shd w:val="clear" w:color="000000" w:fill="D9D9D9"/>
            <w:noWrap/>
            <w:vAlign w:val="center"/>
            <w:hideMark/>
          </w:tcPr>
          <w:p w14:paraId="77CE38B5"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Local</w:t>
            </w:r>
          </w:p>
        </w:tc>
        <w:tc>
          <w:tcPr>
            <w:tcW w:w="1620" w:type="dxa"/>
            <w:tcBorders>
              <w:top w:val="nil"/>
              <w:left w:val="nil"/>
              <w:bottom w:val="single" w:sz="4" w:space="0" w:color="auto"/>
              <w:right w:val="nil"/>
            </w:tcBorders>
            <w:shd w:val="clear" w:color="000000" w:fill="D9D9D9"/>
            <w:noWrap/>
            <w:vAlign w:val="center"/>
            <w:hideMark/>
          </w:tcPr>
          <w:p w14:paraId="3D626FCA"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0.73 (0.67-0.81)</w:t>
            </w:r>
          </w:p>
        </w:tc>
        <w:tc>
          <w:tcPr>
            <w:tcW w:w="1620" w:type="dxa"/>
            <w:tcBorders>
              <w:top w:val="nil"/>
              <w:left w:val="nil"/>
              <w:bottom w:val="single" w:sz="4" w:space="0" w:color="auto"/>
              <w:right w:val="nil"/>
            </w:tcBorders>
            <w:shd w:val="clear" w:color="000000" w:fill="D9D9D9"/>
            <w:noWrap/>
            <w:vAlign w:val="center"/>
            <w:hideMark/>
          </w:tcPr>
          <w:p w14:paraId="046771C7"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0.70 (0.69-0.77)</w:t>
            </w:r>
          </w:p>
        </w:tc>
        <w:tc>
          <w:tcPr>
            <w:tcW w:w="1620" w:type="dxa"/>
            <w:tcBorders>
              <w:top w:val="nil"/>
              <w:left w:val="nil"/>
              <w:bottom w:val="single" w:sz="4" w:space="0" w:color="auto"/>
              <w:right w:val="nil"/>
            </w:tcBorders>
            <w:shd w:val="clear" w:color="000000" w:fill="D9D9D9"/>
            <w:noWrap/>
            <w:vAlign w:val="center"/>
            <w:hideMark/>
          </w:tcPr>
          <w:p w14:paraId="0F848728"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0.69 (0.59-0.79)</w:t>
            </w:r>
          </w:p>
        </w:tc>
      </w:tr>
      <w:tr w:rsidR="007C2E28" w:rsidRPr="007C2E28" w14:paraId="77B00993" w14:textId="77777777" w:rsidTr="007346D5">
        <w:trPr>
          <w:trHeight w:val="300"/>
          <w:jc w:val="center"/>
        </w:trPr>
        <w:tc>
          <w:tcPr>
            <w:tcW w:w="1700" w:type="dxa"/>
            <w:vMerge w:val="restart"/>
            <w:tcBorders>
              <w:top w:val="nil"/>
              <w:left w:val="single" w:sz="4" w:space="0" w:color="auto"/>
              <w:bottom w:val="single" w:sz="4" w:space="0" w:color="auto"/>
              <w:right w:val="single" w:sz="4" w:space="0" w:color="000000"/>
            </w:tcBorders>
            <w:shd w:val="clear" w:color="000000" w:fill="D9D9D9"/>
            <w:noWrap/>
            <w:vAlign w:val="center"/>
            <w:hideMark/>
          </w:tcPr>
          <w:p w14:paraId="7AA01D7E"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DeepSurv</w:t>
            </w:r>
          </w:p>
        </w:tc>
        <w:tc>
          <w:tcPr>
            <w:tcW w:w="1060" w:type="dxa"/>
            <w:tcBorders>
              <w:top w:val="single" w:sz="4" w:space="0" w:color="auto"/>
              <w:left w:val="nil"/>
              <w:bottom w:val="nil"/>
              <w:right w:val="single" w:sz="4" w:space="0" w:color="auto"/>
            </w:tcBorders>
            <w:noWrap/>
            <w:vAlign w:val="center"/>
            <w:hideMark/>
          </w:tcPr>
          <w:p w14:paraId="6B987204"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Global</w:t>
            </w:r>
          </w:p>
        </w:tc>
        <w:tc>
          <w:tcPr>
            <w:tcW w:w="1620" w:type="dxa"/>
            <w:tcBorders>
              <w:top w:val="nil"/>
              <w:left w:val="nil"/>
              <w:bottom w:val="nil"/>
              <w:right w:val="nil"/>
            </w:tcBorders>
            <w:noWrap/>
            <w:vAlign w:val="center"/>
            <w:hideMark/>
          </w:tcPr>
          <w:p w14:paraId="525AFE69"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0.81 (0.81-0.81)</w:t>
            </w:r>
          </w:p>
        </w:tc>
        <w:tc>
          <w:tcPr>
            <w:tcW w:w="1620" w:type="dxa"/>
            <w:tcBorders>
              <w:top w:val="nil"/>
              <w:left w:val="nil"/>
              <w:bottom w:val="nil"/>
              <w:right w:val="nil"/>
            </w:tcBorders>
            <w:noWrap/>
            <w:vAlign w:val="center"/>
            <w:hideMark/>
          </w:tcPr>
          <w:p w14:paraId="07DEDED6"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0.77 (0.77-0.78)</w:t>
            </w:r>
          </w:p>
        </w:tc>
        <w:tc>
          <w:tcPr>
            <w:tcW w:w="1620" w:type="dxa"/>
            <w:tcBorders>
              <w:top w:val="nil"/>
              <w:left w:val="nil"/>
              <w:bottom w:val="nil"/>
              <w:right w:val="nil"/>
            </w:tcBorders>
            <w:noWrap/>
            <w:vAlign w:val="center"/>
            <w:hideMark/>
          </w:tcPr>
          <w:p w14:paraId="0C175F4F"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0.80 (0.80-0.80)</w:t>
            </w:r>
          </w:p>
        </w:tc>
      </w:tr>
      <w:tr w:rsidR="007C2E28" w:rsidRPr="007C2E28" w14:paraId="0735DA3B" w14:textId="77777777" w:rsidTr="007346D5">
        <w:trPr>
          <w:trHeight w:val="300"/>
          <w:jc w:val="center"/>
        </w:trPr>
        <w:tc>
          <w:tcPr>
            <w:tcW w:w="1700" w:type="dxa"/>
            <w:vMerge/>
            <w:tcBorders>
              <w:top w:val="nil"/>
              <w:left w:val="single" w:sz="4" w:space="0" w:color="auto"/>
              <w:bottom w:val="single" w:sz="4" w:space="0" w:color="auto"/>
              <w:right w:val="single" w:sz="4" w:space="0" w:color="000000"/>
            </w:tcBorders>
            <w:vAlign w:val="center"/>
            <w:hideMark/>
          </w:tcPr>
          <w:p w14:paraId="376C4F3A" w14:textId="77777777" w:rsidR="00BC627A" w:rsidRPr="007C2E28" w:rsidRDefault="00BC627A" w:rsidP="007346D5">
            <w:pPr>
              <w:jc w:val="center"/>
              <w:rPr>
                <w:rFonts w:ascii="Arial" w:hAnsi="Arial" w:cs="Arial"/>
                <w:b/>
                <w:bCs/>
                <w:sz w:val="16"/>
                <w:szCs w:val="16"/>
              </w:rPr>
            </w:pPr>
          </w:p>
        </w:tc>
        <w:tc>
          <w:tcPr>
            <w:tcW w:w="1060" w:type="dxa"/>
            <w:tcBorders>
              <w:top w:val="nil"/>
              <w:left w:val="nil"/>
              <w:bottom w:val="nil"/>
              <w:right w:val="single" w:sz="4" w:space="0" w:color="auto"/>
            </w:tcBorders>
            <w:shd w:val="clear" w:color="000000" w:fill="D9D9D9"/>
            <w:noWrap/>
            <w:vAlign w:val="center"/>
            <w:hideMark/>
          </w:tcPr>
          <w:p w14:paraId="51284374"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Local</w:t>
            </w:r>
          </w:p>
        </w:tc>
        <w:tc>
          <w:tcPr>
            <w:tcW w:w="1620" w:type="dxa"/>
            <w:tcBorders>
              <w:top w:val="nil"/>
              <w:left w:val="nil"/>
              <w:bottom w:val="single" w:sz="4" w:space="0" w:color="auto"/>
              <w:right w:val="nil"/>
            </w:tcBorders>
            <w:shd w:val="clear" w:color="000000" w:fill="D9D9D9"/>
            <w:noWrap/>
            <w:vAlign w:val="center"/>
            <w:hideMark/>
          </w:tcPr>
          <w:p w14:paraId="10B09BC0"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0.70 (0.68-0.81)</w:t>
            </w:r>
          </w:p>
        </w:tc>
        <w:tc>
          <w:tcPr>
            <w:tcW w:w="1620" w:type="dxa"/>
            <w:tcBorders>
              <w:top w:val="nil"/>
              <w:left w:val="nil"/>
              <w:bottom w:val="single" w:sz="4" w:space="0" w:color="auto"/>
              <w:right w:val="nil"/>
            </w:tcBorders>
            <w:shd w:val="clear" w:color="000000" w:fill="D9D9D9"/>
            <w:noWrap/>
            <w:vAlign w:val="center"/>
            <w:hideMark/>
          </w:tcPr>
          <w:p w14:paraId="6253C9B9"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0.70 (0.69-0.76)</w:t>
            </w:r>
          </w:p>
        </w:tc>
        <w:tc>
          <w:tcPr>
            <w:tcW w:w="1620" w:type="dxa"/>
            <w:tcBorders>
              <w:top w:val="nil"/>
              <w:left w:val="nil"/>
              <w:bottom w:val="single" w:sz="4" w:space="0" w:color="auto"/>
              <w:right w:val="nil"/>
            </w:tcBorders>
            <w:shd w:val="clear" w:color="000000" w:fill="D9D9D9"/>
            <w:noWrap/>
            <w:vAlign w:val="center"/>
            <w:hideMark/>
          </w:tcPr>
          <w:p w14:paraId="436EA828"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0.76 (0.73-0.79)</w:t>
            </w:r>
          </w:p>
        </w:tc>
      </w:tr>
      <w:tr w:rsidR="007C2E28" w:rsidRPr="007C2E28" w14:paraId="7F1894DB" w14:textId="77777777" w:rsidTr="007346D5">
        <w:trPr>
          <w:trHeight w:val="300"/>
          <w:jc w:val="center"/>
        </w:trPr>
        <w:tc>
          <w:tcPr>
            <w:tcW w:w="1700" w:type="dxa"/>
            <w:vMerge w:val="restart"/>
            <w:tcBorders>
              <w:top w:val="nil"/>
              <w:left w:val="single" w:sz="4" w:space="0" w:color="auto"/>
              <w:bottom w:val="single" w:sz="4" w:space="0" w:color="auto"/>
              <w:right w:val="single" w:sz="4" w:space="0" w:color="000000"/>
            </w:tcBorders>
            <w:noWrap/>
            <w:vAlign w:val="center"/>
            <w:hideMark/>
          </w:tcPr>
          <w:p w14:paraId="3801B8CA"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LH</w:t>
            </w:r>
          </w:p>
        </w:tc>
        <w:tc>
          <w:tcPr>
            <w:tcW w:w="1060" w:type="dxa"/>
            <w:tcBorders>
              <w:top w:val="single" w:sz="4" w:space="0" w:color="auto"/>
              <w:left w:val="nil"/>
              <w:bottom w:val="nil"/>
              <w:right w:val="single" w:sz="4" w:space="0" w:color="auto"/>
            </w:tcBorders>
            <w:noWrap/>
            <w:vAlign w:val="center"/>
            <w:hideMark/>
          </w:tcPr>
          <w:p w14:paraId="351AEF6E"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Global</w:t>
            </w:r>
          </w:p>
        </w:tc>
        <w:tc>
          <w:tcPr>
            <w:tcW w:w="1620" w:type="dxa"/>
            <w:tcBorders>
              <w:top w:val="nil"/>
              <w:left w:val="nil"/>
              <w:bottom w:val="nil"/>
              <w:right w:val="nil"/>
            </w:tcBorders>
            <w:noWrap/>
            <w:vAlign w:val="center"/>
            <w:hideMark/>
          </w:tcPr>
          <w:p w14:paraId="656024D4"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0.83 (0.82-0.83)</w:t>
            </w:r>
          </w:p>
        </w:tc>
        <w:tc>
          <w:tcPr>
            <w:tcW w:w="1620" w:type="dxa"/>
            <w:tcBorders>
              <w:top w:val="nil"/>
              <w:left w:val="nil"/>
              <w:bottom w:val="nil"/>
              <w:right w:val="nil"/>
            </w:tcBorders>
            <w:noWrap/>
            <w:vAlign w:val="center"/>
            <w:hideMark/>
          </w:tcPr>
          <w:p w14:paraId="3471B900"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0.78 (0.78-0.78)</w:t>
            </w:r>
          </w:p>
        </w:tc>
        <w:tc>
          <w:tcPr>
            <w:tcW w:w="1620" w:type="dxa"/>
            <w:tcBorders>
              <w:top w:val="nil"/>
              <w:left w:val="nil"/>
              <w:bottom w:val="nil"/>
              <w:right w:val="nil"/>
            </w:tcBorders>
            <w:noWrap/>
            <w:vAlign w:val="center"/>
            <w:hideMark/>
          </w:tcPr>
          <w:p w14:paraId="09D302A1"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0.79 (0.78-0.80)</w:t>
            </w:r>
          </w:p>
        </w:tc>
      </w:tr>
      <w:tr w:rsidR="007C2E28" w:rsidRPr="007C2E28" w14:paraId="5CA5F3C7" w14:textId="77777777" w:rsidTr="007346D5">
        <w:trPr>
          <w:trHeight w:val="300"/>
          <w:jc w:val="center"/>
        </w:trPr>
        <w:tc>
          <w:tcPr>
            <w:tcW w:w="1700" w:type="dxa"/>
            <w:vMerge/>
            <w:tcBorders>
              <w:top w:val="nil"/>
              <w:left w:val="single" w:sz="4" w:space="0" w:color="auto"/>
              <w:bottom w:val="single" w:sz="4" w:space="0" w:color="auto"/>
              <w:right w:val="single" w:sz="4" w:space="0" w:color="000000"/>
            </w:tcBorders>
            <w:vAlign w:val="center"/>
            <w:hideMark/>
          </w:tcPr>
          <w:p w14:paraId="6D138280" w14:textId="77777777" w:rsidR="00BC627A" w:rsidRPr="007C2E28" w:rsidRDefault="00BC627A" w:rsidP="007346D5">
            <w:pPr>
              <w:jc w:val="center"/>
              <w:rPr>
                <w:rFonts w:ascii="Arial" w:hAnsi="Arial" w:cs="Arial"/>
                <w:b/>
                <w:bCs/>
                <w:sz w:val="16"/>
                <w:szCs w:val="16"/>
              </w:rPr>
            </w:pPr>
          </w:p>
        </w:tc>
        <w:tc>
          <w:tcPr>
            <w:tcW w:w="1060" w:type="dxa"/>
            <w:tcBorders>
              <w:top w:val="nil"/>
              <w:left w:val="nil"/>
              <w:bottom w:val="nil"/>
              <w:right w:val="single" w:sz="4" w:space="0" w:color="auto"/>
            </w:tcBorders>
            <w:shd w:val="clear" w:color="000000" w:fill="D9D9D9"/>
            <w:noWrap/>
            <w:vAlign w:val="center"/>
            <w:hideMark/>
          </w:tcPr>
          <w:p w14:paraId="20826CC0"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Local</w:t>
            </w:r>
          </w:p>
        </w:tc>
        <w:tc>
          <w:tcPr>
            <w:tcW w:w="1620" w:type="dxa"/>
            <w:tcBorders>
              <w:top w:val="nil"/>
              <w:left w:val="nil"/>
              <w:bottom w:val="nil"/>
              <w:right w:val="nil"/>
            </w:tcBorders>
            <w:shd w:val="clear" w:color="000000" w:fill="D9D9D9"/>
            <w:noWrap/>
            <w:vAlign w:val="center"/>
            <w:hideMark/>
          </w:tcPr>
          <w:p w14:paraId="4692CC27"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0.70 (0.58-0.81)</w:t>
            </w:r>
          </w:p>
        </w:tc>
        <w:tc>
          <w:tcPr>
            <w:tcW w:w="1620" w:type="dxa"/>
            <w:tcBorders>
              <w:top w:val="nil"/>
              <w:left w:val="nil"/>
              <w:bottom w:val="nil"/>
              <w:right w:val="nil"/>
            </w:tcBorders>
            <w:shd w:val="clear" w:color="000000" w:fill="D9D9D9"/>
            <w:noWrap/>
            <w:vAlign w:val="center"/>
            <w:hideMark/>
          </w:tcPr>
          <w:p w14:paraId="08AEDC2C"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0.70 (0.68-0.77)</w:t>
            </w:r>
          </w:p>
        </w:tc>
        <w:tc>
          <w:tcPr>
            <w:tcW w:w="1620" w:type="dxa"/>
            <w:tcBorders>
              <w:top w:val="nil"/>
              <w:left w:val="nil"/>
              <w:bottom w:val="nil"/>
              <w:right w:val="nil"/>
            </w:tcBorders>
            <w:shd w:val="clear" w:color="000000" w:fill="D9D9D9"/>
            <w:noWrap/>
            <w:vAlign w:val="center"/>
            <w:hideMark/>
          </w:tcPr>
          <w:p w14:paraId="37413BF5"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0.74 (0.73-0.77)</w:t>
            </w:r>
          </w:p>
        </w:tc>
      </w:tr>
      <w:tr w:rsidR="007C2E28" w:rsidRPr="007C2E28" w14:paraId="3B13AB79" w14:textId="77777777" w:rsidTr="007346D5">
        <w:trPr>
          <w:trHeight w:val="300"/>
          <w:jc w:val="center"/>
        </w:trPr>
        <w:tc>
          <w:tcPr>
            <w:tcW w:w="1700" w:type="dxa"/>
            <w:vMerge w:val="restart"/>
            <w:tcBorders>
              <w:top w:val="nil"/>
              <w:left w:val="single" w:sz="4" w:space="0" w:color="auto"/>
              <w:bottom w:val="single" w:sz="4" w:space="0" w:color="auto"/>
              <w:right w:val="single" w:sz="4" w:space="0" w:color="000000"/>
            </w:tcBorders>
            <w:shd w:val="clear" w:color="000000" w:fill="D9D9D9"/>
            <w:noWrap/>
            <w:vAlign w:val="center"/>
            <w:hideMark/>
          </w:tcPr>
          <w:p w14:paraId="658607F6"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MTLR</w:t>
            </w:r>
          </w:p>
        </w:tc>
        <w:tc>
          <w:tcPr>
            <w:tcW w:w="1060" w:type="dxa"/>
            <w:tcBorders>
              <w:top w:val="single" w:sz="4" w:space="0" w:color="auto"/>
              <w:left w:val="nil"/>
              <w:bottom w:val="nil"/>
              <w:right w:val="single" w:sz="4" w:space="0" w:color="auto"/>
            </w:tcBorders>
            <w:noWrap/>
            <w:vAlign w:val="center"/>
            <w:hideMark/>
          </w:tcPr>
          <w:p w14:paraId="61EC4D12"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Global</w:t>
            </w:r>
          </w:p>
        </w:tc>
        <w:tc>
          <w:tcPr>
            <w:tcW w:w="1620" w:type="dxa"/>
            <w:tcBorders>
              <w:top w:val="nil"/>
              <w:left w:val="nil"/>
              <w:bottom w:val="nil"/>
              <w:right w:val="nil"/>
            </w:tcBorders>
            <w:noWrap/>
            <w:vAlign w:val="center"/>
            <w:hideMark/>
          </w:tcPr>
          <w:p w14:paraId="41558A2C"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0.82 (0.82-0.82)</w:t>
            </w:r>
          </w:p>
        </w:tc>
        <w:tc>
          <w:tcPr>
            <w:tcW w:w="1620" w:type="dxa"/>
            <w:tcBorders>
              <w:top w:val="nil"/>
              <w:left w:val="nil"/>
              <w:bottom w:val="nil"/>
              <w:right w:val="nil"/>
            </w:tcBorders>
            <w:noWrap/>
            <w:vAlign w:val="center"/>
            <w:hideMark/>
          </w:tcPr>
          <w:p w14:paraId="09A2A3A3"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0.78 (0.78-0.78)</w:t>
            </w:r>
          </w:p>
        </w:tc>
        <w:tc>
          <w:tcPr>
            <w:tcW w:w="1620" w:type="dxa"/>
            <w:tcBorders>
              <w:top w:val="nil"/>
              <w:left w:val="nil"/>
              <w:bottom w:val="nil"/>
              <w:right w:val="nil"/>
            </w:tcBorders>
            <w:noWrap/>
            <w:vAlign w:val="center"/>
            <w:hideMark/>
          </w:tcPr>
          <w:p w14:paraId="3F6C5C09"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0.80 (0.80-0.80)</w:t>
            </w:r>
          </w:p>
        </w:tc>
      </w:tr>
      <w:tr w:rsidR="007C2E28" w:rsidRPr="007C2E28" w14:paraId="2FF02B77" w14:textId="77777777" w:rsidTr="007346D5">
        <w:trPr>
          <w:trHeight w:val="300"/>
          <w:jc w:val="center"/>
        </w:trPr>
        <w:tc>
          <w:tcPr>
            <w:tcW w:w="1700" w:type="dxa"/>
            <w:vMerge/>
            <w:tcBorders>
              <w:top w:val="nil"/>
              <w:left w:val="single" w:sz="4" w:space="0" w:color="auto"/>
              <w:bottom w:val="single" w:sz="4" w:space="0" w:color="auto"/>
              <w:right w:val="single" w:sz="4" w:space="0" w:color="000000"/>
            </w:tcBorders>
            <w:vAlign w:val="center"/>
            <w:hideMark/>
          </w:tcPr>
          <w:p w14:paraId="7CA61180" w14:textId="77777777" w:rsidR="00BC627A" w:rsidRPr="007C2E28" w:rsidRDefault="00BC627A" w:rsidP="007346D5">
            <w:pPr>
              <w:jc w:val="center"/>
              <w:rPr>
                <w:rFonts w:ascii="Arial" w:hAnsi="Arial" w:cs="Arial"/>
                <w:b/>
                <w:bCs/>
                <w:sz w:val="16"/>
                <w:szCs w:val="16"/>
              </w:rPr>
            </w:pPr>
          </w:p>
        </w:tc>
        <w:tc>
          <w:tcPr>
            <w:tcW w:w="1060" w:type="dxa"/>
            <w:tcBorders>
              <w:top w:val="nil"/>
              <w:left w:val="nil"/>
              <w:bottom w:val="single" w:sz="4" w:space="0" w:color="auto"/>
              <w:right w:val="single" w:sz="4" w:space="0" w:color="auto"/>
            </w:tcBorders>
            <w:shd w:val="clear" w:color="000000" w:fill="D9D9D9"/>
            <w:noWrap/>
            <w:vAlign w:val="center"/>
            <w:hideMark/>
          </w:tcPr>
          <w:p w14:paraId="09FA65D2" w14:textId="77777777" w:rsidR="00BC627A" w:rsidRPr="007C2E28" w:rsidRDefault="00BC627A" w:rsidP="007346D5">
            <w:pPr>
              <w:jc w:val="center"/>
              <w:rPr>
                <w:rFonts w:ascii="Arial" w:hAnsi="Arial" w:cs="Arial"/>
                <w:b/>
                <w:bCs/>
                <w:sz w:val="16"/>
                <w:szCs w:val="16"/>
              </w:rPr>
            </w:pPr>
            <w:r w:rsidRPr="007C2E28">
              <w:rPr>
                <w:rFonts w:ascii="Arial" w:hAnsi="Arial" w:cs="Arial"/>
                <w:b/>
                <w:bCs/>
                <w:sz w:val="16"/>
                <w:szCs w:val="16"/>
              </w:rPr>
              <w:t>Local</w:t>
            </w:r>
          </w:p>
        </w:tc>
        <w:tc>
          <w:tcPr>
            <w:tcW w:w="1620" w:type="dxa"/>
            <w:tcBorders>
              <w:top w:val="nil"/>
              <w:left w:val="nil"/>
              <w:bottom w:val="single" w:sz="4" w:space="0" w:color="auto"/>
              <w:right w:val="nil"/>
            </w:tcBorders>
            <w:shd w:val="clear" w:color="000000" w:fill="D9D9D9"/>
            <w:noWrap/>
            <w:vAlign w:val="center"/>
            <w:hideMark/>
          </w:tcPr>
          <w:p w14:paraId="6620E89A"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0.69 (0.63-0.82)</w:t>
            </w:r>
          </w:p>
        </w:tc>
        <w:tc>
          <w:tcPr>
            <w:tcW w:w="1620" w:type="dxa"/>
            <w:tcBorders>
              <w:top w:val="nil"/>
              <w:left w:val="nil"/>
              <w:bottom w:val="single" w:sz="4" w:space="0" w:color="auto"/>
              <w:right w:val="nil"/>
            </w:tcBorders>
            <w:shd w:val="clear" w:color="000000" w:fill="D9D9D9"/>
            <w:noWrap/>
            <w:vAlign w:val="center"/>
            <w:hideMark/>
          </w:tcPr>
          <w:p w14:paraId="17884872"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0.71 (0.67-0.77)</w:t>
            </w:r>
          </w:p>
        </w:tc>
        <w:tc>
          <w:tcPr>
            <w:tcW w:w="1620" w:type="dxa"/>
            <w:tcBorders>
              <w:top w:val="nil"/>
              <w:left w:val="nil"/>
              <w:bottom w:val="single" w:sz="4" w:space="0" w:color="auto"/>
              <w:right w:val="nil"/>
            </w:tcBorders>
            <w:shd w:val="clear" w:color="000000" w:fill="D9D9D9"/>
            <w:noWrap/>
            <w:vAlign w:val="center"/>
            <w:hideMark/>
          </w:tcPr>
          <w:p w14:paraId="624FF17D" w14:textId="77777777" w:rsidR="00BC627A" w:rsidRPr="007C2E28" w:rsidRDefault="00BC627A" w:rsidP="007346D5">
            <w:pPr>
              <w:jc w:val="right"/>
              <w:rPr>
                <w:rFonts w:ascii="Arial" w:hAnsi="Arial" w:cs="Arial"/>
                <w:sz w:val="16"/>
                <w:szCs w:val="16"/>
              </w:rPr>
            </w:pPr>
            <w:r w:rsidRPr="007C2E28">
              <w:rPr>
                <w:rFonts w:ascii="Arial" w:hAnsi="Arial" w:cs="Arial"/>
                <w:sz w:val="16"/>
                <w:szCs w:val="16"/>
              </w:rPr>
              <w:t>0.70 (0.67-0.78)</w:t>
            </w:r>
          </w:p>
        </w:tc>
      </w:tr>
    </w:tbl>
    <w:p w14:paraId="525893E2" w14:textId="4F0CEF4B" w:rsidR="008740F6" w:rsidRPr="007C2E28" w:rsidRDefault="008740F6">
      <w:pPr>
        <w:rPr>
          <w:rFonts w:ascii="Arial" w:hAnsi="Arial" w:cs="Arial"/>
        </w:rPr>
      </w:pPr>
    </w:p>
    <w:sectPr w:rsidR="008740F6" w:rsidRPr="007C2E28" w:rsidSect="00BC62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FDD1F" w14:textId="77777777" w:rsidR="002A03E8" w:rsidRDefault="002A03E8" w:rsidP="009A6CD0">
      <w:r>
        <w:separator/>
      </w:r>
    </w:p>
  </w:endnote>
  <w:endnote w:type="continuationSeparator" w:id="0">
    <w:p w14:paraId="35623073" w14:textId="77777777" w:rsidR="002A03E8" w:rsidRDefault="002A03E8" w:rsidP="009A6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0B5CD" w14:textId="77777777" w:rsidR="002A03E8" w:rsidRDefault="002A03E8" w:rsidP="009A6CD0">
      <w:r>
        <w:separator/>
      </w:r>
    </w:p>
  </w:footnote>
  <w:footnote w:type="continuationSeparator" w:id="0">
    <w:p w14:paraId="4B939C7A" w14:textId="77777777" w:rsidR="002A03E8" w:rsidRDefault="002A03E8" w:rsidP="009A6C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B375E"/>
    <w:multiLevelType w:val="hybridMultilevel"/>
    <w:tmpl w:val="E246399C"/>
    <w:lvl w:ilvl="0" w:tplc="59848BFC">
      <w:start w:val="1"/>
      <w:numFmt w:val="decimal"/>
      <w:lvlText w:val="%1)"/>
      <w:lvlJc w:val="left"/>
      <w:pPr>
        <w:ind w:left="588" w:hanging="360"/>
      </w:pPr>
      <w:rPr>
        <w:rFonts w:hint="default"/>
      </w:rPr>
    </w:lvl>
    <w:lvl w:ilvl="1" w:tplc="04090019" w:tentative="1">
      <w:start w:val="1"/>
      <w:numFmt w:val="lowerLetter"/>
      <w:lvlText w:val="%2."/>
      <w:lvlJc w:val="left"/>
      <w:pPr>
        <w:ind w:left="1308" w:hanging="360"/>
      </w:pPr>
    </w:lvl>
    <w:lvl w:ilvl="2" w:tplc="0409001B" w:tentative="1">
      <w:start w:val="1"/>
      <w:numFmt w:val="lowerRoman"/>
      <w:lvlText w:val="%3."/>
      <w:lvlJc w:val="right"/>
      <w:pPr>
        <w:ind w:left="2028" w:hanging="180"/>
      </w:pPr>
    </w:lvl>
    <w:lvl w:ilvl="3" w:tplc="0409000F" w:tentative="1">
      <w:start w:val="1"/>
      <w:numFmt w:val="decimal"/>
      <w:lvlText w:val="%4."/>
      <w:lvlJc w:val="left"/>
      <w:pPr>
        <w:ind w:left="2748" w:hanging="360"/>
      </w:pPr>
    </w:lvl>
    <w:lvl w:ilvl="4" w:tplc="04090019" w:tentative="1">
      <w:start w:val="1"/>
      <w:numFmt w:val="lowerLetter"/>
      <w:lvlText w:val="%5."/>
      <w:lvlJc w:val="left"/>
      <w:pPr>
        <w:ind w:left="3468" w:hanging="360"/>
      </w:pPr>
    </w:lvl>
    <w:lvl w:ilvl="5" w:tplc="0409001B" w:tentative="1">
      <w:start w:val="1"/>
      <w:numFmt w:val="lowerRoman"/>
      <w:lvlText w:val="%6."/>
      <w:lvlJc w:val="right"/>
      <w:pPr>
        <w:ind w:left="4188" w:hanging="180"/>
      </w:pPr>
    </w:lvl>
    <w:lvl w:ilvl="6" w:tplc="0409000F" w:tentative="1">
      <w:start w:val="1"/>
      <w:numFmt w:val="decimal"/>
      <w:lvlText w:val="%7."/>
      <w:lvlJc w:val="left"/>
      <w:pPr>
        <w:ind w:left="4908" w:hanging="360"/>
      </w:pPr>
    </w:lvl>
    <w:lvl w:ilvl="7" w:tplc="04090019" w:tentative="1">
      <w:start w:val="1"/>
      <w:numFmt w:val="lowerLetter"/>
      <w:lvlText w:val="%8."/>
      <w:lvlJc w:val="left"/>
      <w:pPr>
        <w:ind w:left="5628" w:hanging="360"/>
      </w:pPr>
    </w:lvl>
    <w:lvl w:ilvl="8" w:tplc="0409001B" w:tentative="1">
      <w:start w:val="1"/>
      <w:numFmt w:val="lowerRoman"/>
      <w:lvlText w:val="%9."/>
      <w:lvlJc w:val="right"/>
      <w:pPr>
        <w:ind w:left="6348" w:hanging="180"/>
      </w:pPr>
    </w:lvl>
  </w:abstractNum>
  <w:num w:numId="1" w16cid:durableId="1481458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27A"/>
    <w:rsid w:val="00011E22"/>
    <w:rsid w:val="00016F1C"/>
    <w:rsid w:val="00074BC4"/>
    <w:rsid w:val="0009396D"/>
    <w:rsid w:val="0009397A"/>
    <w:rsid w:val="000D09A1"/>
    <w:rsid w:val="00101388"/>
    <w:rsid w:val="00102B78"/>
    <w:rsid w:val="00111B62"/>
    <w:rsid w:val="00120EED"/>
    <w:rsid w:val="0014161C"/>
    <w:rsid w:val="001C2BB4"/>
    <w:rsid w:val="001E5494"/>
    <w:rsid w:val="001F3822"/>
    <w:rsid w:val="0020578F"/>
    <w:rsid w:val="00225695"/>
    <w:rsid w:val="00251875"/>
    <w:rsid w:val="002625EF"/>
    <w:rsid w:val="00262A7F"/>
    <w:rsid w:val="00277BD0"/>
    <w:rsid w:val="0029397D"/>
    <w:rsid w:val="002A03E8"/>
    <w:rsid w:val="00315757"/>
    <w:rsid w:val="0032186A"/>
    <w:rsid w:val="00360E25"/>
    <w:rsid w:val="003756C5"/>
    <w:rsid w:val="003927F5"/>
    <w:rsid w:val="003D7C64"/>
    <w:rsid w:val="00440CCD"/>
    <w:rsid w:val="00451A17"/>
    <w:rsid w:val="00453B24"/>
    <w:rsid w:val="004B5855"/>
    <w:rsid w:val="004C296F"/>
    <w:rsid w:val="004D1F9D"/>
    <w:rsid w:val="005174BF"/>
    <w:rsid w:val="005412EE"/>
    <w:rsid w:val="005602EE"/>
    <w:rsid w:val="005870A2"/>
    <w:rsid w:val="005A5C99"/>
    <w:rsid w:val="005F787A"/>
    <w:rsid w:val="00607D6A"/>
    <w:rsid w:val="006B1F30"/>
    <w:rsid w:val="006D468E"/>
    <w:rsid w:val="006F53F2"/>
    <w:rsid w:val="00713B05"/>
    <w:rsid w:val="007555B2"/>
    <w:rsid w:val="0078144D"/>
    <w:rsid w:val="00793DAB"/>
    <w:rsid w:val="007B7A00"/>
    <w:rsid w:val="007C2E28"/>
    <w:rsid w:val="007C3AA2"/>
    <w:rsid w:val="007F7735"/>
    <w:rsid w:val="00854BA2"/>
    <w:rsid w:val="008564E8"/>
    <w:rsid w:val="00864790"/>
    <w:rsid w:val="008740F6"/>
    <w:rsid w:val="00885175"/>
    <w:rsid w:val="0088796B"/>
    <w:rsid w:val="008A282A"/>
    <w:rsid w:val="008A4D7C"/>
    <w:rsid w:val="008B02B2"/>
    <w:rsid w:val="008F178E"/>
    <w:rsid w:val="00954ACA"/>
    <w:rsid w:val="00977A88"/>
    <w:rsid w:val="0098346B"/>
    <w:rsid w:val="009A6CD0"/>
    <w:rsid w:val="00A04B3D"/>
    <w:rsid w:val="00A05F26"/>
    <w:rsid w:val="00A16D79"/>
    <w:rsid w:val="00A26181"/>
    <w:rsid w:val="00A53515"/>
    <w:rsid w:val="00A56312"/>
    <w:rsid w:val="00AB72C5"/>
    <w:rsid w:val="00AD58E7"/>
    <w:rsid w:val="00AD780E"/>
    <w:rsid w:val="00AE244D"/>
    <w:rsid w:val="00B92CE0"/>
    <w:rsid w:val="00BC627A"/>
    <w:rsid w:val="00BD2A98"/>
    <w:rsid w:val="00C25AA9"/>
    <w:rsid w:val="00C50D94"/>
    <w:rsid w:val="00C55E2E"/>
    <w:rsid w:val="00C64364"/>
    <w:rsid w:val="00C740DC"/>
    <w:rsid w:val="00C7740F"/>
    <w:rsid w:val="00C8076E"/>
    <w:rsid w:val="00D34750"/>
    <w:rsid w:val="00D60C59"/>
    <w:rsid w:val="00D8112E"/>
    <w:rsid w:val="00D966FE"/>
    <w:rsid w:val="00DF53F6"/>
    <w:rsid w:val="00E3438C"/>
    <w:rsid w:val="00E35C81"/>
    <w:rsid w:val="00E40CA4"/>
    <w:rsid w:val="00E458A1"/>
    <w:rsid w:val="00E76528"/>
    <w:rsid w:val="00E76F42"/>
    <w:rsid w:val="00E776D3"/>
    <w:rsid w:val="00E91BD1"/>
    <w:rsid w:val="00E943B9"/>
    <w:rsid w:val="00EA27EA"/>
    <w:rsid w:val="00ED4974"/>
    <w:rsid w:val="00F073E7"/>
    <w:rsid w:val="00F07A8B"/>
    <w:rsid w:val="00F21D88"/>
    <w:rsid w:val="00F34019"/>
    <w:rsid w:val="00F70015"/>
    <w:rsid w:val="00FE6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00A5D"/>
  <w15:chartTrackingRefBased/>
  <w15:docId w15:val="{C4388CED-74DC-A246-9406-65C803A5B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Body CS)"/>
        <w:kern w:val="2"/>
        <w:sz w:val="2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27A"/>
    <w:pPr>
      <w:spacing w:after="0" w:line="240" w:lineRule="auto"/>
    </w:pPr>
    <w:rPr>
      <w:rFonts w:ascii="Times New Roman" w:eastAsia="Times New Roman" w:hAnsi="Times New Roman" w:cs="Times New Roman"/>
      <w:kern w:val="0"/>
      <w:sz w:val="24"/>
      <w14:ligatures w14:val="none"/>
    </w:rPr>
  </w:style>
  <w:style w:type="paragraph" w:styleId="Heading1">
    <w:name w:val="heading 1"/>
    <w:basedOn w:val="Normal"/>
    <w:next w:val="Normal"/>
    <w:link w:val="Heading1Char"/>
    <w:uiPriority w:val="9"/>
    <w:qFormat/>
    <w:rsid w:val="00BC62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BC62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BC627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BC627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BC627A"/>
    <w:pPr>
      <w:keepNext/>
      <w:keepLines/>
      <w:spacing w:before="80" w:after="40" w:line="278" w:lineRule="auto"/>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BC627A"/>
    <w:pPr>
      <w:keepNext/>
      <w:keepLines/>
      <w:spacing w:before="40" w:line="278" w:lineRule="auto"/>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unhideWhenUsed/>
    <w:qFormat/>
    <w:rsid w:val="00BC627A"/>
    <w:pPr>
      <w:keepNext/>
      <w:keepLines/>
      <w:spacing w:before="40" w:line="278" w:lineRule="auto"/>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unhideWhenUsed/>
    <w:qFormat/>
    <w:rsid w:val="00BC627A"/>
    <w:pPr>
      <w:keepNext/>
      <w:keepLines/>
      <w:spacing w:line="278" w:lineRule="auto"/>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unhideWhenUsed/>
    <w:qFormat/>
    <w:rsid w:val="00BC627A"/>
    <w:pPr>
      <w:keepNext/>
      <w:keepLines/>
      <w:spacing w:line="278" w:lineRule="auto"/>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2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62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27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27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C627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C627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C627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C627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C627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C627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C62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27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C627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C627A"/>
    <w:pPr>
      <w:spacing w:before="160" w:after="160" w:line="278" w:lineRule="auto"/>
      <w:jc w:val="center"/>
    </w:pPr>
    <w:rPr>
      <w:rFonts w:ascii="Arial" w:eastAsiaTheme="minorHAnsi" w:hAnsi="Arial" w:cs="Times New Roman (Body CS)"/>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BC627A"/>
    <w:rPr>
      <w:i/>
      <w:iCs/>
      <w:color w:val="404040" w:themeColor="text1" w:themeTint="BF"/>
    </w:rPr>
  </w:style>
  <w:style w:type="paragraph" w:styleId="ListParagraph">
    <w:name w:val="List Paragraph"/>
    <w:basedOn w:val="Normal"/>
    <w:uiPriority w:val="34"/>
    <w:qFormat/>
    <w:rsid w:val="00BC627A"/>
    <w:pPr>
      <w:spacing w:after="160" w:line="278" w:lineRule="auto"/>
      <w:ind w:left="720"/>
      <w:contextualSpacing/>
    </w:pPr>
    <w:rPr>
      <w:rFonts w:ascii="Arial" w:eastAsiaTheme="minorHAnsi" w:hAnsi="Arial" w:cs="Times New Roman (Body CS)"/>
      <w:kern w:val="2"/>
      <w:sz w:val="22"/>
      <w14:ligatures w14:val="standardContextual"/>
    </w:rPr>
  </w:style>
  <w:style w:type="character" w:styleId="IntenseEmphasis">
    <w:name w:val="Intense Emphasis"/>
    <w:basedOn w:val="DefaultParagraphFont"/>
    <w:uiPriority w:val="21"/>
    <w:qFormat/>
    <w:rsid w:val="00BC627A"/>
    <w:rPr>
      <w:i/>
      <w:iCs/>
      <w:color w:val="0F4761" w:themeColor="accent1" w:themeShade="BF"/>
    </w:rPr>
  </w:style>
  <w:style w:type="paragraph" w:styleId="IntenseQuote">
    <w:name w:val="Intense Quote"/>
    <w:basedOn w:val="Normal"/>
    <w:next w:val="Normal"/>
    <w:link w:val="IntenseQuoteChar"/>
    <w:uiPriority w:val="30"/>
    <w:qFormat/>
    <w:rsid w:val="00BC627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Arial" w:eastAsiaTheme="minorHAnsi" w:hAnsi="Arial" w:cs="Times New Roman (Body CS)"/>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BC627A"/>
    <w:rPr>
      <w:i/>
      <w:iCs/>
      <w:color w:val="0F4761" w:themeColor="accent1" w:themeShade="BF"/>
    </w:rPr>
  </w:style>
  <w:style w:type="character" w:styleId="IntenseReference">
    <w:name w:val="Intense Reference"/>
    <w:basedOn w:val="DefaultParagraphFont"/>
    <w:uiPriority w:val="32"/>
    <w:qFormat/>
    <w:rsid w:val="00BC627A"/>
    <w:rPr>
      <w:b/>
      <w:bCs/>
      <w:smallCaps/>
      <w:color w:val="0F4761" w:themeColor="accent1" w:themeShade="BF"/>
      <w:spacing w:val="5"/>
    </w:rPr>
  </w:style>
  <w:style w:type="paragraph" w:styleId="Caption">
    <w:name w:val="caption"/>
    <w:basedOn w:val="Normal"/>
    <w:next w:val="Normal"/>
    <w:uiPriority w:val="35"/>
    <w:unhideWhenUsed/>
    <w:qFormat/>
    <w:rsid w:val="00BC627A"/>
    <w:pPr>
      <w:spacing w:after="200"/>
    </w:pPr>
    <w:rPr>
      <w:rFonts w:ascii="Arial" w:eastAsiaTheme="minorHAnsi" w:hAnsi="Arial" w:cs="Arial"/>
      <w:i/>
      <w:iCs/>
      <w:color w:val="0E2841" w:themeColor="text2"/>
      <w:sz w:val="18"/>
      <w:szCs w:val="18"/>
    </w:rPr>
  </w:style>
  <w:style w:type="paragraph" w:styleId="Header">
    <w:name w:val="header"/>
    <w:basedOn w:val="Normal"/>
    <w:link w:val="HeaderChar"/>
    <w:uiPriority w:val="99"/>
    <w:unhideWhenUsed/>
    <w:rsid w:val="009A6CD0"/>
    <w:pPr>
      <w:tabs>
        <w:tab w:val="center" w:pos="4680"/>
        <w:tab w:val="right" w:pos="9360"/>
      </w:tabs>
    </w:pPr>
  </w:style>
  <w:style w:type="character" w:customStyle="1" w:styleId="HeaderChar">
    <w:name w:val="Header Char"/>
    <w:basedOn w:val="DefaultParagraphFont"/>
    <w:link w:val="Header"/>
    <w:uiPriority w:val="99"/>
    <w:rsid w:val="009A6CD0"/>
    <w:rPr>
      <w:rFonts w:ascii="Times New Roman" w:eastAsia="Times New Roman" w:hAnsi="Times New Roman" w:cs="Times New Roman"/>
      <w:kern w:val="0"/>
      <w:sz w:val="24"/>
      <w14:ligatures w14:val="none"/>
    </w:rPr>
  </w:style>
  <w:style w:type="paragraph" w:styleId="Footer">
    <w:name w:val="footer"/>
    <w:basedOn w:val="Normal"/>
    <w:link w:val="FooterChar"/>
    <w:uiPriority w:val="99"/>
    <w:unhideWhenUsed/>
    <w:rsid w:val="009A6CD0"/>
    <w:pPr>
      <w:tabs>
        <w:tab w:val="center" w:pos="4680"/>
        <w:tab w:val="right" w:pos="9360"/>
      </w:tabs>
    </w:pPr>
  </w:style>
  <w:style w:type="character" w:customStyle="1" w:styleId="FooterChar">
    <w:name w:val="Footer Char"/>
    <w:basedOn w:val="DefaultParagraphFont"/>
    <w:link w:val="Footer"/>
    <w:uiPriority w:val="99"/>
    <w:rsid w:val="009A6CD0"/>
    <w:rPr>
      <w:rFonts w:ascii="Times New Roman" w:eastAsia="Times New Roman" w:hAnsi="Times New Roman" w:cs="Times New Roman"/>
      <w:kern w:val="0"/>
      <w:sz w:val="24"/>
      <w14:ligatures w14:val="none"/>
    </w:rPr>
  </w:style>
  <w:style w:type="character" w:styleId="Hyperlink">
    <w:name w:val="Hyperlink"/>
    <w:basedOn w:val="DefaultParagraphFont"/>
    <w:uiPriority w:val="99"/>
    <w:unhideWhenUsed/>
    <w:rsid w:val="00D966FE"/>
    <w:rPr>
      <w:color w:val="467886" w:themeColor="hyperlink"/>
      <w:u w:val="single"/>
    </w:rPr>
  </w:style>
  <w:style w:type="character" w:styleId="UnresolvedMention">
    <w:name w:val="Unresolved Mention"/>
    <w:basedOn w:val="DefaultParagraphFont"/>
    <w:uiPriority w:val="99"/>
    <w:semiHidden/>
    <w:unhideWhenUsed/>
    <w:rsid w:val="00D966FE"/>
    <w:rPr>
      <w:color w:val="605E5C"/>
      <w:shd w:val="clear" w:color="auto" w:fill="E1DFDD"/>
    </w:rPr>
  </w:style>
  <w:style w:type="paragraph" w:styleId="Bibliography">
    <w:name w:val="Bibliography"/>
    <w:basedOn w:val="Normal"/>
    <w:next w:val="Normal"/>
    <w:uiPriority w:val="37"/>
    <w:unhideWhenUsed/>
    <w:rsid w:val="00360E25"/>
    <w:pPr>
      <w:tabs>
        <w:tab w:val="left" w:pos="260"/>
      </w:tabs>
      <w:spacing w:after="240"/>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47885">
      <w:bodyDiv w:val="1"/>
      <w:marLeft w:val="0"/>
      <w:marRight w:val="0"/>
      <w:marTop w:val="0"/>
      <w:marBottom w:val="0"/>
      <w:divBdr>
        <w:top w:val="none" w:sz="0" w:space="0" w:color="auto"/>
        <w:left w:val="none" w:sz="0" w:space="0" w:color="auto"/>
        <w:bottom w:val="none" w:sz="0" w:space="0" w:color="auto"/>
        <w:right w:val="none" w:sz="0" w:space="0" w:color="auto"/>
      </w:divBdr>
    </w:div>
    <w:div w:id="329531782">
      <w:bodyDiv w:val="1"/>
      <w:marLeft w:val="0"/>
      <w:marRight w:val="0"/>
      <w:marTop w:val="0"/>
      <w:marBottom w:val="0"/>
      <w:divBdr>
        <w:top w:val="none" w:sz="0" w:space="0" w:color="auto"/>
        <w:left w:val="none" w:sz="0" w:space="0" w:color="auto"/>
        <w:bottom w:val="none" w:sz="0" w:space="0" w:color="auto"/>
        <w:right w:val="none" w:sz="0" w:space="0" w:color="auto"/>
      </w:divBdr>
    </w:div>
    <w:div w:id="875653343">
      <w:bodyDiv w:val="1"/>
      <w:marLeft w:val="0"/>
      <w:marRight w:val="0"/>
      <w:marTop w:val="0"/>
      <w:marBottom w:val="0"/>
      <w:divBdr>
        <w:top w:val="none" w:sz="0" w:space="0" w:color="auto"/>
        <w:left w:val="none" w:sz="0" w:space="0" w:color="auto"/>
        <w:bottom w:val="none" w:sz="0" w:space="0" w:color="auto"/>
        <w:right w:val="none" w:sz="0" w:space="0" w:color="auto"/>
      </w:divBdr>
    </w:div>
    <w:div w:id="913734436">
      <w:bodyDiv w:val="1"/>
      <w:marLeft w:val="0"/>
      <w:marRight w:val="0"/>
      <w:marTop w:val="0"/>
      <w:marBottom w:val="0"/>
      <w:divBdr>
        <w:top w:val="none" w:sz="0" w:space="0" w:color="auto"/>
        <w:left w:val="none" w:sz="0" w:space="0" w:color="auto"/>
        <w:bottom w:val="none" w:sz="0" w:space="0" w:color="auto"/>
        <w:right w:val="none" w:sz="0" w:space="0" w:color="auto"/>
      </w:divBdr>
    </w:div>
    <w:div w:id="1020400688">
      <w:bodyDiv w:val="1"/>
      <w:marLeft w:val="0"/>
      <w:marRight w:val="0"/>
      <w:marTop w:val="0"/>
      <w:marBottom w:val="0"/>
      <w:divBdr>
        <w:top w:val="none" w:sz="0" w:space="0" w:color="auto"/>
        <w:left w:val="none" w:sz="0" w:space="0" w:color="auto"/>
        <w:bottom w:val="none" w:sz="0" w:space="0" w:color="auto"/>
        <w:right w:val="none" w:sz="0" w:space="0" w:color="auto"/>
      </w:divBdr>
    </w:div>
    <w:div w:id="1164779346">
      <w:bodyDiv w:val="1"/>
      <w:marLeft w:val="0"/>
      <w:marRight w:val="0"/>
      <w:marTop w:val="0"/>
      <w:marBottom w:val="0"/>
      <w:divBdr>
        <w:top w:val="none" w:sz="0" w:space="0" w:color="auto"/>
        <w:left w:val="none" w:sz="0" w:space="0" w:color="auto"/>
        <w:bottom w:val="none" w:sz="0" w:space="0" w:color="auto"/>
        <w:right w:val="none" w:sz="0" w:space="0" w:color="auto"/>
      </w:divBdr>
    </w:div>
    <w:div w:id="1245530909">
      <w:bodyDiv w:val="1"/>
      <w:marLeft w:val="0"/>
      <w:marRight w:val="0"/>
      <w:marTop w:val="0"/>
      <w:marBottom w:val="0"/>
      <w:divBdr>
        <w:top w:val="none" w:sz="0" w:space="0" w:color="auto"/>
        <w:left w:val="none" w:sz="0" w:space="0" w:color="auto"/>
        <w:bottom w:val="none" w:sz="0" w:space="0" w:color="auto"/>
        <w:right w:val="none" w:sz="0" w:space="0" w:color="auto"/>
      </w:divBdr>
    </w:div>
    <w:div w:id="1356273310">
      <w:bodyDiv w:val="1"/>
      <w:marLeft w:val="0"/>
      <w:marRight w:val="0"/>
      <w:marTop w:val="0"/>
      <w:marBottom w:val="0"/>
      <w:divBdr>
        <w:top w:val="none" w:sz="0" w:space="0" w:color="auto"/>
        <w:left w:val="none" w:sz="0" w:space="0" w:color="auto"/>
        <w:bottom w:val="none" w:sz="0" w:space="0" w:color="auto"/>
        <w:right w:val="none" w:sz="0" w:space="0" w:color="auto"/>
      </w:divBdr>
    </w:div>
    <w:div w:id="1440417722">
      <w:bodyDiv w:val="1"/>
      <w:marLeft w:val="0"/>
      <w:marRight w:val="0"/>
      <w:marTop w:val="0"/>
      <w:marBottom w:val="0"/>
      <w:divBdr>
        <w:top w:val="none" w:sz="0" w:space="0" w:color="auto"/>
        <w:left w:val="none" w:sz="0" w:space="0" w:color="auto"/>
        <w:bottom w:val="none" w:sz="0" w:space="0" w:color="auto"/>
        <w:right w:val="none" w:sz="0" w:space="0" w:color="auto"/>
      </w:divBdr>
    </w:div>
    <w:div w:id="1861240641">
      <w:bodyDiv w:val="1"/>
      <w:marLeft w:val="0"/>
      <w:marRight w:val="0"/>
      <w:marTop w:val="0"/>
      <w:marBottom w:val="0"/>
      <w:divBdr>
        <w:top w:val="none" w:sz="0" w:space="0" w:color="auto"/>
        <w:left w:val="none" w:sz="0" w:space="0" w:color="auto"/>
        <w:bottom w:val="none" w:sz="0" w:space="0" w:color="auto"/>
        <w:right w:val="none" w:sz="0" w:space="0" w:color="auto"/>
      </w:divBdr>
    </w:div>
    <w:div w:id="2077776910">
      <w:bodyDiv w:val="1"/>
      <w:marLeft w:val="0"/>
      <w:marRight w:val="0"/>
      <w:marTop w:val="0"/>
      <w:marBottom w:val="0"/>
      <w:divBdr>
        <w:top w:val="none" w:sz="0" w:space="0" w:color="auto"/>
        <w:left w:val="none" w:sz="0" w:space="0" w:color="auto"/>
        <w:bottom w:val="none" w:sz="0" w:space="0" w:color="auto"/>
        <w:right w:val="none" w:sz="0" w:space="0" w:color="auto"/>
      </w:divBdr>
    </w:div>
    <w:div w:id="212338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ithub.com/cavalab/ecg-survival-benchmark"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5292</Words>
  <Characters>30171</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 Cava, William</dc:creator>
  <cp:keywords/>
  <dc:description/>
  <cp:lastModifiedBy>La Cava, William</cp:lastModifiedBy>
  <cp:revision>6</cp:revision>
  <dcterms:created xsi:type="dcterms:W3CDTF">2025-12-15T21:12:00Z</dcterms:created>
  <dcterms:modified xsi:type="dcterms:W3CDTF">2025-12-16T14:33:00Z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zotero-version="7.0.29"&gt;&lt;session id="Z4oSkEjh"/&gt;&lt;style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