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178F9" w14:textId="118694AB" w:rsidR="006E59A3" w:rsidRPr="00343AC9" w:rsidRDefault="006E59A3" w:rsidP="00577D9D">
      <w:pPr>
        <w:spacing w:line="480" w:lineRule="auto"/>
        <w:jc w:val="center"/>
        <w:rPr>
          <w:rFonts w:ascii="Calibri" w:hAnsi="Calibri"/>
          <w:sz w:val="36"/>
          <w:szCs w:val="36"/>
        </w:rPr>
      </w:pPr>
      <w:r w:rsidRPr="00343AC9">
        <w:rPr>
          <w:rFonts w:ascii="Calibri" w:hAnsi="Calibri"/>
          <w:sz w:val="36"/>
          <w:szCs w:val="36"/>
        </w:rPr>
        <w:t xml:space="preserve">Additional file </w:t>
      </w:r>
      <w:r w:rsidR="007E4198">
        <w:rPr>
          <w:rFonts w:ascii="Calibri" w:hAnsi="Calibri"/>
          <w:sz w:val="36"/>
          <w:szCs w:val="36"/>
        </w:rPr>
        <w:t>1</w:t>
      </w:r>
    </w:p>
    <w:p w14:paraId="5935F50D" w14:textId="0606D821" w:rsidR="00343AC9" w:rsidRPr="00577D9D" w:rsidRDefault="00B119A4" w:rsidP="00977FE8">
      <w:pPr>
        <w:spacing w:line="480" w:lineRule="auto"/>
        <w:jc w:val="center"/>
        <w:rPr>
          <w:rFonts w:ascii="Calibri" w:hAnsi="Calibri"/>
          <w:b/>
          <w:sz w:val="28"/>
          <w:szCs w:val="28"/>
        </w:rPr>
      </w:pPr>
      <w:bookmarkStart w:id="0" w:name="_GoBack"/>
      <w:bookmarkEnd w:id="0"/>
      <w:r w:rsidRPr="00577D9D">
        <w:rPr>
          <w:rFonts w:ascii="Calibri" w:hAnsi="Calibri"/>
          <w:b/>
          <w:sz w:val="28"/>
          <w:szCs w:val="28"/>
        </w:rPr>
        <w:t xml:space="preserve">Immature-like molecular expression patterns in the hippocampus of </w:t>
      </w:r>
      <w:r w:rsidR="007C299F" w:rsidRPr="00577D9D">
        <w:rPr>
          <w:rFonts w:ascii="Calibri" w:hAnsi="Calibri"/>
          <w:b/>
          <w:sz w:val="28"/>
          <w:szCs w:val="28"/>
        </w:rPr>
        <w:t xml:space="preserve">a </w:t>
      </w:r>
      <w:r w:rsidR="00BA24C8" w:rsidRPr="00577D9D">
        <w:rPr>
          <w:rFonts w:ascii="Calibri" w:hAnsi="Calibri"/>
          <w:b/>
          <w:sz w:val="28"/>
          <w:szCs w:val="28"/>
        </w:rPr>
        <w:t>mouse model of</w:t>
      </w:r>
      <w:r w:rsidR="000664F7" w:rsidRPr="00577D9D">
        <w:rPr>
          <w:rFonts w:ascii="Calibri" w:hAnsi="Calibri"/>
          <w:b/>
          <w:sz w:val="28"/>
          <w:szCs w:val="28"/>
        </w:rPr>
        <w:t xml:space="preserve"> dementia with Lewy body-linked mutant </w:t>
      </w:r>
      <w:r w:rsidR="000664F7" w:rsidRPr="00577D9D">
        <w:rPr>
          <w:rFonts w:ascii="Calibri" w:hAnsi="Calibri" w:cs="STIXGeneral-Regular"/>
          <w:b/>
          <w:sz w:val="28"/>
          <w:szCs w:val="28"/>
        </w:rPr>
        <w:t>β</w:t>
      </w:r>
      <w:r w:rsidR="00322B85" w:rsidRPr="00577D9D">
        <w:rPr>
          <w:rFonts w:ascii="Calibri" w:hAnsi="Calibri"/>
          <w:b/>
          <w:sz w:val="28"/>
          <w:szCs w:val="28"/>
        </w:rPr>
        <w:t>-</w:t>
      </w:r>
      <w:proofErr w:type="spellStart"/>
      <w:r w:rsidR="00322B85" w:rsidRPr="00577D9D">
        <w:rPr>
          <w:rFonts w:ascii="Calibri" w:hAnsi="Calibri"/>
          <w:b/>
          <w:sz w:val="28"/>
          <w:szCs w:val="28"/>
        </w:rPr>
        <w:t>synuclein</w:t>
      </w:r>
      <w:proofErr w:type="spellEnd"/>
    </w:p>
    <w:p w14:paraId="3CEBBF3D" w14:textId="77777777" w:rsidR="00577D9D" w:rsidRDefault="00577D9D" w:rsidP="00977FE8">
      <w:pPr>
        <w:spacing w:line="480" w:lineRule="auto"/>
        <w:jc w:val="center"/>
        <w:rPr>
          <w:rFonts w:ascii="Calibri" w:hAnsi="Calibri"/>
        </w:rPr>
      </w:pPr>
    </w:p>
    <w:p w14:paraId="240EE30B" w14:textId="1C209552" w:rsidR="0092231C" w:rsidRPr="00D72945" w:rsidRDefault="0092231C" w:rsidP="00977FE8">
      <w:pPr>
        <w:spacing w:line="480" w:lineRule="auto"/>
        <w:jc w:val="center"/>
        <w:rPr>
          <w:rFonts w:ascii="Calibri" w:hAnsi="Calibri"/>
        </w:rPr>
      </w:pPr>
      <w:r w:rsidRPr="00852959">
        <w:rPr>
          <w:rFonts w:ascii="Calibri" w:hAnsi="Calibri"/>
        </w:rPr>
        <w:t xml:space="preserve">Hideo </w:t>
      </w:r>
      <w:proofErr w:type="spellStart"/>
      <w:r w:rsidRPr="00852959">
        <w:rPr>
          <w:rFonts w:ascii="Calibri" w:hAnsi="Calibri"/>
        </w:rPr>
        <w:t>Hagihara</w:t>
      </w:r>
      <w:proofErr w:type="spellEnd"/>
      <w:r w:rsidRPr="00852959">
        <w:rPr>
          <w:rFonts w:ascii="Calibri" w:hAnsi="Calibri"/>
        </w:rPr>
        <w:t xml:space="preserve">, Masayo Fujita, </w:t>
      </w:r>
      <w:proofErr w:type="spellStart"/>
      <w:r>
        <w:rPr>
          <w:rFonts w:ascii="Calibri" w:hAnsi="Calibri"/>
        </w:rPr>
        <w:t>Juzoh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Umemori</w:t>
      </w:r>
      <w:proofErr w:type="spellEnd"/>
      <w:r>
        <w:rPr>
          <w:rFonts w:ascii="Calibri" w:hAnsi="Calibri"/>
        </w:rPr>
        <w:t xml:space="preserve">, Makoto Hashimoto, </w:t>
      </w:r>
      <w:r w:rsidRPr="00852959">
        <w:rPr>
          <w:rFonts w:ascii="Calibri" w:hAnsi="Calibri"/>
        </w:rPr>
        <w:t xml:space="preserve">Tsuyoshi </w:t>
      </w:r>
      <w:proofErr w:type="spellStart"/>
      <w:r w:rsidRPr="00852959">
        <w:rPr>
          <w:rFonts w:ascii="Calibri" w:hAnsi="Calibri"/>
        </w:rPr>
        <w:t>Miyakawa</w:t>
      </w:r>
      <w:proofErr w:type="spellEnd"/>
      <w:r w:rsidR="006E59A3">
        <w:rPr>
          <w:rFonts w:ascii="Calibri" w:hAnsi="Calibri"/>
        </w:rPr>
        <w:t>*</w:t>
      </w:r>
    </w:p>
    <w:p w14:paraId="50952770" w14:textId="03BA6169" w:rsidR="00952D7D" w:rsidRPr="0092231C" w:rsidRDefault="00467AA4" w:rsidP="00977FE8">
      <w:pPr>
        <w:spacing w:line="480" w:lineRule="auto"/>
        <w:jc w:val="center"/>
        <w:rPr>
          <w:rFonts w:ascii="Calibri" w:hAnsi="Calibri"/>
          <w:color w:val="000000"/>
        </w:rPr>
      </w:pPr>
      <w:r>
        <w:rPr>
          <w:rFonts w:ascii="Calibri" w:eastAsia="Times New Roman" w:hAnsi="Calibri"/>
        </w:rPr>
        <w:t>*</w:t>
      </w:r>
      <w:r w:rsidR="006E59A3" w:rsidRPr="006E59A3">
        <w:rPr>
          <w:rFonts w:ascii="Calibri" w:eastAsia="Times New Roman" w:hAnsi="Calibri"/>
        </w:rPr>
        <w:t xml:space="preserve">Corresponding author. </w:t>
      </w:r>
      <w:r w:rsidR="00D72945" w:rsidRPr="006E59A3">
        <w:rPr>
          <w:rFonts w:ascii="Calibri" w:hAnsi="Calibri"/>
          <w:color w:val="000000"/>
        </w:rPr>
        <w:t>E-m</w:t>
      </w:r>
      <w:r w:rsidR="00D72945" w:rsidRPr="00F67E40">
        <w:rPr>
          <w:rFonts w:ascii="Calibri" w:hAnsi="Calibri"/>
          <w:color w:val="000000"/>
        </w:rPr>
        <w:t xml:space="preserve">ail: </w:t>
      </w:r>
      <w:r w:rsidR="00D72945" w:rsidRPr="001E2DC8">
        <w:rPr>
          <w:rFonts w:ascii="Calibri" w:hAnsi="Calibri"/>
          <w:color w:val="000000"/>
        </w:rPr>
        <w:t>miyakawa@fujita-hu.ac.jp</w:t>
      </w:r>
    </w:p>
    <w:p w14:paraId="4F9E2CC0" w14:textId="77777777" w:rsidR="00343AC9" w:rsidRDefault="00343AC9" w:rsidP="00343AC9">
      <w:pPr>
        <w:spacing w:line="360" w:lineRule="auto"/>
        <w:rPr>
          <w:rFonts w:ascii="Calibri" w:hAnsi="Calibri"/>
        </w:rPr>
      </w:pPr>
    </w:p>
    <w:p w14:paraId="631A4007" w14:textId="7ADCD97B" w:rsidR="006E59A3" w:rsidRPr="00343AC9" w:rsidRDefault="006E59A3" w:rsidP="00343AC9">
      <w:pPr>
        <w:spacing w:line="360" w:lineRule="auto"/>
        <w:rPr>
          <w:rFonts w:ascii="Calibri" w:hAnsi="Calibri"/>
          <w:b/>
        </w:rPr>
      </w:pPr>
      <w:r w:rsidRPr="00343AC9">
        <w:rPr>
          <w:rFonts w:ascii="Calibri" w:hAnsi="Calibri"/>
          <w:b/>
        </w:rPr>
        <w:t>This file includes:</w:t>
      </w:r>
    </w:p>
    <w:p w14:paraId="05904D2E" w14:textId="4A297B0C" w:rsidR="006E59A3" w:rsidRDefault="006E59A3" w:rsidP="00343AC9">
      <w:pPr>
        <w:ind w:firstLineChars="236" w:firstLine="566"/>
        <w:rPr>
          <w:rFonts w:ascii="Calibri" w:hAnsi="Calibri"/>
        </w:rPr>
      </w:pPr>
      <w:r>
        <w:rPr>
          <w:rFonts w:ascii="Calibri" w:hAnsi="Calibri"/>
        </w:rPr>
        <w:t>Materials and Methods</w:t>
      </w:r>
    </w:p>
    <w:p w14:paraId="34624949" w14:textId="01D36764" w:rsidR="006E59A3" w:rsidRDefault="006E59A3" w:rsidP="00343AC9">
      <w:pPr>
        <w:ind w:firstLineChars="236" w:firstLine="566"/>
        <w:rPr>
          <w:rFonts w:ascii="Calibri" w:hAnsi="Calibri"/>
        </w:rPr>
      </w:pPr>
      <w:r>
        <w:rPr>
          <w:rFonts w:ascii="Calibri" w:hAnsi="Calibri"/>
        </w:rPr>
        <w:t>Table S1</w:t>
      </w:r>
    </w:p>
    <w:p w14:paraId="26320AC5" w14:textId="1A7600DA" w:rsidR="006E59A3" w:rsidRDefault="006E59A3" w:rsidP="00343AC9">
      <w:pPr>
        <w:ind w:firstLineChars="236" w:firstLine="566"/>
        <w:rPr>
          <w:rFonts w:ascii="Calibri" w:hAnsi="Calibri"/>
        </w:rPr>
      </w:pPr>
      <w:r>
        <w:rPr>
          <w:rFonts w:ascii="Calibri" w:hAnsi="Calibri"/>
        </w:rPr>
        <w:t>Figure S1</w:t>
      </w:r>
    </w:p>
    <w:p w14:paraId="1A11918C" w14:textId="27F847BA" w:rsidR="001E2DC8" w:rsidRPr="003811AE" w:rsidRDefault="001E2DC8" w:rsidP="00FA0A27">
      <w:pPr>
        <w:spacing w:line="480" w:lineRule="auto"/>
        <w:rPr>
          <w:rFonts w:ascii="Calibri" w:hAnsi="Calibri"/>
          <w:color w:val="000000"/>
        </w:rPr>
      </w:pPr>
      <w:r w:rsidRPr="003811AE">
        <w:rPr>
          <w:rFonts w:ascii="Calibri" w:hAnsi="Calibri"/>
        </w:rPr>
        <w:br w:type="page"/>
      </w:r>
    </w:p>
    <w:p w14:paraId="0AEA7BB6" w14:textId="42E625F1" w:rsidR="009852E7" w:rsidRPr="003811AE" w:rsidRDefault="009A1FCD" w:rsidP="00322B85">
      <w:pPr>
        <w:spacing w:line="480" w:lineRule="auto"/>
        <w:rPr>
          <w:rFonts w:ascii="Calibri" w:hAnsi="Calibri"/>
          <w:b/>
        </w:rPr>
      </w:pPr>
      <w:r w:rsidRPr="003811AE">
        <w:rPr>
          <w:rFonts w:ascii="Calibri" w:hAnsi="Calibri"/>
          <w:b/>
        </w:rPr>
        <w:lastRenderedPageBreak/>
        <w:t xml:space="preserve">Materials and </w:t>
      </w:r>
      <w:r w:rsidR="000A3326" w:rsidRPr="003811AE">
        <w:rPr>
          <w:rFonts w:ascii="Calibri" w:hAnsi="Calibri"/>
          <w:b/>
        </w:rPr>
        <w:t>Methods</w:t>
      </w:r>
      <w:r w:rsidR="00D55EAB" w:rsidRPr="003811AE">
        <w:rPr>
          <w:rFonts w:ascii="Calibri" w:hAnsi="Calibri" w:hint="eastAsia"/>
          <w:b/>
        </w:rPr>
        <w:t xml:space="preserve"> </w:t>
      </w:r>
    </w:p>
    <w:p w14:paraId="3198057A" w14:textId="77777777" w:rsidR="009A1FCD" w:rsidRPr="003811AE" w:rsidRDefault="009A1FCD" w:rsidP="009A1FCD">
      <w:pPr>
        <w:spacing w:line="480" w:lineRule="auto"/>
        <w:rPr>
          <w:rFonts w:ascii="Calibri" w:hAnsi="Calibri"/>
          <w:b/>
        </w:rPr>
      </w:pPr>
    </w:p>
    <w:p w14:paraId="466C3F2B" w14:textId="3C4DC399" w:rsidR="00EE365C" w:rsidRPr="003811AE" w:rsidRDefault="00B202FA" w:rsidP="00322B85">
      <w:pPr>
        <w:spacing w:line="480" w:lineRule="auto"/>
        <w:rPr>
          <w:rFonts w:ascii="Calibri" w:hAnsi="Calibri"/>
        </w:rPr>
      </w:pPr>
      <w:r w:rsidRPr="003811AE">
        <w:rPr>
          <w:rFonts w:ascii="Calibri" w:hAnsi="Calibri"/>
          <w:b/>
        </w:rPr>
        <w:t>Quantitative real-time PCR</w:t>
      </w:r>
    </w:p>
    <w:p w14:paraId="301C08CB" w14:textId="2FB3E97E" w:rsidR="00482955" w:rsidRPr="003811AE" w:rsidRDefault="00236051" w:rsidP="00482955">
      <w:pPr>
        <w:spacing w:line="480" w:lineRule="auto"/>
        <w:rPr>
          <w:rFonts w:ascii="Calibri" w:hAnsi="Calibri"/>
        </w:rPr>
      </w:pPr>
      <w:r w:rsidRPr="003811AE">
        <w:rPr>
          <w:rFonts w:ascii="Calibri" w:hAnsi="Calibri"/>
        </w:rPr>
        <w:t>Whole hippocampus w</w:t>
      </w:r>
      <w:r w:rsidR="00D07C35" w:rsidRPr="003811AE">
        <w:rPr>
          <w:rFonts w:ascii="Calibri" w:hAnsi="Calibri"/>
        </w:rPr>
        <w:t>as</w:t>
      </w:r>
      <w:r w:rsidRPr="003811AE">
        <w:rPr>
          <w:rFonts w:ascii="Calibri" w:hAnsi="Calibri"/>
        </w:rPr>
        <w:t xml:space="preserve"> dissected out, immediately frozen in liquid nitrogen, and stored at –80 °C until use.</w:t>
      </w:r>
      <w:r w:rsidR="00210AF9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 xml:space="preserve">Total RNA was isolated from the hippocampi of wild-type and P123H </w:t>
      </w:r>
      <w:r w:rsidR="00482955" w:rsidRPr="003811AE">
        <w:rPr>
          <w:rFonts w:ascii="Calibri" w:hAnsi="Calibri" w:cs="STIXGeneral-Regular"/>
        </w:rPr>
        <w:t xml:space="preserve">βS </w:t>
      </w:r>
      <w:proofErr w:type="spellStart"/>
      <w:r w:rsidR="00482955" w:rsidRPr="003811AE">
        <w:rPr>
          <w:rFonts w:ascii="Calibri" w:hAnsi="Calibri" w:cs="STIXGeneral-Regular"/>
        </w:rPr>
        <w:t>Tg</w:t>
      </w:r>
      <w:proofErr w:type="spellEnd"/>
      <w:r w:rsidR="00482955" w:rsidRPr="003811AE">
        <w:rPr>
          <w:rFonts w:ascii="Calibri" w:hAnsi="Calibri"/>
        </w:rPr>
        <w:t xml:space="preserve"> mice. First-strand cDNA was synthesized from 1 </w:t>
      </w:r>
      <w:proofErr w:type="spellStart"/>
      <w:r w:rsidR="00482955" w:rsidRPr="003811AE">
        <w:rPr>
          <w:rFonts w:ascii="Calibri" w:hAnsi="Calibri"/>
        </w:rPr>
        <w:t>μg</w:t>
      </w:r>
      <w:proofErr w:type="spellEnd"/>
      <w:r w:rsidR="00482955" w:rsidRPr="003811AE">
        <w:rPr>
          <w:rFonts w:ascii="Calibri" w:hAnsi="Calibri"/>
        </w:rPr>
        <w:t xml:space="preserve"> of DNase I-treated total RNA using the Superscript® VILO™ cDNA synthesis kit (Life Technologies, Grand Island, NY). The expression of related genes was quantified using SYBR </w:t>
      </w:r>
      <w:proofErr w:type="spellStart"/>
      <w:r w:rsidR="00482955" w:rsidRPr="003811AE">
        <w:rPr>
          <w:rFonts w:ascii="Calibri" w:hAnsi="Calibri"/>
        </w:rPr>
        <w:t>GreenER</w:t>
      </w:r>
      <w:proofErr w:type="spellEnd"/>
      <w:r w:rsidR="00482955" w:rsidRPr="003811AE">
        <w:rPr>
          <w:rFonts w:ascii="Calibri" w:hAnsi="Calibri"/>
        </w:rPr>
        <w:t xml:space="preserve"> qPCR </w:t>
      </w:r>
      <w:proofErr w:type="spellStart"/>
      <w:r w:rsidR="00482955" w:rsidRPr="003811AE">
        <w:rPr>
          <w:rFonts w:ascii="Calibri" w:hAnsi="Calibri"/>
        </w:rPr>
        <w:t>SuperMix</w:t>
      </w:r>
      <w:proofErr w:type="spellEnd"/>
      <w:r w:rsidR="00482955" w:rsidRPr="003811AE">
        <w:rPr>
          <w:rFonts w:ascii="Calibri" w:hAnsi="Calibri"/>
        </w:rPr>
        <w:t xml:space="preserve"> for ABI PRISM (Life Technologies)</w:t>
      </w:r>
      <w:r w:rsidR="008D231F" w:rsidRPr="003811AE">
        <w:rPr>
          <w:rFonts w:ascii="Calibri" w:hAnsi="Calibri"/>
        </w:rPr>
        <w:t>,</w:t>
      </w:r>
      <w:r w:rsidR="00482955" w:rsidRPr="003811AE">
        <w:rPr>
          <w:rFonts w:ascii="Calibri" w:hAnsi="Calibri"/>
        </w:rPr>
        <w:t xml:space="preserve"> following the </w:t>
      </w:r>
      <w:r w:rsidR="008D231F" w:rsidRPr="003811AE">
        <w:rPr>
          <w:rFonts w:ascii="Calibri" w:hAnsi="Calibri"/>
        </w:rPr>
        <w:t xml:space="preserve">manufacturer’s </w:t>
      </w:r>
      <w:r w:rsidR="00482955" w:rsidRPr="003811AE">
        <w:rPr>
          <w:rFonts w:ascii="Calibri" w:hAnsi="Calibri"/>
        </w:rPr>
        <w:t>instructions. Quantitative PCR was performed using ABI PRISM</w:t>
      </w:r>
      <w:r w:rsidR="003074DE" w:rsidRPr="003811AE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>7700 (Life Technologies) with the following conditions: 2 min at 50</w:t>
      </w:r>
      <w:r w:rsidR="008D231F" w:rsidRPr="003811AE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>°C and 10 min at 95</w:t>
      </w:r>
      <w:r w:rsidR="008D231F" w:rsidRPr="003811AE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>°C, followed by 40 cycles of 15 s at 94</w:t>
      </w:r>
      <w:r w:rsidR="008D231F" w:rsidRPr="003811AE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>°C and 1 min at 60</w:t>
      </w:r>
      <w:r w:rsidR="008D231F" w:rsidRPr="003811AE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 xml:space="preserve">°C. β-actin was amplified from all </w:t>
      </w:r>
      <w:r w:rsidR="008D231F" w:rsidRPr="003811AE">
        <w:rPr>
          <w:rFonts w:ascii="Calibri" w:hAnsi="Calibri"/>
        </w:rPr>
        <w:t xml:space="preserve">the </w:t>
      </w:r>
      <w:r w:rsidR="00482955" w:rsidRPr="003811AE">
        <w:rPr>
          <w:rFonts w:ascii="Calibri" w:hAnsi="Calibri"/>
        </w:rPr>
        <w:t>samples to normalize expression</w:t>
      </w:r>
      <w:r w:rsidR="008D231F" w:rsidRPr="003811AE">
        <w:rPr>
          <w:rFonts w:ascii="Calibri" w:hAnsi="Calibri"/>
        </w:rPr>
        <w:t xml:space="preserve"> levels</w:t>
      </w:r>
      <w:r w:rsidR="00482955" w:rsidRPr="003811AE">
        <w:rPr>
          <w:rFonts w:ascii="Calibri" w:hAnsi="Calibri"/>
        </w:rPr>
        <w:t xml:space="preserve">. The following primers were used: </w:t>
      </w:r>
    </w:p>
    <w:p w14:paraId="776D61B7" w14:textId="289DE631" w:rsidR="009E4590" w:rsidRPr="003811AE" w:rsidRDefault="009E4590" w:rsidP="00482955">
      <w:pPr>
        <w:spacing w:line="480" w:lineRule="auto"/>
        <w:rPr>
          <w:rFonts w:ascii="Calibri" w:hAnsi="Calibri"/>
          <w:i/>
        </w:rPr>
      </w:pPr>
      <w:r w:rsidRPr="003811AE">
        <w:rPr>
          <w:rFonts w:ascii="Calibri" w:hAnsi="Calibri"/>
          <w:i/>
        </w:rPr>
        <w:t>β-actin</w:t>
      </w:r>
      <w:r w:rsidR="00CE6A00">
        <w:rPr>
          <w:rFonts w:ascii="Calibri" w:hAnsi="Calibri"/>
        </w:rPr>
        <w:t>:</w:t>
      </w:r>
      <w:r w:rsidRPr="003811AE">
        <w:rPr>
          <w:rFonts w:ascii="Calibri" w:hAnsi="Calibri"/>
        </w:rPr>
        <w:t xml:space="preserve"> 5</w:t>
      </w:r>
      <w:r w:rsidR="008D231F" w:rsidRPr="003811AE">
        <w:rPr>
          <w:rFonts w:ascii="Times New Roman" w:hAnsi="Times New Roman" w:cs="Times New Roman"/>
        </w:rPr>
        <w:t>ʹ</w:t>
      </w:r>
      <w:r w:rsidRPr="003811AE">
        <w:rPr>
          <w:rFonts w:ascii="Calibri" w:hAnsi="Calibri"/>
        </w:rPr>
        <w:t>-</w:t>
      </w:r>
      <w:r w:rsidRPr="003811AE">
        <w:rPr>
          <w:rFonts w:ascii="Calibri" w:hAnsi="Calibri" w:cs="Lucida Grande"/>
          <w:color w:val="000000"/>
        </w:rPr>
        <w:t xml:space="preserve"> </w:t>
      </w:r>
      <w:proofErr w:type="spellStart"/>
      <w:r w:rsidRPr="003811AE">
        <w:rPr>
          <w:rFonts w:ascii="Calibri" w:hAnsi="Calibri" w:cs="Lucida Grande"/>
          <w:color w:val="000000"/>
        </w:rPr>
        <w:t>agtgtgacgttgacatccgta</w:t>
      </w:r>
      <w:proofErr w:type="spellEnd"/>
      <w:r w:rsidRPr="003811AE">
        <w:rPr>
          <w:rFonts w:ascii="Calibri" w:hAnsi="Calibri" w:cs="Lucida Grande"/>
          <w:color w:val="000000"/>
        </w:rPr>
        <w:t xml:space="preserve"> and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 xml:space="preserve">- </w:t>
      </w:r>
      <w:proofErr w:type="spellStart"/>
      <w:r w:rsidRPr="003811AE">
        <w:rPr>
          <w:rFonts w:ascii="Calibri" w:hAnsi="Calibri" w:cs="Lucida Grande"/>
          <w:color w:val="000000"/>
        </w:rPr>
        <w:t>gccagagcagtaatctccttct</w:t>
      </w:r>
      <w:proofErr w:type="spellEnd"/>
      <w:r w:rsidRPr="003811AE">
        <w:rPr>
          <w:rFonts w:ascii="Calibri" w:hAnsi="Calibri" w:cs="Lucida Grande"/>
          <w:color w:val="000000"/>
        </w:rPr>
        <w:t>;</w:t>
      </w:r>
    </w:p>
    <w:p w14:paraId="3EB5ADA3" w14:textId="078804E7" w:rsidR="009E4590" w:rsidRPr="003811AE" w:rsidRDefault="009E4590" w:rsidP="00482955">
      <w:pPr>
        <w:spacing w:line="480" w:lineRule="auto"/>
        <w:rPr>
          <w:rFonts w:ascii="Calibri" w:hAnsi="Calibri"/>
        </w:rPr>
      </w:pPr>
      <w:proofErr w:type="spellStart"/>
      <w:r w:rsidRPr="003811AE">
        <w:rPr>
          <w:rFonts w:ascii="Calibri" w:hAnsi="Calibri"/>
          <w:i/>
        </w:rPr>
        <w:t>Bdnf</w:t>
      </w:r>
      <w:proofErr w:type="spellEnd"/>
      <w:r w:rsidR="00CE6A00">
        <w:rPr>
          <w:rFonts w:ascii="Calibri" w:hAnsi="Calibri"/>
        </w:rPr>
        <w:t>:</w:t>
      </w:r>
      <w:r w:rsidR="00482955" w:rsidRPr="003811AE">
        <w:rPr>
          <w:rFonts w:ascii="Calibri" w:hAnsi="Calibri"/>
        </w:rPr>
        <w:t xml:space="preserve">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>-</w:t>
      </w:r>
      <w:r w:rsidRPr="003811AE">
        <w:rPr>
          <w:rFonts w:ascii="Calibri" w:hAnsi="Calibri" w:cs="Lucida Grande"/>
          <w:color w:val="000000"/>
        </w:rPr>
        <w:t xml:space="preserve"> </w:t>
      </w:r>
      <w:proofErr w:type="spellStart"/>
      <w:r w:rsidRPr="003811AE">
        <w:rPr>
          <w:rFonts w:ascii="Calibri" w:hAnsi="Calibri" w:cs="Lucida Grande"/>
          <w:color w:val="000000"/>
        </w:rPr>
        <w:t>tcatacttcggttgcatgaagg</w:t>
      </w:r>
      <w:proofErr w:type="spellEnd"/>
      <w:r w:rsidR="00482955" w:rsidRPr="003811AE">
        <w:rPr>
          <w:rFonts w:ascii="Calibri" w:hAnsi="Calibri"/>
        </w:rPr>
        <w:t xml:space="preserve"> and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/>
        </w:rPr>
        <w:t xml:space="preserve"> </w:t>
      </w:r>
      <w:r w:rsidR="00482955" w:rsidRPr="003811AE">
        <w:rPr>
          <w:rFonts w:ascii="Calibri" w:hAnsi="Calibri"/>
        </w:rPr>
        <w:t>-</w:t>
      </w:r>
      <w:r w:rsidRPr="003811AE">
        <w:rPr>
          <w:rFonts w:ascii="Calibri" w:hAnsi="Calibri" w:cs="Lucida Grande"/>
          <w:color w:val="000000"/>
        </w:rPr>
        <w:t xml:space="preserve"> </w:t>
      </w:r>
      <w:proofErr w:type="spellStart"/>
      <w:r w:rsidRPr="003811AE">
        <w:rPr>
          <w:rFonts w:ascii="Calibri" w:hAnsi="Calibri" w:cs="Lucida Grande"/>
          <w:color w:val="000000"/>
        </w:rPr>
        <w:t>agacctctcgaacctgccc</w:t>
      </w:r>
      <w:proofErr w:type="spellEnd"/>
      <w:r w:rsidR="00482955" w:rsidRPr="003811AE">
        <w:rPr>
          <w:rFonts w:ascii="Calibri" w:hAnsi="Calibri"/>
        </w:rPr>
        <w:t>;</w:t>
      </w:r>
    </w:p>
    <w:p w14:paraId="79D612BF" w14:textId="071CFE3E" w:rsidR="009E4590" w:rsidRPr="003811AE" w:rsidRDefault="00D70EB7" w:rsidP="00482955">
      <w:pPr>
        <w:spacing w:line="480" w:lineRule="auto"/>
        <w:rPr>
          <w:rFonts w:ascii="Calibri" w:hAnsi="Calibri" w:cs="Lucida Grande"/>
          <w:color w:val="000000"/>
        </w:rPr>
      </w:pPr>
      <w:r w:rsidRPr="003811AE">
        <w:rPr>
          <w:rFonts w:ascii="Calibri" w:hAnsi="Calibri"/>
          <w:i/>
        </w:rPr>
        <w:lastRenderedPageBreak/>
        <w:t>Calb1</w:t>
      </w:r>
      <w:r w:rsidR="00CE6A00">
        <w:rPr>
          <w:rFonts w:ascii="Calibri" w:hAnsi="Calibri"/>
        </w:rPr>
        <w:t>:</w:t>
      </w:r>
      <w:r w:rsidRPr="003811AE">
        <w:rPr>
          <w:rFonts w:ascii="Calibri" w:hAnsi="Calibri"/>
        </w:rPr>
        <w:t xml:space="preserve">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/>
        </w:rPr>
        <w:t xml:space="preserve"> </w:t>
      </w:r>
      <w:r w:rsidRPr="003811AE">
        <w:rPr>
          <w:rFonts w:ascii="Calibri" w:hAnsi="Calibri"/>
        </w:rPr>
        <w:t>-</w:t>
      </w:r>
      <w:r w:rsidRPr="003811AE">
        <w:rPr>
          <w:rFonts w:ascii="Calibri" w:hAnsi="Calibri" w:cs="Lucida Grande"/>
          <w:color w:val="000000"/>
        </w:rPr>
        <w:t xml:space="preserve"> </w:t>
      </w:r>
      <w:proofErr w:type="spellStart"/>
      <w:r w:rsidRPr="003811AE">
        <w:rPr>
          <w:rFonts w:ascii="Calibri" w:hAnsi="Calibri" w:cs="Lucida Grande"/>
          <w:color w:val="000000"/>
        </w:rPr>
        <w:t>gaatcccacctgcagtcatctc</w:t>
      </w:r>
      <w:proofErr w:type="spellEnd"/>
      <w:r w:rsidRPr="003811AE">
        <w:rPr>
          <w:rFonts w:ascii="Calibri" w:hAnsi="Calibri" w:cs="Lucida Grande"/>
          <w:color w:val="000000"/>
        </w:rPr>
        <w:t xml:space="preserve"> and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 xml:space="preserve">- </w:t>
      </w:r>
      <w:proofErr w:type="spellStart"/>
      <w:r w:rsidRPr="003811AE">
        <w:rPr>
          <w:rFonts w:ascii="Calibri" w:hAnsi="Calibri" w:cs="Lucida Grande"/>
          <w:color w:val="000000"/>
        </w:rPr>
        <w:t>tggatcaagttctgcagctcc</w:t>
      </w:r>
      <w:proofErr w:type="spellEnd"/>
      <w:r w:rsidRPr="003811AE">
        <w:rPr>
          <w:rFonts w:ascii="Calibri" w:hAnsi="Calibri" w:cs="Lucida Grande"/>
          <w:color w:val="000000"/>
        </w:rPr>
        <w:t>;</w:t>
      </w:r>
    </w:p>
    <w:p w14:paraId="4583B4E8" w14:textId="41804837" w:rsidR="00983784" w:rsidRPr="003811AE" w:rsidRDefault="00983784" w:rsidP="00482955">
      <w:pPr>
        <w:spacing w:line="480" w:lineRule="auto"/>
        <w:rPr>
          <w:rFonts w:ascii="Calibri" w:hAnsi="Calibri" w:cs="Lucida Grande"/>
          <w:color w:val="000000"/>
        </w:rPr>
      </w:pPr>
      <w:r w:rsidRPr="003811AE">
        <w:rPr>
          <w:rFonts w:ascii="Calibri" w:hAnsi="Calibri" w:cs="Lucida Grande"/>
          <w:i/>
          <w:color w:val="000000"/>
        </w:rPr>
        <w:t>Drd1a</w:t>
      </w:r>
      <w:r w:rsidR="00CE6A00">
        <w:rPr>
          <w:rFonts w:ascii="Calibri" w:hAnsi="Calibri" w:cs="Lucida Grande"/>
          <w:color w:val="000000"/>
        </w:rPr>
        <w:t>:</w:t>
      </w:r>
      <w:r w:rsidRPr="003811AE">
        <w:rPr>
          <w:rFonts w:ascii="Calibri" w:hAnsi="Calibri" w:cs="Lucida Grande"/>
          <w:color w:val="000000"/>
        </w:rPr>
        <w:t xml:space="preserve">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 xml:space="preserve">- </w:t>
      </w:r>
      <w:proofErr w:type="spellStart"/>
      <w:r w:rsidRPr="003811AE">
        <w:rPr>
          <w:rFonts w:ascii="Calibri" w:hAnsi="Calibri" w:cs="Lucida Grande"/>
          <w:color w:val="000000"/>
        </w:rPr>
        <w:t>gccgctgtcatcaggtttc</w:t>
      </w:r>
      <w:proofErr w:type="spellEnd"/>
      <w:r w:rsidRPr="003811AE">
        <w:rPr>
          <w:rFonts w:ascii="Calibri" w:hAnsi="Calibri" w:cs="Lucida Grande"/>
          <w:color w:val="000000"/>
        </w:rPr>
        <w:t xml:space="preserve"> and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 xml:space="preserve">- </w:t>
      </w:r>
      <w:proofErr w:type="spellStart"/>
      <w:r w:rsidRPr="003811AE">
        <w:rPr>
          <w:rFonts w:ascii="Calibri" w:hAnsi="Calibri" w:cs="Lucida Grande"/>
          <w:color w:val="000000"/>
        </w:rPr>
        <w:t>ggccaaaagccagcaatct</w:t>
      </w:r>
      <w:proofErr w:type="spellEnd"/>
      <w:r w:rsidRPr="003811AE">
        <w:rPr>
          <w:rFonts w:ascii="Calibri" w:hAnsi="Calibri" w:cs="Lucida Grande"/>
          <w:color w:val="000000"/>
        </w:rPr>
        <w:t>;</w:t>
      </w:r>
    </w:p>
    <w:p w14:paraId="2C62DC2C" w14:textId="06BDC1F2" w:rsidR="00D70EB7" w:rsidRPr="003811AE" w:rsidRDefault="00D70EB7" w:rsidP="00482955">
      <w:pPr>
        <w:spacing w:line="480" w:lineRule="auto"/>
        <w:rPr>
          <w:rFonts w:ascii="Calibri" w:hAnsi="Calibri" w:cs="Lucida Grande"/>
          <w:color w:val="000000"/>
        </w:rPr>
      </w:pPr>
      <w:proofErr w:type="spellStart"/>
      <w:r w:rsidRPr="003811AE">
        <w:rPr>
          <w:rFonts w:ascii="Calibri" w:hAnsi="Calibri" w:cs="Lucida Grande"/>
          <w:i/>
          <w:color w:val="000000"/>
        </w:rPr>
        <w:t>Dsp</w:t>
      </w:r>
      <w:proofErr w:type="spellEnd"/>
      <w:r w:rsidR="00CE6A00">
        <w:rPr>
          <w:rFonts w:ascii="Calibri" w:hAnsi="Calibri" w:cs="Lucida Grande"/>
          <w:color w:val="000000"/>
        </w:rPr>
        <w:t>:</w:t>
      </w:r>
      <w:r w:rsidRPr="003811AE">
        <w:rPr>
          <w:rFonts w:ascii="Calibri" w:hAnsi="Calibri" w:cs="Lucida Grande"/>
          <w:color w:val="000000"/>
        </w:rPr>
        <w:t xml:space="preserve">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 xml:space="preserve">- </w:t>
      </w:r>
      <w:proofErr w:type="spellStart"/>
      <w:r w:rsidRPr="003811AE">
        <w:rPr>
          <w:rFonts w:ascii="Calibri" w:hAnsi="Calibri" w:cs="Lucida Grande"/>
          <w:color w:val="000000"/>
        </w:rPr>
        <w:t>gctgaagaacactctagccca</w:t>
      </w:r>
      <w:proofErr w:type="spellEnd"/>
      <w:r w:rsidRPr="003811AE">
        <w:rPr>
          <w:rFonts w:ascii="Calibri" w:hAnsi="Calibri" w:cs="Lucida Grande"/>
          <w:color w:val="000000"/>
        </w:rPr>
        <w:t xml:space="preserve"> and</w:t>
      </w:r>
      <w:r w:rsidR="008D231F" w:rsidRPr="003811AE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>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>-</w:t>
      </w:r>
      <w:r w:rsidR="00983784" w:rsidRPr="003811AE">
        <w:rPr>
          <w:rFonts w:ascii="Calibri" w:hAnsi="Calibri" w:cs="Lucida Grande"/>
          <w:color w:val="000000"/>
        </w:rPr>
        <w:t xml:space="preserve"> </w:t>
      </w:r>
      <w:proofErr w:type="spellStart"/>
      <w:r w:rsidR="00983784" w:rsidRPr="003811AE">
        <w:rPr>
          <w:rFonts w:ascii="Calibri" w:hAnsi="Calibri" w:cs="Lucida Grande"/>
          <w:color w:val="000000"/>
        </w:rPr>
        <w:t>actgctgtttcctctgagaca</w:t>
      </w:r>
      <w:proofErr w:type="spellEnd"/>
      <w:r w:rsidR="00983784" w:rsidRPr="003811AE">
        <w:rPr>
          <w:rFonts w:ascii="Calibri" w:hAnsi="Calibri" w:cs="Lucida Grande"/>
          <w:color w:val="000000"/>
        </w:rPr>
        <w:t>;</w:t>
      </w:r>
    </w:p>
    <w:p w14:paraId="3E8A19A8" w14:textId="3AE1739E" w:rsidR="00482955" w:rsidRPr="003811AE" w:rsidRDefault="00983784" w:rsidP="007C5720">
      <w:pPr>
        <w:spacing w:line="480" w:lineRule="auto"/>
        <w:rPr>
          <w:rFonts w:ascii="Calibri" w:hAnsi="Calibri"/>
        </w:rPr>
      </w:pPr>
      <w:r w:rsidRPr="003811AE">
        <w:rPr>
          <w:rFonts w:ascii="Calibri" w:hAnsi="Calibri" w:cs="Lucida Grande"/>
          <w:i/>
          <w:color w:val="000000"/>
        </w:rPr>
        <w:t>Tdo2</w:t>
      </w:r>
      <w:r w:rsidR="00CE6A00">
        <w:rPr>
          <w:rFonts w:ascii="Calibri" w:hAnsi="Calibri" w:cs="Lucida Grande"/>
          <w:color w:val="000000"/>
        </w:rPr>
        <w:t>:</w:t>
      </w:r>
      <w:r w:rsidRPr="003811AE">
        <w:rPr>
          <w:rFonts w:ascii="Calibri" w:hAnsi="Calibri" w:cs="Lucida Grande"/>
          <w:color w:val="000000"/>
        </w:rPr>
        <w:t xml:space="preserve">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Pr="003811AE">
        <w:rPr>
          <w:rFonts w:ascii="Calibri" w:hAnsi="Calibri" w:cs="Lucida Grande"/>
          <w:color w:val="000000"/>
        </w:rPr>
        <w:t>-</w:t>
      </w:r>
      <w:r w:rsidR="007C5720" w:rsidRPr="003811AE">
        <w:rPr>
          <w:rFonts w:ascii="Calibri" w:hAnsi="Calibri" w:cs="Lucida Grande"/>
          <w:color w:val="000000"/>
        </w:rPr>
        <w:t xml:space="preserve"> </w:t>
      </w:r>
      <w:proofErr w:type="spellStart"/>
      <w:r w:rsidR="007C5720" w:rsidRPr="003811AE">
        <w:rPr>
          <w:rFonts w:ascii="Calibri" w:hAnsi="Calibri" w:cs="Lucida Grande"/>
          <w:color w:val="000000"/>
        </w:rPr>
        <w:t>atgagtgggtgcccgtttg</w:t>
      </w:r>
      <w:proofErr w:type="spellEnd"/>
      <w:r w:rsidR="007C5720" w:rsidRPr="003811AE">
        <w:rPr>
          <w:rFonts w:ascii="Calibri" w:hAnsi="Calibri" w:cs="Lucida Grande"/>
          <w:color w:val="000000"/>
        </w:rPr>
        <w:t xml:space="preserve"> and 5</w:t>
      </w:r>
      <w:r w:rsidR="008D231F" w:rsidRPr="003811AE">
        <w:rPr>
          <w:rFonts w:ascii="Times New Roman" w:hAnsi="Times New Roman" w:cs="Times New Roman"/>
        </w:rPr>
        <w:t xml:space="preserve"> ʹ</w:t>
      </w:r>
      <w:r w:rsidR="008D231F" w:rsidRPr="003811AE" w:rsidDel="008D231F">
        <w:rPr>
          <w:rFonts w:ascii="Calibri" w:hAnsi="Calibri" w:cs="Lucida Grande"/>
          <w:color w:val="000000"/>
        </w:rPr>
        <w:t xml:space="preserve"> </w:t>
      </w:r>
      <w:r w:rsidR="007C5720" w:rsidRPr="003811AE">
        <w:rPr>
          <w:rFonts w:ascii="Calibri" w:hAnsi="Calibri" w:cs="Lucida Grande"/>
          <w:color w:val="000000"/>
        </w:rPr>
        <w:t xml:space="preserve">- </w:t>
      </w:r>
      <w:proofErr w:type="spellStart"/>
      <w:r w:rsidR="007C5720" w:rsidRPr="003811AE">
        <w:rPr>
          <w:rFonts w:ascii="Calibri" w:hAnsi="Calibri" w:cs="Lucida Grande"/>
          <w:color w:val="000000"/>
        </w:rPr>
        <w:t>ggctctgtttacaccagtttgag</w:t>
      </w:r>
      <w:proofErr w:type="spellEnd"/>
      <w:r w:rsidR="007C5720" w:rsidRPr="003811AE">
        <w:rPr>
          <w:rFonts w:ascii="Calibri" w:hAnsi="Calibri" w:cs="Lucida Grande"/>
          <w:color w:val="000000"/>
        </w:rPr>
        <w:t>.</w:t>
      </w:r>
    </w:p>
    <w:p w14:paraId="6FA1E005" w14:textId="77777777" w:rsidR="00482955" w:rsidRPr="003811AE" w:rsidRDefault="00482955" w:rsidP="00322B85">
      <w:pPr>
        <w:spacing w:line="480" w:lineRule="auto"/>
        <w:rPr>
          <w:rFonts w:ascii="Calibri" w:hAnsi="Calibri"/>
        </w:rPr>
      </w:pPr>
    </w:p>
    <w:p w14:paraId="72F718A5" w14:textId="1B2DEA92" w:rsidR="00B202FA" w:rsidRPr="003811AE" w:rsidRDefault="00B202FA" w:rsidP="00322B85">
      <w:pPr>
        <w:spacing w:line="480" w:lineRule="auto"/>
        <w:rPr>
          <w:rFonts w:ascii="Calibri" w:hAnsi="Calibri"/>
          <w:b/>
        </w:rPr>
      </w:pPr>
      <w:r w:rsidRPr="003811AE">
        <w:rPr>
          <w:rFonts w:ascii="Calibri" w:hAnsi="Calibri"/>
          <w:b/>
        </w:rPr>
        <w:t>Immunohistochemistry</w:t>
      </w:r>
    </w:p>
    <w:p w14:paraId="2C8D9E89" w14:textId="7398A0A6" w:rsidR="00A472A6" w:rsidRDefault="000351D0" w:rsidP="00322B85">
      <w:pPr>
        <w:spacing w:line="480" w:lineRule="auto"/>
        <w:rPr>
          <w:rFonts w:ascii="Calibri" w:hAnsi="Calibri"/>
        </w:rPr>
      </w:pPr>
      <w:r>
        <w:rPr>
          <w:rFonts w:ascii="Calibri" w:hAnsi="Calibri"/>
        </w:rPr>
        <w:t>Fourteen-month-old m</w:t>
      </w:r>
      <w:r w:rsidR="007E3C66" w:rsidRPr="003811AE">
        <w:rPr>
          <w:rFonts w:ascii="Calibri" w:hAnsi="Calibri"/>
        </w:rPr>
        <w:t xml:space="preserve">ice </w:t>
      </w:r>
      <w:r>
        <w:rPr>
          <w:rFonts w:ascii="Calibri" w:hAnsi="Calibri"/>
        </w:rPr>
        <w:t>(</w:t>
      </w:r>
      <w:r w:rsidRPr="000351D0">
        <w:rPr>
          <w:rFonts w:ascii="Calibri" w:hAnsi="Calibri"/>
          <w:i/>
        </w:rPr>
        <w:t>n</w:t>
      </w:r>
      <w:r>
        <w:rPr>
          <w:rFonts w:ascii="Calibri" w:hAnsi="Calibri"/>
        </w:rPr>
        <w:t xml:space="preserve"> = 4 for each genotype) </w:t>
      </w:r>
      <w:r w:rsidR="007E3C66" w:rsidRPr="003811AE">
        <w:rPr>
          <w:rFonts w:ascii="Calibri" w:hAnsi="Calibri"/>
        </w:rPr>
        <w:t xml:space="preserve">were anesthetized and </w:t>
      </w:r>
      <w:proofErr w:type="spellStart"/>
      <w:r w:rsidR="007E3C66" w:rsidRPr="003811AE">
        <w:rPr>
          <w:rFonts w:ascii="Calibri" w:hAnsi="Calibri"/>
        </w:rPr>
        <w:t>transcardially</w:t>
      </w:r>
      <w:proofErr w:type="spellEnd"/>
      <w:r w:rsidR="007E3C66" w:rsidRPr="003811AE">
        <w:rPr>
          <w:rFonts w:ascii="Calibri" w:hAnsi="Calibri"/>
        </w:rPr>
        <w:t xml:space="preserve"> perfused with 4</w:t>
      </w:r>
      <w:r w:rsidR="008D231F" w:rsidRPr="003811AE">
        <w:rPr>
          <w:rFonts w:ascii="Calibri" w:hAnsi="Calibri"/>
        </w:rPr>
        <w:t xml:space="preserve"> </w:t>
      </w:r>
      <w:r w:rsidR="007E3C66" w:rsidRPr="003811AE">
        <w:rPr>
          <w:rFonts w:ascii="Calibri" w:hAnsi="Calibri"/>
        </w:rPr>
        <w:t xml:space="preserve">% paraformaldehyde in </w:t>
      </w:r>
      <w:r w:rsidR="0024135D" w:rsidRPr="003811AE">
        <w:rPr>
          <w:rFonts w:ascii="Calibri" w:hAnsi="Calibri"/>
        </w:rPr>
        <w:t>phosphate-buffered saline (</w:t>
      </w:r>
      <w:r w:rsidR="007E3C66" w:rsidRPr="003811AE">
        <w:rPr>
          <w:rFonts w:ascii="Calibri" w:hAnsi="Calibri"/>
        </w:rPr>
        <w:t>PBS</w:t>
      </w:r>
      <w:r w:rsidR="0024135D" w:rsidRPr="003811AE">
        <w:rPr>
          <w:rFonts w:ascii="Calibri" w:hAnsi="Calibri"/>
        </w:rPr>
        <w:t>)</w:t>
      </w:r>
      <w:r w:rsidR="007E3C66" w:rsidRPr="003811AE">
        <w:rPr>
          <w:rFonts w:ascii="Calibri" w:hAnsi="Calibri"/>
        </w:rPr>
        <w:t>. The brains were dissected, immersed overnight in the same fixative, and transferred to 30</w:t>
      </w:r>
      <w:r w:rsidR="008D231F" w:rsidRPr="003811AE">
        <w:rPr>
          <w:rFonts w:ascii="Calibri" w:hAnsi="Calibri"/>
        </w:rPr>
        <w:t xml:space="preserve"> </w:t>
      </w:r>
      <w:r w:rsidR="007E3C66" w:rsidRPr="003811AE">
        <w:rPr>
          <w:rFonts w:ascii="Calibri" w:hAnsi="Calibri"/>
        </w:rPr>
        <w:t xml:space="preserve">% sucrose in PBS for at least </w:t>
      </w:r>
      <w:r w:rsidR="008D231F" w:rsidRPr="003811AE">
        <w:rPr>
          <w:rFonts w:ascii="Calibri" w:hAnsi="Calibri"/>
        </w:rPr>
        <w:t>three</w:t>
      </w:r>
      <w:r w:rsidR="007E3C66" w:rsidRPr="003811AE">
        <w:rPr>
          <w:rFonts w:ascii="Calibri" w:hAnsi="Calibri"/>
        </w:rPr>
        <w:t xml:space="preserve"> days for </w:t>
      </w:r>
      <w:proofErr w:type="spellStart"/>
      <w:r w:rsidR="007E3C66" w:rsidRPr="003811AE">
        <w:rPr>
          <w:rFonts w:ascii="Calibri" w:hAnsi="Calibri"/>
        </w:rPr>
        <w:t>cryoprotection</w:t>
      </w:r>
      <w:proofErr w:type="spellEnd"/>
      <w:r w:rsidR="007E3C66" w:rsidRPr="003811AE">
        <w:rPr>
          <w:rFonts w:ascii="Calibri" w:hAnsi="Calibri"/>
        </w:rPr>
        <w:t>. Brains were mounted in Tissue-</w:t>
      </w:r>
      <w:proofErr w:type="spellStart"/>
      <w:r w:rsidR="007E3C66" w:rsidRPr="003811AE">
        <w:rPr>
          <w:rFonts w:ascii="Calibri" w:hAnsi="Calibri"/>
        </w:rPr>
        <w:t>Tek</w:t>
      </w:r>
      <w:proofErr w:type="spellEnd"/>
      <w:r w:rsidR="007E3C66" w:rsidRPr="003811AE">
        <w:rPr>
          <w:rFonts w:ascii="Calibri" w:hAnsi="Calibri"/>
        </w:rPr>
        <w:t xml:space="preserve"> (Miles, Elkhart, IN), frozen, and cut into 8-μm</w:t>
      </w:r>
      <w:r w:rsidR="00D43F67">
        <w:rPr>
          <w:rFonts w:ascii="Calibri" w:hAnsi="Calibri"/>
        </w:rPr>
        <w:t>-</w:t>
      </w:r>
      <w:r w:rsidR="007E3C66" w:rsidRPr="003811AE">
        <w:rPr>
          <w:rFonts w:ascii="Calibri" w:hAnsi="Calibri"/>
        </w:rPr>
        <w:t xml:space="preserve">thick </w:t>
      </w:r>
      <w:r w:rsidR="00951929" w:rsidRPr="003811AE">
        <w:rPr>
          <w:rFonts w:ascii="Calibri" w:hAnsi="Calibri"/>
        </w:rPr>
        <w:t>coronal</w:t>
      </w:r>
      <w:r w:rsidR="007E3C66" w:rsidRPr="003811AE">
        <w:rPr>
          <w:rFonts w:ascii="Calibri" w:hAnsi="Calibri"/>
        </w:rPr>
        <w:t xml:space="preserve"> sections using a microtome (CM1850; Leica Microsystems, </w:t>
      </w:r>
      <w:proofErr w:type="spellStart"/>
      <w:r w:rsidR="007E3C66" w:rsidRPr="003811AE">
        <w:rPr>
          <w:rFonts w:ascii="Calibri" w:hAnsi="Calibri"/>
        </w:rPr>
        <w:t>Wetzlar</w:t>
      </w:r>
      <w:proofErr w:type="spellEnd"/>
      <w:r w:rsidR="007E3C66" w:rsidRPr="003811AE">
        <w:rPr>
          <w:rFonts w:ascii="Calibri" w:hAnsi="Calibri"/>
        </w:rPr>
        <w:t>, Germany). The sections were pre-incubated for 30 min at room temperature in 5</w:t>
      </w:r>
      <w:r w:rsidR="008D231F" w:rsidRPr="003811AE">
        <w:rPr>
          <w:rFonts w:ascii="Calibri" w:hAnsi="Calibri"/>
        </w:rPr>
        <w:t xml:space="preserve"> </w:t>
      </w:r>
      <w:r w:rsidR="007E3C66" w:rsidRPr="003811AE">
        <w:rPr>
          <w:rFonts w:ascii="Calibri" w:hAnsi="Calibri"/>
        </w:rPr>
        <w:t xml:space="preserve">% skim milk in </w:t>
      </w:r>
      <w:r w:rsidR="00577A26" w:rsidRPr="003811AE">
        <w:rPr>
          <w:rFonts w:ascii="Calibri" w:hAnsi="Calibri"/>
        </w:rPr>
        <w:t>PBS containing 0.05</w:t>
      </w:r>
      <w:r w:rsidR="008D231F" w:rsidRPr="003811AE">
        <w:rPr>
          <w:rFonts w:ascii="Calibri" w:hAnsi="Calibri"/>
        </w:rPr>
        <w:t xml:space="preserve"> </w:t>
      </w:r>
      <w:r w:rsidR="00577A26" w:rsidRPr="003811AE">
        <w:rPr>
          <w:rFonts w:ascii="Calibri" w:hAnsi="Calibri"/>
        </w:rPr>
        <w:t>% Tween-20 (</w:t>
      </w:r>
      <w:r w:rsidR="007E3C66" w:rsidRPr="003811AE">
        <w:rPr>
          <w:rFonts w:ascii="Calibri" w:hAnsi="Calibri"/>
        </w:rPr>
        <w:t>PBST</w:t>
      </w:r>
      <w:r w:rsidR="00577A26" w:rsidRPr="003811AE">
        <w:rPr>
          <w:rFonts w:ascii="Calibri" w:hAnsi="Calibri"/>
        </w:rPr>
        <w:t>)</w:t>
      </w:r>
      <w:r w:rsidR="007E3C66" w:rsidRPr="003811AE">
        <w:rPr>
          <w:rFonts w:ascii="Calibri" w:hAnsi="Calibri"/>
        </w:rPr>
        <w:t>, and then incubated overnight at 4</w:t>
      </w:r>
      <w:r w:rsidR="008D231F" w:rsidRPr="003811AE">
        <w:rPr>
          <w:rFonts w:ascii="Calibri" w:hAnsi="Calibri"/>
        </w:rPr>
        <w:t xml:space="preserve"> </w:t>
      </w:r>
      <w:r w:rsidR="007E3C66" w:rsidRPr="003811AE">
        <w:rPr>
          <w:rFonts w:ascii="Calibri" w:hAnsi="Calibri"/>
        </w:rPr>
        <w:t xml:space="preserve">°C in PBS containing the primary antibodies. We used the following primary antibodies: </w:t>
      </w:r>
      <w:r w:rsidR="004E01E1" w:rsidRPr="003811AE">
        <w:rPr>
          <w:rFonts w:ascii="Calibri" w:hAnsi="Calibri"/>
        </w:rPr>
        <w:t>mouse mono</w:t>
      </w:r>
      <w:r w:rsidR="007E3C66" w:rsidRPr="003811AE">
        <w:rPr>
          <w:rFonts w:ascii="Calibri" w:hAnsi="Calibri"/>
        </w:rPr>
        <w:t>clonal anti-</w:t>
      </w:r>
      <w:r w:rsidR="006557F2" w:rsidRPr="003811AE">
        <w:rPr>
          <w:rFonts w:ascii="Calibri" w:hAnsi="Calibri"/>
        </w:rPr>
        <w:t xml:space="preserve">Calb1 </w:t>
      </w:r>
      <w:r w:rsidR="004E01E1" w:rsidRPr="003811AE">
        <w:rPr>
          <w:rFonts w:ascii="Calibri" w:hAnsi="Calibri"/>
        </w:rPr>
        <w:t xml:space="preserve">antibody </w:t>
      </w:r>
      <w:r w:rsidR="007E3C66" w:rsidRPr="003811AE">
        <w:rPr>
          <w:rFonts w:ascii="Calibri" w:hAnsi="Calibri"/>
        </w:rPr>
        <w:t>(</w:t>
      </w:r>
      <w:r w:rsidR="004E01E1" w:rsidRPr="003811AE">
        <w:rPr>
          <w:rFonts w:ascii="Calibri" w:hAnsi="Calibri"/>
        </w:rPr>
        <w:t>300</w:t>
      </w:r>
      <w:r w:rsidR="00AD2A82" w:rsidRPr="003811AE">
        <w:rPr>
          <w:rFonts w:ascii="Calibri" w:hAnsi="Calibri"/>
        </w:rPr>
        <w:t>;</w:t>
      </w:r>
      <w:r w:rsidR="00F936E8" w:rsidRPr="003811AE">
        <w:rPr>
          <w:rFonts w:ascii="Calibri" w:hAnsi="Calibri"/>
        </w:rPr>
        <w:t xml:space="preserve"> </w:t>
      </w:r>
      <w:proofErr w:type="spellStart"/>
      <w:r w:rsidR="004E01E1" w:rsidRPr="003811AE">
        <w:rPr>
          <w:rFonts w:ascii="Calibri" w:hAnsi="Calibri"/>
        </w:rPr>
        <w:t>Swant</w:t>
      </w:r>
      <w:proofErr w:type="spellEnd"/>
      <w:r w:rsidR="004E01E1" w:rsidRPr="003811AE">
        <w:rPr>
          <w:rFonts w:ascii="Calibri" w:hAnsi="Calibri"/>
        </w:rPr>
        <w:t xml:space="preserve">, </w:t>
      </w:r>
      <w:proofErr w:type="spellStart"/>
      <w:r w:rsidR="004E01E1" w:rsidRPr="003811AE">
        <w:rPr>
          <w:rFonts w:ascii="Calibri" w:hAnsi="Calibri"/>
        </w:rPr>
        <w:lastRenderedPageBreak/>
        <w:t>Bellinzona</w:t>
      </w:r>
      <w:proofErr w:type="spellEnd"/>
      <w:r w:rsidR="004E01E1" w:rsidRPr="003811AE">
        <w:rPr>
          <w:rFonts w:ascii="Calibri" w:hAnsi="Calibri"/>
        </w:rPr>
        <w:t>, Switzerland</w:t>
      </w:r>
      <w:r w:rsidR="006557F2" w:rsidRPr="003811AE">
        <w:rPr>
          <w:rFonts w:ascii="Calibri" w:hAnsi="Calibri"/>
        </w:rPr>
        <w:t>)</w:t>
      </w:r>
      <w:r w:rsidR="00661F2E" w:rsidRPr="003811AE">
        <w:rPr>
          <w:rFonts w:ascii="Calibri" w:hAnsi="Calibri"/>
        </w:rPr>
        <w:t>,</w:t>
      </w:r>
      <w:r w:rsidR="006557F2" w:rsidRPr="003811AE">
        <w:rPr>
          <w:rFonts w:ascii="Calibri" w:hAnsi="Calibri"/>
        </w:rPr>
        <w:t xml:space="preserve"> </w:t>
      </w:r>
      <w:r w:rsidR="004E01E1" w:rsidRPr="003811AE">
        <w:rPr>
          <w:rFonts w:ascii="Calibri" w:hAnsi="Calibri"/>
        </w:rPr>
        <w:t xml:space="preserve">rabbit polyclonal </w:t>
      </w:r>
      <w:r w:rsidR="006557F2" w:rsidRPr="003811AE">
        <w:rPr>
          <w:rFonts w:ascii="Calibri" w:hAnsi="Calibri"/>
        </w:rPr>
        <w:t>anti-Gria1</w:t>
      </w:r>
      <w:r w:rsidR="007E3C66" w:rsidRPr="003811AE">
        <w:rPr>
          <w:rFonts w:ascii="Calibri" w:hAnsi="Calibri"/>
        </w:rPr>
        <w:t xml:space="preserve"> antibod</w:t>
      </w:r>
      <w:r w:rsidR="004E01E1" w:rsidRPr="003811AE">
        <w:rPr>
          <w:rFonts w:ascii="Calibri" w:hAnsi="Calibri"/>
        </w:rPr>
        <w:t>y</w:t>
      </w:r>
      <w:r w:rsidR="007E3C66" w:rsidRPr="003811AE">
        <w:rPr>
          <w:rFonts w:ascii="Calibri" w:hAnsi="Calibri"/>
        </w:rPr>
        <w:t xml:space="preserve"> (</w:t>
      </w:r>
      <w:r w:rsidR="00BC1D56" w:rsidRPr="003811AE">
        <w:rPr>
          <w:rFonts w:ascii="Calibri" w:hAnsi="Calibri"/>
        </w:rPr>
        <w:t>AB1504</w:t>
      </w:r>
      <w:r w:rsidR="00AD2A82" w:rsidRPr="003811AE">
        <w:rPr>
          <w:rFonts w:ascii="Calibri" w:hAnsi="Calibri"/>
        </w:rPr>
        <w:t>;</w:t>
      </w:r>
      <w:r w:rsidR="00BC1D56" w:rsidRPr="003811AE">
        <w:rPr>
          <w:rFonts w:ascii="Calibri" w:hAnsi="Calibri"/>
        </w:rPr>
        <w:t xml:space="preserve"> </w:t>
      </w:r>
      <w:r w:rsidR="006557F2" w:rsidRPr="003811AE">
        <w:rPr>
          <w:rFonts w:ascii="Calibri" w:hAnsi="Calibri"/>
        </w:rPr>
        <w:t>Millipore, Temecula, CA</w:t>
      </w:r>
      <w:r w:rsidR="007E3C66" w:rsidRPr="003811AE">
        <w:rPr>
          <w:rFonts w:ascii="Calibri" w:hAnsi="Calibri"/>
        </w:rPr>
        <w:t>)</w:t>
      </w:r>
      <w:r w:rsidR="00661F2E" w:rsidRPr="003811AE">
        <w:rPr>
          <w:rFonts w:ascii="Calibri" w:hAnsi="Calibri"/>
        </w:rPr>
        <w:t xml:space="preserve">, and </w:t>
      </w:r>
      <w:r w:rsidR="004E01E1" w:rsidRPr="003811AE">
        <w:rPr>
          <w:rFonts w:ascii="Calibri" w:hAnsi="Calibri"/>
        </w:rPr>
        <w:t xml:space="preserve">rabbit polyclonal </w:t>
      </w:r>
      <w:r w:rsidR="00661F2E" w:rsidRPr="003811AE">
        <w:rPr>
          <w:rFonts w:ascii="Calibri" w:hAnsi="Calibri"/>
        </w:rPr>
        <w:t>anti-Iba1</w:t>
      </w:r>
      <w:r w:rsidR="004E01E1" w:rsidRPr="003811AE">
        <w:rPr>
          <w:rFonts w:ascii="Calibri" w:hAnsi="Calibri"/>
        </w:rPr>
        <w:t xml:space="preserve"> antibody</w:t>
      </w:r>
      <w:r w:rsidR="00661F2E" w:rsidRPr="003811AE">
        <w:rPr>
          <w:rFonts w:ascii="Calibri" w:hAnsi="Calibri"/>
        </w:rPr>
        <w:t xml:space="preserve"> (</w:t>
      </w:r>
      <w:r w:rsidR="00186AB7" w:rsidRPr="003811AE">
        <w:rPr>
          <w:rFonts w:ascii="Calibri" w:hAnsi="Calibri"/>
          <w:bCs/>
        </w:rPr>
        <w:t xml:space="preserve">019-19741; </w:t>
      </w:r>
      <w:r w:rsidR="00ED2F2D" w:rsidRPr="003811AE">
        <w:rPr>
          <w:rFonts w:ascii="Calibri" w:hAnsi="Calibri"/>
          <w:bCs/>
        </w:rPr>
        <w:t>Wako</w:t>
      </w:r>
      <w:r w:rsidR="00ED2F2D" w:rsidRPr="003811AE">
        <w:rPr>
          <w:rFonts w:ascii="Calibri" w:hAnsi="Calibri"/>
        </w:rPr>
        <w:t xml:space="preserve"> Pure Chemical Industries</w:t>
      </w:r>
      <w:r w:rsidR="00C430E0" w:rsidRPr="003811AE">
        <w:rPr>
          <w:rFonts w:ascii="Calibri" w:hAnsi="Calibri"/>
        </w:rPr>
        <w:t>, Osaka, Japan</w:t>
      </w:r>
      <w:r w:rsidR="00661F2E" w:rsidRPr="003811AE">
        <w:rPr>
          <w:rFonts w:ascii="Calibri" w:hAnsi="Calibri"/>
        </w:rPr>
        <w:t>)</w:t>
      </w:r>
      <w:r w:rsidR="006557F2" w:rsidRPr="003811AE">
        <w:rPr>
          <w:rFonts w:ascii="Calibri" w:hAnsi="Calibri"/>
        </w:rPr>
        <w:t>.</w:t>
      </w:r>
      <w:r w:rsidR="007E3C66" w:rsidRPr="003811AE">
        <w:rPr>
          <w:rFonts w:ascii="Calibri" w:hAnsi="Calibri"/>
        </w:rPr>
        <w:t xml:space="preserve"> Immunoreactivity to the antigen was visualized using Alexa488</w:t>
      </w:r>
      <w:r w:rsidR="0053546E">
        <w:rPr>
          <w:rFonts w:ascii="Calibri" w:hAnsi="Calibri"/>
        </w:rPr>
        <w:t>-conjugated secondary antibody</w:t>
      </w:r>
      <w:r w:rsidR="007E3C66" w:rsidRPr="003811AE">
        <w:rPr>
          <w:rFonts w:ascii="Calibri" w:hAnsi="Calibri"/>
        </w:rPr>
        <w:t xml:space="preserve"> (Molecular Probes, </w:t>
      </w:r>
      <w:r w:rsidR="00FD7DDB" w:rsidRPr="00FD7DDB">
        <w:rPr>
          <w:rFonts w:ascii="Calibri" w:hAnsi="Calibri"/>
        </w:rPr>
        <w:t>Eugene, OR</w:t>
      </w:r>
      <w:r w:rsidR="007E3C66" w:rsidRPr="003811AE">
        <w:rPr>
          <w:rFonts w:ascii="Calibri" w:hAnsi="Calibri"/>
        </w:rPr>
        <w:t>). Nuclear staining was performed with Hoechst 33258 (</w:t>
      </w:r>
      <w:proofErr w:type="spellStart"/>
      <w:r w:rsidR="007E3C66" w:rsidRPr="003811AE">
        <w:rPr>
          <w:rFonts w:ascii="Calibri" w:hAnsi="Calibri"/>
        </w:rPr>
        <w:t>Polyscience</w:t>
      </w:r>
      <w:r w:rsidR="003074DE" w:rsidRPr="003811AE">
        <w:rPr>
          <w:rFonts w:ascii="Calibri" w:hAnsi="Calibri"/>
        </w:rPr>
        <w:t>s</w:t>
      </w:r>
      <w:proofErr w:type="spellEnd"/>
      <w:r w:rsidR="007E3C66" w:rsidRPr="003811AE">
        <w:rPr>
          <w:rFonts w:ascii="Calibri" w:hAnsi="Calibri"/>
        </w:rPr>
        <w:t xml:space="preserve">, Warrington, PA). We used a confocal microscope (LSM 510 META; Zeiss, Göttingen, Germany) to obtain images of the stained sections. Quantification of immunofluorescence intensities was performed using ZEN software (Zeiss). </w:t>
      </w:r>
      <w:r w:rsidR="008957B0" w:rsidRPr="003811AE">
        <w:rPr>
          <w:rFonts w:ascii="Calibri" w:hAnsi="Calibri"/>
        </w:rPr>
        <w:t>One</w:t>
      </w:r>
      <w:r w:rsidR="007E3C66" w:rsidRPr="003811AE">
        <w:rPr>
          <w:rFonts w:ascii="Calibri" w:hAnsi="Calibri"/>
        </w:rPr>
        <w:t xml:space="preserve"> section</w:t>
      </w:r>
      <w:r w:rsidR="008D231F" w:rsidRPr="003811AE">
        <w:rPr>
          <w:rFonts w:ascii="Calibri" w:hAnsi="Calibri"/>
        </w:rPr>
        <w:t>,</w:t>
      </w:r>
      <w:r w:rsidR="007E3C66" w:rsidRPr="003811AE">
        <w:rPr>
          <w:rFonts w:ascii="Calibri" w:hAnsi="Calibri"/>
        </w:rPr>
        <w:t xml:space="preserve"> obtained from the </w:t>
      </w:r>
      <w:r w:rsidR="00EC2722" w:rsidRPr="003811AE">
        <w:rPr>
          <w:rFonts w:ascii="Calibri" w:hAnsi="Calibri"/>
        </w:rPr>
        <w:t>dorsal</w:t>
      </w:r>
      <w:r w:rsidR="007E3C66" w:rsidRPr="003811AE">
        <w:rPr>
          <w:rFonts w:ascii="Calibri" w:hAnsi="Calibri"/>
        </w:rPr>
        <w:t xml:space="preserve"> DG</w:t>
      </w:r>
      <w:r w:rsidR="008D231F" w:rsidRPr="003811AE">
        <w:rPr>
          <w:rFonts w:ascii="Calibri" w:hAnsi="Calibri"/>
        </w:rPr>
        <w:t>,</w:t>
      </w:r>
      <w:r w:rsidR="007E3C66" w:rsidRPr="003811AE">
        <w:rPr>
          <w:rFonts w:ascii="Calibri" w:hAnsi="Calibri"/>
        </w:rPr>
        <w:t xml:space="preserve"> w</w:t>
      </w:r>
      <w:r w:rsidR="00A92899" w:rsidRPr="003811AE">
        <w:rPr>
          <w:rFonts w:ascii="Calibri" w:hAnsi="Calibri"/>
        </w:rPr>
        <w:t>as</w:t>
      </w:r>
      <w:r w:rsidR="007E3C66" w:rsidRPr="003811AE">
        <w:rPr>
          <w:rFonts w:ascii="Calibri" w:hAnsi="Calibri"/>
        </w:rPr>
        <w:t xml:space="preserve"> examined</w:t>
      </w:r>
      <w:r w:rsidR="007A3049" w:rsidRPr="007A3049">
        <w:rPr>
          <w:rFonts w:ascii="Calibri" w:hAnsi="Calibri"/>
        </w:rPr>
        <w:t xml:space="preserve"> </w:t>
      </w:r>
      <w:r w:rsidR="007A3049" w:rsidRPr="003811AE">
        <w:rPr>
          <w:rFonts w:ascii="Calibri" w:hAnsi="Calibri"/>
        </w:rPr>
        <w:t>per animal</w:t>
      </w:r>
      <w:r w:rsidR="007E3C66" w:rsidRPr="003811AE">
        <w:rPr>
          <w:rFonts w:ascii="Calibri" w:hAnsi="Calibri"/>
        </w:rPr>
        <w:t xml:space="preserve">. Dentate </w:t>
      </w:r>
      <w:r w:rsidR="001742BE">
        <w:rPr>
          <w:rFonts w:ascii="Calibri" w:hAnsi="Calibri"/>
        </w:rPr>
        <w:t xml:space="preserve">gyrus </w:t>
      </w:r>
      <w:r w:rsidR="00384C0E">
        <w:rPr>
          <w:rFonts w:ascii="Calibri" w:hAnsi="Calibri"/>
        </w:rPr>
        <w:t xml:space="preserve">regions </w:t>
      </w:r>
      <w:r w:rsidR="001742BE">
        <w:rPr>
          <w:rFonts w:ascii="Calibri" w:hAnsi="Calibri"/>
        </w:rPr>
        <w:t>w</w:t>
      </w:r>
      <w:r w:rsidR="00384C0E">
        <w:rPr>
          <w:rFonts w:ascii="Calibri" w:hAnsi="Calibri"/>
        </w:rPr>
        <w:t>ere</w:t>
      </w:r>
      <w:r w:rsidR="007E3C66" w:rsidRPr="003811AE">
        <w:rPr>
          <w:rFonts w:ascii="Calibri" w:hAnsi="Calibri"/>
        </w:rPr>
        <w:t xml:space="preserve"> delineated manually on the Hoechst-stained images</w:t>
      </w:r>
      <w:r w:rsidR="005946D9">
        <w:rPr>
          <w:rFonts w:ascii="Calibri" w:hAnsi="Calibri"/>
        </w:rPr>
        <w:t xml:space="preserve"> (areas with visible cracks were avoided)</w:t>
      </w:r>
      <w:r w:rsidR="007E3C66" w:rsidRPr="003811AE">
        <w:rPr>
          <w:rFonts w:ascii="Calibri" w:hAnsi="Calibri"/>
        </w:rPr>
        <w:t xml:space="preserve">. </w:t>
      </w:r>
      <w:r w:rsidR="00591AE8" w:rsidRPr="003811AE">
        <w:rPr>
          <w:rFonts w:ascii="Calibri" w:hAnsi="Calibri"/>
        </w:rPr>
        <w:t xml:space="preserve">In Iba1-immunoreactivity quantification, </w:t>
      </w:r>
      <w:r w:rsidR="00A92899" w:rsidRPr="003811AE">
        <w:rPr>
          <w:rFonts w:ascii="Calibri" w:hAnsi="Calibri"/>
        </w:rPr>
        <w:t>fluorescence intensity of the area near the cellular boundary was used</w:t>
      </w:r>
      <w:r w:rsidR="008D231F" w:rsidRPr="003811AE">
        <w:rPr>
          <w:rFonts w:ascii="Calibri" w:hAnsi="Calibri"/>
        </w:rPr>
        <w:t xml:space="preserve"> to subtract background noise</w:t>
      </w:r>
      <w:r w:rsidR="00A92899" w:rsidRPr="003811AE">
        <w:rPr>
          <w:rFonts w:ascii="Calibri" w:hAnsi="Calibri"/>
        </w:rPr>
        <w:t xml:space="preserve">. </w:t>
      </w:r>
    </w:p>
    <w:p w14:paraId="4E403CF9" w14:textId="77AC0E69" w:rsidR="006C2A54" w:rsidRPr="00882D5A" w:rsidRDefault="00712E1F" w:rsidP="00346730">
      <w:pPr>
        <w:widowControl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08BAC84B" w14:textId="385D8378" w:rsidR="00E9357F" w:rsidRDefault="00680074" w:rsidP="00322B85">
      <w:pPr>
        <w:spacing w:line="480" w:lineRule="auto"/>
        <w:rPr>
          <w:rFonts w:ascii="Calibri" w:hAnsi="Calibri"/>
        </w:rPr>
      </w:pPr>
      <w:r w:rsidRPr="00644EBF">
        <w:rPr>
          <w:rFonts w:ascii="Calibri" w:hAnsi="Calibri"/>
          <w:b/>
        </w:rPr>
        <w:lastRenderedPageBreak/>
        <w:t>Table S1.</w:t>
      </w:r>
      <w:r>
        <w:rPr>
          <w:rFonts w:ascii="Calibri" w:hAnsi="Calibri"/>
        </w:rPr>
        <w:t xml:space="preserve"> </w:t>
      </w:r>
      <w:r w:rsidR="00E9357F">
        <w:rPr>
          <w:rFonts w:ascii="Calibri" w:hAnsi="Calibri"/>
        </w:rPr>
        <w:t>Raw data of qPCR analysis</w:t>
      </w:r>
      <w:r w:rsidR="00B25C48">
        <w:rPr>
          <w:rFonts w:ascii="Calibri" w:hAnsi="Calibri"/>
        </w:rPr>
        <w:t xml:space="preserve"> (average </w:t>
      </w:r>
      <w:proofErr w:type="spellStart"/>
      <w:proofErr w:type="gramStart"/>
      <w:r w:rsidR="00B25C48" w:rsidRPr="00020BD0">
        <w:rPr>
          <w:rFonts w:ascii="Calibri" w:hAnsi="Calibri"/>
          <w:i/>
        </w:rPr>
        <w:t>C</w:t>
      </w:r>
      <w:r w:rsidR="00B25C48">
        <w:rPr>
          <w:rFonts w:ascii="Calibri" w:hAnsi="Calibri"/>
        </w:rPr>
        <w:t>q</w:t>
      </w:r>
      <w:proofErr w:type="spellEnd"/>
      <w:proofErr w:type="gramEnd"/>
      <w:r w:rsidR="00B25C48">
        <w:rPr>
          <w:rFonts w:ascii="Calibri" w:hAnsi="Calibri"/>
        </w:rPr>
        <w:t xml:space="preserve"> value)</w:t>
      </w:r>
      <w:r w:rsidR="00E9357F">
        <w:rPr>
          <w:rFonts w:ascii="Calibri" w:hAnsi="Calibri"/>
        </w:rPr>
        <w:t>.</w:t>
      </w:r>
    </w:p>
    <w:tbl>
      <w:tblPr>
        <w:tblW w:w="8237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0"/>
        <w:gridCol w:w="920"/>
        <w:gridCol w:w="1220"/>
        <w:gridCol w:w="1021"/>
        <w:gridCol w:w="850"/>
        <w:gridCol w:w="851"/>
        <w:gridCol w:w="992"/>
        <w:gridCol w:w="851"/>
        <w:gridCol w:w="992"/>
      </w:tblGrid>
      <w:tr w:rsidR="00853F94" w:rsidRPr="007F5121" w14:paraId="2A036B8C" w14:textId="77777777" w:rsidTr="00853F94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5D3B1" w14:textId="77777777" w:rsidR="007F5121" w:rsidRPr="007F5121" w:rsidRDefault="007F5121" w:rsidP="007F5121">
            <w:pPr>
              <w:widowControl/>
              <w:jc w:val="lef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7045F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Cohort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F668A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Genotype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D6E30" w14:textId="77777777" w:rsidR="007F5121" w:rsidRPr="007F5121" w:rsidRDefault="007F5121" w:rsidP="001A0FD8">
            <w:pPr>
              <w:widowControl/>
              <w:jc w:val="center"/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  <w:t>β-actin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8E7CD" w14:textId="77777777" w:rsidR="007F5121" w:rsidRPr="007F5121" w:rsidRDefault="007F5121" w:rsidP="001A0FD8">
            <w:pPr>
              <w:widowControl/>
              <w:jc w:val="center"/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  <w:t>Bdnf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17E70" w14:textId="77777777" w:rsidR="007F5121" w:rsidRPr="007F5121" w:rsidRDefault="007F5121" w:rsidP="001A0FD8">
            <w:pPr>
              <w:widowControl/>
              <w:jc w:val="center"/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  <w:t>Calb1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C55CB" w14:textId="77777777" w:rsidR="007F5121" w:rsidRPr="007F5121" w:rsidRDefault="007F5121" w:rsidP="001A0FD8">
            <w:pPr>
              <w:widowControl/>
              <w:jc w:val="center"/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  <w:t>Drd1a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4350C" w14:textId="77777777" w:rsidR="007F5121" w:rsidRPr="007F5121" w:rsidRDefault="007F5121" w:rsidP="001A0FD8">
            <w:pPr>
              <w:widowControl/>
              <w:jc w:val="center"/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  <w:t>Dsp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3E135" w14:textId="77777777" w:rsidR="007F5121" w:rsidRPr="007F5121" w:rsidRDefault="007F5121" w:rsidP="001A0FD8">
            <w:pPr>
              <w:widowControl/>
              <w:jc w:val="center"/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i/>
                <w:iCs/>
                <w:color w:val="000000"/>
                <w:kern w:val="0"/>
              </w:rPr>
              <w:t>Tdo2</w:t>
            </w:r>
          </w:p>
        </w:tc>
      </w:tr>
      <w:tr w:rsidR="00853F94" w:rsidRPr="007F5121" w14:paraId="4AB7D938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A3AA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92E0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82ED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98F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426.2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E20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412.1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D2C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495.6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1620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230.3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B0C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588.3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9DE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650.1</w:t>
            </w:r>
          </w:p>
        </w:tc>
      </w:tr>
      <w:tr w:rsidR="00853F94" w:rsidRPr="007F5121" w14:paraId="648726E0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055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FBAB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CA01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5E0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531.4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3DC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833.5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E1D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336.9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3B56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1392.1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2A5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508.0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D64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65.0</w:t>
            </w:r>
          </w:p>
        </w:tc>
      </w:tr>
      <w:tr w:rsidR="00853F94" w:rsidRPr="007F5121" w14:paraId="3C6AF7BC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4B5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655A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2D9A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22D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577.0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9CC5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526.8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FA2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630.7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443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185.8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26A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818.5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A5F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906.9</w:t>
            </w:r>
          </w:p>
        </w:tc>
      </w:tr>
      <w:tr w:rsidR="00853F94" w:rsidRPr="007F5121" w14:paraId="3A6D21A8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C7C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01E0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D8B2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1B3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592.7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5B0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435.1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095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554.9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D9A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260.9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9D3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872.0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CEC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812.4</w:t>
            </w:r>
          </w:p>
        </w:tc>
      </w:tr>
      <w:tr w:rsidR="00853F94" w:rsidRPr="007F5121" w14:paraId="66E226DB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F0B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74CB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55F5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530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563.7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D24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552.2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666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584.8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717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197.4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636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667.8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8F6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1002.6</w:t>
            </w:r>
          </w:p>
        </w:tc>
      </w:tr>
      <w:tr w:rsidR="00853F94" w:rsidRPr="007F5121" w14:paraId="2FAFA807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8CB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AE5C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E3C0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1EE8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458.5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822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603.8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AE4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334.1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6B0F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546.9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E30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439.3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A54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378.3</w:t>
            </w:r>
          </w:p>
        </w:tc>
      </w:tr>
      <w:tr w:rsidR="00853F94" w:rsidRPr="007F5121" w14:paraId="0E519EC2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EB7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DC50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F015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4725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438.5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377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672.0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FF6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532.9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52E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675.3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8078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281.7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74E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144.1</w:t>
            </w:r>
          </w:p>
        </w:tc>
      </w:tr>
      <w:tr w:rsidR="00853F94" w:rsidRPr="007F5121" w14:paraId="4DD388FB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2DF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9DD3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5E93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0CB6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468.4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7DC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343.4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349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537.7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AEC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374.0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53FF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331.5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195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593.1</w:t>
            </w:r>
          </w:p>
        </w:tc>
      </w:tr>
      <w:tr w:rsidR="00853F94" w:rsidRPr="007F5121" w14:paraId="743CCBAE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E59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AF79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7CF7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D88F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551.9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D51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609.3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D568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508.0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9D4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767.2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2E06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395.1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65B0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281.5</w:t>
            </w:r>
          </w:p>
        </w:tc>
      </w:tr>
      <w:tr w:rsidR="00853F94" w:rsidRPr="007F5121" w14:paraId="130E67EA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BBA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2591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2536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53E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592.3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4D4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622.0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FCF4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514.8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C8A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692.1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6D8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511.3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BD5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304.0</w:t>
            </w:r>
          </w:p>
        </w:tc>
      </w:tr>
      <w:tr w:rsidR="00853F94" w:rsidRPr="007F5121" w14:paraId="4D936199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284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8623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ABBB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F58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538.5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4A8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575.4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5C3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463.7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18B4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213.2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7FF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454.7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FB8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817.2</w:t>
            </w:r>
          </w:p>
        </w:tc>
      </w:tr>
      <w:tr w:rsidR="00853F94" w:rsidRPr="007F5121" w14:paraId="748D2829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0D5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8584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FAA9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F9D8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582.8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7BC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583.9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76D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550.7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892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443.3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4B9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638.8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BA70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736.6</w:t>
            </w:r>
          </w:p>
        </w:tc>
      </w:tr>
      <w:tr w:rsidR="00853F94" w:rsidRPr="007F5121" w14:paraId="013CC5E7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A60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35FC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E8A6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1BE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618.5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EAB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536.9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B72F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570.7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5DF7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351.5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A90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601.8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DC7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661.0</w:t>
            </w:r>
          </w:p>
        </w:tc>
      </w:tr>
      <w:tr w:rsidR="00853F94" w:rsidRPr="007F5121" w14:paraId="3462EA69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E325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CD12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0D94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WT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EDC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593.3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1E26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592.0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616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D4A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452.4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D626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559.0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5FD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555.4</w:t>
            </w:r>
          </w:p>
        </w:tc>
      </w:tr>
      <w:tr w:rsidR="00853F94" w:rsidRPr="007F5121" w14:paraId="463F7408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7FE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B9BB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26D4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826F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631.2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BA10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645.2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B435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576.3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182B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396.1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F35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594.1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935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779.0</w:t>
            </w:r>
          </w:p>
        </w:tc>
      </w:tr>
      <w:tr w:rsidR="00853F94" w:rsidRPr="007F5121" w14:paraId="0F168D4A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2150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BBB4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A05E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DD91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679.7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A59E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850.0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9A18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462.1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775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1637.6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132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436.4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E6B5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323.0</w:t>
            </w:r>
          </w:p>
        </w:tc>
      </w:tr>
      <w:tr w:rsidR="00853F94" w:rsidRPr="007F5121" w14:paraId="0EC800E3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1A0F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AAE9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710F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F9B4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564.9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6382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529.4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221C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509.1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4244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265.1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307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629.9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8E75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722.5</w:t>
            </w:r>
          </w:p>
        </w:tc>
      </w:tr>
      <w:tr w:rsidR="00853F94" w:rsidRPr="007F5121" w14:paraId="3262DDD9" w14:textId="77777777" w:rsidTr="00853F94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6CAF9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58960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3F654" w14:textId="77777777" w:rsidR="007F5121" w:rsidRPr="007F5121" w:rsidRDefault="007F5121" w:rsidP="007F5121">
            <w:pPr>
              <w:widowControl/>
              <w:jc w:val="center"/>
              <w:rPr>
                <w:rFonts w:ascii="Calibri" w:eastAsia="MS PGothic" w:hAnsi="Calibri" w:cs="Times New Roman"/>
                <w:color w:val="000000"/>
                <w:kern w:val="0"/>
              </w:rPr>
            </w:pPr>
            <w:proofErr w:type="spellStart"/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Tg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DAED0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544.6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8212D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507.8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D9D5A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564.7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A7603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695.7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E35A6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394.6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CCBCA" w14:textId="77777777" w:rsidR="007F5121" w:rsidRPr="007F5121" w:rsidRDefault="007F5121" w:rsidP="007F5121">
            <w:pPr>
              <w:widowControl/>
              <w:jc w:val="right"/>
              <w:rPr>
                <w:rFonts w:ascii="Calibri" w:eastAsia="MS PGothic" w:hAnsi="Calibri" w:cs="Times New Roman"/>
                <w:color w:val="000000"/>
                <w:kern w:val="0"/>
              </w:rPr>
            </w:pPr>
            <w:r w:rsidRPr="007F5121">
              <w:rPr>
                <w:rFonts w:ascii="Calibri" w:eastAsia="MS PGothic" w:hAnsi="Calibri" w:cs="Times New Roman"/>
                <w:color w:val="000000"/>
                <w:kern w:val="0"/>
              </w:rPr>
              <w:t>302.9</w:t>
            </w:r>
          </w:p>
        </w:tc>
      </w:tr>
    </w:tbl>
    <w:p w14:paraId="71DCB00C" w14:textId="61183EE2" w:rsidR="00726278" w:rsidRDefault="00853F94" w:rsidP="00322B85">
      <w:pPr>
        <w:spacing w:line="480" w:lineRule="auto"/>
        <w:rPr>
          <w:rFonts w:ascii="Calibri" w:hAnsi="Calibri"/>
        </w:rPr>
      </w:pPr>
      <w:proofErr w:type="spellStart"/>
      <w:r>
        <w:rPr>
          <w:rFonts w:ascii="Calibri" w:hAnsi="Calibri"/>
        </w:rPr>
        <w:t>Tg</w:t>
      </w:r>
      <w:proofErr w:type="spellEnd"/>
      <w:r>
        <w:rPr>
          <w:rFonts w:ascii="Calibri" w:hAnsi="Calibri"/>
        </w:rPr>
        <w:t xml:space="preserve">, </w:t>
      </w:r>
      <w:r w:rsidRPr="00FD7DDB">
        <w:rPr>
          <w:rFonts w:ascii="Calibri" w:hAnsi="Calibri"/>
        </w:rPr>
        <w:t xml:space="preserve">P123H </w:t>
      </w:r>
      <w:r w:rsidRPr="00FD7DDB">
        <w:rPr>
          <w:rFonts w:ascii="Calibri" w:hAnsi="Calibri" w:cs="STIXGeneral-Regular"/>
        </w:rPr>
        <w:t>βS</w:t>
      </w:r>
      <w:r w:rsidRPr="00FD7DDB">
        <w:rPr>
          <w:rFonts w:ascii="Calibri" w:hAnsi="Calibri"/>
          <w:iCs/>
        </w:rPr>
        <w:t xml:space="preserve"> </w:t>
      </w:r>
      <w:proofErr w:type="spellStart"/>
      <w:r w:rsidRPr="00FD7DDB">
        <w:rPr>
          <w:rFonts w:ascii="Calibri" w:hAnsi="Calibri"/>
          <w:iCs/>
        </w:rPr>
        <w:t>Tg</w:t>
      </w:r>
      <w:proofErr w:type="spellEnd"/>
      <w:r w:rsidRPr="00FD7DDB">
        <w:rPr>
          <w:rFonts w:ascii="Calibri" w:hAnsi="Calibri"/>
          <w:iCs/>
        </w:rPr>
        <w:t xml:space="preserve"> mice</w:t>
      </w:r>
      <w:r>
        <w:rPr>
          <w:rFonts w:ascii="Calibri" w:hAnsi="Calibri"/>
          <w:iCs/>
        </w:rPr>
        <w:t>; WT, wild-type mice</w:t>
      </w:r>
      <w:r w:rsidR="00D67D92">
        <w:rPr>
          <w:rFonts w:ascii="Calibri" w:hAnsi="Calibri"/>
          <w:iCs/>
        </w:rPr>
        <w:t>.</w:t>
      </w:r>
    </w:p>
    <w:p w14:paraId="49F37516" w14:textId="77777777" w:rsidR="00712E1F" w:rsidRDefault="00712E1F">
      <w:pPr>
        <w:widowControl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7C850799" w14:textId="3925BEC0" w:rsidR="006C2A54" w:rsidRPr="00882D5A" w:rsidRDefault="008E3A3A" w:rsidP="005A46F7">
      <w:pPr>
        <w:spacing w:line="480" w:lineRule="auto"/>
        <w:jc w:val="center"/>
        <w:rPr>
          <w:rFonts w:ascii="Calibri" w:hAnsi="Calibri"/>
          <w:b/>
        </w:rPr>
      </w:pPr>
      <w:r w:rsidRPr="008E3A3A">
        <w:rPr>
          <w:rFonts w:ascii="Calibri" w:hAnsi="Calibri"/>
          <w:b/>
          <w:noProof/>
          <w:lang w:eastAsia="en-US"/>
        </w:rPr>
        <w:lastRenderedPageBreak/>
        <w:drawing>
          <wp:inline distT="0" distB="0" distL="0" distR="0" wp14:anchorId="78139181" wp14:editId="21C20630">
            <wp:extent cx="4962293" cy="5651500"/>
            <wp:effectExtent l="0" t="0" r="0" b="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2293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08C3D" w14:textId="77777777" w:rsidR="0008178E" w:rsidRDefault="0008178E" w:rsidP="00322B85">
      <w:pPr>
        <w:spacing w:line="480" w:lineRule="auto"/>
        <w:rPr>
          <w:rFonts w:ascii="Calibri" w:hAnsi="Calibri"/>
        </w:rPr>
      </w:pPr>
    </w:p>
    <w:p w14:paraId="67C56564" w14:textId="58769C13" w:rsidR="00485A1A" w:rsidRDefault="008473CE" w:rsidP="005A46F7">
      <w:pPr>
        <w:spacing w:line="480" w:lineRule="auto"/>
        <w:jc w:val="center"/>
        <w:rPr>
          <w:rFonts w:ascii="Calibri" w:hAnsi="Calibri"/>
        </w:rPr>
      </w:pPr>
      <w:r w:rsidRPr="008473CE">
        <w:rPr>
          <w:rFonts w:ascii="Calibri" w:hAnsi="Calibri"/>
          <w:noProof/>
          <w:lang w:eastAsia="en-US"/>
        </w:rPr>
        <w:lastRenderedPageBreak/>
        <w:drawing>
          <wp:inline distT="0" distB="0" distL="0" distR="0" wp14:anchorId="594E6183" wp14:editId="2EFFCBE9">
            <wp:extent cx="4987355" cy="56515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7355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0D5F4" w14:textId="77777777" w:rsidR="0008178E" w:rsidRDefault="0008178E" w:rsidP="00322B85">
      <w:pPr>
        <w:spacing w:line="480" w:lineRule="auto"/>
        <w:rPr>
          <w:rFonts w:ascii="Calibri" w:hAnsi="Calibri"/>
        </w:rPr>
      </w:pPr>
    </w:p>
    <w:p w14:paraId="61D7ECAA" w14:textId="6862EB9D" w:rsidR="00712E1F" w:rsidRDefault="00F8546B" w:rsidP="005A46F7">
      <w:pPr>
        <w:spacing w:line="480" w:lineRule="auto"/>
        <w:jc w:val="center"/>
        <w:rPr>
          <w:rFonts w:ascii="Calibri" w:hAnsi="Calibri"/>
        </w:rPr>
      </w:pPr>
      <w:r w:rsidRPr="00F8546B">
        <w:rPr>
          <w:rFonts w:ascii="Calibri" w:hAnsi="Calibri"/>
          <w:noProof/>
          <w:lang w:eastAsia="en-US"/>
        </w:rPr>
        <w:lastRenderedPageBreak/>
        <w:drawing>
          <wp:inline distT="0" distB="0" distL="0" distR="0" wp14:anchorId="35F5D155" wp14:editId="326C87EA">
            <wp:extent cx="4561299" cy="5651500"/>
            <wp:effectExtent l="0" t="0" r="10795" b="0"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1299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F2DCB" w14:textId="2B48FA0D" w:rsidR="00712E1F" w:rsidRDefault="00712E1F" w:rsidP="00322B85">
      <w:pPr>
        <w:spacing w:line="480" w:lineRule="auto"/>
        <w:rPr>
          <w:rFonts w:ascii="Calibri" w:hAnsi="Calibri"/>
        </w:rPr>
      </w:pPr>
    </w:p>
    <w:p w14:paraId="2BA56897" w14:textId="2DD60340" w:rsidR="00932AE7" w:rsidRPr="001E2DC8" w:rsidRDefault="0042559C" w:rsidP="00745AF3">
      <w:pPr>
        <w:spacing w:line="480" w:lineRule="auto"/>
        <w:rPr>
          <w:rFonts w:ascii="Calibri" w:hAnsi="Calibri"/>
        </w:rPr>
      </w:pPr>
      <w:r w:rsidRPr="00E0780F">
        <w:rPr>
          <w:rFonts w:ascii="Calibri" w:hAnsi="Calibri"/>
          <w:b/>
        </w:rPr>
        <w:t xml:space="preserve">Figure S1. </w:t>
      </w:r>
      <w:proofErr w:type="spellStart"/>
      <w:r w:rsidR="00D119F5" w:rsidRPr="00E0780F">
        <w:rPr>
          <w:rFonts w:ascii="Calibri" w:hAnsi="Calibri"/>
          <w:b/>
        </w:rPr>
        <w:t>I</w:t>
      </w:r>
      <w:r w:rsidR="00802CD0" w:rsidRPr="00E0780F">
        <w:rPr>
          <w:rFonts w:ascii="Calibri" w:hAnsi="Calibri"/>
          <w:b/>
        </w:rPr>
        <w:t>mmunohistochemical</w:t>
      </w:r>
      <w:proofErr w:type="spellEnd"/>
      <w:r w:rsidR="00802CD0" w:rsidRPr="00E0780F">
        <w:rPr>
          <w:rFonts w:ascii="Calibri" w:hAnsi="Calibri"/>
          <w:b/>
        </w:rPr>
        <w:t xml:space="preserve"> i</w:t>
      </w:r>
      <w:r w:rsidR="00BB799A" w:rsidRPr="00E0780F">
        <w:rPr>
          <w:rFonts w:ascii="Calibri" w:hAnsi="Calibri"/>
          <w:b/>
        </w:rPr>
        <w:t>mages</w:t>
      </w:r>
      <w:r w:rsidR="00802CD0" w:rsidRPr="00E0780F">
        <w:rPr>
          <w:rFonts w:ascii="Calibri" w:hAnsi="Calibri"/>
          <w:b/>
        </w:rPr>
        <w:t xml:space="preserve"> used for quantitative analysis</w:t>
      </w:r>
      <w:r w:rsidR="00A91750" w:rsidRPr="00E0780F">
        <w:rPr>
          <w:rFonts w:ascii="Calibri" w:hAnsi="Calibri"/>
          <w:b/>
        </w:rPr>
        <w:t xml:space="preserve"> in this study</w:t>
      </w:r>
      <w:r w:rsidR="00802CD0" w:rsidRPr="00E0780F">
        <w:rPr>
          <w:rFonts w:ascii="Calibri" w:hAnsi="Calibri"/>
          <w:b/>
        </w:rPr>
        <w:t>.</w:t>
      </w:r>
      <w:r>
        <w:rPr>
          <w:rFonts w:ascii="Calibri" w:hAnsi="Calibri"/>
        </w:rPr>
        <w:t xml:space="preserve"> Calb1 (</w:t>
      </w:r>
      <w:r w:rsidRPr="008810D2">
        <w:rPr>
          <w:rFonts w:ascii="Calibri" w:hAnsi="Calibri"/>
          <w:b/>
        </w:rPr>
        <w:t>a</w:t>
      </w:r>
      <w:r>
        <w:rPr>
          <w:rFonts w:ascii="Calibri" w:hAnsi="Calibri"/>
        </w:rPr>
        <w:t>), Gria1 (</w:t>
      </w:r>
      <w:r w:rsidRPr="008810D2">
        <w:rPr>
          <w:rFonts w:ascii="Calibri" w:hAnsi="Calibri"/>
          <w:b/>
        </w:rPr>
        <w:t>b</w:t>
      </w:r>
      <w:r>
        <w:rPr>
          <w:rFonts w:ascii="Calibri" w:hAnsi="Calibri"/>
        </w:rPr>
        <w:t>), and Iba1 (</w:t>
      </w:r>
      <w:r w:rsidRPr="008810D2">
        <w:rPr>
          <w:rFonts w:ascii="Calibri" w:hAnsi="Calibri"/>
          <w:b/>
        </w:rPr>
        <w:t>c</w:t>
      </w:r>
      <w:r>
        <w:rPr>
          <w:rFonts w:ascii="Calibri" w:hAnsi="Calibri"/>
        </w:rPr>
        <w:t>) staining</w:t>
      </w:r>
      <w:r w:rsidR="008810D2">
        <w:rPr>
          <w:rFonts w:ascii="Calibri" w:hAnsi="Calibri"/>
        </w:rPr>
        <w:t xml:space="preserve"> in the hippocampus of wild-type </w:t>
      </w:r>
      <w:r w:rsidR="00553755">
        <w:rPr>
          <w:rFonts w:ascii="Calibri" w:hAnsi="Calibri"/>
        </w:rPr>
        <w:t>(</w:t>
      </w:r>
      <w:r w:rsidR="00B17947">
        <w:rPr>
          <w:rFonts w:ascii="Calibri" w:hAnsi="Calibri"/>
          <w:i/>
        </w:rPr>
        <w:t>left</w:t>
      </w:r>
      <w:r w:rsidR="00553755" w:rsidRPr="00553755">
        <w:rPr>
          <w:rFonts w:ascii="Calibri" w:hAnsi="Calibri"/>
          <w:i/>
        </w:rPr>
        <w:t xml:space="preserve"> panels</w:t>
      </w:r>
      <w:r w:rsidR="00553755">
        <w:rPr>
          <w:rFonts w:ascii="Calibri" w:hAnsi="Calibri"/>
        </w:rPr>
        <w:t xml:space="preserve">) </w:t>
      </w:r>
      <w:r w:rsidR="008810D2">
        <w:rPr>
          <w:rFonts w:ascii="Calibri" w:hAnsi="Calibri"/>
        </w:rPr>
        <w:t xml:space="preserve">and </w:t>
      </w:r>
      <w:r w:rsidR="008810D2" w:rsidRPr="00FD7DDB">
        <w:rPr>
          <w:rFonts w:ascii="Calibri" w:hAnsi="Calibri"/>
        </w:rPr>
        <w:t xml:space="preserve">P123H </w:t>
      </w:r>
      <w:r w:rsidR="008810D2" w:rsidRPr="00FD7DDB">
        <w:rPr>
          <w:rFonts w:ascii="Calibri" w:hAnsi="Calibri" w:cs="STIXGeneral-Regular"/>
        </w:rPr>
        <w:t>βS</w:t>
      </w:r>
      <w:r w:rsidR="008810D2" w:rsidRPr="00FD7DDB">
        <w:rPr>
          <w:rFonts w:ascii="Calibri" w:hAnsi="Calibri"/>
          <w:iCs/>
        </w:rPr>
        <w:t xml:space="preserve"> </w:t>
      </w:r>
      <w:proofErr w:type="spellStart"/>
      <w:r w:rsidR="008810D2" w:rsidRPr="00FD7DDB">
        <w:rPr>
          <w:rFonts w:ascii="Calibri" w:hAnsi="Calibri"/>
          <w:iCs/>
        </w:rPr>
        <w:t>Tg</w:t>
      </w:r>
      <w:proofErr w:type="spellEnd"/>
      <w:r w:rsidR="008810D2" w:rsidRPr="00FD7DDB">
        <w:rPr>
          <w:rFonts w:ascii="Calibri" w:hAnsi="Calibri"/>
          <w:iCs/>
        </w:rPr>
        <w:t xml:space="preserve"> mice</w:t>
      </w:r>
      <w:r w:rsidR="00D364DA">
        <w:rPr>
          <w:rFonts w:ascii="Calibri" w:hAnsi="Calibri"/>
          <w:iCs/>
        </w:rPr>
        <w:t xml:space="preserve"> (</w:t>
      </w:r>
      <w:r w:rsidR="00D364DA" w:rsidRPr="00D364DA">
        <w:rPr>
          <w:rFonts w:ascii="Calibri" w:hAnsi="Calibri"/>
          <w:i/>
          <w:iCs/>
        </w:rPr>
        <w:t>r</w:t>
      </w:r>
      <w:r w:rsidR="00B17947">
        <w:rPr>
          <w:rFonts w:ascii="Calibri" w:hAnsi="Calibri"/>
          <w:i/>
          <w:iCs/>
        </w:rPr>
        <w:t>ight</w:t>
      </w:r>
      <w:r w:rsidR="00D364DA" w:rsidRPr="00D364DA">
        <w:rPr>
          <w:rFonts w:ascii="Calibri" w:hAnsi="Calibri"/>
          <w:i/>
          <w:iCs/>
        </w:rPr>
        <w:t xml:space="preserve"> panels</w:t>
      </w:r>
      <w:r w:rsidR="00D364DA">
        <w:rPr>
          <w:rFonts w:ascii="Calibri" w:hAnsi="Calibri"/>
          <w:iCs/>
        </w:rPr>
        <w:t>)</w:t>
      </w:r>
      <w:r w:rsidR="008810D2">
        <w:rPr>
          <w:rFonts w:ascii="Calibri" w:hAnsi="Calibri"/>
          <w:iCs/>
        </w:rPr>
        <w:t>.</w:t>
      </w:r>
      <w:r w:rsidR="00CE76AA">
        <w:rPr>
          <w:rFonts w:ascii="Calibri" w:hAnsi="Calibri"/>
          <w:iCs/>
        </w:rPr>
        <w:t xml:space="preserve"> Scale bars</w:t>
      </w:r>
      <w:r w:rsidR="00BC6363">
        <w:rPr>
          <w:rFonts w:ascii="Calibri" w:hAnsi="Calibri"/>
          <w:iCs/>
        </w:rPr>
        <w:t xml:space="preserve">, </w:t>
      </w:r>
      <w:r w:rsidR="0067203C">
        <w:rPr>
          <w:rFonts w:ascii="Calibri" w:hAnsi="Calibri"/>
          <w:iCs/>
        </w:rPr>
        <w:t>3</w:t>
      </w:r>
      <w:r w:rsidR="00BC6363" w:rsidRPr="00480716">
        <w:rPr>
          <w:rFonts w:ascii="Calibri" w:hAnsi="Calibri"/>
          <w:iCs/>
        </w:rPr>
        <w:t xml:space="preserve">00 </w:t>
      </w:r>
      <w:proofErr w:type="spellStart"/>
      <w:r w:rsidR="00BC6363" w:rsidRPr="00480716">
        <w:rPr>
          <w:rFonts w:ascii="Calibri" w:hAnsi="Calibri"/>
          <w:iCs/>
        </w:rPr>
        <w:t>μm</w:t>
      </w:r>
      <w:proofErr w:type="spellEnd"/>
      <w:r w:rsidR="00BC6363">
        <w:rPr>
          <w:rFonts w:ascii="Calibri" w:hAnsi="Calibri"/>
          <w:iCs/>
        </w:rPr>
        <w:t>.</w:t>
      </w:r>
    </w:p>
    <w:sectPr w:rsidR="00932AE7" w:rsidRPr="001E2DC8" w:rsidSect="00BB3075">
      <w:footerReference w:type="even" r:id="rId12"/>
      <w:footerReference w:type="default" r:id="rId13"/>
      <w:pgSz w:w="12240" w:h="15840"/>
      <w:pgMar w:top="1985" w:right="1701" w:bottom="1701" w:left="1701" w:header="851" w:footer="992" w:gutter="0"/>
      <w:cols w:space="425"/>
      <w:docGrid w:type="lines" w:linePitch="40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C29FA0" w15:done="0"/>
  <w15:commentEx w15:paraId="4F3B9234" w15:done="0"/>
  <w15:commentEx w15:paraId="3CB7F2FA" w15:done="0"/>
  <w15:commentEx w15:paraId="0C1AC974" w15:done="0"/>
  <w15:commentEx w15:paraId="7C612CDC" w15:done="0"/>
  <w15:commentEx w15:paraId="24D601AA" w15:done="0"/>
  <w15:commentEx w15:paraId="30144EAC" w15:done="0"/>
  <w15:commentEx w15:paraId="79F29A21" w15:done="0"/>
  <w15:commentEx w15:paraId="0549283D" w15:done="0"/>
  <w15:commentEx w15:paraId="2ABA1ACD" w15:done="0"/>
  <w15:commentEx w15:paraId="75541E04" w15:done="0"/>
  <w15:commentEx w15:paraId="51B16F21" w15:done="0"/>
  <w15:commentEx w15:paraId="7638FF74" w15:done="0"/>
  <w15:commentEx w15:paraId="675C2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C29FA0" w16cid:durableId="1E770FC5"/>
  <w16cid:commentId w16cid:paraId="4F3B9234" w16cid:durableId="1E770FC6"/>
  <w16cid:commentId w16cid:paraId="3CB7F2FA" w16cid:durableId="1E770FC7"/>
  <w16cid:commentId w16cid:paraId="0C1AC974" w16cid:durableId="1E770FC8"/>
  <w16cid:commentId w16cid:paraId="7C612CDC" w16cid:durableId="1E770FC9"/>
  <w16cid:commentId w16cid:paraId="24D601AA" w16cid:durableId="1E770FCA"/>
  <w16cid:commentId w16cid:paraId="30144EAC" w16cid:durableId="1E770FCD"/>
  <w16cid:commentId w16cid:paraId="79F29A21" w16cid:durableId="1E770FCE"/>
  <w16cid:commentId w16cid:paraId="0549283D" w16cid:durableId="1E770FCF"/>
  <w16cid:commentId w16cid:paraId="2ABA1ACD" w16cid:durableId="1E770FD0"/>
  <w16cid:commentId w16cid:paraId="75541E04" w16cid:durableId="1E770FD1"/>
  <w16cid:commentId w16cid:paraId="51B16F21" w16cid:durableId="1E770FD2"/>
  <w16cid:commentId w16cid:paraId="7638FF74" w16cid:durableId="1E770FD3"/>
  <w16cid:commentId w16cid:paraId="675C25F7" w16cid:durableId="1E770FD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F05EF" w14:textId="77777777" w:rsidR="004E0FF4" w:rsidRDefault="004E0FF4" w:rsidP="00D867FD">
      <w:r>
        <w:separator/>
      </w:r>
    </w:p>
  </w:endnote>
  <w:endnote w:type="continuationSeparator" w:id="0">
    <w:p w14:paraId="64C6FF6F" w14:textId="77777777" w:rsidR="004E0FF4" w:rsidRDefault="004E0FF4" w:rsidP="00D86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IXGeneral-Regular">
    <w:charset w:val="00"/>
    <w:family w:val="auto"/>
    <w:pitch w:val="variable"/>
    <w:sig w:usb0="A00002FF" w:usb1="4203FDFF" w:usb2="02000020" w:usb3="00000000" w:csb0="8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8C9214" w14:textId="77777777" w:rsidR="00331B14" w:rsidRDefault="00331B14" w:rsidP="00331B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DA58C7" w14:textId="77777777" w:rsidR="00331B14" w:rsidRDefault="00331B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57F66" w14:textId="77777777" w:rsidR="00331B14" w:rsidRDefault="00331B14" w:rsidP="00331B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41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3082D5EC" w14:textId="77777777" w:rsidR="00331B14" w:rsidRDefault="00331B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D31F9" w14:textId="77777777" w:rsidR="004E0FF4" w:rsidRDefault="004E0FF4" w:rsidP="00D867FD">
      <w:r>
        <w:separator/>
      </w:r>
    </w:p>
  </w:footnote>
  <w:footnote w:type="continuationSeparator" w:id="0">
    <w:p w14:paraId="195320F8" w14:textId="77777777" w:rsidR="004E0FF4" w:rsidRDefault="004E0FF4" w:rsidP="00D86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C1967"/>
    <w:multiLevelType w:val="hybridMultilevel"/>
    <w:tmpl w:val="13AE6106"/>
    <w:lvl w:ilvl="0" w:tplc="AECC40F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80"/>
      </w:pPr>
    </w:lvl>
    <w:lvl w:ilvl="2" w:tplc="04090011" w:tentative="1">
      <w:start w:val="1"/>
      <w:numFmt w:val="decimalEnclosedCircle"/>
      <w:lvlText w:val="%3"/>
      <w:lvlJc w:val="lef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7" w:tentative="1">
      <w:start w:val="1"/>
      <w:numFmt w:val="aiueoFullWidth"/>
      <w:lvlText w:val="(%5)"/>
      <w:lvlJc w:val="left"/>
      <w:pPr>
        <w:ind w:left="2825" w:hanging="48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7" w:tentative="1">
      <w:start w:val="1"/>
      <w:numFmt w:val="aiueoFullWidth"/>
      <w:lvlText w:val="(%8)"/>
      <w:lvlJc w:val="left"/>
      <w:pPr>
        <w:ind w:left="4265" w:hanging="48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80"/>
      </w:pPr>
    </w:lvl>
  </w:abstractNum>
  <w:abstractNum w:abstractNumId="1">
    <w:nsid w:val="273675A0"/>
    <w:multiLevelType w:val="hybridMultilevel"/>
    <w:tmpl w:val="13AE6106"/>
    <w:lvl w:ilvl="0" w:tplc="AECC40F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80"/>
      </w:pPr>
    </w:lvl>
    <w:lvl w:ilvl="2" w:tplc="04090011" w:tentative="1">
      <w:start w:val="1"/>
      <w:numFmt w:val="decimalEnclosedCircle"/>
      <w:lvlText w:val="%3"/>
      <w:lvlJc w:val="lef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7" w:tentative="1">
      <w:start w:val="1"/>
      <w:numFmt w:val="aiueoFullWidth"/>
      <w:lvlText w:val="(%5)"/>
      <w:lvlJc w:val="left"/>
      <w:pPr>
        <w:ind w:left="2825" w:hanging="48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7" w:tentative="1">
      <w:start w:val="1"/>
      <w:numFmt w:val="aiueoFullWidth"/>
      <w:lvlText w:val="(%8)"/>
      <w:lvlJc w:val="left"/>
      <w:pPr>
        <w:ind w:left="4265" w:hanging="48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80"/>
      </w:pPr>
    </w:lvl>
  </w:abstractNum>
  <w:abstractNum w:abstractNumId="2">
    <w:nsid w:val="2F7850C7"/>
    <w:multiLevelType w:val="hybridMultilevel"/>
    <w:tmpl w:val="13AE6106"/>
    <w:lvl w:ilvl="0" w:tplc="AECC40F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80"/>
      </w:pPr>
    </w:lvl>
    <w:lvl w:ilvl="2" w:tplc="04090011" w:tentative="1">
      <w:start w:val="1"/>
      <w:numFmt w:val="decimalEnclosedCircle"/>
      <w:lvlText w:val="%3"/>
      <w:lvlJc w:val="lef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7" w:tentative="1">
      <w:start w:val="1"/>
      <w:numFmt w:val="aiueoFullWidth"/>
      <w:lvlText w:val="(%5)"/>
      <w:lvlJc w:val="left"/>
      <w:pPr>
        <w:ind w:left="2825" w:hanging="48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7" w:tentative="1">
      <w:start w:val="1"/>
      <w:numFmt w:val="aiueoFullWidth"/>
      <w:lvlText w:val="(%8)"/>
      <w:lvlJc w:val="left"/>
      <w:pPr>
        <w:ind w:left="4265" w:hanging="48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80"/>
      </w:pPr>
    </w:lvl>
  </w:abstractNum>
  <w:abstractNum w:abstractNumId="3">
    <w:nsid w:val="61596269"/>
    <w:multiLevelType w:val="hybridMultilevel"/>
    <w:tmpl w:val="71F67C94"/>
    <w:lvl w:ilvl="0" w:tplc="DEE2053E">
      <w:start w:val="1"/>
      <w:numFmt w:val="upperLetter"/>
      <w:lvlText w:val="(%1)"/>
      <w:lvlJc w:val="left"/>
      <w:pPr>
        <w:ind w:left="765" w:hanging="40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05"/>
  </w:docVars>
  <w:rsids>
    <w:rsidRoot w:val="00322B85"/>
    <w:rsid w:val="000017D1"/>
    <w:rsid w:val="00004295"/>
    <w:rsid w:val="00005D72"/>
    <w:rsid w:val="00011761"/>
    <w:rsid w:val="00012116"/>
    <w:rsid w:val="000200D8"/>
    <w:rsid w:val="00020BD0"/>
    <w:rsid w:val="0002455C"/>
    <w:rsid w:val="000351D0"/>
    <w:rsid w:val="00035821"/>
    <w:rsid w:val="00036F02"/>
    <w:rsid w:val="00043952"/>
    <w:rsid w:val="000455AE"/>
    <w:rsid w:val="0005167B"/>
    <w:rsid w:val="00065713"/>
    <w:rsid w:val="000664F7"/>
    <w:rsid w:val="0006754B"/>
    <w:rsid w:val="0008028E"/>
    <w:rsid w:val="0008178E"/>
    <w:rsid w:val="00094431"/>
    <w:rsid w:val="0009718E"/>
    <w:rsid w:val="00097EBD"/>
    <w:rsid w:val="000A3326"/>
    <w:rsid w:val="000A39B0"/>
    <w:rsid w:val="000B3CF3"/>
    <w:rsid w:val="000B3F82"/>
    <w:rsid w:val="000C4EF1"/>
    <w:rsid w:val="000D1EF1"/>
    <w:rsid w:val="000F256A"/>
    <w:rsid w:val="000F3BB1"/>
    <w:rsid w:val="000F6019"/>
    <w:rsid w:val="00105B87"/>
    <w:rsid w:val="0011455C"/>
    <w:rsid w:val="00116A9C"/>
    <w:rsid w:val="00116DC6"/>
    <w:rsid w:val="00125ABD"/>
    <w:rsid w:val="00126910"/>
    <w:rsid w:val="00130D38"/>
    <w:rsid w:val="00133E74"/>
    <w:rsid w:val="0013614D"/>
    <w:rsid w:val="00137DE8"/>
    <w:rsid w:val="001401C6"/>
    <w:rsid w:val="0014739B"/>
    <w:rsid w:val="00155FE5"/>
    <w:rsid w:val="00156D05"/>
    <w:rsid w:val="001701BF"/>
    <w:rsid w:val="00173C40"/>
    <w:rsid w:val="001742BE"/>
    <w:rsid w:val="00175859"/>
    <w:rsid w:val="00177180"/>
    <w:rsid w:val="00182978"/>
    <w:rsid w:val="001832E2"/>
    <w:rsid w:val="00186AB7"/>
    <w:rsid w:val="00191D0D"/>
    <w:rsid w:val="001926F2"/>
    <w:rsid w:val="00192F68"/>
    <w:rsid w:val="0019484F"/>
    <w:rsid w:val="001979FF"/>
    <w:rsid w:val="001A0FD8"/>
    <w:rsid w:val="001A2613"/>
    <w:rsid w:val="001A5A30"/>
    <w:rsid w:val="001B1D22"/>
    <w:rsid w:val="001C0A86"/>
    <w:rsid w:val="001C1EBF"/>
    <w:rsid w:val="001C200E"/>
    <w:rsid w:val="001C6235"/>
    <w:rsid w:val="001C66D3"/>
    <w:rsid w:val="001D1A67"/>
    <w:rsid w:val="001E2DC8"/>
    <w:rsid w:val="001F0386"/>
    <w:rsid w:val="001F18C5"/>
    <w:rsid w:val="001F31F5"/>
    <w:rsid w:val="001F3220"/>
    <w:rsid w:val="001F5EE4"/>
    <w:rsid w:val="00203821"/>
    <w:rsid w:val="00210AF9"/>
    <w:rsid w:val="00212381"/>
    <w:rsid w:val="00213947"/>
    <w:rsid w:val="002209C7"/>
    <w:rsid w:val="00227CC7"/>
    <w:rsid w:val="00236051"/>
    <w:rsid w:val="002370EB"/>
    <w:rsid w:val="0024135D"/>
    <w:rsid w:val="00251BFC"/>
    <w:rsid w:val="00253A56"/>
    <w:rsid w:val="00257EA3"/>
    <w:rsid w:val="0026042D"/>
    <w:rsid w:val="00261D92"/>
    <w:rsid w:val="00266FBB"/>
    <w:rsid w:val="00267451"/>
    <w:rsid w:val="00272422"/>
    <w:rsid w:val="00273A9C"/>
    <w:rsid w:val="00275195"/>
    <w:rsid w:val="002756F6"/>
    <w:rsid w:val="00275ADF"/>
    <w:rsid w:val="00282934"/>
    <w:rsid w:val="00287BF7"/>
    <w:rsid w:val="00290338"/>
    <w:rsid w:val="0029260B"/>
    <w:rsid w:val="00292A0A"/>
    <w:rsid w:val="00295C4A"/>
    <w:rsid w:val="002A61AC"/>
    <w:rsid w:val="002A6535"/>
    <w:rsid w:val="002B3E89"/>
    <w:rsid w:val="002B5224"/>
    <w:rsid w:val="002C029A"/>
    <w:rsid w:val="002C0ACE"/>
    <w:rsid w:val="002C1347"/>
    <w:rsid w:val="002D301C"/>
    <w:rsid w:val="002E00F2"/>
    <w:rsid w:val="002E199E"/>
    <w:rsid w:val="002E45E2"/>
    <w:rsid w:val="002E5B20"/>
    <w:rsid w:val="002F45D0"/>
    <w:rsid w:val="002F4F25"/>
    <w:rsid w:val="002F7B76"/>
    <w:rsid w:val="003046DB"/>
    <w:rsid w:val="003074DE"/>
    <w:rsid w:val="00311B84"/>
    <w:rsid w:val="003142D4"/>
    <w:rsid w:val="0032298A"/>
    <w:rsid w:val="00322B85"/>
    <w:rsid w:val="00326339"/>
    <w:rsid w:val="00331B14"/>
    <w:rsid w:val="00335990"/>
    <w:rsid w:val="00340950"/>
    <w:rsid w:val="003438AC"/>
    <w:rsid w:val="00343AC9"/>
    <w:rsid w:val="00346730"/>
    <w:rsid w:val="00350F15"/>
    <w:rsid w:val="00353FA6"/>
    <w:rsid w:val="00354DC2"/>
    <w:rsid w:val="00360BBE"/>
    <w:rsid w:val="00364346"/>
    <w:rsid w:val="00370B56"/>
    <w:rsid w:val="00371F1B"/>
    <w:rsid w:val="003811AE"/>
    <w:rsid w:val="00382B67"/>
    <w:rsid w:val="00383956"/>
    <w:rsid w:val="00384826"/>
    <w:rsid w:val="00384C0E"/>
    <w:rsid w:val="00385A22"/>
    <w:rsid w:val="00386692"/>
    <w:rsid w:val="0038797E"/>
    <w:rsid w:val="00394C6F"/>
    <w:rsid w:val="003A0798"/>
    <w:rsid w:val="003A25F8"/>
    <w:rsid w:val="003A284F"/>
    <w:rsid w:val="003A4903"/>
    <w:rsid w:val="003B07E6"/>
    <w:rsid w:val="003B14D2"/>
    <w:rsid w:val="003B4028"/>
    <w:rsid w:val="003B670B"/>
    <w:rsid w:val="003B7261"/>
    <w:rsid w:val="003B7DFB"/>
    <w:rsid w:val="003C01CA"/>
    <w:rsid w:val="003C0D96"/>
    <w:rsid w:val="003C1B4A"/>
    <w:rsid w:val="003C2878"/>
    <w:rsid w:val="003D2165"/>
    <w:rsid w:val="003E00A2"/>
    <w:rsid w:val="003E5539"/>
    <w:rsid w:val="003E68C0"/>
    <w:rsid w:val="003F6859"/>
    <w:rsid w:val="0040207C"/>
    <w:rsid w:val="00406E1F"/>
    <w:rsid w:val="00414399"/>
    <w:rsid w:val="00415FC2"/>
    <w:rsid w:val="00417116"/>
    <w:rsid w:val="00424682"/>
    <w:rsid w:val="0042559C"/>
    <w:rsid w:val="00425643"/>
    <w:rsid w:val="0042737E"/>
    <w:rsid w:val="004325A5"/>
    <w:rsid w:val="0044396B"/>
    <w:rsid w:val="00445270"/>
    <w:rsid w:val="004555C1"/>
    <w:rsid w:val="00461C97"/>
    <w:rsid w:val="00466F4A"/>
    <w:rsid w:val="00467AA4"/>
    <w:rsid w:val="00470FE6"/>
    <w:rsid w:val="00473248"/>
    <w:rsid w:val="00480716"/>
    <w:rsid w:val="00482955"/>
    <w:rsid w:val="00485A1A"/>
    <w:rsid w:val="004972FC"/>
    <w:rsid w:val="004A0A13"/>
    <w:rsid w:val="004C2DF1"/>
    <w:rsid w:val="004D1CE9"/>
    <w:rsid w:val="004D5AE0"/>
    <w:rsid w:val="004E01E1"/>
    <w:rsid w:val="004E0FF4"/>
    <w:rsid w:val="004E3A2D"/>
    <w:rsid w:val="004E5F7D"/>
    <w:rsid w:val="004F6F97"/>
    <w:rsid w:val="005035CD"/>
    <w:rsid w:val="00504041"/>
    <w:rsid w:val="005075E8"/>
    <w:rsid w:val="005106A4"/>
    <w:rsid w:val="0051674E"/>
    <w:rsid w:val="005217F7"/>
    <w:rsid w:val="00532872"/>
    <w:rsid w:val="005343CC"/>
    <w:rsid w:val="0053546E"/>
    <w:rsid w:val="0053566C"/>
    <w:rsid w:val="00536465"/>
    <w:rsid w:val="005429D5"/>
    <w:rsid w:val="00550312"/>
    <w:rsid w:val="00553755"/>
    <w:rsid w:val="005623B9"/>
    <w:rsid w:val="00565058"/>
    <w:rsid w:val="00570972"/>
    <w:rsid w:val="00576765"/>
    <w:rsid w:val="005776BE"/>
    <w:rsid w:val="00577A26"/>
    <w:rsid w:val="00577D9D"/>
    <w:rsid w:val="00591AE8"/>
    <w:rsid w:val="005946D9"/>
    <w:rsid w:val="00596E04"/>
    <w:rsid w:val="005A46F7"/>
    <w:rsid w:val="005A50AF"/>
    <w:rsid w:val="005B56FA"/>
    <w:rsid w:val="005C0124"/>
    <w:rsid w:val="005C193A"/>
    <w:rsid w:val="005C571F"/>
    <w:rsid w:val="005C76DA"/>
    <w:rsid w:val="005C7FF2"/>
    <w:rsid w:val="005D01EA"/>
    <w:rsid w:val="005D0F46"/>
    <w:rsid w:val="005D1F19"/>
    <w:rsid w:val="005D24F0"/>
    <w:rsid w:val="005D7349"/>
    <w:rsid w:val="005F2849"/>
    <w:rsid w:val="00602B24"/>
    <w:rsid w:val="00603084"/>
    <w:rsid w:val="006061E0"/>
    <w:rsid w:val="0062645F"/>
    <w:rsid w:val="006264CE"/>
    <w:rsid w:val="00640EF1"/>
    <w:rsid w:val="00641DFA"/>
    <w:rsid w:val="0064257A"/>
    <w:rsid w:val="00644EBF"/>
    <w:rsid w:val="00646101"/>
    <w:rsid w:val="00650AC6"/>
    <w:rsid w:val="0065218D"/>
    <w:rsid w:val="006557F2"/>
    <w:rsid w:val="006568FD"/>
    <w:rsid w:val="00660255"/>
    <w:rsid w:val="00661F2E"/>
    <w:rsid w:val="00662E97"/>
    <w:rsid w:val="0066463B"/>
    <w:rsid w:val="0066646B"/>
    <w:rsid w:val="0067203C"/>
    <w:rsid w:val="00673152"/>
    <w:rsid w:val="00676EEE"/>
    <w:rsid w:val="00680074"/>
    <w:rsid w:val="006920A9"/>
    <w:rsid w:val="006A2BCE"/>
    <w:rsid w:val="006A3C69"/>
    <w:rsid w:val="006A74E5"/>
    <w:rsid w:val="006A7A88"/>
    <w:rsid w:val="006B4542"/>
    <w:rsid w:val="006B4926"/>
    <w:rsid w:val="006B4A25"/>
    <w:rsid w:val="006B5872"/>
    <w:rsid w:val="006C2897"/>
    <w:rsid w:val="006C2A54"/>
    <w:rsid w:val="006C3E79"/>
    <w:rsid w:val="006C5DBF"/>
    <w:rsid w:val="006D07FF"/>
    <w:rsid w:val="006E1ABC"/>
    <w:rsid w:val="006E3A5A"/>
    <w:rsid w:val="006E59A3"/>
    <w:rsid w:val="006E5C5F"/>
    <w:rsid w:val="006E5EBF"/>
    <w:rsid w:val="006E77EB"/>
    <w:rsid w:val="006F2274"/>
    <w:rsid w:val="007019E8"/>
    <w:rsid w:val="00704F3E"/>
    <w:rsid w:val="00710805"/>
    <w:rsid w:val="00712E1F"/>
    <w:rsid w:val="007136B2"/>
    <w:rsid w:val="007136C4"/>
    <w:rsid w:val="0072030D"/>
    <w:rsid w:val="007204A6"/>
    <w:rsid w:val="00725487"/>
    <w:rsid w:val="00726278"/>
    <w:rsid w:val="0072704D"/>
    <w:rsid w:val="0074232F"/>
    <w:rsid w:val="00742C59"/>
    <w:rsid w:val="00742E74"/>
    <w:rsid w:val="0074307B"/>
    <w:rsid w:val="00745AF3"/>
    <w:rsid w:val="00752DDA"/>
    <w:rsid w:val="00765E8A"/>
    <w:rsid w:val="00773735"/>
    <w:rsid w:val="00784F2F"/>
    <w:rsid w:val="007876F5"/>
    <w:rsid w:val="0079294F"/>
    <w:rsid w:val="00796FEB"/>
    <w:rsid w:val="007A3049"/>
    <w:rsid w:val="007A4D3F"/>
    <w:rsid w:val="007A6CFB"/>
    <w:rsid w:val="007C158B"/>
    <w:rsid w:val="007C299F"/>
    <w:rsid w:val="007C4314"/>
    <w:rsid w:val="007C5720"/>
    <w:rsid w:val="007C6376"/>
    <w:rsid w:val="007D554B"/>
    <w:rsid w:val="007E11AD"/>
    <w:rsid w:val="007E3C66"/>
    <w:rsid w:val="007E4198"/>
    <w:rsid w:val="007E5CB7"/>
    <w:rsid w:val="007F0489"/>
    <w:rsid w:val="007F2D7B"/>
    <w:rsid w:val="007F2FE1"/>
    <w:rsid w:val="007F5121"/>
    <w:rsid w:val="007F7162"/>
    <w:rsid w:val="007F7CC4"/>
    <w:rsid w:val="0080098D"/>
    <w:rsid w:val="00802CD0"/>
    <w:rsid w:val="008052B1"/>
    <w:rsid w:val="00814644"/>
    <w:rsid w:val="0081593D"/>
    <w:rsid w:val="00816D9F"/>
    <w:rsid w:val="0082220F"/>
    <w:rsid w:val="00841B4A"/>
    <w:rsid w:val="008441D5"/>
    <w:rsid w:val="008473CE"/>
    <w:rsid w:val="00852959"/>
    <w:rsid w:val="00853F94"/>
    <w:rsid w:val="00857F06"/>
    <w:rsid w:val="00860804"/>
    <w:rsid w:val="008645C0"/>
    <w:rsid w:val="008710BC"/>
    <w:rsid w:val="0087458C"/>
    <w:rsid w:val="008810D2"/>
    <w:rsid w:val="00882D5A"/>
    <w:rsid w:val="008845C8"/>
    <w:rsid w:val="00886237"/>
    <w:rsid w:val="00892239"/>
    <w:rsid w:val="008957B0"/>
    <w:rsid w:val="008A1396"/>
    <w:rsid w:val="008A1B9E"/>
    <w:rsid w:val="008A46CE"/>
    <w:rsid w:val="008A6631"/>
    <w:rsid w:val="008B4805"/>
    <w:rsid w:val="008C1CDF"/>
    <w:rsid w:val="008C6DDF"/>
    <w:rsid w:val="008D0E7B"/>
    <w:rsid w:val="008D231F"/>
    <w:rsid w:val="008D2A3F"/>
    <w:rsid w:val="008D3D52"/>
    <w:rsid w:val="008D5113"/>
    <w:rsid w:val="008E3A3A"/>
    <w:rsid w:val="008E3C09"/>
    <w:rsid w:val="008E5F15"/>
    <w:rsid w:val="008E682B"/>
    <w:rsid w:val="008F0FD6"/>
    <w:rsid w:val="008F5113"/>
    <w:rsid w:val="0090014A"/>
    <w:rsid w:val="00905268"/>
    <w:rsid w:val="00905F86"/>
    <w:rsid w:val="00906623"/>
    <w:rsid w:val="0091136C"/>
    <w:rsid w:val="0091776D"/>
    <w:rsid w:val="0092231C"/>
    <w:rsid w:val="009247C8"/>
    <w:rsid w:val="00932AE7"/>
    <w:rsid w:val="009340A5"/>
    <w:rsid w:val="00943B1F"/>
    <w:rsid w:val="00945633"/>
    <w:rsid w:val="00951929"/>
    <w:rsid w:val="00951CBE"/>
    <w:rsid w:val="00952D7D"/>
    <w:rsid w:val="0095786E"/>
    <w:rsid w:val="009614BB"/>
    <w:rsid w:val="009639CA"/>
    <w:rsid w:val="00964710"/>
    <w:rsid w:val="00964AB4"/>
    <w:rsid w:val="00965EC2"/>
    <w:rsid w:val="00966C87"/>
    <w:rsid w:val="00977FE8"/>
    <w:rsid w:val="0098268D"/>
    <w:rsid w:val="00983784"/>
    <w:rsid w:val="009852E7"/>
    <w:rsid w:val="00986CE7"/>
    <w:rsid w:val="00996DC6"/>
    <w:rsid w:val="009A1FCD"/>
    <w:rsid w:val="009A33BC"/>
    <w:rsid w:val="009A528A"/>
    <w:rsid w:val="009B1D0C"/>
    <w:rsid w:val="009B5949"/>
    <w:rsid w:val="009D632F"/>
    <w:rsid w:val="009E2D0A"/>
    <w:rsid w:val="009E4590"/>
    <w:rsid w:val="009E4A0B"/>
    <w:rsid w:val="009E700C"/>
    <w:rsid w:val="009F143A"/>
    <w:rsid w:val="00A02F21"/>
    <w:rsid w:val="00A03777"/>
    <w:rsid w:val="00A06D16"/>
    <w:rsid w:val="00A158A4"/>
    <w:rsid w:val="00A22008"/>
    <w:rsid w:val="00A23045"/>
    <w:rsid w:val="00A3272C"/>
    <w:rsid w:val="00A348B7"/>
    <w:rsid w:val="00A41B22"/>
    <w:rsid w:val="00A423F9"/>
    <w:rsid w:val="00A44FE3"/>
    <w:rsid w:val="00A472A6"/>
    <w:rsid w:val="00A5423E"/>
    <w:rsid w:val="00A66221"/>
    <w:rsid w:val="00A66D0E"/>
    <w:rsid w:val="00A70E86"/>
    <w:rsid w:val="00A756D3"/>
    <w:rsid w:val="00A77C41"/>
    <w:rsid w:val="00A8064B"/>
    <w:rsid w:val="00A812AD"/>
    <w:rsid w:val="00A81FA5"/>
    <w:rsid w:val="00A83A33"/>
    <w:rsid w:val="00A83E2A"/>
    <w:rsid w:val="00A85EAB"/>
    <w:rsid w:val="00A91750"/>
    <w:rsid w:val="00A9180B"/>
    <w:rsid w:val="00A92899"/>
    <w:rsid w:val="00A92AEA"/>
    <w:rsid w:val="00A93A96"/>
    <w:rsid w:val="00A944DD"/>
    <w:rsid w:val="00AA2037"/>
    <w:rsid w:val="00AA254F"/>
    <w:rsid w:val="00AA3609"/>
    <w:rsid w:val="00AA6284"/>
    <w:rsid w:val="00AA6BD3"/>
    <w:rsid w:val="00AA71CD"/>
    <w:rsid w:val="00AD2A82"/>
    <w:rsid w:val="00AF33F9"/>
    <w:rsid w:val="00AF569D"/>
    <w:rsid w:val="00AF6AF5"/>
    <w:rsid w:val="00B119A4"/>
    <w:rsid w:val="00B1213E"/>
    <w:rsid w:val="00B149EF"/>
    <w:rsid w:val="00B17013"/>
    <w:rsid w:val="00B17947"/>
    <w:rsid w:val="00B202FA"/>
    <w:rsid w:val="00B2398D"/>
    <w:rsid w:val="00B243CB"/>
    <w:rsid w:val="00B25C48"/>
    <w:rsid w:val="00B27C5E"/>
    <w:rsid w:val="00B34537"/>
    <w:rsid w:val="00B40225"/>
    <w:rsid w:val="00B46F5E"/>
    <w:rsid w:val="00B518F4"/>
    <w:rsid w:val="00B54059"/>
    <w:rsid w:val="00B55650"/>
    <w:rsid w:val="00B55DAE"/>
    <w:rsid w:val="00B602CF"/>
    <w:rsid w:val="00B61E13"/>
    <w:rsid w:val="00B64303"/>
    <w:rsid w:val="00B64AB0"/>
    <w:rsid w:val="00B6780A"/>
    <w:rsid w:val="00B724E6"/>
    <w:rsid w:val="00B72EA1"/>
    <w:rsid w:val="00B879FF"/>
    <w:rsid w:val="00B900CE"/>
    <w:rsid w:val="00B9027E"/>
    <w:rsid w:val="00BA1613"/>
    <w:rsid w:val="00BA24C8"/>
    <w:rsid w:val="00BA4F42"/>
    <w:rsid w:val="00BA632F"/>
    <w:rsid w:val="00BB3075"/>
    <w:rsid w:val="00BB3ECF"/>
    <w:rsid w:val="00BB7544"/>
    <w:rsid w:val="00BB799A"/>
    <w:rsid w:val="00BC04DF"/>
    <w:rsid w:val="00BC1D56"/>
    <w:rsid w:val="00BC6363"/>
    <w:rsid w:val="00BC67C7"/>
    <w:rsid w:val="00BC79A6"/>
    <w:rsid w:val="00BC7F08"/>
    <w:rsid w:val="00BD6D54"/>
    <w:rsid w:val="00C01D43"/>
    <w:rsid w:val="00C056E1"/>
    <w:rsid w:val="00C07348"/>
    <w:rsid w:val="00C073E6"/>
    <w:rsid w:val="00C1753E"/>
    <w:rsid w:val="00C213C5"/>
    <w:rsid w:val="00C23B9B"/>
    <w:rsid w:val="00C25350"/>
    <w:rsid w:val="00C3741E"/>
    <w:rsid w:val="00C40670"/>
    <w:rsid w:val="00C430E0"/>
    <w:rsid w:val="00C54493"/>
    <w:rsid w:val="00C741DF"/>
    <w:rsid w:val="00C769BB"/>
    <w:rsid w:val="00CA5246"/>
    <w:rsid w:val="00CA54FD"/>
    <w:rsid w:val="00CB222A"/>
    <w:rsid w:val="00CB5930"/>
    <w:rsid w:val="00CC0EB5"/>
    <w:rsid w:val="00CC26CF"/>
    <w:rsid w:val="00CC45E9"/>
    <w:rsid w:val="00CD1C9F"/>
    <w:rsid w:val="00CD1FC0"/>
    <w:rsid w:val="00CD5345"/>
    <w:rsid w:val="00CE6A00"/>
    <w:rsid w:val="00CE7645"/>
    <w:rsid w:val="00CE76AA"/>
    <w:rsid w:val="00CF05E7"/>
    <w:rsid w:val="00CF1B5A"/>
    <w:rsid w:val="00D01AD0"/>
    <w:rsid w:val="00D07367"/>
    <w:rsid w:val="00D07C35"/>
    <w:rsid w:val="00D1061E"/>
    <w:rsid w:val="00D10B2F"/>
    <w:rsid w:val="00D119F5"/>
    <w:rsid w:val="00D16C4D"/>
    <w:rsid w:val="00D31035"/>
    <w:rsid w:val="00D322BB"/>
    <w:rsid w:val="00D3524E"/>
    <w:rsid w:val="00D364DA"/>
    <w:rsid w:val="00D43F67"/>
    <w:rsid w:val="00D45CCB"/>
    <w:rsid w:val="00D55EAB"/>
    <w:rsid w:val="00D60F57"/>
    <w:rsid w:val="00D61B89"/>
    <w:rsid w:val="00D664EC"/>
    <w:rsid w:val="00D67D92"/>
    <w:rsid w:val="00D70C95"/>
    <w:rsid w:val="00D70EB7"/>
    <w:rsid w:val="00D721B5"/>
    <w:rsid w:val="00D72945"/>
    <w:rsid w:val="00D815B7"/>
    <w:rsid w:val="00D8164A"/>
    <w:rsid w:val="00D84625"/>
    <w:rsid w:val="00D867FD"/>
    <w:rsid w:val="00D92FE7"/>
    <w:rsid w:val="00DA0DD1"/>
    <w:rsid w:val="00DA22AB"/>
    <w:rsid w:val="00DB1280"/>
    <w:rsid w:val="00DB1D14"/>
    <w:rsid w:val="00DB538E"/>
    <w:rsid w:val="00DB5775"/>
    <w:rsid w:val="00DB74EB"/>
    <w:rsid w:val="00DC00B0"/>
    <w:rsid w:val="00DC7636"/>
    <w:rsid w:val="00DC789A"/>
    <w:rsid w:val="00DD2BCD"/>
    <w:rsid w:val="00DD303C"/>
    <w:rsid w:val="00DD363B"/>
    <w:rsid w:val="00DD53C9"/>
    <w:rsid w:val="00DE0AFB"/>
    <w:rsid w:val="00DE167E"/>
    <w:rsid w:val="00DE1789"/>
    <w:rsid w:val="00DE3B1B"/>
    <w:rsid w:val="00DF302A"/>
    <w:rsid w:val="00DF4A3F"/>
    <w:rsid w:val="00DF6E57"/>
    <w:rsid w:val="00DF74EE"/>
    <w:rsid w:val="00E009FE"/>
    <w:rsid w:val="00E063CD"/>
    <w:rsid w:val="00E0780F"/>
    <w:rsid w:val="00E1716B"/>
    <w:rsid w:val="00E25082"/>
    <w:rsid w:val="00E33C82"/>
    <w:rsid w:val="00E42A0A"/>
    <w:rsid w:val="00E42B20"/>
    <w:rsid w:val="00E45101"/>
    <w:rsid w:val="00E46A50"/>
    <w:rsid w:val="00E4713E"/>
    <w:rsid w:val="00E474CE"/>
    <w:rsid w:val="00E478C1"/>
    <w:rsid w:val="00E57F19"/>
    <w:rsid w:val="00E618C0"/>
    <w:rsid w:val="00E63109"/>
    <w:rsid w:val="00E65803"/>
    <w:rsid w:val="00E71CE3"/>
    <w:rsid w:val="00E9357F"/>
    <w:rsid w:val="00E938BF"/>
    <w:rsid w:val="00E968A6"/>
    <w:rsid w:val="00E96C76"/>
    <w:rsid w:val="00E973FD"/>
    <w:rsid w:val="00EA1570"/>
    <w:rsid w:val="00EA3BE1"/>
    <w:rsid w:val="00EA6D33"/>
    <w:rsid w:val="00EB635B"/>
    <w:rsid w:val="00EB6B0E"/>
    <w:rsid w:val="00EC23D6"/>
    <w:rsid w:val="00EC2471"/>
    <w:rsid w:val="00EC2722"/>
    <w:rsid w:val="00EC35D8"/>
    <w:rsid w:val="00EC4EBD"/>
    <w:rsid w:val="00EC7640"/>
    <w:rsid w:val="00ED2D2F"/>
    <w:rsid w:val="00ED2F2D"/>
    <w:rsid w:val="00EE365C"/>
    <w:rsid w:val="00EE7514"/>
    <w:rsid w:val="00F021CD"/>
    <w:rsid w:val="00F0269C"/>
    <w:rsid w:val="00F03D50"/>
    <w:rsid w:val="00F05481"/>
    <w:rsid w:val="00F07EF9"/>
    <w:rsid w:val="00F1107E"/>
    <w:rsid w:val="00F14CED"/>
    <w:rsid w:val="00F15F4F"/>
    <w:rsid w:val="00F16F98"/>
    <w:rsid w:val="00F21EF6"/>
    <w:rsid w:val="00F22D8D"/>
    <w:rsid w:val="00F252D8"/>
    <w:rsid w:val="00F267B4"/>
    <w:rsid w:val="00F32C40"/>
    <w:rsid w:val="00F32DD6"/>
    <w:rsid w:val="00F37246"/>
    <w:rsid w:val="00F403BA"/>
    <w:rsid w:val="00F464DC"/>
    <w:rsid w:val="00F57909"/>
    <w:rsid w:val="00F67205"/>
    <w:rsid w:val="00F82394"/>
    <w:rsid w:val="00F8337B"/>
    <w:rsid w:val="00F8546B"/>
    <w:rsid w:val="00F86367"/>
    <w:rsid w:val="00F92ED7"/>
    <w:rsid w:val="00F936B6"/>
    <w:rsid w:val="00F936E8"/>
    <w:rsid w:val="00F944D0"/>
    <w:rsid w:val="00F94E8E"/>
    <w:rsid w:val="00FA0A27"/>
    <w:rsid w:val="00FA472F"/>
    <w:rsid w:val="00FA4EF3"/>
    <w:rsid w:val="00FA7E70"/>
    <w:rsid w:val="00FC7575"/>
    <w:rsid w:val="00FD1FCF"/>
    <w:rsid w:val="00FD7DDB"/>
    <w:rsid w:val="00FE152E"/>
    <w:rsid w:val="00FE16E9"/>
    <w:rsid w:val="00FE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C8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2B85"/>
    <w:pPr>
      <w:widowControl/>
      <w:spacing w:before="100" w:beforeAutospacing="1" w:after="100" w:afterAutospacing="1"/>
      <w:jc w:val="left"/>
    </w:pPr>
    <w:rPr>
      <w:rFonts w:ascii="MS Mincho" w:eastAsia="MS Mincho" w:hAnsi="MS Mincho" w:cs="Times New Roman"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272422"/>
    <w:pPr>
      <w:ind w:leftChars="400" w:left="960"/>
    </w:pPr>
  </w:style>
  <w:style w:type="character" w:styleId="Hyperlink">
    <w:name w:val="Hyperlink"/>
    <w:basedOn w:val="DefaultParagraphFont"/>
    <w:uiPriority w:val="99"/>
    <w:unhideWhenUsed/>
    <w:rsid w:val="001E2DC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6DC6"/>
    <w:rPr>
      <w:color w:val="800080" w:themeColor="followedHyperlink"/>
      <w:u w:val="single"/>
    </w:rPr>
  </w:style>
  <w:style w:type="paragraph" w:customStyle="1" w:styleId="1">
    <w:name w:val="文献目録1"/>
    <w:basedOn w:val="Normal"/>
    <w:rsid w:val="00137DE8"/>
    <w:pPr>
      <w:spacing w:line="480" w:lineRule="auto"/>
      <w:ind w:left="720" w:hanging="720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62E9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E9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2E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E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E9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E97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97"/>
    <w:rPr>
      <w:rFonts w:ascii="MS Mincho" w:eastAsia="MS Mincho"/>
      <w:sz w:val="18"/>
      <w:szCs w:val="18"/>
    </w:rPr>
  </w:style>
  <w:style w:type="paragraph" w:styleId="Revision">
    <w:name w:val="Revision"/>
    <w:hidden/>
    <w:uiPriority w:val="99"/>
    <w:semiHidden/>
    <w:rsid w:val="005106A4"/>
  </w:style>
  <w:style w:type="paragraph" w:styleId="Footer">
    <w:name w:val="footer"/>
    <w:basedOn w:val="Normal"/>
    <w:link w:val="FooterChar"/>
    <w:uiPriority w:val="99"/>
    <w:unhideWhenUsed/>
    <w:rsid w:val="00D867F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7FD"/>
  </w:style>
  <w:style w:type="character" w:styleId="PageNumber">
    <w:name w:val="page number"/>
    <w:basedOn w:val="DefaultParagraphFont"/>
    <w:uiPriority w:val="99"/>
    <w:semiHidden/>
    <w:unhideWhenUsed/>
    <w:rsid w:val="00D867FD"/>
  </w:style>
  <w:style w:type="character" w:styleId="LineNumber">
    <w:name w:val="line number"/>
    <w:basedOn w:val="DefaultParagraphFont"/>
    <w:uiPriority w:val="99"/>
    <w:semiHidden/>
    <w:unhideWhenUsed/>
    <w:rsid w:val="00D867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2B85"/>
    <w:pPr>
      <w:widowControl/>
      <w:spacing w:before="100" w:beforeAutospacing="1" w:after="100" w:afterAutospacing="1"/>
      <w:jc w:val="left"/>
    </w:pPr>
    <w:rPr>
      <w:rFonts w:ascii="MS Mincho" w:eastAsia="MS Mincho" w:hAnsi="MS Mincho" w:cs="Times New Roman"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272422"/>
    <w:pPr>
      <w:ind w:leftChars="400" w:left="960"/>
    </w:pPr>
  </w:style>
  <w:style w:type="character" w:styleId="Hyperlink">
    <w:name w:val="Hyperlink"/>
    <w:basedOn w:val="DefaultParagraphFont"/>
    <w:uiPriority w:val="99"/>
    <w:unhideWhenUsed/>
    <w:rsid w:val="001E2DC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6DC6"/>
    <w:rPr>
      <w:color w:val="800080" w:themeColor="followedHyperlink"/>
      <w:u w:val="single"/>
    </w:rPr>
  </w:style>
  <w:style w:type="paragraph" w:customStyle="1" w:styleId="1">
    <w:name w:val="文献目録1"/>
    <w:basedOn w:val="Normal"/>
    <w:rsid w:val="00137DE8"/>
    <w:pPr>
      <w:spacing w:line="480" w:lineRule="auto"/>
      <w:ind w:left="720" w:hanging="720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62E9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E9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2E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E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E9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E97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97"/>
    <w:rPr>
      <w:rFonts w:ascii="MS Mincho" w:eastAsia="MS Mincho"/>
      <w:sz w:val="18"/>
      <w:szCs w:val="18"/>
    </w:rPr>
  </w:style>
  <w:style w:type="paragraph" w:styleId="Revision">
    <w:name w:val="Revision"/>
    <w:hidden/>
    <w:uiPriority w:val="99"/>
    <w:semiHidden/>
    <w:rsid w:val="005106A4"/>
  </w:style>
  <w:style w:type="paragraph" w:styleId="Footer">
    <w:name w:val="footer"/>
    <w:basedOn w:val="Normal"/>
    <w:link w:val="FooterChar"/>
    <w:uiPriority w:val="99"/>
    <w:unhideWhenUsed/>
    <w:rsid w:val="00D867F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7FD"/>
  </w:style>
  <w:style w:type="character" w:styleId="PageNumber">
    <w:name w:val="page number"/>
    <w:basedOn w:val="DefaultParagraphFont"/>
    <w:uiPriority w:val="99"/>
    <w:semiHidden/>
    <w:unhideWhenUsed/>
    <w:rsid w:val="00D867FD"/>
  </w:style>
  <w:style w:type="character" w:styleId="LineNumber">
    <w:name w:val="line number"/>
    <w:basedOn w:val="DefaultParagraphFont"/>
    <w:uiPriority w:val="99"/>
    <w:semiHidden/>
    <w:unhideWhenUsed/>
    <w:rsid w:val="00D86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51FECA-C779-4951-B3F1-097D9AFBB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8</Pages>
  <Words>708</Words>
  <Characters>3841</Characters>
  <Application>Microsoft Office Word</Application>
  <DocSecurity>0</DocSecurity>
  <Lines>256</Lines>
  <Paragraphs>227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Fujita Health University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Hagihara Hideo</dc:creator>
  <cp:keywords/>
  <dc:description/>
  <cp:lastModifiedBy>LAWID</cp:lastModifiedBy>
  <cp:revision>261</cp:revision>
  <dcterms:created xsi:type="dcterms:W3CDTF">2018-04-04T23:01:00Z</dcterms:created>
  <dcterms:modified xsi:type="dcterms:W3CDTF">2018-06-18T21:50:00Z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zotero-version="5.0.44"&gt;&lt;session id="qpKRQQPB"/&gt;&lt;style id="http://www.zotero.org/styles/biological-psychiatry" hasBibliography="1" bibliographyStyleHasBeenSet="1"/&gt;&lt;prefs&gt;&lt;pref name="fieldType" value="Field"/&gt;&lt;/prefs&gt;&lt;/data&gt;</vt:lpwstr>
  </property>
</Properties>
</file>