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DA6D15" w14:textId="020AF397" w:rsidR="00FD48B7" w:rsidRDefault="009976CF" w:rsidP="00FD48B7">
      <w:pPr>
        <w:spacing w:line="360" w:lineRule="auto"/>
        <w:rPr>
          <w:rFonts w:ascii="Times New Roman" w:hAnsi="Times New Roman" w:cs="Times New Roman"/>
          <w:szCs w:val="21"/>
        </w:rPr>
      </w:pPr>
      <w:r w:rsidRPr="00DF15F7">
        <w:rPr>
          <w:b/>
        </w:rPr>
        <w:t>Additional</w:t>
      </w:r>
      <w:r w:rsidR="009F7AC4" w:rsidRPr="00DF15F7">
        <w:rPr>
          <w:b/>
        </w:rPr>
        <w:t xml:space="preserve"> Fig. 2</w:t>
      </w:r>
      <w:r w:rsidR="00FD48B7" w:rsidRPr="00DF15F7">
        <w:rPr>
          <w:b/>
        </w:rPr>
        <w:t xml:space="preserve"> </w:t>
      </w:r>
      <w:r w:rsidR="00FD48B7" w:rsidRPr="00DF15F7">
        <w:rPr>
          <w:rFonts w:ascii="Times New Roman" w:hAnsi="Times New Roman" w:cs="Times New Roman"/>
          <w:szCs w:val="21"/>
        </w:rPr>
        <w:t>-</w:t>
      </w:r>
      <w:r w:rsidR="00FD48B7" w:rsidRPr="00DF15F7">
        <w:rPr>
          <w:rFonts w:ascii="Symbol" w:hAnsi="Symbol" w:cs="Times New Roman"/>
          <w:szCs w:val="21"/>
        </w:rPr>
        <w:t></w:t>
      </w:r>
      <w:r w:rsidR="00FD48B7" w:rsidRPr="005E0587">
        <w:rPr>
          <w:rFonts w:ascii="Times New Roman" w:hAnsi="Times New Roman" w:cs="Times New Roman"/>
          <w:szCs w:val="21"/>
        </w:rPr>
        <w:t xml:space="preserve">CT values </w:t>
      </w:r>
      <w:r w:rsidR="00985A48" w:rsidRPr="005E0587">
        <w:rPr>
          <w:rFonts w:ascii="Times New Roman" w:hAnsi="Times New Roman" w:cs="Times New Roman"/>
          <w:szCs w:val="21"/>
        </w:rPr>
        <w:t>for the</w:t>
      </w:r>
      <w:r w:rsidR="00FD48B7" w:rsidRPr="005E0587">
        <w:rPr>
          <w:rFonts w:ascii="Times New Roman" w:hAnsi="Times New Roman" w:cs="Times New Roman"/>
          <w:szCs w:val="21"/>
        </w:rPr>
        <w:t xml:space="preserve"> control, MSA-C, MSA-P</w:t>
      </w:r>
      <w:r w:rsidR="00985A48" w:rsidRPr="005E0587">
        <w:rPr>
          <w:rFonts w:ascii="Times New Roman" w:hAnsi="Times New Roman" w:cs="Times New Roman"/>
          <w:szCs w:val="21"/>
        </w:rPr>
        <w:t>,</w:t>
      </w:r>
      <w:r w:rsidR="00FD48B7" w:rsidRPr="005E0587">
        <w:rPr>
          <w:rFonts w:ascii="Times New Roman" w:hAnsi="Times New Roman" w:cs="Times New Roman"/>
          <w:szCs w:val="21"/>
        </w:rPr>
        <w:t xml:space="preserve"> and PD</w:t>
      </w:r>
      <w:r w:rsidR="00985A48" w:rsidRPr="005E0587">
        <w:rPr>
          <w:rFonts w:ascii="Times New Roman" w:hAnsi="Times New Roman" w:cs="Times New Roman"/>
          <w:szCs w:val="21"/>
        </w:rPr>
        <w:t xml:space="preserve"> groups</w:t>
      </w:r>
      <w:r w:rsidR="00FD48B7" w:rsidRPr="005E0587">
        <w:rPr>
          <w:rFonts w:ascii="Times New Roman" w:hAnsi="Times New Roman" w:cs="Times New Roman"/>
          <w:szCs w:val="21"/>
        </w:rPr>
        <w:t xml:space="preserve"> in qPCR </w:t>
      </w:r>
      <w:r w:rsidR="00985A48" w:rsidRPr="005E0587">
        <w:rPr>
          <w:rFonts w:ascii="Times New Roman" w:hAnsi="Times New Roman" w:cs="Times New Roman"/>
          <w:szCs w:val="21"/>
        </w:rPr>
        <w:t>for</w:t>
      </w:r>
      <w:r w:rsidR="00FD48B7" w:rsidRPr="005E0587">
        <w:rPr>
          <w:rFonts w:ascii="Times New Roman" w:hAnsi="Times New Roman" w:cs="Times New Roman"/>
          <w:szCs w:val="21"/>
        </w:rPr>
        <w:t xml:space="preserve"> patients aged between 50 and 75</w:t>
      </w:r>
      <w:r w:rsidR="00985A48" w:rsidRPr="005E0587">
        <w:rPr>
          <w:rFonts w:ascii="Times New Roman" w:hAnsi="Times New Roman" w:cs="Times New Roman"/>
          <w:szCs w:val="21"/>
        </w:rPr>
        <w:t xml:space="preserve"> years</w:t>
      </w:r>
      <w:r w:rsidR="00FD48B7" w:rsidRPr="005E0587">
        <w:rPr>
          <w:rFonts w:ascii="Times New Roman" w:hAnsi="Times New Roman" w:cs="Times New Roman"/>
          <w:szCs w:val="21"/>
        </w:rPr>
        <w:t>.</w:t>
      </w:r>
    </w:p>
    <w:p w14:paraId="0D643869" w14:textId="3BC054FC" w:rsidR="00DC67B2" w:rsidRDefault="00742566" w:rsidP="00FD48B7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713A3D76" wp14:editId="5C8913F9">
            <wp:extent cx="8351640" cy="255852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1640" cy="25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A7E74" w14:textId="17222A85" w:rsidR="00DC67B2" w:rsidRDefault="00DC67B2" w:rsidP="00FD48B7">
      <w:pPr>
        <w:spacing w:line="360" w:lineRule="auto"/>
        <w:rPr>
          <w:rFonts w:ascii="Times New Roman" w:hAnsi="Times New Roman" w:cs="Times New Roman"/>
          <w:szCs w:val="21"/>
        </w:rPr>
      </w:pPr>
    </w:p>
    <w:p w14:paraId="14C5E5E5" w14:textId="071130CD" w:rsidR="00DC67B2" w:rsidRDefault="00DC67B2" w:rsidP="00FD48B7">
      <w:pPr>
        <w:spacing w:line="360" w:lineRule="auto"/>
        <w:rPr>
          <w:rFonts w:ascii="Times New Roman" w:hAnsi="Times New Roman" w:cs="Times New Roman"/>
          <w:szCs w:val="21"/>
        </w:rPr>
      </w:pPr>
    </w:p>
    <w:p w14:paraId="3989DB33" w14:textId="78AB0C3D" w:rsidR="00DC67B2" w:rsidRDefault="00DC67B2" w:rsidP="00FD48B7">
      <w:pPr>
        <w:spacing w:line="360" w:lineRule="auto"/>
        <w:rPr>
          <w:rFonts w:ascii="Times New Roman" w:hAnsi="Times New Roman" w:cs="Times New Roman"/>
          <w:szCs w:val="21"/>
        </w:rPr>
      </w:pPr>
      <w:bookmarkStart w:id="0" w:name="_GoBack"/>
      <w:bookmarkEnd w:id="0"/>
    </w:p>
    <w:p w14:paraId="2893692E" w14:textId="3CC00D08" w:rsidR="00DC67B2" w:rsidRPr="005E0587" w:rsidRDefault="00DC67B2" w:rsidP="00FD48B7">
      <w:pPr>
        <w:spacing w:line="360" w:lineRule="auto"/>
        <w:rPr>
          <w:rFonts w:ascii="Times New Roman" w:hAnsi="Times New Roman" w:cs="Times New Roman"/>
          <w:szCs w:val="21"/>
        </w:rPr>
      </w:pPr>
    </w:p>
    <w:sectPr w:rsidR="00DC67B2" w:rsidRPr="005E0587" w:rsidSect="0054537F">
      <w:pgSz w:w="16838" w:h="11906" w:orient="landscape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A6642"/>
    <w:multiLevelType w:val="hybridMultilevel"/>
    <w:tmpl w:val="6602BA4C"/>
    <w:lvl w:ilvl="0" w:tplc="928ECF66">
      <w:numFmt w:val="bullet"/>
      <w:lvlText w:val="-"/>
      <w:lvlJc w:val="left"/>
      <w:pPr>
        <w:ind w:left="42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57F13E6"/>
    <w:multiLevelType w:val="hybridMultilevel"/>
    <w:tmpl w:val="0C22E79A"/>
    <w:lvl w:ilvl="0" w:tplc="0409000F">
      <w:start w:val="1"/>
      <w:numFmt w:val="decimal"/>
      <w:lvlText w:val="%1."/>
      <w:lvlJc w:val="left"/>
      <w:pPr>
        <w:ind w:left="780" w:hanging="420"/>
      </w:p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18F65A63"/>
    <w:multiLevelType w:val="hybridMultilevel"/>
    <w:tmpl w:val="208058B4"/>
    <w:lvl w:ilvl="0" w:tplc="B90EF594">
      <w:numFmt w:val="bullet"/>
      <w:lvlText w:val="-"/>
      <w:lvlJc w:val="left"/>
      <w:pPr>
        <w:ind w:left="42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98C4EF1"/>
    <w:multiLevelType w:val="hybridMultilevel"/>
    <w:tmpl w:val="6EFC3A9C"/>
    <w:lvl w:ilvl="0" w:tplc="B90EF594">
      <w:numFmt w:val="bullet"/>
      <w:lvlText w:val="-"/>
      <w:lvlJc w:val="left"/>
      <w:pPr>
        <w:ind w:left="42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E236313"/>
    <w:multiLevelType w:val="hybridMultilevel"/>
    <w:tmpl w:val="5B5E7ED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2F20220"/>
    <w:multiLevelType w:val="hybridMultilevel"/>
    <w:tmpl w:val="0638009C"/>
    <w:lvl w:ilvl="0" w:tplc="B90EF594">
      <w:numFmt w:val="bullet"/>
      <w:lvlText w:val="-"/>
      <w:lvlJc w:val="left"/>
      <w:pPr>
        <w:ind w:left="42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6060D73"/>
    <w:multiLevelType w:val="hybridMultilevel"/>
    <w:tmpl w:val="6BE0FABE"/>
    <w:lvl w:ilvl="0" w:tplc="B90EF594">
      <w:numFmt w:val="bullet"/>
      <w:lvlText w:val="-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86C0A30"/>
    <w:multiLevelType w:val="hybridMultilevel"/>
    <w:tmpl w:val="CD629DE2"/>
    <w:lvl w:ilvl="0" w:tplc="F4B0A4DA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BF823F0"/>
    <w:multiLevelType w:val="hybridMultilevel"/>
    <w:tmpl w:val="66D8FDD0"/>
    <w:lvl w:ilvl="0" w:tplc="EFA664CC">
      <w:numFmt w:val="bullet"/>
      <w:lvlText w:val="-"/>
      <w:lvlJc w:val="left"/>
      <w:pPr>
        <w:ind w:left="465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9" w15:restartNumberingAfterBreak="0">
    <w:nsid w:val="50674C97"/>
    <w:multiLevelType w:val="hybridMultilevel"/>
    <w:tmpl w:val="3D36B482"/>
    <w:lvl w:ilvl="0" w:tplc="B90EF594">
      <w:numFmt w:val="bullet"/>
      <w:lvlText w:val="-"/>
      <w:lvlJc w:val="left"/>
      <w:pPr>
        <w:ind w:left="42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4DE1EE8"/>
    <w:multiLevelType w:val="hybridMultilevel"/>
    <w:tmpl w:val="A6604FD2"/>
    <w:lvl w:ilvl="0" w:tplc="B90EF594">
      <w:numFmt w:val="bullet"/>
      <w:lvlText w:val="-"/>
      <w:lvlJc w:val="left"/>
      <w:pPr>
        <w:ind w:left="42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2576A87"/>
    <w:multiLevelType w:val="hybridMultilevel"/>
    <w:tmpl w:val="323C9072"/>
    <w:lvl w:ilvl="0" w:tplc="928ECF66">
      <w:numFmt w:val="bullet"/>
      <w:lvlText w:val="-"/>
      <w:lvlJc w:val="left"/>
      <w:pPr>
        <w:ind w:left="42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3DF37C3"/>
    <w:multiLevelType w:val="hybridMultilevel"/>
    <w:tmpl w:val="EC3ECBE8"/>
    <w:lvl w:ilvl="0" w:tplc="B90EF594">
      <w:numFmt w:val="bullet"/>
      <w:lvlText w:val="-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824018A"/>
    <w:multiLevelType w:val="hybridMultilevel"/>
    <w:tmpl w:val="E158A048"/>
    <w:lvl w:ilvl="0" w:tplc="928ECF66">
      <w:numFmt w:val="bullet"/>
      <w:lvlText w:val="-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2F8732A"/>
    <w:multiLevelType w:val="hybridMultilevel"/>
    <w:tmpl w:val="FD60E2E6"/>
    <w:lvl w:ilvl="0" w:tplc="B90EF594">
      <w:numFmt w:val="bullet"/>
      <w:lvlText w:val="-"/>
      <w:lvlJc w:val="left"/>
      <w:pPr>
        <w:ind w:left="42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432758F"/>
    <w:multiLevelType w:val="hybridMultilevel"/>
    <w:tmpl w:val="7AE632D8"/>
    <w:lvl w:ilvl="0" w:tplc="928ECF66">
      <w:numFmt w:val="bullet"/>
      <w:lvlText w:val="-"/>
      <w:lvlJc w:val="left"/>
      <w:pPr>
        <w:ind w:left="42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79F6919"/>
    <w:multiLevelType w:val="hybridMultilevel"/>
    <w:tmpl w:val="6B061F70"/>
    <w:lvl w:ilvl="0" w:tplc="7EC6F428">
      <w:numFmt w:val="bullet"/>
      <w:lvlText w:val="-"/>
      <w:lvlJc w:val="left"/>
      <w:pPr>
        <w:ind w:left="465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17" w15:restartNumberingAfterBreak="0">
    <w:nsid w:val="787A28FF"/>
    <w:multiLevelType w:val="hybridMultilevel"/>
    <w:tmpl w:val="14EABE60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16"/>
  </w:num>
  <w:num w:numId="3">
    <w:abstractNumId w:val="12"/>
  </w:num>
  <w:num w:numId="4">
    <w:abstractNumId w:val="6"/>
  </w:num>
  <w:num w:numId="5">
    <w:abstractNumId w:val="13"/>
  </w:num>
  <w:num w:numId="6">
    <w:abstractNumId w:val="4"/>
  </w:num>
  <w:num w:numId="7">
    <w:abstractNumId w:val="10"/>
  </w:num>
  <w:num w:numId="8">
    <w:abstractNumId w:val="9"/>
  </w:num>
  <w:num w:numId="9">
    <w:abstractNumId w:val="3"/>
  </w:num>
  <w:num w:numId="10">
    <w:abstractNumId w:val="2"/>
  </w:num>
  <w:num w:numId="11">
    <w:abstractNumId w:val="7"/>
  </w:num>
  <w:num w:numId="12">
    <w:abstractNumId w:val="14"/>
  </w:num>
  <w:num w:numId="13">
    <w:abstractNumId w:val="5"/>
  </w:num>
  <w:num w:numId="14">
    <w:abstractNumId w:val="17"/>
  </w:num>
  <w:num w:numId="15">
    <w:abstractNumId w:val="1"/>
  </w:num>
  <w:num w:numId="16">
    <w:abstractNumId w:val="15"/>
  </w:num>
  <w:num w:numId="17">
    <w:abstractNumId w:val="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AC4"/>
    <w:rsid w:val="000A75F3"/>
    <w:rsid w:val="00234C4E"/>
    <w:rsid w:val="0028166F"/>
    <w:rsid w:val="002B3C92"/>
    <w:rsid w:val="00353438"/>
    <w:rsid w:val="00442923"/>
    <w:rsid w:val="0047145A"/>
    <w:rsid w:val="0054537F"/>
    <w:rsid w:val="005E0587"/>
    <w:rsid w:val="00717542"/>
    <w:rsid w:val="0073206E"/>
    <w:rsid w:val="00742566"/>
    <w:rsid w:val="00985A48"/>
    <w:rsid w:val="00990025"/>
    <w:rsid w:val="009976CF"/>
    <w:rsid w:val="009F19B7"/>
    <w:rsid w:val="009F7AC4"/>
    <w:rsid w:val="00DC67B2"/>
    <w:rsid w:val="00DF15F7"/>
    <w:rsid w:val="00EB520D"/>
    <w:rsid w:val="00FA0D86"/>
    <w:rsid w:val="00FD4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F943B0"/>
  <w15:chartTrackingRefBased/>
  <w15:docId w15:val="{7569BF1B-CB48-43A1-AA57-5425D18B1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85A4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85A48"/>
    <w:rPr>
      <w:sz w:val="20"/>
      <w:szCs w:val="20"/>
    </w:rPr>
  </w:style>
  <w:style w:type="character" w:customStyle="1" w:styleId="a5">
    <w:name w:val="コメント文字列 (文字)"/>
    <w:basedOn w:val="a0"/>
    <w:link w:val="a4"/>
    <w:uiPriority w:val="99"/>
    <w:semiHidden/>
    <w:rsid w:val="00985A4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85A48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985A48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85A48"/>
    <w:rPr>
      <w:rFonts w:ascii="Segoe UI" w:hAnsi="Segoe UI" w:cs="Segoe U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85A48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link w:val="ab"/>
    <w:uiPriority w:val="34"/>
    <w:qFormat/>
    <w:rsid w:val="0054537F"/>
    <w:pPr>
      <w:ind w:leftChars="400" w:left="840"/>
    </w:pPr>
  </w:style>
  <w:style w:type="character" w:customStyle="1" w:styleId="ab">
    <w:name w:val="リスト段落 (文字)"/>
    <w:basedOn w:val="a0"/>
    <w:link w:val="aa"/>
    <w:uiPriority w:val="34"/>
    <w:rsid w:val="0054537F"/>
  </w:style>
  <w:style w:type="character" w:styleId="ac">
    <w:name w:val="Hyperlink"/>
    <w:basedOn w:val="a0"/>
    <w:uiPriority w:val="99"/>
    <w:semiHidden/>
    <w:unhideWhenUsed/>
    <w:rsid w:val="0054537F"/>
    <w:rPr>
      <w:color w:val="0000FF"/>
      <w:u w:val="single"/>
    </w:rPr>
  </w:style>
  <w:style w:type="paragraph" w:customStyle="1" w:styleId="EndNoteBibliographyTitle">
    <w:name w:val="EndNote Bibliography Title"/>
    <w:basedOn w:val="a"/>
    <w:link w:val="EndNoteBibliographyTitle0"/>
    <w:rsid w:val="0054537F"/>
    <w:pPr>
      <w:jc w:val="center"/>
    </w:pPr>
    <w:rPr>
      <w:rFonts w:ascii="游明朝" w:eastAsia="游明朝" w:hAnsi="游明朝"/>
      <w:noProof/>
      <w:sz w:val="20"/>
    </w:rPr>
  </w:style>
  <w:style w:type="character" w:customStyle="1" w:styleId="EndNoteBibliographyTitle0">
    <w:name w:val="EndNote Bibliography Title (文字)"/>
    <w:basedOn w:val="ab"/>
    <w:link w:val="EndNoteBibliographyTitle"/>
    <w:rsid w:val="0054537F"/>
    <w:rPr>
      <w:rFonts w:ascii="游明朝" w:eastAsia="游明朝" w:hAnsi="游明朝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54537F"/>
    <w:rPr>
      <w:rFonts w:ascii="游明朝" w:eastAsia="游明朝" w:hAnsi="游明朝"/>
      <w:noProof/>
      <w:sz w:val="20"/>
    </w:rPr>
  </w:style>
  <w:style w:type="character" w:customStyle="1" w:styleId="EndNoteBibliography0">
    <w:name w:val="EndNote Bibliography (文字)"/>
    <w:basedOn w:val="ab"/>
    <w:link w:val="EndNoteBibliography"/>
    <w:rsid w:val="0054537F"/>
    <w:rPr>
      <w:rFonts w:ascii="游明朝" w:eastAsia="游明朝" w:hAnsi="游明朝"/>
      <w:noProof/>
      <w:sz w:val="20"/>
    </w:rPr>
  </w:style>
  <w:style w:type="paragraph" w:styleId="ad">
    <w:name w:val="header"/>
    <w:basedOn w:val="a"/>
    <w:link w:val="ae"/>
    <w:uiPriority w:val="99"/>
    <w:unhideWhenUsed/>
    <w:rsid w:val="0054537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54537F"/>
  </w:style>
  <w:style w:type="paragraph" w:styleId="af">
    <w:name w:val="footer"/>
    <w:basedOn w:val="a"/>
    <w:link w:val="af0"/>
    <w:uiPriority w:val="99"/>
    <w:unhideWhenUsed/>
    <w:rsid w:val="0054537F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54537F"/>
  </w:style>
  <w:style w:type="paragraph" w:styleId="af1">
    <w:name w:val="Revision"/>
    <w:hidden/>
    <w:uiPriority w:val="99"/>
    <w:semiHidden/>
    <w:rsid w:val="005453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Hisashi Uwatoko</cp:lastModifiedBy>
  <cp:revision>14</cp:revision>
  <dcterms:created xsi:type="dcterms:W3CDTF">2019-01-21T14:01:00Z</dcterms:created>
  <dcterms:modified xsi:type="dcterms:W3CDTF">2019-04-25T14:55:00Z</dcterms:modified>
</cp:coreProperties>
</file>