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22AD" w:rsidRPr="001335A4" w:rsidRDefault="009D22AD" w:rsidP="00371EB0">
      <w:pPr>
        <w:spacing w:line="360" w:lineRule="auto"/>
        <w:jc w:val="left"/>
        <w:rPr>
          <w:rFonts w:ascii="Times New Roman" w:hAnsi="Times New Roman" w:cs="Times New Roman"/>
          <w:b/>
          <w:sz w:val="24"/>
          <w:szCs w:val="24"/>
        </w:rPr>
      </w:pPr>
      <w:r w:rsidRPr="001335A4">
        <w:rPr>
          <w:rFonts w:ascii="Times New Roman" w:hAnsi="Times New Roman" w:cs="Times New Roman"/>
          <w:b/>
          <w:sz w:val="24"/>
          <w:szCs w:val="24"/>
        </w:rPr>
        <w:t>Additional File 1.</w:t>
      </w:r>
    </w:p>
    <w:p w:rsidR="009D22AD" w:rsidRPr="001335A4" w:rsidRDefault="009D22AD" w:rsidP="00371EB0">
      <w:pPr>
        <w:spacing w:line="360" w:lineRule="auto"/>
        <w:jc w:val="left"/>
        <w:rPr>
          <w:rFonts w:ascii="Times New Roman" w:hAnsi="Times New Roman" w:cs="Times New Roman"/>
          <w:b/>
          <w:sz w:val="24"/>
          <w:szCs w:val="24"/>
        </w:rPr>
      </w:pPr>
    </w:p>
    <w:p w:rsidR="009D22AD" w:rsidRPr="001335A4" w:rsidRDefault="00F4403B" w:rsidP="00371EB0">
      <w:pPr>
        <w:widowControl/>
        <w:shd w:val="clear" w:color="auto" w:fill="FFFFFF"/>
        <w:wordWrap/>
        <w:autoSpaceDE/>
        <w:autoSpaceDN/>
        <w:spacing w:after="0" w:line="360" w:lineRule="auto"/>
        <w:jc w:val="center"/>
        <w:outlineLvl w:val="1"/>
        <w:rPr>
          <w:rFonts w:ascii="Times New Roman" w:hAnsi="Times New Roman" w:cs="Times New Roman"/>
          <w:b/>
          <w:bCs/>
          <w:iCs/>
          <w:color w:val="000000" w:themeColor="text1"/>
          <w:kern w:val="0"/>
          <w:sz w:val="24"/>
          <w:szCs w:val="24"/>
        </w:rPr>
      </w:pPr>
      <w:bookmarkStart w:id="0" w:name="_Hlk44509038"/>
      <w:r>
        <w:rPr>
          <w:rFonts w:ascii="Times New Roman" w:hAnsi="Times New Roman" w:cs="Times New Roman"/>
          <w:b/>
          <w:bCs/>
          <w:iCs/>
          <w:color w:val="000000" w:themeColor="text1"/>
          <w:kern w:val="0"/>
          <w:sz w:val="24"/>
          <w:szCs w:val="20"/>
        </w:rPr>
        <w:t>Altered</w:t>
      </w:r>
      <w:r w:rsidRPr="00D84DC1">
        <w:rPr>
          <w:rFonts w:ascii="Times New Roman" w:hAnsi="Times New Roman" w:cs="Times New Roman"/>
          <w:b/>
          <w:bCs/>
          <w:iCs/>
          <w:color w:val="000000" w:themeColor="text1"/>
          <w:kern w:val="0"/>
          <w:sz w:val="24"/>
          <w:szCs w:val="20"/>
        </w:rPr>
        <w:t xml:space="preserve"> presynaptic function and number </w:t>
      </w:r>
      <w:r>
        <w:rPr>
          <w:rFonts w:ascii="Times New Roman" w:hAnsi="Times New Roman" w:cs="Times New Roman"/>
          <w:b/>
          <w:bCs/>
          <w:iCs/>
          <w:color w:val="000000" w:themeColor="text1"/>
          <w:kern w:val="0"/>
          <w:sz w:val="24"/>
          <w:szCs w:val="20"/>
        </w:rPr>
        <w:t xml:space="preserve">of mitochondria </w:t>
      </w:r>
      <w:r w:rsidRPr="00D84DC1">
        <w:rPr>
          <w:rFonts w:ascii="Times New Roman" w:hAnsi="Times New Roman" w:cs="Times New Roman"/>
          <w:b/>
          <w:bCs/>
          <w:iCs/>
          <w:color w:val="000000" w:themeColor="text1"/>
          <w:kern w:val="0"/>
          <w:sz w:val="24"/>
          <w:szCs w:val="20"/>
        </w:rPr>
        <w:t xml:space="preserve">in the medial prefrontal cortex of adult </w:t>
      </w:r>
      <w:r w:rsidRPr="00D84DC1">
        <w:rPr>
          <w:rFonts w:ascii="Times New Roman" w:hAnsi="Times New Roman" w:cs="Times New Roman"/>
          <w:b/>
          <w:bCs/>
          <w:i/>
          <w:color w:val="000000" w:themeColor="text1"/>
          <w:kern w:val="0"/>
          <w:sz w:val="24"/>
          <w:szCs w:val="20"/>
        </w:rPr>
        <w:t>Cyfip2</w:t>
      </w:r>
      <w:r w:rsidRPr="00D84DC1">
        <w:rPr>
          <w:rFonts w:ascii="Times New Roman" w:hAnsi="Times New Roman" w:cs="Times New Roman"/>
          <w:b/>
          <w:bCs/>
          <w:iCs/>
          <w:color w:val="000000" w:themeColor="text1"/>
          <w:kern w:val="0"/>
          <w:sz w:val="24"/>
          <w:szCs w:val="20"/>
        </w:rPr>
        <w:t xml:space="preserve"> heterozygous mice</w:t>
      </w:r>
      <w:bookmarkEnd w:id="0"/>
    </w:p>
    <w:p w:rsidR="009D22AD" w:rsidRPr="001335A4" w:rsidRDefault="009D22AD" w:rsidP="00371EB0">
      <w:pPr>
        <w:widowControl/>
        <w:shd w:val="clear" w:color="auto" w:fill="FFFFFF"/>
        <w:wordWrap/>
        <w:autoSpaceDE/>
        <w:autoSpaceDN/>
        <w:spacing w:after="0" w:line="360" w:lineRule="auto"/>
        <w:jc w:val="left"/>
        <w:outlineLvl w:val="1"/>
        <w:rPr>
          <w:rFonts w:ascii="Times New Roman" w:hAnsi="Times New Roman" w:cs="Times New Roman"/>
          <w:sz w:val="24"/>
          <w:szCs w:val="24"/>
        </w:rPr>
      </w:pPr>
    </w:p>
    <w:p w:rsidR="009D22AD" w:rsidRPr="00F6575D" w:rsidRDefault="00A73135" w:rsidP="00371EB0">
      <w:pPr>
        <w:widowControl/>
        <w:shd w:val="clear" w:color="auto" w:fill="FFFFFF"/>
        <w:wordWrap/>
        <w:autoSpaceDE/>
        <w:autoSpaceDN/>
        <w:spacing w:after="0" w:line="360" w:lineRule="auto"/>
        <w:jc w:val="left"/>
        <w:outlineLvl w:val="1"/>
        <w:rPr>
          <w:rFonts w:ascii="Times New Roman" w:hAnsi="Times New Roman" w:cs="Times New Roman"/>
          <w:sz w:val="24"/>
          <w:szCs w:val="24"/>
        </w:rPr>
      </w:pPr>
      <w:proofErr w:type="spellStart"/>
      <w:r w:rsidRPr="00F6575D">
        <w:rPr>
          <w:rFonts w:ascii="Times New Roman" w:hAnsi="Times New Roman" w:cs="Times New Roman"/>
          <w:sz w:val="24"/>
          <w:szCs w:val="24"/>
        </w:rPr>
        <w:t>Gyu</w:t>
      </w:r>
      <w:proofErr w:type="spellEnd"/>
      <w:r w:rsidRPr="00F6575D">
        <w:rPr>
          <w:rFonts w:ascii="Times New Roman" w:hAnsi="Times New Roman" w:cs="Times New Roman"/>
          <w:sz w:val="24"/>
          <w:szCs w:val="24"/>
        </w:rPr>
        <w:t xml:space="preserve"> Hyun Kim, </w:t>
      </w:r>
      <w:proofErr w:type="spellStart"/>
      <w:r w:rsidR="00044C55" w:rsidRPr="00F6575D">
        <w:rPr>
          <w:rFonts w:ascii="Times New Roman" w:hAnsi="Times New Roman" w:cs="Times New Roman"/>
          <w:sz w:val="24"/>
          <w:szCs w:val="24"/>
        </w:rPr>
        <w:t>Yinhua</w:t>
      </w:r>
      <w:proofErr w:type="spellEnd"/>
      <w:r w:rsidR="00044C55" w:rsidRPr="00F6575D">
        <w:rPr>
          <w:rFonts w:ascii="Times New Roman" w:hAnsi="Times New Roman" w:cs="Times New Roman"/>
          <w:sz w:val="24"/>
          <w:szCs w:val="24"/>
        </w:rPr>
        <w:t xml:space="preserve"> Zhang, </w:t>
      </w:r>
      <w:proofErr w:type="spellStart"/>
      <w:r w:rsidR="00044C55" w:rsidRPr="00F6575D">
        <w:rPr>
          <w:rFonts w:ascii="Times New Roman" w:hAnsi="Times New Roman" w:cs="Times New Roman"/>
          <w:sz w:val="24"/>
          <w:szCs w:val="24"/>
        </w:rPr>
        <w:t>Hyae</w:t>
      </w:r>
      <w:proofErr w:type="spellEnd"/>
      <w:r w:rsidR="00044C55" w:rsidRPr="00F6575D">
        <w:rPr>
          <w:rFonts w:ascii="Times New Roman" w:hAnsi="Times New Roman" w:cs="Times New Roman"/>
          <w:sz w:val="24"/>
          <w:szCs w:val="24"/>
        </w:rPr>
        <w:t xml:space="preserve"> Rim Kang, </w:t>
      </w:r>
      <w:r w:rsidR="009D22AD" w:rsidRPr="00F6575D">
        <w:rPr>
          <w:rFonts w:ascii="Times New Roman" w:hAnsi="Times New Roman" w:cs="Times New Roman"/>
          <w:sz w:val="24"/>
          <w:szCs w:val="24"/>
        </w:rPr>
        <w:t xml:space="preserve">Seung-Hyun Lee, </w:t>
      </w:r>
      <w:proofErr w:type="spellStart"/>
      <w:r w:rsidR="00F6575D" w:rsidRPr="00F6575D">
        <w:rPr>
          <w:rFonts w:ascii="Times New Roman" w:hAnsi="Times New Roman" w:cs="Times New Roman" w:hint="eastAsia"/>
          <w:sz w:val="24"/>
          <w:szCs w:val="24"/>
        </w:rPr>
        <w:t>Jiwon</w:t>
      </w:r>
      <w:proofErr w:type="spellEnd"/>
      <w:r w:rsidR="00F6575D" w:rsidRPr="00F6575D">
        <w:rPr>
          <w:rFonts w:ascii="Times New Roman" w:hAnsi="Times New Roman" w:cs="Times New Roman" w:hint="eastAsia"/>
          <w:sz w:val="24"/>
          <w:szCs w:val="24"/>
        </w:rPr>
        <w:t xml:space="preserve"> Shin, Chan </w:t>
      </w:r>
      <w:proofErr w:type="spellStart"/>
      <w:r w:rsidR="00F6575D" w:rsidRPr="00F6575D">
        <w:rPr>
          <w:rFonts w:ascii="Times New Roman" w:hAnsi="Times New Roman" w:cs="Times New Roman" w:hint="eastAsia"/>
          <w:sz w:val="24"/>
          <w:szCs w:val="24"/>
        </w:rPr>
        <w:t>Hee</w:t>
      </w:r>
      <w:proofErr w:type="spellEnd"/>
      <w:r w:rsidR="00F6575D" w:rsidRPr="00F6575D">
        <w:rPr>
          <w:rFonts w:ascii="Times New Roman" w:hAnsi="Times New Roman" w:cs="Times New Roman" w:hint="eastAsia"/>
          <w:sz w:val="24"/>
          <w:szCs w:val="24"/>
        </w:rPr>
        <w:t xml:space="preserve"> Lee</w:t>
      </w:r>
      <w:r w:rsidR="00F6575D" w:rsidRPr="00F6575D">
        <w:rPr>
          <w:rFonts w:ascii="Times New Roman" w:hAnsi="Times New Roman" w:cs="Times New Roman"/>
          <w:sz w:val="24"/>
          <w:szCs w:val="24"/>
        </w:rPr>
        <w:t xml:space="preserve">, </w:t>
      </w:r>
      <w:proofErr w:type="spellStart"/>
      <w:r w:rsidR="009D22AD" w:rsidRPr="00F6575D">
        <w:rPr>
          <w:rFonts w:ascii="Times New Roman" w:hAnsi="Times New Roman" w:cs="Times New Roman"/>
          <w:sz w:val="24"/>
          <w:szCs w:val="24"/>
        </w:rPr>
        <w:t>Hyojin</w:t>
      </w:r>
      <w:proofErr w:type="spellEnd"/>
      <w:r w:rsidR="009D22AD" w:rsidRPr="00F6575D">
        <w:rPr>
          <w:rFonts w:ascii="Times New Roman" w:hAnsi="Times New Roman" w:cs="Times New Roman"/>
          <w:sz w:val="24"/>
          <w:szCs w:val="24"/>
        </w:rPr>
        <w:t xml:space="preserve"> Kang, </w:t>
      </w:r>
      <w:proofErr w:type="spellStart"/>
      <w:r w:rsidR="009D22AD" w:rsidRPr="00F6575D">
        <w:rPr>
          <w:rFonts w:ascii="Times New Roman" w:hAnsi="Times New Roman" w:cs="Times New Roman"/>
          <w:sz w:val="24"/>
          <w:szCs w:val="24"/>
        </w:rPr>
        <w:t>Ruiying</w:t>
      </w:r>
      <w:proofErr w:type="spellEnd"/>
      <w:r w:rsidR="009D22AD" w:rsidRPr="00F6575D">
        <w:rPr>
          <w:rFonts w:ascii="Times New Roman" w:hAnsi="Times New Roman" w:cs="Times New Roman"/>
          <w:sz w:val="24"/>
          <w:szCs w:val="24"/>
        </w:rPr>
        <w:t xml:space="preserve"> Ma, </w:t>
      </w:r>
      <w:proofErr w:type="spellStart"/>
      <w:r w:rsidR="009D22AD" w:rsidRPr="00F6575D">
        <w:rPr>
          <w:rFonts w:ascii="Times New Roman" w:hAnsi="Times New Roman" w:cs="Times New Roman"/>
          <w:sz w:val="24"/>
          <w:szCs w:val="24"/>
        </w:rPr>
        <w:t>Chunmei</w:t>
      </w:r>
      <w:proofErr w:type="spellEnd"/>
      <w:r w:rsidR="009D22AD" w:rsidRPr="00F6575D">
        <w:rPr>
          <w:rFonts w:ascii="Times New Roman" w:hAnsi="Times New Roman" w:cs="Times New Roman"/>
          <w:sz w:val="24"/>
          <w:szCs w:val="24"/>
        </w:rPr>
        <w:t xml:space="preserve"> </w:t>
      </w:r>
      <w:proofErr w:type="spellStart"/>
      <w:r w:rsidR="009D22AD" w:rsidRPr="00F6575D">
        <w:rPr>
          <w:rFonts w:ascii="Times New Roman" w:hAnsi="Times New Roman" w:cs="Times New Roman"/>
          <w:sz w:val="24"/>
          <w:szCs w:val="24"/>
        </w:rPr>
        <w:t>Jin</w:t>
      </w:r>
      <w:proofErr w:type="spellEnd"/>
      <w:r w:rsidR="009D22AD" w:rsidRPr="00F6575D">
        <w:rPr>
          <w:rFonts w:ascii="Times New Roman" w:hAnsi="Times New Roman" w:cs="Times New Roman"/>
          <w:sz w:val="24"/>
          <w:szCs w:val="24"/>
        </w:rPr>
        <w:t xml:space="preserve">, </w:t>
      </w:r>
      <w:proofErr w:type="spellStart"/>
      <w:r w:rsidR="00044C55" w:rsidRPr="00F6575D">
        <w:rPr>
          <w:rFonts w:ascii="Times New Roman" w:hAnsi="Times New Roman" w:cs="Times New Roman"/>
          <w:sz w:val="24"/>
          <w:szCs w:val="24"/>
        </w:rPr>
        <w:t>Yoonhee</w:t>
      </w:r>
      <w:proofErr w:type="spellEnd"/>
      <w:r w:rsidR="00044C55" w:rsidRPr="00F6575D">
        <w:rPr>
          <w:rFonts w:ascii="Times New Roman" w:hAnsi="Times New Roman" w:cs="Times New Roman"/>
          <w:sz w:val="24"/>
          <w:szCs w:val="24"/>
        </w:rPr>
        <w:t xml:space="preserve"> Kim, </w:t>
      </w:r>
      <w:proofErr w:type="spellStart"/>
      <w:r w:rsidR="00D01B2D" w:rsidRPr="00F6575D">
        <w:rPr>
          <w:rFonts w:ascii="Times New Roman" w:hAnsi="Times New Roman" w:cs="Times New Roman"/>
          <w:sz w:val="24"/>
          <w:szCs w:val="24"/>
        </w:rPr>
        <w:t>Su</w:t>
      </w:r>
      <w:proofErr w:type="spellEnd"/>
      <w:r w:rsidR="00D01B2D" w:rsidRPr="00F6575D">
        <w:rPr>
          <w:rFonts w:ascii="Times New Roman" w:hAnsi="Times New Roman" w:cs="Times New Roman"/>
          <w:sz w:val="24"/>
          <w:szCs w:val="24"/>
        </w:rPr>
        <w:t xml:space="preserve"> Yeon Kim, </w:t>
      </w:r>
      <w:r w:rsidR="009D22AD" w:rsidRPr="00F6575D">
        <w:rPr>
          <w:rFonts w:ascii="Times New Roman" w:hAnsi="Times New Roman" w:cs="Times New Roman"/>
          <w:sz w:val="24"/>
          <w:szCs w:val="24"/>
        </w:rPr>
        <w:t>Seok-</w:t>
      </w:r>
      <w:proofErr w:type="spellStart"/>
      <w:r w:rsidR="009D22AD" w:rsidRPr="00F6575D">
        <w:rPr>
          <w:rFonts w:ascii="Times New Roman" w:hAnsi="Times New Roman" w:cs="Times New Roman"/>
          <w:sz w:val="24"/>
          <w:szCs w:val="24"/>
        </w:rPr>
        <w:t>Kyu</w:t>
      </w:r>
      <w:proofErr w:type="spellEnd"/>
      <w:r w:rsidR="009D22AD" w:rsidRPr="00F6575D">
        <w:rPr>
          <w:rFonts w:ascii="Times New Roman" w:hAnsi="Times New Roman" w:cs="Times New Roman"/>
          <w:sz w:val="24"/>
          <w:szCs w:val="24"/>
        </w:rPr>
        <w:t xml:space="preserve"> Kwon, Se-Young Choi, Kea </w:t>
      </w:r>
      <w:proofErr w:type="spellStart"/>
      <w:r w:rsidR="009D22AD" w:rsidRPr="00F6575D">
        <w:rPr>
          <w:rFonts w:ascii="Times New Roman" w:hAnsi="Times New Roman" w:cs="Times New Roman"/>
          <w:sz w:val="24"/>
          <w:szCs w:val="24"/>
        </w:rPr>
        <w:t>Joo</w:t>
      </w:r>
      <w:proofErr w:type="spellEnd"/>
      <w:r w:rsidR="009D22AD" w:rsidRPr="00F6575D">
        <w:rPr>
          <w:rFonts w:ascii="Times New Roman" w:hAnsi="Times New Roman" w:cs="Times New Roman"/>
          <w:sz w:val="24"/>
          <w:szCs w:val="24"/>
        </w:rPr>
        <w:t xml:space="preserve"> Lee, and </w:t>
      </w:r>
      <w:proofErr w:type="spellStart"/>
      <w:r w:rsidR="009D22AD" w:rsidRPr="00F6575D">
        <w:rPr>
          <w:rFonts w:ascii="Times New Roman" w:hAnsi="Times New Roman" w:cs="Times New Roman"/>
          <w:sz w:val="24"/>
          <w:szCs w:val="24"/>
        </w:rPr>
        <w:t>Kihoon</w:t>
      </w:r>
      <w:proofErr w:type="spellEnd"/>
      <w:r w:rsidR="009D22AD" w:rsidRPr="00F6575D">
        <w:rPr>
          <w:rFonts w:ascii="Times New Roman" w:hAnsi="Times New Roman" w:cs="Times New Roman"/>
          <w:sz w:val="24"/>
          <w:szCs w:val="24"/>
        </w:rPr>
        <w:t xml:space="preserve"> Han</w:t>
      </w:r>
    </w:p>
    <w:p w:rsidR="009D22AD" w:rsidRPr="00D01B2D" w:rsidRDefault="009D22AD" w:rsidP="00371EB0">
      <w:pPr>
        <w:spacing w:line="360" w:lineRule="auto"/>
        <w:jc w:val="left"/>
        <w:rPr>
          <w:rFonts w:ascii="Times New Roman" w:hAnsi="Times New Roman" w:cs="Times New Roman"/>
          <w:sz w:val="24"/>
          <w:szCs w:val="24"/>
        </w:rPr>
      </w:pPr>
    </w:p>
    <w:p w:rsidR="009D22AD" w:rsidRPr="001335A4" w:rsidRDefault="009D22AD" w:rsidP="00371EB0">
      <w:pPr>
        <w:widowControl/>
        <w:shd w:val="clear" w:color="auto" w:fill="FFFFFF"/>
        <w:wordWrap/>
        <w:autoSpaceDE/>
        <w:autoSpaceDN/>
        <w:spacing w:after="0" w:line="360" w:lineRule="auto"/>
        <w:jc w:val="left"/>
        <w:outlineLvl w:val="1"/>
        <w:rPr>
          <w:rFonts w:ascii="Times New Roman" w:eastAsia="굴림" w:hAnsi="Times New Roman" w:cs="Times New Roman"/>
          <w:b/>
          <w:bCs/>
          <w:iCs/>
          <w:color w:val="000000" w:themeColor="text1"/>
          <w:kern w:val="0"/>
          <w:sz w:val="24"/>
          <w:szCs w:val="24"/>
        </w:rPr>
      </w:pPr>
      <w:r w:rsidRPr="001335A4">
        <w:rPr>
          <w:rFonts w:ascii="Times New Roman" w:eastAsia="굴림" w:hAnsi="Times New Roman" w:cs="Times New Roman"/>
          <w:b/>
          <w:bCs/>
          <w:iCs/>
          <w:color w:val="000000" w:themeColor="text1"/>
          <w:kern w:val="0"/>
          <w:sz w:val="24"/>
          <w:szCs w:val="24"/>
        </w:rPr>
        <w:t>Materials and Methods</w:t>
      </w:r>
    </w:p>
    <w:p w:rsidR="009D22AD" w:rsidRPr="001335A4" w:rsidRDefault="009D22AD" w:rsidP="00371EB0">
      <w:pPr>
        <w:widowControl/>
        <w:shd w:val="clear" w:color="auto" w:fill="FFFFFF"/>
        <w:wordWrap/>
        <w:autoSpaceDE/>
        <w:autoSpaceDN/>
        <w:spacing w:after="0" w:line="360" w:lineRule="auto"/>
        <w:jc w:val="left"/>
        <w:outlineLvl w:val="1"/>
        <w:rPr>
          <w:rFonts w:ascii="Times New Roman" w:eastAsia="굴림" w:hAnsi="Times New Roman" w:cs="Times New Roman"/>
          <w:b/>
          <w:bCs/>
          <w:iCs/>
          <w:color w:val="000000" w:themeColor="text1"/>
          <w:kern w:val="0"/>
          <w:sz w:val="24"/>
          <w:szCs w:val="24"/>
        </w:rPr>
      </w:pPr>
      <w:r w:rsidRPr="001335A4">
        <w:rPr>
          <w:rFonts w:ascii="Times New Roman" w:eastAsia="굴림" w:hAnsi="Times New Roman" w:cs="Times New Roman"/>
          <w:b/>
          <w:bCs/>
          <w:iCs/>
          <w:color w:val="000000" w:themeColor="text1"/>
          <w:kern w:val="0"/>
          <w:sz w:val="24"/>
          <w:szCs w:val="24"/>
        </w:rPr>
        <w:t>Mice</w:t>
      </w:r>
    </w:p>
    <w:p w:rsidR="009D22AD" w:rsidRPr="001335A4" w:rsidRDefault="009D22AD" w:rsidP="00371EB0">
      <w:pPr>
        <w:spacing w:line="360" w:lineRule="auto"/>
        <w:jc w:val="left"/>
        <w:rPr>
          <w:rFonts w:ascii="Times New Roman" w:hAnsi="Times New Roman" w:cs="Times New Roman"/>
          <w:sz w:val="24"/>
          <w:szCs w:val="24"/>
        </w:rPr>
      </w:pPr>
      <w:r w:rsidRPr="001335A4">
        <w:rPr>
          <w:rFonts w:ascii="Times New Roman" w:hAnsi="Times New Roman" w:cs="Times New Roman"/>
          <w:sz w:val="24"/>
          <w:szCs w:val="24"/>
        </w:rPr>
        <w:t xml:space="preserve">The </w:t>
      </w:r>
      <w:r w:rsidRPr="001335A4">
        <w:rPr>
          <w:rFonts w:ascii="Times New Roman" w:hAnsi="Times New Roman" w:cs="Times New Roman"/>
          <w:i/>
          <w:iCs/>
          <w:sz w:val="24"/>
          <w:szCs w:val="24"/>
        </w:rPr>
        <w:t>Cyfip2</w:t>
      </w:r>
      <w:r w:rsidRPr="001335A4">
        <w:rPr>
          <w:rFonts w:ascii="Times New Roman" w:hAnsi="Times New Roman" w:cs="Times New Roman"/>
          <w:i/>
          <w:iCs/>
          <w:sz w:val="24"/>
          <w:szCs w:val="24"/>
          <w:vertAlign w:val="superscript"/>
        </w:rPr>
        <w:t>+/-</w:t>
      </w:r>
      <w:r w:rsidRPr="001335A4">
        <w:rPr>
          <w:rFonts w:ascii="Times New Roman" w:hAnsi="Times New Roman" w:cs="Times New Roman"/>
          <w:sz w:val="24"/>
          <w:szCs w:val="24"/>
        </w:rPr>
        <w:t xml:space="preserve"> </w:t>
      </w:r>
      <w:r w:rsidR="00FA0130">
        <w:rPr>
          <w:rFonts w:ascii="Times New Roman" w:hAnsi="Times New Roman" w:cs="Times New Roman"/>
          <w:sz w:val="24"/>
          <w:szCs w:val="24"/>
        </w:rPr>
        <w:t xml:space="preserve">mice </w:t>
      </w:r>
      <w:r w:rsidRPr="001335A4">
        <w:rPr>
          <w:rFonts w:ascii="Times New Roman" w:hAnsi="Times New Roman" w:cs="Times New Roman"/>
          <w:sz w:val="24"/>
          <w:szCs w:val="24"/>
        </w:rPr>
        <w:t>used in this study have been previously described</w:t>
      </w:r>
      <w:r w:rsidR="001335A4" w:rsidRPr="001335A4">
        <w:rPr>
          <w:rFonts w:ascii="Times New Roman" w:hAnsi="Times New Roman" w:cs="Times New Roman"/>
          <w:sz w:val="24"/>
          <w:szCs w:val="24"/>
        </w:rPr>
        <w:t xml:space="preserve"> </w:t>
      </w:r>
      <w:r w:rsidR="001335A4" w:rsidRPr="001335A4">
        <w:rPr>
          <w:rFonts w:ascii="Times New Roman" w:hAnsi="Times New Roman" w:cs="Times New Roman"/>
          <w:sz w:val="24"/>
          <w:szCs w:val="24"/>
        </w:rPr>
        <w:fldChar w:fldCharType="begin">
          <w:fldData xml:space="preserve">PEVuZE5vdGU+PENpdGU+PEF1dGhvcj5IYW48L0F1dGhvcj48WWVhcj4yMDE1PC9ZZWFyPjxSZWNO
dW0+MTQ1OTwvUmVjTnVtPjxEaXNwbGF5VGV4dD5bMSwgMl08L0Rpc3BsYXlUZXh0PjxyZWNvcmQ+
PHJlYy1udW1iZXI+MTQ1OTwvcmVjLW51bWJlcj48Zm9yZWlnbi1rZXlzPjxrZXkgYXBwPSJFTiIg
ZGItaWQ9ImRhd3p0Znd0ajU1ZmEyZTByZTd2ZWV3N3YweDBldno5cmR6ZSIgdGltZXN0YW1wPSIw
Ij4xNDU5PC9rZXk+PC9mb3JlaWduLWtleXM+PHJlZi10eXBlIG5hbWU9IkpvdXJuYWwgQXJ0aWNs
ZSI+MTc8L3JlZi10eXBlPjxjb250cmlidXRvcnM+PGF1dGhvcnM+PGF1dGhvcj5IYW4sIEsuPC9h
dXRob3I+PGF1dGhvcj5DaGVuLCBILjwvYXV0aG9yPjxhdXRob3I+R2VubmFyaW5vLCBWLiBBLjwv
YXV0aG9yPjxhdXRob3I+UmljaG1hbiwgUi48L2F1dGhvcj48YXV0aG9yPkx1LCBILiBDLjwvYXV0
aG9yPjxhdXRob3I+Wm9naGJpLCBILiBZLjwvYXV0aG9yPjwvYXV0aG9ycz48L2NvbnRyaWJ1dG9y
cz48YXV0aC1hZGRyZXNzPkRlcGFydG1lbnQgb2YgTW9sZWN1bGFyIGFuZCBIdW1hbiBHZW5ldGlj
cywgVGhlIEhvd2FyZCBIdWdoZXMgTWVkaWNhbCBJbnN0aXR1dGUsIEphbiBhbmQgRGFuIER1bmNh
biBOZXVyb2xvZ2ljYWwgUmVzZWFyY2ggSW5zdGl0dXRlLCBUZXhhcyBDaGlsZHJlbiZhcG9zO3Mg
SG9zcGl0YWwsIEhvdXN0b24sIFRYIDc3MDMwLCBVU0Ega2lob29uaEBiY20uZWR1IGh6b2doYmlA
YmNtLmVkdS4mI3hEO0RlcGFydG1lbnRzIG9mIFBlZGlhdHJpY3MgYW5kLCBUaGUgQ2FpbiBGb3Vu
ZGF0aW9uIExhYm9yYXRvcmllcyBKYW4gYW5kIERhbiBEdW5jYW4gTmV1cm9sb2dpY2FsIFJlc2Vh
cmNoIEluc3RpdHV0ZSwgVGV4YXMgQ2hpbGRyZW4mYXBvcztzIEhvc3BpdGFsLCBIb3VzdG9uLCBU
WCA3NzAzMCwgVVNBLiYjeEQ7RGVwYXJ0bWVudCBvZiBNb2xlY3VsYXIgYW5kIEh1bWFuIEdlbmV0
aWNzLCBKYW4gYW5kIERhbiBEdW5jYW4gTmV1cm9sb2dpY2FsIFJlc2VhcmNoIEluc3RpdHV0ZSwg
VGV4YXMgQ2hpbGRyZW4mYXBvcztzIEhvc3BpdGFsLCBIb3VzdG9uLCBUWCA3NzAzMCwgVVNBLiYj
eEQ7RGVwYXJ0bWVudCBvZiBNb2xlY3VsYXIgYW5kIEh1bWFuIEdlbmV0aWNzLCBUaGUgSG93YXJk
IEh1Z2hlcyBNZWRpY2FsIEluc3RpdHV0ZSwgSmFuIGFuZCBEYW4gRHVuY2FuIE5ldXJvbG9naWNh
bCBSZXNlYXJjaCBJbnN0aXR1dGUsIFRleGFzIENoaWxkcmVuJmFwb3M7cyBIb3NwaXRhbCwgSG91
c3RvbiwgVFggNzcwMzAsIFVTQS4mI3hEO0RlcGFydG1lbnRzIG9mIFBlZGlhdHJpY3MgYW5kLCBQ
cm9ncmFtIGluIERldmVsb3BtZW50YWwgQmlvbG9neSBhbmQgRGVwYXJ0bWVudCBvZiBOZXVyb3Nj
aWVuY2UsIEJheWxvciBDb2xsZWdlIG9mIE1lZGljaW5lLCBIb3VzdG9uLCBUWCA3NzAzMCwgVVNB
LCBUaGUgQ2FpbiBGb3VuZGF0aW9uIExhYm9yYXRvcmllcyBKYW4gYW5kIERhbiBEdW5jYW4gTmV1
cm9sb2dpY2FsIFJlc2VhcmNoIEluc3RpdHV0ZSwgVGV4YXMgQ2hpbGRyZW4mYXBvcztzIEhvc3Bp
dGFsLCBIb3VzdG9uLCBUWCA3NzAzMCwgVVNBLiYjeEQ7RGVwYXJ0bWVudCBvZiBNb2xlY3VsYXIg
YW5kIEh1bWFuIEdlbmV0aWNzLCBUaGUgSG93YXJkIEh1Z2hlcyBNZWRpY2FsIEluc3RpdHV0ZSwg
RGVwYXJ0bWVudHMgb2YgUGVkaWF0cmljcyBhbmQsIFByb2dyYW0gaW4gRGV2ZWxvcG1lbnRhbCBC
aW9sb2d5IGFuZCBEZXBhcnRtZW50IG9mIE5ldXJvc2NpZW5jZSwgQmF5bG9yIENvbGxlZ2Ugb2Yg
TWVkaWNpbmUsIEhvdXN0b24sIFRYIDc3MDMwLCBVU0EsIEphbiBhbmQgRGFuIER1bmNhbiBOZXVy
b2xvZ2ljYWwgUmVzZWFyY2ggSW5zdGl0dXRlLCBUZXhhcyBDaGlsZHJlbiZhcG9zO3MgSG9zcGl0
YWwsIEhvdXN0b24sIFRYIDc3MDMwLCBVU0Ega2lob29uaEBiY20uZWR1IGh6b2doYmlAYmNtLmVk
dS48L2F1dGgtYWRkcmVzcz48dGl0bGVzPjx0aXRsZT5GcmFnaWxlIFgtbGlrZSBiZWhhdmlvcnMg
YW5kIGFibm9ybWFsIGNvcnRpY2FsIGRlbmRyaXRpYyBzcGluZXMgaW4gQ3l0b3BsYXNtaWMgRk1S
MS1pbnRlcmFjdGluZyBwcm90ZWluIDItbXV0YW50IG1pY2U8L3RpdGxlPjxzZWNvbmRhcnktdGl0
bGU+SHVtYW4gbW9sZWN1bGFyIGdlbmV0aWNzPC9zZWNvbmRhcnktdGl0bGU+PGFsdC10aXRsZT5I
dW0gTW9sIEdlbmV0PC9hbHQtdGl0bGU+PC90aXRsZXM+PHBhZ2VzPjE4MTMtMjM8L3BhZ2VzPjx2
b2x1bWU+MjQ8L3ZvbHVtZT48bnVtYmVyPjc8L251bWJlcj48ZWRpdGlvbj4yMDE0LzExLzMwPC9l
ZGl0aW9uPjxkYXRlcz48eWVhcj4yMDE1PC95ZWFyPjxwdWItZGF0ZXM+PGRhdGU+QXByIDE8L2Rh
dGU+PC9wdWItZGF0ZXM+PC9kYXRlcz48aXNibj4xNDYwLTIwODMgKEVsZWN0cm9uaWMpJiN4RDsw
OTY0LTY5MDYgKExpbmtpbmcpPC9pc2JuPjxhY2Nlc3Npb24tbnVtPjI1NDMyNTM2PC9hY2Nlc3Np
b24tbnVtPjx1cmxzPjxyZWxhdGVkLXVybHM+PHVybD5odHRwOi8vd3d3Lm5jYmkubmxtLm5paC5n
b3YvcHVibWVkLzI1NDMyNTM2PC91cmw+PC9yZWxhdGVkLXVybHM+PC91cmxzPjxlbGVjdHJvbmlj
LXJlc291cmNlLW51bT4xMC4xMDkzL2htZy9kZHU1OTU8L2VsZWN0cm9uaWMtcmVzb3VyY2UtbnVt
PjxsYW5ndWFnZT5lbmc8L2xhbmd1YWdlPjwvcmVjb3JkPjwvQ2l0ZT48Q2l0ZT48QXV0aG9yPkxl
ZTwvQXV0aG9yPjxZZWFyPjIwMjA8L1llYXI+PFJlY051bT4zMDMxPC9SZWNOdW0+PHJlY29yZD48
cmVjLW51bWJlcj4zMDMxPC9yZWMtbnVtYmVyPjxmb3JlaWduLWtleXM+PGtleSBhcHA9IkVOIiBk
Yi1pZD0iZGF3enRmd3RqNTVmYTJlMHJlN3ZlZXc3djB4MGV2ejlyZHplIiB0aW1lc3RhbXA9IjE1
OTI3OTIxOTEiPjMwMzE8L2tleT48L2ZvcmVpZ24ta2V5cz48cmVmLXR5cGUgbmFtZT0iSm91cm5h
bCBBcnRpY2xlIj4xNzwvcmVmLXR5cGU+PGNvbnRyaWJ1dG9ycz48YXV0aG9ycz48YXV0aG9yPkxl
ZSwgUy4gSC48L2F1dGhvcj48YXV0aG9yPlpoYW5nLCBZLjwvYXV0aG9yPjxhdXRob3I+UGFyaywg
Si48L2F1dGhvcj48YXV0aG9yPktpbSwgQi48L2F1dGhvcj48YXV0aG9yPktpbSwgWS48L2F1dGhv
cj48YXV0aG9yPkxlZSwgUy4gSC48L2F1dGhvcj48YXV0aG9yPktpbSwgRy4gSC48L2F1dGhvcj48
YXV0aG9yPkh1aCwgWS4gSC48L2F1dGhvcj48YXV0aG9yPkxlZSwgQi48L2F1dGhvcj48YXV0aG9y
PktpbSwgWS48L2F1dGhvcj48YXV0aG9yPkxlZSwgWS48L2F1dGhvcj48YXV0aG9yPktpbSwgSi4g
WS48L2F1dGhvcj48YXV0aG9yPkthbmcsIEguPC9hdXRob3I+PGF1dGhvcj5DaG9pLCBTLiBZLjwv
YXV0aG9yPjxhdXRob3I+SmFuZywgUy48L2F1dGhvcj48YXV0aG9yPkxpLCBZLjwvYXV0aG9yPjxh
dXRob3I+S2ltLCBTLjwvYXV0aG9yPjxhdXRob3I+SmluLCBDLjwvYXV0aG9yPjxhdXRob3I+UGFu
ZywgSy48L2F1dGhvcj48YXV0aG9yPktpbSwgRS48L2F1dGhvcj48YXV0aG9yPkxlZSwgWS48L2F1
dGhvcj48YXV0aG9yPktpbSwgSC48L2F1dGhvcj48YXV0aG9yPktpbSwgRS48L2F1dGhvcj48YXV0
aG9yPkNob2ksIEouIEguPC9hdXRob3I+PGF1dGhvcj5LaW0sIEouPC9hdXRob3I+PGF1dGhvcj5M
ZWUsIEsuIEouPC9hdXRob3I+PGF1dGhvcj5DaG9pLCBTLiBZLjwvYXV0aG9yPjxhdXRob3I+SGFu
LCBLLjwvYXV0aG9yPjwvYXV0aG9ycz48L2NvbnRyaWJ1dG9ycz48YXV0aC1hZGRyZXNzPkRlcGFy
dG1lbnQgb2YgUGh5c2lvbG9neSwgRGVudGFsIFJlc2VhcmNoIEluc3RpdHV0ZSwgU2VvdWwgTmF0
aW9uYWwgVW5pdmVyc2l0eSBTY2hvb2wgb2YgRGVudGlzdHJ5LCBTZW91bCwgU291dGggS29yZWEu
JiN4RDtEZXBhcnRtZW50IG9mIE5ldXJvc2NpZW5jZSwgQ29sbGVnZSBvZiBNZWRpY2luZSwgS29y
ZWEgVW5pdmVyc2l0eSwgU2VvdWwsIFNvdXRoIEtvcmVhLiYjeEQ7RGVwYXJ0bWVudCBvZiBCaW9t
ZWRpY2FsIFNjaWVuY2VzLCBDb2xsZWdlIG9mIE1lZGljaW5lLCBLb3JlYSBVbml2ZXJzaXR5LCBT
ZW91bCwgU291dGggS29yZWEuJiN4RDtDZW50ZXIgZm9yIE5ldXJvc2NpZW5jZSwgS29yZWEgSW5z
dGl0dXRlIG9mIFNjaWVuY2UgYW5kIFRlY2hub2xvZ3ksIFNlb3VsLCBTb3V0aCBLb3JlYS4mI3hE
O0NlbnRlciBmb3IgU3luYXB0aWMgQnJhaW4gRHlzZnVuY3Rpb25zLCBJbnN0aXR1dGUgZm9yIEJh
c2ljIFNjaWVuY2UsIERhZWplb24sIFNvdXRoIEtvcmVhLiYjeEQ7RGVwYXJ0bWVudCBvZiBCaW9s
b2dpY2FsIFNjaWVuY2VzLCBLb3JlYSBBZHZhbmNlZCBJbnN0aXR1dGUgb2YgU2NpZW5jZSBhbmQg
VGVjaG5vbG9neSwgRGFlamVvbiwgU291dGggS29yZWEuJiN4RDtOZXVyYWwgQ2lyY3VpdHMgUmVz
ZWFyY2ggR3JvdXAsIEtvcmVhIEJyYWluIFJlc2VhcmNoIEluc3RpdHV0ZSwgRGFlZ3UsIFNvdXRo
IEtvcmVhLiYjeEQ7Q2VudGVyIGZvciBFbGVjdHJvbiBNaWNyb3Njb3B5IFJlc2VhcmNoLCBLb3Jl
YSBCYXNpYyBTY2llbmNlIEluc3RpdHV0ZSwgQ2h1bmdjaGVvbmdidWstZG8sIFNvdXRoIEtvcmVh
LiYjeEQ7RGVwYXJ0bWVudCBvZiBBbmF0b215LCBDb2xsZWdlIG9mIE1lZGljaW5lLCBLb3JlYSBV
bml2ZXJzaXR5LCBTZW91bCwgU291dGggS29yZWEuJiN4RDtEaXZpc2lvbiBvZiBOYXRpb25hbCBT
dXBlcmNvbXB1dGluZywgS0lTVEksIERhZWplb24sIFNvdXRoIEtvcmVhLiYjeEQ7RGVwYXJ0bWVu
dCBvZiBQZWRpYXRyaWNzLCBCYXlsb3IgQ29sbGVnZSBvZiBNZWRpY2luZSwgSG91c3RvbiwgVVNB
LiYjeEQ7SmFuIGFuZCBEYW4gRHVuY2FuIE5ldXJvbG9naWNhbCBSZXNlYXJjaCBJbnN0aXR1dGUs
IFRleGFzIENoaWxkcmVuJmFwb3M7cyBIb3NwaXRhbCwgSG91c3RvbiwgVVNBLiYjeEQ7RGVwYXJ0
bWVudCBvZiBMaWZlIFNjaWVuY2VzLCBQb2hhbmcgVW5pdmVyc2l0eSBvZiBTY2llbmNlIGFuZCBU
ZWNobm9sb2d5LCBQb2hhbmcsIFNvdXRoIEtvcmVhLiYjeEQ7RGVwYXJ0bWVudCBvZiBCcmFpbiBh
bmQgQ29nbml0aXZlIFNjaWVuY2VzLCBER0lTVCwgRGFlZ3UsIFNvdXRoIEtvcmVhLjwvYXV0aC1h
ZGRyZXNzPjx0aXRsZXM+PHRpdGxlPkhhcGxvaW5zdWZmaWNpZW5jeSBvZiBDeWZpcDIgQ2F1c2Vz
IExpdGhpdW0tUmVzcG9uc2l2ZSBQcmVmcm9udGFsIER5c2Z1bmN0aW9uPC90aXRsZT48c2Vjb25k
YXJ5LXRpdGxlPkFubiBOZXVyb2w8L3NlY29uZGFyeS10aXRsZT48L3RpdGxlcz48cGVyaW9kaWNh
bD48ZnVsbC10aXRsZT5Bbm4gTmV1cm9sPC9mdWxsLXRpdGxlPjwvcGVyaW9kaWNhbD48ZWRpdGlv
bj4yMDIwLzA2LzIxPC9lZGl0aW9uPjxkYXRlcz48eWVhcj4yMDIwPC95ZWFyPjxwdWItZGF0ZXM+
PGRhdGU+SnVuIDIwPC9kYXRlPjwvcHViLWRhdGVzPjwvZGF0ZXM+PGlzYm4+MTUzMS04MjQ5IChF
bGVjdHJvbmljKSYjeEQ7MDM2NC01MTM0IChMaW5raW5nKTwvaXNibj48YWNjZXNzaW9uLW51bT4z
MjU2MjQzMDwvYWNjZXNzaW9uLW51bT48dXJscz48cmVsYXRlZC11cmxzPjx1cmw+aHR0cHM6Ly93
d3cubmNiaS5ubG0ubmloLmdvdi9wdWJtZWQvMzI1NjI0MzA8L3VybD48L3JlbGF0ZWQtdXJscz48
L3VybHM+PGVsZWN0cm9uaWMtcmVzb3VyY2UtbnVtPjEwLjEwMDIvYW5hLjI1ODI3PC9lbGVjdHJv
bmljLXJlc291cmNlLW51bT48L3JlY29yZD48L0NpdGU+PC9FbmROb3RlPgB=
</w:fldData>
        </w:fldChar>
      </w:r>
      <w:r w:rsidR="006748F9">
        <w:rPr>
          <w:rFonts w:ascii="Times New Roman" w:hAnsi="Times New Roman" w:cs="Times New Roman"/>
          <w:sz w:val="24"/>
          <w:szCs w:val="24"/>
        </w:rPr>
        <w:instrText xml:space="preserve"> ADDIN EN.CITE </w:instrText>
      </w:r>
      <w:r w:rsidR="006748F9">
        <w:rPr>
          <w:rFonts w:ascii="Times New Roman" w:hAnsi="Times New Roman" w:cs="Times New Roman"/>
          <w:sz w:val="24"/>
          <w:szCs w:val="24"/>
        </w:rPr>
        <w:fldChar w:fldCharType="begin">
          <w:fldData xml:space="preserve">PEVuZE5vdGU+PENpdGU+PEF1dGhvcj5IYW48L0F1dGhvcj48WWVhcj4yMDE1PC9ZZWFyPjxSZWNO
dW0+MTQ1OTwvUmVjTnVtPjxEaXNwbGF5VGV4dD5bMSwgMl08L0Rpc3BsYXlUZXh0PjxyZWNvcmQ+
PHJlYy1udW1iZXI+MTQ1OTwvcmVjLW51bWJlcj48Zm9yZWlnbi1rZXlzPjxrZXkgYXBwPSJFTiIg
ZGItaWQ9ImRhd3p0Znd0ajU1ZmEyZTByZTd2ZWV3N3YweDBldno5cmR6ZSIgdGltZXN0YW1wPSIw
Ij4xNDU5PC9rZXk+PC9mb3JlaWduLWtleXM+PHJlZi10eXBlIG5hbWU9IkpvdXJuYWwgQXJ0aWNs
ZSI+MTc8L3JlZi10eXBlPjxjb250cmlidXRvcnM+PGF1dGhvcnM+PGF1dGhvcj5IYW4sIEsuPC9h
dXRob3I+PGF1dGhvcj5DaGVuLCBILjwvYXV0aG9yPjxhdXRob3I+R2VubmFyaW5vLCBWLiBBLjwv
YXV0aG9yPjxhdXRob3I+UmljaG1hbiwgUi48L2F1dGhvcj48YXV0aG9yPkx1LCBILiBDLjwvYXV0
aG9yPjxhdXRob3I+Wm9naGJpLCBILiBZLjwvYXV0aG9yPjwvYXV0aG9ycz48L2NvbnRyaWJ1dG9y
cz48YXV0aC1hZGRyZXNzPkRlcGFydG1lbnQgb2YgTW9sZWN1bGFyIGFuZCBIdW1hbiBHZW5ldGlj
cywgVGhlIEhvd2FyZCBIdWdoZXMgTWVkaWNhbCBJbnN0aXR1dGUsIEphbiBhbmQgRGFuIER1bmNh
biBOZXVyb2xvZ2ljYWwgUmVzZWFyY2ggSW5zdGl0dXRlLCBUZXhhcyBDaGlsZHJlbiZhcG9zO3Mg
SG9zcGl0YWwsIEhvdXN0b24sIFRYIDc3MDMwLCBVU0Ega2lob29uaEBiY20uZWR1IGh6b2doYmlA
YmNtLmVkdS4mI3hEO0RlcGFydG1lbnRzIG9mIFBlZGlhdHJpY3MgYW5kLCBUaGUgQ2FpbiBGb3Vu
ZGF0aW9uIExhYm9yYXRvcmllcyBKYW4gYW5kIERhbiBEdW5jYW4gTmV1cm9sb2dpY2FsIFJlc2Vh
cmNoIEluc3RpdHV0ZSwgVGV4YXMgQ2hpbGRyZW4mYXBvcztzIEhvc3BpdGFsLCBIb3VzdG9uLCBU
WCA3NzAzMCwgVVNBLiYjeEQ7RGVwYXJ0bWVudCBvZiBNb2xlY3VsYXIgYW5kIEh1bWFuIEdlbmV0
aWNzLCBKYW4gYW5kIERhbiBEdW5jYW4gTmV1cm9sb2dpY2FsIFJlc2VhcmNoIEluc3RpdHV0ZSwg
VGV4YXMgQ2hpbGRyZW4mYXBvcztzIEhvc3BpdGFsLCBIb3VzdG9uLCBUWCA3NzAzMCwgVVNBLiYj
eEQ7RGVwYXJ0bWVudCBvZiBNb2xlY3VsYXIgYW5kIEh1bWFuIEdlbmV0aWNzLCBUaGUgSG93YXJk
IEh1Z2hlcyBNZWRpY2FsIEluc3RpdHV0ZSwgSmFuIGFuZCBEYW4gRHVuY2FuIE5ldXJvbG9naWNh
bCBSZXNlYXJjaCBJbnN0aXR1dGUsIFRleGFzIENoaWxkcmVuJmFwb3M7cyBIb3NwaXRhbCwgSG91
c3RvbiwgVFggNzcwMzAsIFVTQS4mI3hEO0RlcGFydG1lbnRzIG9mIFBlZGlhdHJpY3MgYW5kLCBQ
cm9ncmFtIGluIERldmVsb3BtZW50YWwgQmlvbG9neSBhbmQgRGVwYXJ0bWVudCBvZiBOZXVyb3Nj
aWVuY2UsIEJheWxvciBDb2xsZWdlIG9mIE1lZGljaW5lLCBIb3VzdG9uLCBUWCA3NzAzMCwgVVNB
LCBUaGUgQ2FpbiBGb3VuZGF0aW9uIExhYm9yYXRvcmllcyBKYW4gYW5kIERhbiBEdW5jYW4gTmV1
cm9sb2dpY2FsIFJlc2VhcmNoIEluc3RpdHV0ZSwgVGV4YXMgQ2hpbGRyZW4mYXBvcztzIEhvc3Bp
dGFsLCBIb3VzdG9uLCBUWCA3NzAzMCwgVVNBLiYjeEQ7RGVwYXJ0bWVudCBvZiBNb2xlY3VsYXIg
YW5kIEh1bWFuIEdlbmV0aWNzLCBUaGUgSG93YXJkIEh1Z2hlcyBNZWRpY2FsIEluc3RpdHV0ZSwg
RGVwYXJ0bWVudHMgb2YgUGVkaWF0cmljcyBhbmQsIFByb2dyYW0gaW4gRGV2ZWxvcG1lbnRhbCBC
aW9sb2d5IGFuZCBEZXBhcnRtZW50IG9mIE5ldXJvc2NpZW5jZSwgQmF5bG9yIENvbGxlZ2Ugb2Yg
TWVkaWNpbmUsIEhvdXN0b24sIFRYIDc3MDMwLCBVU0EsIEphbiBhbmQgRGFuIER1bmNhbiBOZXVy
b2xvZ2ljYWwgUmVzZWFyY2ggSW5zdGl0dXRlLCBUZXhhcyBDaGlsZHJlbiZhcG9zO3MgSG9zcGl0
YWwsIEhvdXN0b24sIFRYIDc3MDMwLCBVU0Ega2lob29uaEBiY20uZWR1IGh6b2doYmlAYmNtLmVk
dS48L2F1dGgtYWRkcmVzcz48dGl0bGVzPjx0aXRsZT5GcmFnaWxlIFgtbGlrZSBiZWhhdmlvcnMg
YW5kIGFibm9ybWFsIGNvcnRpY2FsIGRlbmRyaXRpYyBzcGluZXMgaW4gQ3l0b3BsYXNtaWMgRk1S
MS1pbnRlcmFjdGluZyBwcm90ZWluIDItbXV0YW50IG1pY2U8L3RpdGxlPjxzZWNvbmRhcnktdGl0
bGU+SHVtYW4gbW9sZWN1bGFyIGdlbmV0aWNzPC9zZWNvbmRhcnktdGl0bGU+PGFsdC10aXRsZT5I
dW0gTW9sIEdlbmV0PC9hbHQtdGl0bGU+PC90aXRsZXM+PHBhZ2VzPjE4MTMtMjM8L3BhZ2VzPjx2
b2x1bWU+MjQ8L3ZvbHVtZT48bnVtYmVyPjc8L251bWJlcj48ZWRpdGlvbj4yMDE0LzExLzMwPC9l
ZGl0aW9uPjxkYXRlcz48eWVhcj4yMDE1PC95ZWFyPjxwdWItZGF0ZXM+PGRhdGU+QXByIDE8L2Rh
dGU+PC9wdWItZGF0ZXM+PC9kYXRlcz48aXNibj4xNDYwLTIwODMgKEVsZWN0cm9uaWMpJiN4RDsw
OTY0LTY5MDYgKExpbmtpbmcpPC9pc2JuPjxhY2Nlc3Npb24tbnVtPjI1NDMyNTM2PC9hY2Nlc3Np
b24tbnVtPjx1cmxzPjxyZWxhdGVkLXVybHM+PHVybD5odHRwOi8vd3d3Lm5jYmkubmxtLm5paC5n
b3YvcHVibWVkLzI1NDMyNTM2PC91cmw+PC9yZWxhdGVkLXVybHM+PC91cmxzPjxlbGVjdHJvbmlj
LXJlc291cmNlLW51bT4xMC4xMDkzL2htZy9kZHU1OTU8L2VsZWN0cm9uaWMtcmVzb3VyY2UtbnVt
PjxsYW5ndWFnZT5lbmc8L2xhbmd1YWdlPjwvcmVjb3JkPjwvQ2l0ZT48Q2l0ZT48QXV0aG9yPkxl
ZTwvQXV0aG9yPjxZZWFyPjIwMjA8L1llYXI+PFJlY051bT4zMDMxPC9SZWNOdW0+PHJlY29yZD48
cmVjLW51bWJlcj4zMDMxPC9yZWMtbnVtYmVyPjxmb3JlaWduLWtleXM+PGtleSBhcHA9IkVOIiBk
Yi1pZD0iZGF3enRmd3RqNTVmYTJlMHJlN3ZlZXc3djB4MGV2ejlyZHplIiB0aW1lc3RhbXA9IjE1
OTI3OTIxOTEiPjMwMzE8L2tleT48L2ZvcmVpZ24ta2V5cz48cmVmLXR5cGUgbmFtZT0iSm91cm5h
bCBBcnRpY2xlIj4xNzwvcmVmLXR5cGU+PGNvbnRyaWJ1dG9ycz48YXV0aG9ycz48YXV0aG9yPkxl
ZSwgUy4gSC48L2F1dGhvcj48YXV0aG9yPlpoYW5nLCBZLjwvYXV0aG9yPjxhdXRob3I+UGFyaywg
Si48L2F1dGhvcj48YXV0aG9yPktpbSwgQi48L2F1dGhvcj48YXV0aG9yPktpbSwgWS48L2F1dGhv
cj48YXV0aG9yPkxlZSwgUy4gSC48L2F1dGhvcj48YXV0aG9yPktpbSwgRy4gSC48L2F1dGhvcj48
YXV0aG9yPkh1aCwgWS4gSC48L2F1dGhvcj48YXV0aG9yPkxlZSwgQi48L2F1dGhvcj48YXV0aG9y
PktpbSwgWS48L2F1dGhvcj48YXV0aG9yPkxlZSwgWS48L2F1dGhvcj48YXV0aG9yPktpbSwgSi4g
WS48L2F1dGhvcj48YXV0aG9yPkthbmcsIEguPC9hdXRob3I+PGF1dGhvcj5DaG9pLCBTLiBZLjwv
YXV0aG9yPjxhdXRob3I+SmFuZywgUy48L2F1dGhvcj48YXV0aG9yPkxpLCBZLjwvYXV0aG9yPjxh
dXRob3I+S2ltLCBTLjwvYXV0aG9yPjxhdXRob3I+SmluLCBDLjwvYXV0aG9yPjxhdXRob3I+UGFu
ZywgSy48L2F1dGhvcj48YXV0aG9yPktpbSwgRS48L2F1dGhvcj48YXV0aG9yPkxlZSwgWS48L2F1
dGhvcj48YXV0aG9yPktpbSwgSC48L2F1dGhvcj48YXV0aG9yPktpbSwgRS48L2F1dGhvcj48YXV0
aG9yPkNob2ksIEouIEguPC9hdXRob3I+PGF1dGhvcj5LaW0sIEouPC9hdXRob3I+PGF1dGhvcj5M
ZWUsIEsuIEouPC9hdXRob3I+PGF1dGhvcj5DaG9pLCBTLiBZLjwvYXV0aG9yPjxhdXRob3I+SGFu
LCBLLjwvYXV0aG9yPjwvYXV0aG9ycz48L2NvbnRyaWJ1dG9ycz48YXV0aC1hZGRyZXNzPkRlcGFy
dG1lbnQgb2YgUGh5c2lvbG9neSwgRGVudGFsIFJlc2VhcmNoIEluc3RpdHV0ZSwgU2VvdWwgTmF0
aW9uYWwgVW5pdmVyc2l0eSBTY2hvb2wgb2YgRGVudGlzdHJ5LCBTZW91bCwgU291dGggS29yZWEu
JiN4RDtEZXBhcnRtZW50IG9mIE5ldXJvc2NpZW5jZSwgQ29sbGVnZSBvZiBNZWRpY2luZSwgS29y
ZWEgVW5pdmVyc2l0eSwgU2VvdWwsIFNvdXRoIEtvcmVhLiYjeEQ7RGVwYXJ0bWVudCBvZiBCaW9t
ZWRpY2FsIFNjaWVuY2VzLCBDb2xsZWdlIG9mIE1lZGljaW5lLCBLb3JlYSBVbml2ZXJzaXR5LCBT
ZW91bCwgU291dGggS29yZWEuJiN4RDtDZW50ZXIgZm9yIE5ldXJvc2NpZW5jZSwgS29yZWEgSW5z
dGl0dXRlIG9mIFNjaWVuY2UgYW5kIFRlY2hub2xvZ3ksIFNlb3VsLCBTb3V0aCBLb3JlYS4mI3hE
O0NlbnRlciBmb3IgU3luYXB0aWMgQnJhaW4gRHlzZnVuY3Rpb25zLCBJbnN0aXR1dGUgZm9yIEJh
c2ljIFNjaWVuY2UsIERhZWplb24sIFNvdXRoIEtvcmVhLiYjeEQ7RGVwYXJ0bWVudCBvZiBCaW9s
b2dpY2FsIFNjaWVuY2VzLCBLb3JlYSBBZHZhbmNlZCBJbnN0aXR1dGUgb2YgU2NpZW5jZSBhbmQg
VGVjaG5vbG9neSwgRGFlamVvbiwgU291dGggS29yZWEuJiN4RDtOZXVyYWwgQ2lyY3VpdHMgUmVz
ZWFyY2ggR3JvdXAsIEtvcmVhIEJyYWluIFJlc2VhcmNoIEluc3RpdHV0ZSwgRGFlZ3UsIFNvdXRo
IEtvcmVhLiYjeEQ7Q2VudGVyIGZvciBFbGVjdHJvbiBNaWNyb3Njb3B5IFJlc2VhcmNoLCBLb3Jl
YSBCYXNpYyBTY2llbmNlIEluc3RpdHV0ZSwgQ2h1bmdjaGVvbmdidWstZG8sIFNvdXRoIEtvcmVh
LiYjeEQ7RGVwYXJ0bWVudCBvZiBBbmF0b215LCBDb2xsZWdlIG9mIE1lZGljaW5lLCBLb3JlYSBV
bml2ZXJzaXR5LCBTZW91bCwgU291dGggS29yZWEuJiN4RDtEaXZpc2lvbiBvZiBOYXRpb25hbCBT
dXBlcmNvbXB1dGluZywgS0lTVEksIERhZWplb24sIFNvdXRoIEtvcmVhLiYjeEQ7RGVwYXJ0bWVu
dCBvZiBQZWRpYXRyaWNzLCBCYXlsb3IgQ29sbGVnZSBvZiBNZWRpY2luZSwgSG91c3RvbiwgVVNB
LiYjeEQ7SmFuIGFuZCBEYW4gRHVuY2FuIE5ldXJvbG9naWNhbCBSZXNlYXJjaCBJbnN0aXR1dGUs
IFRleGFzIENoaWxkcmVuJmFwb3M7cyBIb3NwaXRhbCwgSG91c3RvbiwgVVNBLiYjeEQ7RGVwYXJ0
bWVudCBvZiBMaWZlIFNjaWVuY2VzLCBQb2hhbmcgVW5pdmVyc2l0eSBvZiBTY2llbmNlIGFuZCBU
ZWNobm9sb2d5LCBQb2hhbmcsIFNvdXRoIEtvcmVhLiYjeEQ7RGVwYXJ0bWVudCBvZiBCcmFpbiBh
bmQgQ29nbml0aXZlIFNjaWVuY2VzLCBER0lTVCwgRGFlZ3UsIFNvdXRoIEtvcmVhLjwvYXV0aC1h
ZGRyZXNzPjx0aXRsZXM+PHRpdGxlPkhhcGxvaW5zdWZmaWNpZW5jeSBvZiBDeWZpcDIgQ2F1c2Vz
IExpdGhpdW0tUmVzcG9uc2l2ZSBQcmVmcm9udGFsIER5c2Z1bmN0aW9uPC90aXRsZT48c2Vjb25k
YXJ5LXRpdGxlPkFubiBOZXVyb2w8L3NlY29uZGFyeS10aXRsZT48L3RpdGxlcz48cGVyaW9kaWNh
bD48ZnVsbC10aXRsZT5Bbm4gTmV1cm9sPC9mdWxsLXRpdGxlPjwvcGVyaW9kaWNhbD48ZWRpdGlv
bj4yMDIwLzA2LzIxPC9lZGl0aW9uPjxkYXRlcz48eWVhcj4yMDIwPC95ZWFyPjxwdWItZGF0ZXM+
PGRhdGU+SnVuIDIwPC9kYXRlPjwvcHViLWRhdGVzPjwvZGF0ZXM+PGlzYm4+MTUzMS04MjQ5IChF
bGVjdHJvbmljKSYjeEQ7MDM2NC01MTM0IChMaW5raW5nKTwvaXNibj48YWNjZXNzaW9uLW51bT4z
MjU2MjQzMDwvYWNjZXNzaW9uLW51bT48dXJscz48cmVsYXRlZC11cmxzPjx1cmw+aHR0cHM6Ly93
d3cubmNiaS5ubG0ubmloLmdvdi9wdWJtZWQvMzI1NjI0MzA8L3VybD48L3JlbGF0ZWQtdXJscz48
L3VybHM+PGVsZWN0cm9uaWMtcmVzb3VyY2UtbnVtPjEwLjEwMDIvYW5hLjI1ODI3PC9lbGVjdHJv
bmljLXJlc291cmNlLW51bT48L3JlY29yZD48L0NpdGU+PC9FbmROb3RlPgB=
</w:fldData>
        </w:fldChar>
      </w:r>
      <w:r w:rsidR="006748F9">
        <w:rPr>
          <w:rFonts w:ascii="Times New Roman" w:hAnsi="Times New Roman" w:cs="Times New Roman"/>
          <w:sz w:val="24"/>
          <w:szCs w:val="24"/>
        </w:rPr>
        <w:instrText xml:space="preserve"> ADDIN EN.CITE.DATA </w:instrText>
      </w:r>
      <w:r w:rsidR="006748F9">
        <w:rPr>
          <w:rFonts w:ascii="Times New Roman" w:hAnsi="Times New Roman" w:cs="Times New Roman"/>
          <w:sz w:val="24"/>
          <w:szCs w:val="24"/>
        </w:rPr>
      </w:r>
      <w:r w:rsidR="006748F9">
        <w:rPr>
          <w:rFonts w:ascii="Times New Roman" w:hAnsi="Times New Roman" w:cs="Times New Roman"/>
          <w:sz w:val="24"/>
          <w:szCs w:val="24"/>
        </w:rPr>
        <w:fldChar w:fldCharType="end"/>
      </w:r>
      <w:r w:rsidR="001335A4" w:rsidRPr="001335A4">
        <w:rPr>
          <w:rFonts w:ascii="Times New Roman" w:hAnsi="Times New Roman" w:cs="Times New Roman"/>
          <w:sz w:val="24"/>
          <w:szCs w:val="24"/>
        </w:rPr>
      </w:r>
      <w:r w:rsidR="001335A4" w:rsidRPr="001335A4">
        <w:rPr>
          <w:rFonts w:ascii="Times New Roman" w:hAnsi="Times New Roman" w:cs="Times New Roman"/>
          <w:sz w:val="24"/>
          <w:szCs w:val="24"/>
        </w:rPr>
        <w:fldChar w:fldCharType="separate"/>
      </w:r>
      <w:r w:rsidR="006748F9">
        <w:rPr>
          <w:rFonts w:ascii="Times New Roman" w:hAnsi="Times New Roman" w:cs="Times New Roman"/>
          <w:noProof/>
          <w:sz w:val="24"/>
          <w:szCs w:val="24"/>
        </w:rPr>
        <w:t>[1, 2]</w:t>
      </w:r>
      <w:r w:rsidR="001335A4" w:rsidRPr="001335A4">
        <w:rPr>
          <w:rFonts w:ascii="Times New Roman" w:hAnsi="Times New Roman" w:cs="Times New Roman"/>
          <w:sz w:val="24"/>
          <w:szCs w:val="24"/>
        </w:rPr>
        <w:fldChar w:fldCharType="end"/>
      </w:r>
      <w:r w:rsidRPr="001335A4">
        <w:rPr>
          <w:rFonts w:ascii="Times New Roman" w:hAnsi="Times New Roman" w:cs="Times New Roman"/>
          <w:sz w:val="24"/>
          <w:szCs w:val="24"/>
        </w:rPr>
        <w:t>. The mice were bred and maintained in a C57BL/6J background according to the Korea University College of Medicine Research Requirements, and all the experimental procedures were approved by the Committees on Animal Research at the Korea University College of Medicine (</w:t>
      </w:r>
      <w:r w:rsidRPr="001335A4">
        <w:rPr>
          <w:rFonts w:ascii="Times New Roman" w:hAnsi="Times New Roman" w:cs="Times New Roman"/>
          <w:sz w:val="24"/>
          <w:szCs w:val="24"/>
          <w:shd w:val="clear" w:color="auto" w:fill="FFFFFF"/>
        </w:rPr>
        <w:t>KOREA-2018-0174</w:t>
      </w:r>
      <w:r w:rsidRPr="001335A4">
        <w:rPr>
          <w:rFonts w:ascii="Times New Roman" w:hAnsi="Times New Roman" w:cs="Times New Roman"/>
          <w:sz w:val="24"/>
          <w:szCs w:val="24"/>
        </w:rPr>
        <w:t xml:space="preserve">). The mice were fed </w:t>
      </w:r>
      <w:r w:rsidRPr="001335A4">
        <w:rPr>
          <w:rFonts w:ascii="Times New Roman" w:hAnsi="Times New Roman" w:cs="Times New Roman"/>
          <w:i/>
          <w:sz w:val="24"/>
          <w:szCs w:val="24"/>
        </w:rPr>
        <w:t>ad libitum</w:t>
      </w:r>
      <w:r w:rsidRPr="001335A4">
        <w:rPr>
          <w:rFonts w:ascii="Times New Roman" w:hAnsi="Times New Roman" w:cs="Times New Roman"/>
          <w:sz w:val="24"/>
          <w:szCs w:val="24"/>
        </w:rPr>
        <w:t xml:space="preserve"> and housed under a 12 h light-dark cycle. All experiments were performed with adult (6</w:t>
      </w:r>
      <w:r w:rsidRPr="001335A4">
        <w:rPr>
          <w:rFonts w:ascii="Times New Roman" w:eastAsia="한컴바탕" w:hAnsi="Times New Roman" w:cs="Times New Roman"/>
          <w:sz w:val="24"/>
          <w:szCs w:val="24"/>
        </w:rPr>
        <w:t xml:space="preserve"> to 10-week</w:t>
      </w:r>
      <w:r w:rsidR="006748F9">
        <w:rPr>
          <w:rFonts w:ascii="Times New Roman" w:eastAsia="한컴바탕" w:hAnsi="Times New Roman" w:cs="Times New Roman"/>
          <w:sz w:val="24"/>
          <w:szCs w:val="24"/>
        </w:rPr>
        <w:t>-</w:t>
      </w:r>
      <w:r w:rsidRPr="001335A4">
        <w:rPr>
          <w:rFonts w:ascii="Times New Roman" w:eastAsia="한컴바탕" w:hAnsi="Times New Roman" w:cs="Times New Roman"/>
          <w:sz w:val="24"/>
          <w:szCs w:val="24"/>
        </w:rPr>
        <w:t>old) male mice.</w:t>
      </w:r>
    </w:p>
    <w:p w:rsidR="009D22AD" w:rsidRPr="001335A4" w:rsidRDefault="009D22AD" w:rsidP="00371EB0">
      <w:pPr>
        <w:spacing w:line="360" w:lineRule="auto"/>
        <w:jc w:val="left"/>
        <w:rPr>
          <w:rFonts w:ascii="Times New Roman" w:hAnsi="Times New Roman" w:cs="Times New Roman"/>
          <w:sz w:val="24"/>
          <w:szCs w:val="24"/>
        </w:rPr>
      </w:pPr>
    </w:p>
    <w:p w:rsidR="009D22AD" w:rsidRPr="001335A4" w:rsidRDefault="009D22AD" w:rsidP="00371EB0">
      <w:pPr>
        <w:spacing w:line="360" w:lineRule="auto"/>
        <w:jc w:val="left"/>
        <w:rPr>
          <w:rFonts w:ascii="Times New Roman" w:hAnsi="Times New Roman" w:cs="Times New Roman"/>
          <w:b/>
          <w:bCs/>
          <w:sz w:val="24"/>
          <w:szCs w:val="24"/>
        </w:rPr>
      </w:pPr>
      <w:r w:rsidRPr="001335A4">
        <w:rPr>
          <w:rFonts w:ascii="Times New Roman" w:hAnsi="Times New Roman" w:cs="Times New Roman"/>
          <w:b/>
          <w:bCs/>
          <w:sz w:val="24"/>
          <w:szCs w:val="24"/>
        </w:rPr>
        <w:t>Electrophysiology</w:t>
      </w:r>
    </w:p>
    <w:p w:rsidR="00FA0130" w:rsidRPr="00FA0130" w:rsidRDefault="00FA0130" w:rsidP="00371EB0">
      <w:pPr>
        <w:spacing w:line="360" w:lineRule="auto"/>
        <w:jc w:val="left"/>
        <w:rPr>
          <w:rFonts w:ascii="Times New Roman" w:hAnsi="Times New Roman" w:cs="Times New Roman"/>
          <w:sz w:val="24"/>
          <w:szCs w:val="24"/>
        </w:rPr>
      </w:pPr>
      <w:r w:rsidRPr="00FA0130">
        <w:rPr>
          <w:rFonts w:ascii="Times New Roman" w:hAnsi="Times New Roman" w:cs="Times New Roman"/>
          <w:sz w:val="24"/>
          <w:szCs w:val="24"/>
        </w:rPr>
        <w:t xml:space="preserve">Coronal slices (300 </w:t>
      </w:r>
      <w:proofErr w:type="spellStart"/>
      <w:r w:rsidRPr="00FA0130">
        <w:rPr>
          <w:rFonts w:ascii="Times New Roman" w:hAnsi="Times New Roman" w:cs="Times New Roman"/>
          <w:sz w:val="24"/>
          <w:szCs w:val="24"/>
        </w:rPr>
        <w:t>μm</w:t>
      </w:r>
      <w:proofErr w:type="spellEnd"/>
      <w:r w:rsidRPr="00FA0130">
        <w:rPr>
          <w:rFonts w:ascii="Times New Roman" w:hAnsi="Times New Roman" w:cs="Times New Roman"/>
          <w:sz w:val="24"/>
          <w:szCs w:val="24"/>
        </w:rPr>
        <w:t xml:space="preserve"> thickness) containing the m</w:t>
      </w:r>
      <w:r>
        <w:rPr>
          <w:rFonts w:ascii="Times New Roman" w:hAnsi="Times New Roman" w:cs="Times New Roman" w:hint="eastAsia"/>
          <w:sz w:val="24"/>
          <w:szCs w:val="24"/>
        </w:rPr>
        <w:t>e</w:t>
      </w:r>
      <w:r>
        <w:rPr>
          <w:rFonts w:ascii="Times New Roman" w:hAnsi="Times New Roman" w:cs="Times New Roman"/>
          <w:sz w:val="24"/>
          <w:szCs w:val="24"/>
        </w:rPr>
        <w:t>dial prefrontal cortex (</w:t>
      </w:r>
      <w:proofErr w:type="spellStart"/>
      <w:r>
        <w:rPr>
          <w:rFonts w:ascii="Times New Roman" w:hAnsi="Times New Roman" w:cs="Times New Roman"/>
          <w:sz w:val="24"/>
          <w:szCs w:val="24"/>
        </w:rPr>
        <w:t>mPFC</w:t>
      </w:r>
      <w:proofErr w:type="spellEnd"/>
      <w:r>
        <w:rPr>
          <w:rFonts w:ascii="Times New Roman" w:hAnsi="Times New Roman" w:cs="Times New Roman"/>
          <w:sz w:val="24"/>
          <w:szCs w:val="24"/>
        </w:rPr>
        <w:t>)</w:t>
      </w:r>
      <w:r w:rsidRPr="00FA0130">
        <w:rPr>
          <w:rFonts w:ascii="Times New Roman" w:hAnsi="Times New Roman" w:cs="Times New Roman"/>
          <w:sz w:val="24"/>
          <w:szCs w:val="24"/>
        </w:rPr>
        <w:t xml:space="preserve"> were prepared from the brain</w:t>
      </w:r>
      <w:r w:rsidR="00BC2676">
        <w:rPr>
          <w:rFonts w:ascii="Times New Roman" w:hAnsi="Times New Roman" w:cs="Times New Roman" w:hint="eastAsia"/>
          <w:sz w:val="24"/>
          <w:szCs w:val="24"/>
        </w:rPr>
        <w:t>s</w:t>
      </w:r>
      <w:r w:rsidRPr="00FA0130">
        <w:rPr>
          <w:rFonts w:ascii="Times New Roman" w:hAnsi="Times New Roman" w:cs="Times New Roman"/>
          <w:sz w:val="24"/>
          <w:szCs w:val="24"/>
        </w:rPr>
        <w:t xml:space="preserve"> of the isoflurane-anesthetized mice as described previously</w:t>
      </w:r>
      <w:r>
        <w:rPr>
          <w:rFonts w:ascii="Times New Roman" w:hAnsi="Times New Roman" w:cs="Times New Roman"/>
          <w:sz w:val="24"/>
          <w:szCs w:val="24"/>
        </w:rPr>
        <w:t xml:space="preserve"> </w:t>
      </w:r>
      <w:r>
        <w:rPr>
          <w:rFonts w:ascii="Times New Roman" w:hAnsi="Times New Roman" w:cs="Times New Roman"/>
          <w:sz w:val="24"/>
          <w:szCs w:val="24"/>
        </w:rPr>
        <w:fldChar w:fldCharType="begin">
          <w:fldData xml:space="preserve">PEVuZE5vdGU+PENpdGU+PEF1dGhvcj5MZWU8L0F1dGhvcj48WWVhcj4yMDIwPC9ZZWFyPjxSZWNO
dW0+MzAzMTwvUmVjTnVtPjxEaXNwbGF5VGV4dD5bMl08L0Rpc3BsYXlUZXh0PjxyZWNvcmQ+PHJl
Yy1udW1iZXI+MzAzMTwvcmVjLW51bWJlcj48Zm9yZWlnbi1rZXlzPjxrZXkgYXBwPSJFTiIgZGIt
aWQ9ImRhd3p0Znd0ajU1ZmEyZTByZTd2ZWV3N3YweDBldno5cmR6ZSIgdGltZXN0YW1wPSIxNTky
NzkyMTkxIj4zMDMxPC9rZXk+PC9mb3JlaWduLWtleXM+PHJlZi10eXBlIG5hbWU9IkpvdXJuYWwg
QXJ0aWNsZSI+MTc8L3JlZi10eXBlPjxjb250cmlidXRvcnM+PGF1dGhvcnM+PGF1dGhvcj5MZWUs
IFMuIEguPC9hdXRob3I+PGF1dGhvcj5aaGFuZywgWS48L2F1dGhvcj48YXV0aG9yPlBhcmssIEou
PC9hdXRob3I+PGF1dGhvcj5LaW0sIEIuPC9hdXRob3I+PGF1dGhvcj5LaW0sIFkuPC9hdXRob3I+
PGF1dGhvcj5MZWUsIFMuIEguPC9hdXRob3I+PGF1dGhvcj5LaW0sIEcuIEguPC9hdXRob3I+PGF1
dGhvcj5IdWgsIFkuIEguPC9hdXRob3I+PGF1dGhvcj5MZWUsIEIuPC9hdXRob3I+PGF1dGhvcj5L
aW0sIFkuPC9hdXRob3I+PGF1dGhvcj5MZWUsIFkuPC9hdXRob3I+PGF1dGhvcj5LaW0sIEouIFku
PC9hdXRob3I+PGF1dGhvcj5LYW5nLCBILjwvYXV0aG9yPjxhdXRob3I+Q2hvaSwgUy4gWS48L2F1
dGhvcj48YXV0aG9yPkphbmcsIFMuPC9hdXRob3I+PGF1dGhvcj5MaSwgWS48L2F1dGhvcj48YXV0
aG9yPktpbSwgUy48L2F1dGhvcj48YXV0aG9yPkppbiwgQy48L2F1dGhvcj48YXV0aG9yPlBhbmcs
IEsuPC9hdXRob3I+PGF1dGhvcj5LaW0sIEUuPC9hdXRob3I+PGF1dGhvcj5MZWUsIFkuPC9hdXRo
b3I+PGF1dGhvcj5LaW0sIEguPC9hdXRob3I+PGF1dGhvcj5LaW0sIEUuPC9hdXRob3I+PGF1dGhv
cj5DaG9pLCBKLiBILjwvYXV0aG9yPjxhdXRob3I+S2ltLCBKLjwvYXV0aG9yPjxhdXRob3I+TGVl
LCBLLiBKLjwvYXV0aG9yPjxhdXRob3I+Q2hvaSwgUy4gWS48L2F1dGhvcj48YXV0aG9yPkhhbiwg
Sy48L2F1dGhvcj48L2F1dGhvcnM+PC9jb250cmlidXRvcnM+PGF1dGgtYWRkcmVzcz5EZXBhcnRt
ZW50IG9mIFBoeXNpb2xvZ3ksIERlbnRhbCBSZXNlYXJjaCBJbnN0aXR1dGUsIFNlb3VsIE5hdGlv
bmFsIFVuaXZlcnNpdHkgU2Nob29sIG9mIERlbnRpc3RyeSwgU2VvdWwsIFNvdXRoIEtvcmVhLiYj
eEQ7RGVwYXJ0bWVudCBvZiBOZXVyb3NjaWVuY2UsIENvbGxlZ2Ugb2YgTWVkaWNpbmUsIEtvcmVh
IFVuaXZlcnNpdHksIFNlb3VsLCBTb3V0aCBLb3JlYS4mI3hEO0RlcGFydG1lbnQgb2YgQmlvbWVk
aWNhbCBTY2llbmNlcywgQ29sbGVnZSBvZiBNZWRpY2luZSwgS29yZWEgVW5pdmVyc2l0eSwgU2Vv
dWwsIFNvdXRoIEtvcmVhLiYjeEQ7Q2VudGVyIGZvciBOZXVyb3NjaWVuY2UsIEtvcmVhIEluc3Rp
dHV0ZSBvZiBTY2llbmNlIGFuZCBUZWNobm9sb2d5LCBTZW91bCwgU291dGggS29yZWEuJiN4RDtD
ZW50ZXIgZm9yIFN5bmFwdGljIEJyYWluIER5c2Z1bmN0aW9ucywgSW5zdGl0dXRlIGZvciBCYXNp
YyBTY2llbmNlLCBEYWVqZW9uLCBTb3V0aCBLb3JlYS4mI3hEO0RlcGFydG1lbnQgb2YgQmlvbG9n
aWNhbCBTY2llbmNlcywgS29yZWEgQWR2YW5jZWQgSW5zdGl0dXRlIG9mIFNjaWVuY2UgYW5kIFRl
Y2hub2xvZ3ksIERhZWplb24sIFNvdXRoIEtvcmVhLiYjeEQ7TmV1cmFsIENpcmN1aXRzIFJlc2Vh
cmNoIEdyb3VwLCBLb3JlYSBCcmFpbiBSZXNlYXJjaCBJbnN0aXR1dGUsIERhZWd1LCBTb3V0aCBL
b3JlYS4mI3hEO0NlbnRlciBmb3IgRWxlY3Ryb24gTWljcm9zY29weSBSZXNlYXJjaCwgS29yZWEg
QmFzaWMgU2NpZW5jZSBJbnN0aXR1dGUsIENodW5nY2hlb25nYnVrLWRvLCBTb3V0aCBLb3JlYS4m
I3hEO0RlcGFydG1lbnQgb2YgQW5hdG9teSwgQ29sbGVnZSBvZiBNZWRpY2luZSwgS29yZWEgVW5p
dmVyc2l0eSwgU2VvdWwsIFNvdXRoIEtvcmVhLiYjeEQ7RGl2aXNpb24gb2YgTmF0aW9uYWwgU3Vw
ZXJjb21wdXRpbmcsIEtJU1RJLCBEYWVqZW9uLCBTb3V0aCBLb3JlYS4mI3hEO0RlcGFydG1lbnQg
b2YgUGVkaWF0cmljcywgQmF5bG9yIENvbGxlZ2Ugb2YgTWVkaWNpbmUsIEhvdXN0b24sIFVTQS4m
I3hEO0phbiBhbmQgRGFuIER1bmNhbiBOZXVyb2xvZ2ljYWwgUmVzZWFyY2ggSW5zdGl0dXRlLCBU
ZXhhcyBDaGlsZHJlbiZhcG9zO3MgSG9zcGl0YWwsIEhvdXN0b24sIFVTQS4mI3hEO0RlcGFydG1l
bnQgb2YgTGlmZSBTY2llbmNlcywgUG9oYW5nIFVuaXZlcnNpdHkgb2YgU2NpZW5jZSBhbmQgVGVj
aG5vbG9neSwgUG9oYW5nLCBTb3V0aCBLb3JlYS4mI3hEO0RlcGFydG1lbnQgb2YgQnJhaW4gYW5k
IENvZ25pdGl2ZSBTY2llbmNlcywgREdJU1QsIERhZWd1LCBTb3V0aCBLb3JlYS48L2F1dGgtYWRk
cmVzcz48dGl0bGVzPjx0aXRsZT5IYXBsb2luc3VmZmljaWVuY3kgb2YgQ3lmaXAyIENhdXNlcyBM
aXRoaXVtLVJlc3BvbnNpdmUgUHJlZnJvbnRhbCBEeXNmdW5jdGlvbjwvdGl0bGU+PHNlY29uZGFy
eS10aXRsZT5Bbm4gTmV1cm9sPC9zZWNvbmRhcnktdGl0bGU+PC90aXRsZXM+PHBlcmlvZGljYWw+
PGZ1bGwtdGl0bGU+QW5uIE5ldXJvbDwvZnVsbC10aXRsZT48L3BlcmlvZGljYWw+PGVkaXRpb24+
MjAyMC8wNi8yMTwvZWRpdGlvbj48ZGF0ZXM+PHllYXI+MjAyMDwveWVhcj48cHViLWRhdGVzPjxk
YXRlPkp1biAyMDwvZGF0ZT48L3B1Yi1kYXRlcz48L2RhdGVzPjxpc2JuPjE1MzEtODI0OSAoRWxl
Y3Ryb25pYykmI3hEOzAzNjQtNTEzNCAoTGlua2luZyk8L2lzYm4+PGFjY2Vzc2lvbi1udW0+MzI1
NjI0MzA8L2FjY2Vzc2lvbi1udW0+PHVybHM+PHJlbGF0ZWQtdXJscz48dXJsPmh0dHBzOi8vd3d3
Lm5jYmkubmxtLm5paC5nb3YvcHVibWVkLzMyNTYyNDMwPC91cmw+PC9yZWxhdGVkLXVybHM+PC91
cmxzPjxlbGVjdHJvbmljLXJlc291cmNlLW51bT4xMC4xMDAyL2FuYS4yNTgyNzwvZWxlY3Ryb25p
Yy1yZXNvdXJjZS1udW0+PC9yZWNvcmQ+PC9DaXRlPjwvRW5kTm90ZT4A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PEVuZE5vdGU+PENpdGU+PEF1dGhvcj5MZWU8L0F1dGhvcj48WWVhcj4yMDIwPC9ZZWFyPjxSZWNO
dW0+MzAzMTwvUmVjTnVtPjxEaXNwbGF5VGV4dD5bMl08L0Rpc3BsYXlUZXh0PjxyZWNvcmQ+PHJl
Yy1udW1iZXI+MzAzMTwvcmVjLW51bWJlcj48Zm9yZWlnbi1rZXlzPjxrZXkgYXBwPSJFTiIgZGIt
aWQ9ImRhd3p0Znd0ajU1ZmEyZTByZTd2ZWV3N3YweDBldno5cmR6ZSIgdGltZXN0YW1wPSIxNTky
NzkyMTkxIj4zMDMxPC9rZXk+PC9mb3JlaWduLWtleXM+PHJlZi10eXBlIG5hbWU9IkpvdXJuYWwg
QXJ0aWNsZSI+MTc8L3JlZi10eXBlPjxjb250cmlidXRvcnM+PGF1dGhvcnM+PGF1dGhvcj5MZWUs
IFMuIEguPC9hdXRob3I+PGF1dGhvcj5aaGFuZywgWS48L2F1dGhvcj48YXV0aG9yPlBhcmssIEou
PC9hdXRob3I+PGF1dGhvcj5LaW0sIEIuPC9hdXRob3I+PGF1dGhvcj5LaW0sIFkuPC9hdXRob3I+
PGF1dGhvcj5MZWUsIFMuIEguPC9hdXRob3I+PGF1dGhvcj5LaW0sIEcuIEguPC9hdXRob3I+PGF1
dGhvcj5IdWgsIFkuIEguPC9hdXRob3I+PGF1dGhvcj5MZWUsIEIuPC9hdXRob3I+PGF1dGhvcj5L
aW0sIFkuPC9hdXRob3I+PGF1dGhvcj5MZWUsIFkuPC9hdXRob3I+PGF1dGhvcj5LaW0sIEouIFku
PC9hdXRob3I+PGF1dGhvcj5LYW5nLCBILjwvYXV0aG9yPjxhdXRob3I+Q2hvaSwgUy4gWS48L2F1
dGhvcj48YXV0aG9yPkphbmcsIFMuPC9hdXRob3I+PGF1dGhvcj5MaSwgWS48L2F1dGhvcj48YXV0
aG9yPktpbSwgUy48L2F1dGhvcj48YXV0aG9yPkppbiwgQy48L2F1dGhvcj48YXV0aG9yPlBhbmcs
IEsuPC9hdXRob3I+PGF1dGhvcj5LaW0sIEUuPC9hdXRob3I+PGF1dGhvcj5MZWUsIFkuPC9hdXRo
b3I+PGF1dGhvcj5LaW0sIEguPC9hdXRob3I+PGF1dGhvcj5LaW0sIEUuPC9hdXRob3I+PGF1dGhv
cj5DaG9pLCBKLiBILjwvYXV0aG9yPjxhdXRob3I+S2ltLCBKLjwvYXV0aG9yPjxhdXRob3I+TGVl
LCBLLiBKLjwvYXV0aG9yPjxhdXRob3I+Q2hvaSwgUy4gWS48L2F1dGhvcj48YXV0aG9yPkhhbiwg
Sy48L2F1dGhvcj48L2F1dGhvcnM+PC9jb250cmlidXRvcnM+PGF1dGgtYWRkcmVzcz5EZXBhcnRt
ZW50IG9mIFBoeXNpb2xvZ3ksIERlbnRhbCBSZXNlYXJjaCBJbnN0aXR1dGUsIFNlb3VsIE5hdGlv
bmFsIFVuaXZlcnNpdHkgU2Nob29sIG9mIERlbnRpc3RyeSwgU2VvdWwsIFNvdXRoIEtvcmVhLiYj
eEQ7RGVwYXJ0bWVudCBvZiBOZXVyb3NjaWVuY2UsIENvbGxlZ2Ugb2YgTWVkaWNpbmUsIEtvcmVh
IFVuaXZlcnNpdHksIFNlb3VsLCBTb3V0aCBLb3JlYS4mI3hEO0RlcGFydG1lbnQgb2YgQmlvbWVk
aWNhbCBTY2llbmNlcywgQ29sbGVnZSBvZiBNZWRpY2luZSwgS29yZWEgVW5pdmVyc2l0eSwgU2Vv
dWwsIFNvdXRoIEtvcmVhLiYjeEQ7Q2VudGVyIGZvciBOZXVyb3NjaWVuY2UsIEtvcmVhIEluc3Rp
dHV0ZSBvZiBTY2llbmNlIGFuZCBUZWNobm9sb2d5LCBTZW91bCwgU291dGggS29yZWEuJiN4RDtD
ZW50ZXIgZm9yIFN5bmFwdGljIEJyYWluIER5c2Z1bmN0aW9ucywgSW5zdGl0dXRlIGZvciBCYXNp
YyBTY2llbmNlLCBEYWVqZW9uLCBTb3V0aCBLb3JlYS4mI3hEO0RlcGFydG1lbnQgb2YgQmlvbG9n
aWNhbCBTY2llbmNlcywgS29yZWEgQWR2YW5jZWQgSW5zdGl0dXRlIG9mIFNjaWVuY2UgYW5kIFRl
Y2hub2xvZ3ksIERhZWplb24sIFNvdXRoIEtvcmVhLiYjeEQ7TmV1cmFsIENpcmN1aXRzIFJlc2Vh
cmNoIEdyb3VwLCBLb3JlYSBCcmFpbiBSZXNlYXJjaCBJbnN0aXR1dGUsIERhZWd1LCBTb3V0aCBL
b3JlYS4mI3hEO0NlbnRlciBmb3IgRWxlY3Ryb24gTWljcm9zY29weSBSZXNlYXJjaCwgS29yZWEg
QmFzaWMgU2NpZW5jZSBJbnN0aXR1dGUsIENodW5nY2hlb25nYnVrLWRvLCBTb3V0aCBLb3JlYS4m
I3hEO0RlcGFydG1lbnQgb2YgQW5hdG9teSwgQ29sbGVnZSBvZiBNZWRpY2luZSwgS29yZWEgVW5p
dmVyc2l0eSwgU2VvdWwsIFNvdXRoIEtvcmVhLiYjeEQ7RGl2aXNpb24gb2YgTmF0aW9uYWwgU3Vw
ZXJjb21wdXRpbmcsIEtJU1RJLCBEYWVqZW9uLCBTb3V0aCBLb3JlYS4mI3hEO0RlcGFydG1lbnQg
b2YgUGVkaWF0cmljcywgQmF5bG9yIENvbGxlZ2Ugb2YgTWVkaWNpbmUsIEhvdXN0b24sIFVTQS4m
I3hEO0phbiBhbmQgRGFuIER1bmNhbiBOZXVyb2xvZ2ljYWwgUmVzZWFyY2ggSW5zdGl0dXRlLCBU
ZXhhcyBDaGlsZHJlbiZhcG9zO3MgSG9zcGl0YWwsIEhvdXN0b24sIFVTQS4mI3hEO0RlcGFydG1l
bnQgb2YgTGlmZSBTY2llbmNlcywgUG9oYW5nIFVuaXZlcnNpdHkgb2YgU2NpZW5jZSBhbmQgVGVj
aG5vbG9neSwgUG9oYW5nLCBTb3V0aCBLb3JlYS4mI3hEO0RlcGFydG1lbnQgb2YgQnJhaW4gYW5k
IENvZ25pdGl2ZSBTY2llbmNlcywgREdJU1QsIERhZWd1LCBTb3V0aCBLb3JlYS48L2F1dGgtYWRk
cmVzcz48dGl0bGVzPjx0aXRsZT5IYXBsb2luc3VmZmljaWVuY3kgb2YgQ3lmaXAyIENhdXNlcyBM
aXRoaXVtLVJlc3BvbnNpdmUgUHJlZnJvbnRhbCBEeXNmdW5jdGlvbjwvdGl0bGU+PHNlY29uZGFy
eS10aXRsZT5Bbm4gTmV1cm9sPC9zZWNvbmRhcnktdGl0bGU+PC90aXRsZXM+PHBlcmlvZGljYWw+
PGZ1bGwtdGl0bGU+QW5uIE5ldXJvbDwvZnVsbC10aXRsZT48L3BlcmlvZGljYWw+PGVkaXRpb24+
MjAyMC8wNi8yMTwvZWRpdGlvbj48ZGF0ZXM+PHllYXI+MjAyMDwveWVhcj48cHViLWRhdGVzPjxk
YXRlPkp1biAyMDwvZGF0ZT48L3B1Yi1kYXRlcz48L2RhdGVzPjxpc2JuPjE1MzEtODI0OSAoRWxl
Y3Ryb25pYykmI3hEOzAzNjQtNTEzNCAoTGlua2luZyk8L2lzYm4+PGFjY2Vzc2lvbi1udW0+MzI1
NjI0MzA8L2FjY2Vzc2lvbi1udW0+PHVybHM+PHJlbGF0ZWQtdXJscz48dXJsPmh0dHBzOi8vd3d3
Lm5jYmkubmxtLm5paC5nb3YvcHVibWVkLzMyNTYyNDMwPC91cmw+PC9yZWxhdGVkLXVybHM+PC91
cmxzPjxlbGVjdHJvbmljLXJlc291cmNlLW51bT4xMC4xMDAyL2FuYS4yNTgyNzwvZWxlY3Ryb25p
Yy1yZXNvdXJjZS1udW0+PC9yZWNvcmQ+PC9DaXRlPjwvRW5kTm90ZT4A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[2]</w:t>
      </w:r>
      <w:r>
        <w:rPr>
          <w:rFonts w:ascii="Times New Roman" w:hAnsi="Times New Roman" w:cs="Times New Roman"/>
          <w:sz w:val="24"/>
          <w:szCs w:val="24"/>
        </w:rPr>
        <w:fldChar w:fldCharType="end"/>
      </w:r>
      <w:r w:rsidRPr="00FA0130">
        <w:rPr>
          <w:rFonts w:ascii="Times New Roman" w:hAnsi="Times New Roman" w:cs="Times New Roman"/>
          <w:sz w:val="24"/>
          <w:szCs w:val="24"/>
        </w:rPr>
        <w:t>. The slices were kept in ice-cold, oxygenated (95% O</w:t>
      </w:r>
      <w:r w:rsidRPr="00FA0130">
        <w:rPr>
          <w:rFonts w:ascii="Times New Roman" w:hAnsi="Times New Roman" w:cs="Times New Roman"/>
          <w:sz w:val="24"/>
          <w:szCs w:val="24"/>
          <w:vertAlign w:val="subscript"/>
        </w:rPr>
        <w:t>2</w:t>
      </w:r>
      <w:r w:rsidRPr="00FA0130">
        <w:rPr>
          <w:rFonts w:ascii="Times New Roman" w:hAnsi="Times New Roman" w:cs="Times New Roman"/>
          <w:sz w:val="24"/>
          <w:szCs w:val="24"/>
        </w:rPr>
        <w:t>/5% CO</w:t>
      </w:r>
      <w:r w:rsidRPr="00FA0130">
        <w:rPr>
          <w:rFonts w:ascii="Times New Roman" w:hAnsi="Times New Roman" w:cs="Times New Roman"/>
          <w:sz w:val="24"/>
          <w:szCs w:val="24"/>
          <w:vertAlign w:val="subscript"/>
        </w:rPr>
        <w:t>2</w:t>
      </w:r>
      <w:r w:rsidRPr="00FA0130">
        <w:rPr>
          <w:rFonts w:ascii="Times New Roman" w:hAnsi="Times New Roman" w:cs="Times New Roman"/>
          <w:sz w:val="24"/>
          <w:szCs w:val="24"/>
        </w:rPr>
        <w:t>), low-Ca</w:t>
      </w:r>
      <w:r w:rsidRPr="00FA0130">
        <w:rPr>
          <w:rFonts w:ascii="Times New Roman" w:hAnsi="Times New Roman" w:cs="Times New Roman"/>
          <w:sz w:val="24"/>
          <w:szCs w:val="24"/>
          <w:vertAlign w:val="superscript"/>
        </w:rPr>
        <w:t>2+</w:t>
      </w:r>
      <w:r w:rsidRPr="00FA0130">
        <w:rPr>
          <w:rFonts w:ascii="Times New Roman" w:hAnsi="Times New Roman" w:cs="Times New Roman"/>
          <w:sz w:val="24"/>
          <w:szCs w:val="24"/>
        </w:rPr>
        <w:t>/high-Mg</w:t>
      </w:r>
      <w:r w:rsidRPr="00FA0130">
        <w:rPr>
          <w:rFonts w:ascii="Times New Roman" w:hAnsi="Times New Roman" w:cs="Times New Roman"/>
          <w:sz w:val="24"/>
          <w:szCs w:val="24"/>
          <w:vertAlign w:val="superscript"/>
        </w:rPr>
        <w:t>2+</w:t>
      </w:r>
      <w:r w:rsidRPr="00FA0130">
        <w:rPr>
          <w:rFonts w:ascii="Times New Roman" w:hAnsi="Times New Roman" w:cs="Times New Roman"/>
          <w:sz w:val="24"/>
          <w:szCs w:val="24"/>
        </w:rPr>
        <w:t xml:space="preserve"> dissection buffer containing (in mM) 5 </w:t>
      </w:r>
      <w:proofErr w:type="spellStart"/>
      <w:r w:rsidRPr="00FA0130">
        <w:rPr>
          <w:rFonts w:ascii="Times New Roman" w:hAnsi="Times New Roman" w:cs="Times New Roman"/>
          <w:sz w:val="24"/>
          <w:szCs w:val="24"/>
        </w:rPr>
        <w:t>KCl</w:t>
      </w:r>
      <w:proofErr w:type="spellEnd"/>
      <w:r w:rsidRPr="00FA0130">
        <w:rPr>
          <w:rFonts w:ascii="Times New Roman" w:hAnsi="Times New Roman" w:cs="Times New Roman"/>
          <w:sz w:val="24"/>
          <w:szCs w:val="24"/>
        </w:rPr>
        <w:t>, 1.23 NaH</w:t>
      </w:r>
      <w:r w:rsidRPr="00FA0130">
        <w:rPr>
          <w:rFonts w:ascii="Times New Roman" w:hAnsi="Times New Roman" w:cs="Times New Roman"/>
          <w:sz w:val="24"/>
          <w:szCs w:val="24"/>
          <w:vertAlign w:val="subscript"/>
        </w:rPr>
        <w:t>2</w:t>
      </w:r>
      <w:r w:rsidRPr="00FA0130">
        <w:rPr>
          <w:rFonts w:ascii="Times New Roman" w:hAnsi="Times New Roman" w:cs="Times New Roman"/>
          <w:sz w:val="24"/>
          <w:szCs w:val="24"/>
        </w:rPr>
        <w:t>PO</w:t>
      </w:r>
      <w:r w:rsidRPr="00FA0130">
        <w:rPr>
          <w:rFonts w:ascii="Times New Roman" w:hAnsi="Times New Roman" w:cs="Times New Roman"/>
          <w:sz w:val="24"/>
          <w:szCs w:val="24"/>
          <w:vertAlign w:val="subscript"/>
        </w:rPr>
        <w:t>4</w:t>
      </w:r>
      <w:r w:rsidRPr="00FA0130">
        <w:rPr>
          <w:rFonts w:ascii="Times New Roman" w:hAnsi="Times New Roman" w:cs="Times New Roman"/>
          <w:sz w:val="24"/>
          <w:szCs w:val="24"/>
        </w:rPr>
        <w:t>, 26 NaHCO</w:t>
      </w:r>
      <w:r w:rsidRPr="00FA0130">
        <w:rPr>
          <w:rFonts w:ascii="Times New Roman" w:hAnsi="Times New Roman" w:cs="Times New Roman"/>
          <w:sz w:val="24"/>
          <w:szCs w:val="24"/>
          <w:vertAlign w:val="subscript"/>
        </w:rPr>
        <w:t>3</w:t>
      </w:r>
      <w:r w:rsidRPr="00FA0130">
        <w:rPr>
          <w:rFonts w:ascii="Times New Roman" w:hAnsi="Times New Roman" w:cs="Times New Roman"/>
          <w:sz w:val="24"/>
          <w:szCs w:val="24"/>
        </w:rPr>
        <w:t>, 10 dextrose, 0.5 CaCl</w:t>
      </w:r>
      <w:r w:rsidRPr="00FA0130">
        <w:rPr>
          <w:rFonts w:ascii="Times New Roman" w:hAnsi="Times New Roman" w:cs="Times New Roman"/>
          <w:sz w:val="24"/>
          <w:szCs w:val="24"/>
          <w:vertAlign w:val="subscript"/>
        </w:rPr>
        <w:t>2</w:t>
      </w:r>
      <w:r w:rsidRPr="00FA0130">
        <w:rPr>
          <w:rFonts w:ascii="Times New Roman" w:hAnsi="Times New Roman" w:cs="Times New Roman"/>
          <w:sz w:val="24"/>
          <w:szCs w:val="24"/>
        </w:rPr>
        <w:t>, 10 MgCl</w:t>
      </w:r>
      <w:r w:rsidRPr="00FA0130">
        <w:rPr>
          <w:rFonts w:ascii="Times New Roman" w:hAnsi="Times New Roman" w:cs="Times New Roman"/>
          <w:sz w:val="24"/>
          <w:szCs w:val="24"/>
          <w:vertAlign w:val="subscript"/>
        </w:rPr>
        <w:t>2</w:t>
      </w:r>
      <w:r w:rsidRPr="00FA0130">
        <w:rPr>
          <w:rFonts w:ascii="Times New Roman" w:hAnsi="Times New Roman" w:cs="Times New Roman"/>
          <w:sz w:val="24"/>
          <w:szCs w:val="24"/>
        </w:rPr>
        <w:t xml:space="preserve">, and 212.7 sucrose, and then transferred to a storage chamber in an incubator containing oxygenated artificial cerebrospinal fluid (ACSF) containing (in mM) 124 NaCl, 2.5 </w:t>
      </w:r>
      <w:proofErr w:type="spellStart"/>
      <w:r w:rsidRPr="00FA0130">
        <w:rPr>
          <w:rFonts w:ascii="Times New Roman" w:hAnsi="Times New Roman" w:cs="Times New Roman"/>
          <w:sz w:val="24"/>
          <w:szCs w:val="24"/>
        </w:rPr>
        <w:t>KCl</w:t>
      </w:r>
      <w:proofErr w:type="spellEnd"/>
      <w:r w:rsidRPr="00FA0130">
        <w:rPr>
          <w:rFonts w:ascii="Times New Roman" w:hAnsi="Times New Roman" w:cs="Times New Roman"/>
          <w:sz w:val="24"/>
          <w:szCs w:val="24"/>
        </w:rPr>
        <w:t>, 1.23 NaH2PO4, 2.5 CaCl</w:t>
      </w:r>
      <w:r w:rsidRPr="00FA0130">
        <w:rPr>
          <w:rFonts w:ascii="Times New Roman" w:hAnsi="Times New Roman" w:cs="Times New Roman"/>
          <w:sz w:val="24"/>
          <w:szCs w:val="24"/>
          <w:vertAlign w:val="subscript"/>
        </w:rPr>
        <w:t>2</w:t>
      </w:r>
      <w:r w:rsidRPr="00FA0130">
        <w:rPr>
          <w:rFonts w:ascii="Times New Roman" w:hAnsi="Times New Roman" w:cs="Times New Roman"/>
          <w:sz w:val="24"/>
          <w:szCs w:val="24"/>
        </w:rPr>
        <w:t>, 1.5 MgCl</w:t>
      </w:r>
      <w:r w:rsidRPr="00FA0130">
        <w:rPr>
          <w:rFonts w:ascii="Times New Roman" w:hAnsi="Times New Roman" w:cs="Times New Roman"/>
          <w:sz w:val="24"/>
          <w:szCs w:val="24"/>
          <w:vertAlign w:val="subscript"/>
        </w:rPr>
        <w:t>2</w:t>
      </w:r>
      <w:r w:rsidRPr="00FA0130">
        <w:rPr>
          <w:rFonts w:ascii="Times New Roman" w:hAnsi="Times New Roman" w:cs="Times New Roman"/>
          <w:sz w:val="24"/>
          <w:szCs w:val="24"/>
        </w:rPr>
        <w:t>, 26 NaHCO</w:t>
      </w:r>
      <w:r w:rsidRPr="00FA0130">
        <w:rPr>
          <w:rFonts w:ascii="Times New Roman" w:hAnsi="Times New Roman" w:cs="Times New Roman"/>
          <w:sz w:val="24"/>
          <w:szCs w:val="24"/>
          <w:vertAlign w:val="subscript"/>
        </w:rPr>
        <w:t>3</w:t>
      </w:r>
      <w:r w:rsidRPr="00FA0130">
        <w:rPr>
          <w:rFonts w:ascii="Times New Roman" w:hAnsi="Times New Roman" w:cs="Times New Roman"/>
          <w:sz w:val="24"/>
          <w:szCs w:val="24"/>
        </w:rPr>
        <w:t xml:space="preserve">, and 10 dextrose at 28–30°C for at least 30 min before recording. Visualized whole-cell recordings were </w:t>
      </w:r>
      <w:r w:rsidR="00BC2676">
        <w:rPr>
          <w:rFonts w:ascii="Times New Roman" w:hAnsi="Times New Roman" w:cs="Times New Roman"/>
          <w:sz w:val="24"/>
          <w:szCs w:val="24"/>
        </w:rPr>
        <w:t>made</w:t>
      </w:r>
      <w:r w:rsidRPr="00FA0130">
        <w:rPr>
          <w:rFonts w:ascii="Times New Roman" w:hAnsi="Times New Roman" w:cs="Times New Roman"/>
          <w:sz w:val="24"/>
          <w:szCs w:val="24"/>
        </w:rPr>
        <w:t xml:space="preserve"> with an infrared-differential interference contrast microscope (BX51WI; Olympus). Slices were transferred to a recording chamber where they were perfused with oxygenated ACSF (23–</w:t>
      </w:r>
      <w:r w:rsidRPr="00FA0130">
        <w:rPr>
          <w:rFonts w:ascii="Times New Roman" w:hAnsi="Times New Roman" w:cs="Times New Roman"/>
          <w:sz w:val="24"/>
          <w:szCs w:val="24"/>
        </w:rPr>
        <w:lastRenderedPageBreak/>
        <w:t xml:space="preserve">25°C) at a flow rate of 2 mL/min. Synaptic responses were recorded in layer </w:t>
      </w:r>
      <w:r>
        <w:rPr>
          <w:rFonts w:ascii="Times New Roman" w:hAnsi="Times New Roman" w:cs="Times New Roman"/>
          <w:sz w:val="24"/>
          <w:szCs w:val="24"/>
        </w:rPr>
        <w:t>5</w:t>
      </w:r>
      <w:r w:rsidRPr="00FA0130">
        <w:rPr>
          <w:rFonts w:ascii="Times New Roman" w:hAnsi="Times New Roman" w:cs="Times New Roman"/>
          <w:sz w:val="24"/>
          <w:szCs w:val="24"/>
        </w:rPr>
        <w:t xml:space="preserve"> and evoked with 0.2 </w:t>
      </w:r>
      <w:proofErr w:type="spellStart"/>
      <w:r w:rsidRPr="00FA0130">
        <w:rPr>
          <w:rFonts w:ascii="Times New Roman" w:hAnsi="Times New Roman" w:cs="Times New Roman"/>
          <w:sz w:val="24"/>
          <w:szCs w:val="24"/>
        </w:rPr>
        <w:t>ms</w:t>
      </w:r>
      <w:proofErr w:type="spellEnd"/>
      <w:r w:rsidRPr="00FA0130">
        <w:rPr>
          <w:rFonts w:ascii="Times New Roman" w:hAnsi="Times New Roman" w:cs="Times New Roman"/>
          <w:sz w:val="24"/>
          <w:szCs w:val="24"/>
        </w:rPr>
        <w:t xml:space="preserve"> current pulses delivered with a bipolar stimulating electrode (200 </w:t>
      </w:r>
      <w:proofErr w:type="spellStart"/>
      <w:r w:rsidRPr="00FA0130">
        <w:rPr>
          <w:rFonts w:ascii="Times New Roman" w:hAnsi="Times New Roman" w:cs="Times New Roman"/>
          <w:sz w:val="24"/>
          <w:szCs w:val="24"/>
        </w:rPr>
        <w:t>μm</w:t>
      </w:r>
      <w:proofErr w:type="spellEnd"/>
      <w:r w:rsidRPr="00FA0130">
        <w:rPr>
          <w:rFonts w:ascii="Times New Roman" w:hAnsi="Times New Roman" w:cs="Times New Roman"/>
          <w:sz w:val="24"/>
          <w:szCs w:val="24"/>
        </w:rPr>
        <w:t xml:space="preserve"> diameter; FHC, Bowdoinham, ME) placed approximately in layer </w:t>
      </w:r>
      <w:r>
        <w:rPr>
          <w:rFonts w:ascii="Times New Roman" w:hAnsi="Times New Roman" w:cs="Times New Roman"/>
          <w:sz w:val="24"/>
          <w:szCs w:val="24"/>
        </w:rPr>
        <w:t>2</w:t>
      </w:r>
      <w:r w:rsidRPr="00FA0130">
        <w:rPr>
          <w:rFonts w:ascii="Times New Roman" w:hAnsi="Times New Roman" w:cs="Times New Roman"/>
          <w:sz w:val="24"/>
          <w:szCs w:val="24"/>
        </w:rPr>
        <w:t xml:space="preserve"> at intensities that produced 40–50% of the maximal </w:t>
      </w:r>
      <w:r w:rsidR="00CB13B5">
        <w:rPr>
          <w:rFonts w:ascii="Times New Roman" w:hAnsi="Times New Roman" w:cs="Times New Roman"/>
          <w:sz w:val="24"/>
          <w:szCs w:val="24"/>
        </w:rPr>
        <w:t>excitatory postsynaptic current (</w:t>
      </w:r>
      <w:r w:rsidRPr="00FA0130">
        <w:rPr>
          <w:rFonts w:ascii="Times New Roman" w:hAnsi="Times New Roman" w:cs="Times New Roman"/>
          <w:sz w:val="24"/>
          <w:szCs w:val="24"/>
        </w:rPr>
        <w:t>EPSC</w:t>
      </w:r>
      <w:r w:rsidR="00CB13B5">
        <w:rPr>
          <w:rFonts w:ascii="Times New Roman" w:hAnsi="Times New Roman" w:cs="Times New Roman"/>
          <w:sz w:val="24"/>
          <w:szCs w:val="24"/>
        </w:rPr>
        <w:t>)</w:t>
      </w:r>
      <w:r w:rsidRPr="00FA0130">
        <w:rPr>
          <w:rFonts w:ascii="Times New Roman" w:hAnsi="Times New Roman" w:cs="Times New Roman"/>
          <w:sz w:val="24"/>
          <w:szCs w:val="24"/>
        </w:rPr>
        <w:t xml:space="preserve"> amplitude. Patch pipettes (4–6 MΩ) were filled with a solution containing </w:t>
      </w:r>
      <w:r w:rsidR="000A5E6B" w:rsidRPr="00FA0130">
        <w:rPr>
          <w:rFonts w:ascii="Times New Roman" w:hAnsi="Times New Roman" w:cs="Times New Roman"/>
          <w:sz w:val="24"/>
          <w:szCs w:val="24"/>
        </w:rPr>
        <w:t>(in mM)</w:t>
      </w:r>
      <w:r w:rsidR="000A5E6B">
        <w:rPr>
          <w:rFonts w:ascii="Times New Roman" w:hAnsi="Times New Roman" w:cs="Times New Roman"/>
          <w:sz w:val="24"/>
          <w:szCs w:val="24"/>
        </w:rPr>
        <w:t xml:space="preserve"> </w:t>
      </w:r>
      <w:r w:rsidRPr="00FA0130">
        <w:rPr>
          <w:rFonts w:ascii="Times New Roman" w:hAnsi="Times New Roman" w:cs="Times New Roman"/>
          <w:sz w:val="24"/>
          <w:szCs w:val="24"/>
        </w:rPr>
        <w:t>130 Cs-MeSO</w:t>
      </w:r>
      <w:r w:rsidRPr="00FA0130">
        <w:rPr>
          <w:rFonts w:ascii="Times New Roman" w:hAnsi="Times New Roman" w:cs="Times New Roman"/>
          <w:sz w:val="24"/>
          <w:szCs w:val="24"/>
          <w:vertAlign w:val="subscript"/>
        </w:rPr>
        <w:t>4</w:t>
      </w:r>
      <w:r w:rsidRPr="00FA0130">
        <w:rPr>
          <w:rFonts w:ascii="Times New Roman" w:hAnsi="Times New Roman" w:cs="Times New Roman"/>
          <w:sz w:val="24"/>
          <w:szCs w:val="24"/>
        </w:rPr>
        <w:t>, 0.5 EGTA, 5 T</w:t>
      </w:r>
      <w:r w:rsidR="000A5E6B">
        <w:rPr>
          <w:rFonts w:ascii="Times New Roman" w:hAnsi="Times New Roman" w:cs="Times New Roman"/>
          <w:sz w:val="24"/>
          <w:szCs w:val="24"/>
        </w:rPr>
        <w:t xml:space="preserve">EA-Cl, 8 </w:t>
      </w:r>
      <w:r w:rsidRPr="00FA0130">
        <w:rPr>
          <w:rFonts w:ascii="Times New Roman" w:hAnsi="Times New Roman" w:cs="Times New Roman"/>
          <w:sz w:val="24"/>
          <w:szCs w:val="24"/>
        </w:rPr>
        <w:t>NaCl, 10 HEPES, 1 QX-314, 4 ATP-Mg, 0.4 GTP-Na, 10 phosphocreatine-Na</w:t>
      </w:r>
      <w:r w:rsidRPr="00FA0130">
        <w:rPr>
          <w:rFonts w:ascii="Times New Roman" w:hAnsi="Times New Roman" w:cs="Times New Roman"/>
          <w:sz w:val="24"/>
          <w:szCs w:val="24"/>
          <w:vertAlign w:val="subscript"/>
        </w:rPr>
        <w:t>2</w:t>
      </w:r>
      <w:r w:rsidRPr="00FA0130">
        <w:rPr>
          <w:rFonts w:ascii="Times New Roman" w:hAnsi="Times New Roman" w:cs="Times New Roman"/>
          <w:sz w:val="24"/>
          <w:szCs w:val="24"/>
        </w:rPr>
        <w:t xml:space="preserve">, 0.1 spermine, pH 7.4, 275–285 </w:t>
      </w:r>
      <w:proofErr w:type="spellStart"/>
      <w:r w:rsidRPr="00FA0130">
        <w:rPr>
          <w:rFonts w:ascii="Times New Roman" w:hAnsi="Times New Roman" w:cs="Times New Roman"/>
          <w:sz w:val="24"/>
          <w:szCs w:val="24"/>
        </w:rPr>
        <w:t>mOsm</w:t>
      </w:r>
      <w:proofErr w:type="spellEnd"/>
      <w:r w:rsidRPr="00FA0130">
        <w:rPr>
          <w:rFonts w:ascii="Times New Roman" w:hAnsi="Times New Roman" w:cs="Times New Roman"/>
          <w:sz w:val="24"/>
          <w:szCs w:val="24"/>
        </w:rPr>
        <w:t xml:space="preserve">. The extracellular recording solution consisted of ACSF supplemented with picrotoxin (100 </w:t>
      </w:r>
      <w:proofErr w:type="spellStart"/>
      <w:r w:rsidRPr="00FA0130">
        <w:rPr>
          <w:rFonts w:ascii="Times New Roman" w:hAnsi="Times New Roman" w:cs="Times New Roman"/>
          <w:sz w:val="24"/>
          <w:szCs w:val="24"/>
        </w:rPr>
        <w:t>μM</w:t>
      </w:r>
      <w:proofErr w:type="spellEnd"/>
      <w:r w:rsidRPr="00FA0130">
        <w:rPr>
          <w:rFonts w:ascii="Times New Roman" w:hAnsi="Times New Roman" w:cs="Times New Roman"/>
          <w:sz w:val="24"/>
          <w:szCs w:val="24"/>
        </w:rPr>
        <w:t xml:space="preserve">). Data were acquired using an EPC-8 amplifier (HEKA), filtered at 3 kHz, digitized at 10 kHz with </w:t>
      </w:r>
      <w:proofErr w:type="spellStart"/>
      <w:r w:rsidRPr="00FA0130">
        <w:rPr>
          <w:rFonts w:ascii="Times New Roman" w:hAnsi="Times New Roman" w:cs="Times New Roman"/>
          <w:sz w:val="24"/>
          <w:szCs w:val="24"/>
        </w:rPr>
        <w:t>Digidata</w:t>
      </w:r>
      <w:proofErr w:type="spellEnd"/>
      <w:r w:rsidRPr="00FA0130">
        <w:rPr>
          <w:rFonts w:ascii="Times New Roman" w:hAnsi="Times New Roman" w:cs="Times New Roman"/>
          <w:sz w:val="24"/>
          <w:szCs w:val="24"/>
        </w:rPr>
        <w:t xml:space="preserve"> 1550B (Axon Instruments), and analyzed using </w:t>
      </w:r>
      <w:proofErr w:type="spellStart"/>
      <w:r w:rsidRPr="00FA0130">
        <w:rPr>
          <w:rFonts w:ascii="Times New Roman" w:hAnsi="Times New Roman" w:cs="Times New Roman"/>
          <w:sz w:val="24"/>
          <w:szCs w:val="24"/>
        </w:rPr>
        <w:t>pClamp</w:t>
      </w:r>
      <w:proofErr w:type="spellEnd"/>
      <w:r w:rsidRPr="00FA0130">
        <w:rPr>
          <w:rFonts w:ascii="Times New Roman" w:hAnsi="Times New Roman" w:cs="Times New Roman"/>
          <w:sz w:val="24"/>
          <w:szCs w:val="24"/>
        </w:rPr>
        <w:t xml:space="preserve"> 10 (Molecular Devices). Only cells with access resistance &lt;20 MΩ and input resistance &gt;100 MΩ were studied. Cells were discarded if the input or access resistance changed by more than 20%.</w:t>
      </w:r>
    </w:p>
    <w:p w:rsidR="009D22AD" w:rsidRPr="00FA0130" w:rsidRDefault="009D22AD" w:rsidP="00371EB0">
      <w:pPr>
        <w:spacing w:line="360" w:lineRule="auto"/>
        <w:jc w:val="left"/>
        <w:rPr>
          <w:rFonts w:ascii="Times New Roman" w:hAnsi="Times New Roman" w:cs="Times New Roman"/>
          <w:sz w:val="24"/>
          <w:szCs w:val="24"/>
        </w:rPr>
      </w:pPr>
    </w:p>
    <w:p w:rsidR="009D22AD" w:rsidRPr="0078728A" w:rsidRDefault="009D22AD" w:rsidP="00371EB0">
      <w:pPr>
        <w:spacing w:line="360" w:lineRule="auto"/>
        <w:jc w:val="left"/>
        <w:rPr>
          <w:rFonts w:ascii="Times New Roman" w:hAnsi="Times New Roman" w:cs="Times New Roman"/>
          <w:sz w:val="24"/>
          <w:szCs w:val="24"/>
        </w:rPr>
      </w:pPr>
      <w:r w:rsidRPr="001335A4">
        <w:rPr>
          <w:rFonts w:ascii="Times New Roman" w:hAnsi="Times New Roman" w:cs="Times New Roman"/>
          <w:b/>
          <w:sz w:val="24"/>
          <w:szCs w:val="24"/>
        </w:rPr>
        <w:t>Electron microscopy</w:t>
      </w:r>
    </w:p>
    <w:p w:rsidR="00363CAD" w:rsidRPr="00363CAD" w:rsidRDefault="00F6575D" w:rsidP="00363CAD">
      <w:pPr>
        <w:spacing w:line="360" w:lineRule="auto"/>
        <w:jc w:val="left"/>
        <w:rPr>
          <w:rFonts w:ascii="Times New Roman" w:hAnsi="Times New Roman" w:cs="Times New Roman"/>
          <w:sz w:val="24"/>
          <w:szCs w:val="24"/>
        </w:rPr>
      </w:pPr>
      <w:r w:rsidRPr="0078728A">
        <w:rPr>
          <w:rFonts w:ascii="Times New Roman" w:hAnsi="Times New Roman" w:cs="Times New Roman"/>
          <w:sz w:val="24"/>
          <w:szCs w:val="24"/>
        </w:rPr>
        <w:t xml:space="preserve">The </w:t>
      </w:r>
      <w:proofErr w:type="spellStart"/>
      <w:r w:rsidRPr="0078728A">
        <w:rPr>
          <w:rFonts w:ascii="Times New Roman" w:hAnsi="Times New Roman" w:cs="Times New Roman"/>
          <w:sz w:val="24"/>
          <w:szCs w:val="24"/>
        </w:rPr>
        <w:t>mPFC</w:t>
      </w:r>
      <w:proofErr w:type="spellEnd"/>
      <w:r w:rsidRPr="0078728A">
        <w:rPr>
          <w:rFonts w:ascii="Times New Roman" w:hAnsi="Times New Roman" w:cs="Times New Roman"/>
          <w:sz w:val="24"/>
          <w:szCs w:val="24"/>
        </w:rPr>
        <w:t xml:space="preserve"> of adult </w:t>
      </w:r>
      <w:r w:rsidRPr="0078728A">
        <w:rPr>
          <w:rFonts w:ascii="Times New Roman" w:hAnsi="Times New Roman" w:cs="Times New Roman"/>
          <w:i/>
          <w:iCs/>
          <w:sz w:val="24"/>
          <w:szCs w:val="24"/>
        </w:rPr>
        <w:t>Cyfip2</w:t>
      </w:r>
      <w:r w:rsidRPr="0078728A">
        <w:rPr>
          <w:rFonts w:ascii="Times New Roman" w:hAnsi="Times New Roman" w:cs="Times New Roman"/>
          <w:i/>
          <w:iCs/>
          <w:sz w:val="24"/>
          <w:szCs w:val="24"/>
          <w:vertAlign w:val="superscript"/>
        </w:rPr>
        <w:t>+/-</w:t>
      </w:r>
      <w:r w:rsidRPr="0078728A">
        <w:rPr>
          <w:rFonts w:ascii="Times New Roman" w:hAnsi="Times New Roman" w:cs="Times New Roman"/>
          <w:sz w:val="24"/>
          <w:szCs w:val="24"/>
        </w:rPr>
        <w:t xml:space="preserve"> and wild-type mice (n</w:t>
      </w:r>
      <w:r w:rsidR="0078728A" w:rsidRPr="0078728A">
        <w:rPr>
          <w:rFonts w:ascii="Times New Roman" w:hAnsi="Times New Roman" w:cs="Times New Roman"/>
          <w:sz w:val="24"/>
          <w:szCs w:val="24"/>
        </w:rPr>
        <w:t xml:space="preserve"> </w:t>
      </w:r>
      <w:r w:rsidRPr="0078728A">
        <w:rPr>
          <w:rFonts w:ascii="Times New Roman" w:hAnsi="Times New Roman" w:cs="Times New Roman"/>
          <w:sz w:val="24"/>
          <w:szCs w:val="24"/>
        </w:rPr>
        <w:t>=</w:t>
      </w:r>
      <w:r w:rsidR="0078728A" w:rsidRPr="0078728A">
        <w:rPr>
          <w:rFonts w:ascii="Times New Roman" w:hAnsi="Times New Roman" w:cs="Times New Roman"/>
          <w:sz w:val="24"/>
          <w:szCs w:val="24"/>
        </w:rPr>
        <w:t xml:space="preserve"> </w:t>
      </w:r>
      <w:r w:rsidRPr="0078728A">
        <w:rPr>
          <w:rFonts w:ascii="Times New Roman" w:hAnsi="Times New Roman" w:cs="Times New Roman"/>
          <w:sz w:val="24"/>
          <w:szCs w:val="24"/>
        </w:rPr>
        <w:t xml:space="preserve">4 per group) was used to produce serial block-face scanning electron microscopy (SB-SEM) datasets. Briefly, mice were perfused with 2% paraformaldehyde and 2.5% glutaraldehyde in 0.15 M cacodylate buffer (pH 7.4). The brains were sliced into 150 </w:t>
      </w:r>
      <w:proofErr w:type="spellStart"/>
      <w:r w:rsidRPr="0078728A">
        <w:rPr>
          <w:rFonts w:ascii="Times New Roman" w:hAnsi="Times New Roman" w:cs="Times New Roman"/>
          <w:sz w:val="24"/>
          <w:szCs w:val="24"/>
        </w:rPr>
        <w:t>μm</w:t>
      </w:r>
      <w:proofErr w:type="spellEnd"/>
      <w:r w:rsidRPr="0078728A">
        <w:rPr>
          <w:rFonts w:ascii="Times New Roman" w:hAnsi="Times New Roman" w:cs="Times New Roman"/>
          <w:sz w:val="24"/>
          <w:szCs w:val="24"/>
        </w:rPr>
        <w:t xml:space="preserve"> coronal sections and dissected into the prelimbic </w:t>
      </w:r>
      <w:proofErr w:type="spellStart"/>
      <w:r w:rsidRPr="0078728A">
        <w:rPr>
          <w:rFonts w:ascii="Times New Roman" w:hAnsi="Times New Roman" w:cs="Times New Roman"/>
          <w:sz w:val="24"/>
          <w:szCs w:val="24"/>
        </w:rPr>
        <w:t>mPFC</w:t>
      </w:r>
      <w:proofErr w:type="spellEnd"/>
      <w:r w:rsidRPr="0078728A">
        <w:rPr>
          <w:rFonts w:ascii="Times New Roman" w:hAnsi="Times New Roman" w:cs="Times New Roman"/>
          <w:sz w:val="24"/>
          <w:szCs w:val="24"/>
        </w:rPr>
        <w:t xml:space="preserve">. The slices were </w:t>
      </w:r>
      <w:proofErr w:type="spellStart"/>
      <w:r w:rsidRPr="0078728A">
        <w:rPr>
          <w:rFonts w:ascii="Times New Roman" w:hAnsi="Times New Roman" w:cs="Times New Roman"/>
          <w:sz w:val="24"/>
          <w:szCs w:val="24"/>
        </w:rPr>
        <w:t>postfixed</w:t>
      </w:r>
      <w:proofErr w:type="spellEnd"/>
      <w:r w:rsidRPr="0078728A">
        <w:rPr>
          <w:rFonts w:ascii="Times New Roman" w:hAnsi="Times New Roman" w:cs="Times New Roman"/>
          <w:sz w:val="24"/>
          <w:szCs w:val="24"/>
        </w:rPr>
        <w:t xml:space="preserve"> in 2% OsO</w:t>
      </w:r>
      <w:r w:rsidRPr="0078728A">
        <w:rPr>
          <w:rFonts w:ascii="Times New Roman" w:hAnsi="Times New Roman" w:cs="Times New Roman"/>
          <w:sz w:val="24"/>
          <w:szCs w:val="24"/>
          <w:vertAlign w:val="subscript"/>
        </w:rPr>
        <w:t>4</w:t>
      </w:r>
      <w:r w:rsidRPr="0078728A">
        <w:rPr>
          <w:rFonts w:ascii="Times New Roman" w:hAnsi="Times New Roman" w:cs="Times New Roman"/>
          <w:sz w:val="24"/>
          <w:szCs w:val="24"/>
        </w:rPr>
        <w:t xml:space="preserve">/1.5% potassium ferrocyanide for 1 h. Samples were then immersed in 1% </w:t>
      </w:r>
      <w:proofErr w:type="spellStart"/>
      <w:r w:rsidRPr="0078728A">
        <w:rPr>
          <w:rFonts w:ascii="Times New Roman" w:hAnsi="Times New Roman" w:cs="Times New Roman"/>
          <w:sz w:val="24"/>
          <w:szCs w:val="24"/>
        </w:rPr>
        <w:t>thiocarbohydrazide</w:t>
      </w:r>
      <w:proofErr w:type="spellEnd"/>
      <w:r w:rsidRPr="0078728A">
        <w:rPr>
          <w:rFonts w:ascii="Times New Roman" w:hAnsi="Times New Roman" w:cs="Times New Roman"/>
          <w:sz w:val="24"/>
          <w:szCs w:val="24"/>
        </w:rPr>
        <w:t xml:space="preserve"> (Ted Pella) in ddH2O for 20 min followed by 2% OsO</w:t>
      </w:r>
      <w:r w:rsidRPr="0078728A">
        <w:rPr>
          <w:rFonts w:ascii="Times New Roman" w:hAnsi="Times New Roman" w:cs="Times New Roman"/>
          <w:sz w:val="24"/>
          <w:szCs w:val="24"/>
          <w:vertAlign w:val="subscript"/>
        </w:rPr>
        <w:t>4</w:t>
      </w:r>
      <w:r w:rsidRPr="0078728A">
        <w:rPr>
          <w:rFonts w:ascii="Times New Roman" w:hAnsi="Times New Roman" w:cs="Times New Roman"/>
          <w:sz w:val="24"/>
          <w:szCs w:val="24"/>
        </w:rPr>
        <w:t xml:space="preserve"> for 30 min. Tissues were incubated in 1% uranyl acetate at 4˚C overnight and lead aspartate solution at 60˚C for 30 min. Specimens were dehydrated using a series of ethanol followed by acetone for 10 min. Tissues were embedded in 7% (w/v) conductive </w:t>
      </w:r>
      <w:proofErr w:type="spellStart"/>
      <w:r w:rsidRPr="0078728A">
        <w:rPr>
          <w:rFonts w:ascii="Times New Roman" w:hAnsi="Times New Roman" w:cs="Times New Roman"/>
          <w:sz w:val="24"/>
          <w:szCs w:val="24"/>
        </w:rPr>
        <w:t>Epon</w:t>
      </w:r>
      <w:proofErr w:type="spellEnd"/>
      <w:r w:rsidRPr="0078728A">
        <w:rPr>
          <w:rFonts w:ascii="Times New Roman" w:hAnsi="Times New Roman" w:cs="Times New Roman"/>
          <w:sz w:val="24"/>
          <w:szCs w:val="24"/>
        </w:rPr>
        <w:t xml:space="preserve"> 812 resin (EMS) mixed with </w:t>
      </w:r>
      <w:proofErr w:type="spellStart"/>
      <w:r w:rsidRPr="0078728A">
        <w:rPr>
          <w:rFonts w:ascii="Times New Roman" w:hAnsi="Times New Roman" w:cs="Times New Roman"/>
          <w:sz w:val="24"/>
          <w:szCs w:val="24"/>
        </w:rPr>
        <w:t>Ketjen</w:t>
      </w:r>
      <w:proofErr w:type="spellEnd"/>
      <w:r w:rsidRPr="0078728A">
        <w:rPr>
          <w:rFonts w:ascii="Times New Roman" w:hAnsi="Times New Roman" w:cs="Times New Roman"/>
          <w:sz w:val="24"/>
          <w:szCs w:val="24"/>
        </w:rPr>
        <w:t xml:space="preserve"> black powder </w:t>
      </w:r>
      <w:r w:rsidR="0078728A" w:rsidRPr="0078728A">
        <w:rPr>
          <w:rFonts w:ascii="Times New Roman" w:hAnsi="Times New Roman" w:cs="Times New Roman"/>
          <w:sz w:val="24"/>
          <w:szCs w:val="24"/>
        </w:rPr>
        <w:fldChar w:fldCharType="begin">
          <w:fldData xml:space="preserve">PEVuZE5vdGU+PENpdGU+PEF1dGhvcj5OZ3V5ZW48L0F1dGhvcj48WWVhcj4yMDE2PC9ZZWFyPjxS
ZWNOdW0+MzA0MDwvUmVjTnVtPjxEaXNwbGF5VGV4dD5bM108L0Rpc3BsYXlUZXh0PjxyZWNvcmQ+
PHJlYy1udW1iZXI+MzA0MDwvcmVjLW51bWJlcj48Zm9yZWlnbi1rZXlzPjxrZXkgYXBwPSJFTiIg
ZGItaWQ9ImRhd3p0Znd0ajU1ZmEyZTByZTd2ZWV3N3YweDBldno5cmR6ZSIgdGltZXN0YW1wPSIx
NTk1MjI1MDg1Ij4zMDQwPC9rZXk+PC9mb3JlaWduLWtleXM+PHJlZi10eXBlIG5hbWU9IkpvdXJu
YWwgQXJ0aWNsZSI+MTc8L3JlZi10eXBlPjxjb250cmlidXRvcnM+PGF1dGhvcnM+PGF1dGhvcj5O
Z3V5ZW4sIEguIEIuPC9hdXRob3I+PGF1dGhvcj5UaGFpLCBULiBRLjwvYXV0aG9yPjxhdXRob3I+
U2FpdG9oLCBTLjwvYXV0aG9yPjxhdXRob3I+V3UsIEIuPC9hdXRob3I+PGF1dGhvcj5TYWl0b2gs
IFkuPC9hdXRob3I+PGF1dGhvcj5TaGltbywgUy48L2F1dGhvcj48YXV0aG9yPkZ1aml0YW5pLCBI
LjwvYXV0aG9yPjxhdXRob3I+T3RvYmUsIEguPC9hdXRob3I+PGF1dGhvcj5PaG5vLCBOLjwvYXV0
aG9yPjwvYXV0aG9ycz48L2NvbnRyaWJ1dG9ycz48YXV0aC1hZGRyZXNzPkRlcGFydG1lbnQgb2Yg
QW5hdG9teSBhbmQgTW9sZWN1bGFyIEhpc3RvbG9neSwgSW50ZXJkaXNjaXBsaW5hcnkgR3JhZHVh
dGUgU2Nob29sIG9mIE1lZGljaW5lIGFuZCBFbmdpbmVlcmluZywgVW5pdmVyc2l0eSBvZiBZYW1h
bmFzaGksIENodW8tY2l0eSwgWWFtYW5hc2hpIDQwOS0zODk4LCBKYXBhbi4mI3hEO0RlcGFydG1l
bnQgb2YgT2NjdXBhdGlvbmFsIFRoZXJhcHksIEhlYWx0aCBTY2llbmNlIFVuaXZlcnNpdHksIEZ1
amlrYXdhZ3VjaGlrbywgWWFtYW5hc2hpIDQwMS0wMzgwLCBKYXBhbi4mI3hEO0dhdGFuIEphcGFu
LCBLb3RvLWt1LCBUb2t5byAxMzUtMDAzMywgSmFwYW4uJiN4RDtBc2FoaSBLYXNlaSBDaGVtaWNh
bHMgQ29ycG9yYXRpb24sIEthd2FzYWtpLWNpdHksIEthbmFnYXdhIDIxMC0wODYzIEphcGFuLiYj
eEQ7Q2VudGVyIGZvciBNdWx0aWRpc2NpcGxpbmFyeSBCcmFpbiBSZXNlYXJjaCwgTmF0aW9uYWwg
SW5zdGl0dXRlIGZvciBQaHlzaW9sb2dpY2FsIFNjaWVuY2VzLCBPa2F6YWtpLCBBaWNoaSA0NDQt
ODc4NywgSmFwYW4uPC9hdXRoLWFkZHJlc3M+PHRpdGxlcz48dGl0bGU+Q29uZHVjdGl2ZSByZXNp
bnMgaW1wcm92ZSBjaGFyZ2luZyBhbmQgcmVzb2x1dGlvbiBvZiBhY3F1aXJlZCBpbWFnZXMgaW4g
ZWxlY3Ryb24gbWljcm9zY29waWMgdm9sdW1lIGltYWdpbmc8L3RpdGxlPjxzZWNvbmRhcnktdGl0
bGU+U2NpIFJlcDwvc2Vjb25kYXJ5LXRpdGxlPjwvdGl0bGVzPjxwZXJpb2RpY2FsPjxmdWxsLXRp
dGxlPlNjaWVudGlmaWMgcmVwb3J0czwvZnVsbC10aXRsZT48YWJici0xPlNjaSBSZXA8L2FiYnIt
MT48L3BlcmlvZGljYWw+PHBhZ2VzPjIzNzIxPC9wYWdlcz48dm9sdW1lPjY8L3ZvbHVtZT48ZWRp
dGlvbj4yMDE2LzAzLzMwPC9lZGl0aW9uPjxrZXl3b3Jkcz48a2V5d29yZD5BbmltYWxzPC9rZXl3
b3JkPjxrZXl3b3JkPkJyYWluL3VsdHJhc3RydWN0dXJlPC9rZXl3b3JkPjxrZXl3b3JkPkVsZWN0
cmljIENvbmR1Y3Rpdml0eTwva2V5d29yZD48a2V5d29yZD5FcG94eSBSZXNpbnMvKmNoZW1pc3Ry
eTwva2V5d29yZD48a2V5d29yZD5JbWFnaW5nLCBUaHJlZS1EaW1lbnNpb25hbC8qbWV0aG9kczwv
a2V5d29yZD48a2V5d29yZD5LaWRuZXkvdWx0cmFzdHJ1Y3R1cmU8L2tleXdvcmQ+PGtleXdvcmQ+
TWljZSwgSW5icmVkIEM1N0JMPC9rZXl3b3JkPjxrZXl3b3JkPk1pY3Jvc2NvcHksIEVsZWN0cm9u
LCBTY2FubmluZy8qbWV0aG9kczwva2V5d29yZD48a2V5d29yZD5SZXByb2R1Y2liaWxpdHkgb2Yg
UmVzdWx0czwva2V5d29yZD48a2V5d29yZD5Tb290LypjaGVtaXN0cnk8L2tleXdvcmQ+PGtleXdv
cmQ+U3BlY2ltZW4gSGFuZGxpbmcvbWV0aG9kczwva2V5d29yZD48L2tleXdvcmRzPjxkYXRlcz48
eWVhcj4yMDE2PC95ZWFyPjxwdWItZGF0ZXM+PGRhdGU+TWFyIDI5PC9kYXRlPjwvcHViLWRhdGVz
PjwvZGF0ZXM+PGlzYm4+MjA0NS0yMzIyIChFbGVjdHJvbmljKSYjeEQ7MjA0NS0yMzIyIChMaW5r
aW5nKTwvaXNibj48YWNjZXNzaW9uLW51bT4yNzAyMDMyNzwvYWNjZXNzaW9uLW51bT48dXJscz48
cmVsYXRlZC11cmxzPjx1cmw+aHR0cHM6Ly93d3cubmNiaS5ubG0ubmloLmdvdi9wdWJtZWQvMjcw
MjAzMjc8L3VybD48L3JlbGF0ZWQtdXJscz48L3VybHM+PGN1c3RvbTI+UE1DNDgxMDQxOTwvY3Vz
dG9tMj48ZWxlY3Ryb25pYy1yZXNvdXJjZS1udW0+MTAuMTAzOC9zcmVwMjM3MjE8L2VsZWN0cm9u
aWMtcmVzb3VyY2UtbnVtPjwvcmVjb3JkPjwvQ2l0ZT48L0VuZE5vdGU+AG==
</w:fldData>
        </w:fldChar>
      </w:r>
      <w:r w:rsidR="006748F9">
        <w:rPr>
          <w:rFonts w:ascii="Times New Roman" w:hAnsi="Times New Roman" w:cs="Times New Roman"/>
          <w:sz w:val="24"/>
          <w:szCs w:val="24"/>
        </w:rPr>
        <w:instrText xml:space="preserve"> ADDIN EN.CITE </w:instrText>
      </w:r>
      <w:r w:rsidR="006748F9">
        <w:rPr>
          <w:rFonts w:ascii="Times New Roman" w:hAnsi="Times New Roman" w:cs="Times New Roman"/>
          <w:sz w:val="24"/>
          <w:szCs w:val="24"/>
        </w:rPr>
        <w:fldChar w:fldCharType="begin">
          <w:fldData xml:space="preserve">PEVuZE5vdGU+PENpdGU+PEF1dGhvcj5OZ3V5ZW48L0F1dGhvcj48WWVhcj4yMDE2PC9ZZWFyPjxS
ZWNOdW0+MzA0MDwvUmVjTnVtPjxEaXNwbGF5VGV4dD5bM108L0Rpc3BsYXlUZXh0PjxyZWNvcmQ+
PHJlYy1udW1iZXI+MzA0MDwvcmVjLW51bWJlcj48Zm9yZWlnbi1rZXlzPjxrZXkgYXBwPSJFTiIg
ZGItaWQ9ImRhd3p0Znd0ajU1ZmEyZTByZTd2ZWV3N3YweDBldno5cmR6ZSIgdGltZXN0YW1wPSIx
NTk1MjI1MDg1Ij4zMDQwPC9rZXk+PC9mb3JlaWduLWtleXM+PHJlZi10eXBlIG5hbWU9IkpvdXJu
YWwgQXJ0aWNsZSI+MTc8L3JlZi10eXBlPjxjb250cmlidXRvcnM+PGF1dGhvcnM+PGF1dGhvcj5O
Z3V5ZW4sIEguIEIuPC9hdXRob3I+PGF1dGhvcj5UaGFpLCBULiBRLjwvYXV0aG9yPjxhdXRob3I+
U2FpdG9oLCBTLjwvYXV0aG9yPjxhdXRob3I+V3UsIEIuPC9hdXRob3I+PGF1dGhvcj5TYWl0b2gs
IFkuPC9hdXRob3I+PGF1dGhvcj5TaGltbywgUy48L2F1dGhvcj48YXV0aG9yPkZ1aml0YW5pLCBI
LjwvYXV0aG9yPjxhdXRob3I+T3RvYmUsIEguPC9hdXRob3I+PGF1dGhvcj5PaG5vLCBOLjwvYXV0
aG9yPjwvYXV0aG9ycz48L2NvbnRyaWJ1dG9ycz48YXV0aC1hZGRyZXNzPkRlcGFydG1lbnQgb2Yg
QW5hdG9teSBhbmQgTW9sZWN1bGFyIEhpc3RvbG9neSwgSW50ZXJkaXNjaXBsaW5hcnkgR3JhZHVh
dGUgU2Nob29sIG9mIE1lZGljaW5lIGFuZCBFbmdpbmVlcmluZywgVW5pdmVyc2l0eSBvZiBZYW1h
bmFzaGksIENodW8tY2l0eSwgWWFtYW5hc2hpIDQwOS0zODk4LCBKYXBhbi4mI3hEO0RlcGFydG1l
bnQgb2YgT2NjdXBhdGlvbmFsIFRoZXJhcHksIEhlYWx0aCBTY2llbmNlIFVuaXZlcnNpdHksIEZ1
amlrYXdhZ3VjaGlrbywgWWFtYW5hc2hpIDQwMS0wMzgwLCBKYXBhbi4mI3hEO0dhdGFuIEphcGFu
LCBLb3RvLWt1LCBUb2t5byAxMzUtMDAzMywgSmFwYW4uJiN4RDtBc2FoaSBLYXNlaSBDaGVtaWNh
bHMgQ29ycG9yYXRpb24sIEthd2FzYWtpLWNpdHksIEthbmFnYXdhIDIxMC0wODYzIEphcGFuLiYj
eEQ7Q2VudGVyIGZvciBNdWx0aWRpc2NpcGxpbmFyeSBCcmFpbiBSZXNlYXJjaCwgTmF0aW9uYWwg
SW5zdGl0dXRlIGZvciBQaHlzaW9sb2dpY2FsIFNjaWVuY2VzLCBPa2F6YWtpLCBBaWNoaSA0NDQt
ODc4NywgSmFwYW4uPC9hdXRoLWFkZHJlc3M+PHRpdGxlcz48dGl0bGU+Q29uZHVjdGl2ZSByZXNp
bnMgaW1wcm92ZSBjaGFyZ2luZyBhbmQgcmVzb2x1dGlvbiBvZiBhY3F1aXJlZCBpbWFnZXMgaW4g
ZWxlY3Ryb24gbWljcm9zY29waWMgdm9sdW1lIGltYWdpbmc8L3RpdGxlPjxzZWNvbmRhcnktdGl0
bGU+U2NpIFJlcDwvc2Vjb25kYXJ5LXRpdGxlPjwvdGl0bGVzPjxwZXJpb2RpY2FsPjxmdWxsLXRp
dGxlPlNjaWVudGlmaWMgcmVwb3J0czwvZnVsbC10aXRsZT48YWJici0xPlNjaSBSZXA8L2FiYnIt
MT48L3BlcmlvZGljYWw+PHBhZ2VzPjIzNzIxPC9wYWdlcz48dm9sdW1lPjY8L3ZvbHVtZT48ZWRp
dGlvbj4yMDE2LzAzLzMwPC9lZGl0aW9uPjxrZXl3b3Jkcz48a2V5d29yZD5BbmltYWxzPC9rZXl3
b3JkPjxrZXl3b3JkPkJyYWluL3VsdHJhc3RydWN0dXJlPC9rZXl3b3JkPjxrZXl3b3JkPkVsZWN0
cmljIENvbmR1Y3Rpdml0eTwva2V5d29yZD48a2V5d29yZD5FcG94eSBSZXNpbnMvKmNoZW1pc3Ry
eTwva2V5d29yZD48a2V5d29yZD5JbWFnaW5nLCBUaHJlZS1EaW1lbnNpb25hbC8qbWV0aG9kczwv
a2V5d29yZD48a2V5d29yZD5LaWRuZXkvdWx0cmFzdHJ1Y3R1cmU8L2tleXdvcmQ+PGtleXdvcmQ+
TWljZSwgSW5icmVkIEM1N0JMPC9rZXl3b3JkPjxrZXl3b3JkPk1pY3Jvc2NvcHksIEVsZWN0cm9u
LCBTY2FubmluZy8qbWV0aG9kczwva2V5d29yZD48a2V5d29yZD5SZXByb2R1Y2liaWxpdHkgb2Yg
UmVzdWx0czwva2V5d29yZD48a2V5d29yZD5Tb290LypjaGVtaXN0cnk8L2tleXdvcmQ+PGtleXdv
cmQ+U3BlY2ltZW4gSGFuZGxpbmcvbWV0aG9kczwva2V5d29yZD48L2tleXdvcmRzPjxkYXRlcz48
eWVhcj4yMDE2PC95ZWFyPjxwdWItZGF0ZXM+PGRhdGU+TWFyIDI5PC9kYXRlPjwvcHViLWRhdGVz
PjwvZGF0ZXM+PGlzYm4+MjA0NS0yMzIyIChFbGVjdHJvbmljKSYjeEQ7MjA0NS0yMzIyIChMaW5r
aW5nKTwvaXNibj48YWNjZXNzaW9uLW51bT4yNzAyMDMyNzwvYWNjZXNzaW9uLW51bT48dXJscz48
cmVsYXRlZC11cmxzPjx1cmw+aHR0cHM6Ly93d3cubmNiaS5ubG0ubmloLmdvdi9wdWJtZWQvMjcw
MjAzMjc8L3VybD48L3JlbGF0ZWQtdXJscz48L3VybHM+PGN1c3RvbTI+UE1DNDgxMDQxOTwvY3Vz
dG9tMj48ZWxlY3Ryb25pYy1yZXNvdXJjZS1udW0+MTAuMTAzOC9zcmVwMjM3MjE8L2VsZWN0cm9u
aWMtcmVzb3VyY2UtbnVtPjwvcmVjb3JkPjwvQ2l0ZT48L0VuZE5vdGU+AG==
</w:fldData>
        </w:fldChar>
      </w:r>
      <w:r w:rsidR="006748F9">
        <w:rPr>
          <w:rFonts w:ascii="Times New Roman" w:hAnsi="Times New Roman" w:cs="Times New Roman"/>
          <w:sz w:val="24"/>
          <w:szCs w:val="24"/>
        </w:rPr>
        <w:instrText xml:space="preserve"> ADDIN EN.CITE.DATA </w:instrText>
      </w:r>
      <w:r w:rsidR="006748F9">
        <w:rPr>
          <w:rFonts w:ascii="Times New Roman" w:hAnsi="Times New Roman" w:cs="Times New Roman"/>
          <w:sz w:val="24"/>
          <w:szCs w:val="24"/>
        </w:rPr>
      </w:r>
      <w:r w:rsidR="006748F9">
        <w:rPr>
          <w:rFonts w:ascii="Times New Roman" w:hAnsi="Times New Roman" w:cs="Times New Roman"/>
          <w:sz w:val="24"/>
          <w:szCs w:val="24"/>
        </w:rPr>
        <w:fldChar w:fldCharType="end"/>
      </w:r>
      <w:r w:rsidR="0078728A" w:rsidRPr="0078728A">
        <w:rPr>
          <w:rFonts w:ascii="Times New Roman" w:hAnsi="Times New Roman" w:cs="Times New Roman"/>
          <w:sz w:val="24"/>
          <w:szCs w:val="24"/>
        </w:rPr>
      </w:r>
      <w:r w:rsidR="0078728A" w:rsidRPr="0078728A">
        <w:rPr>
          <w:rFonts w:ascii="Times New Roman" w:hAnsi="Times New Roman" w:cs="Times New Roman"/>
          <w:sz w:val="24"/>
          <w:szCs w:val="24"/>
        </w:rPr>
        <w:fldChar w:fldCharType="separate"/>
      </w:r>
      <w:r w:rsidR="006748F9">
        <w:rPr>
          <w:rFonts w:ascii="Times New Roman" w:hAnsi="Times New Roman" w:cs="Times New Roman"/>
          <w:noProof/>
          <w:sz w:val="24"/>
          <w:szCs w:val="24"/>
        </w:rPr>
        <w:t>[3]</w:t>
      </w:r>
      <w:r w:rsidR="0078728A" w:rsidRPr="0078728A">
        <w:rPr>
          <w:rFonts w:ascii="Times New Roman" w:hAnsi="Times New Roman" w:cs="Times New Roman"/>
          <w:sz w:val="24"/>
          <w:szCs w:val="24"/>
        </w:rPr>
        <w:fldChar w:fldCharType="end"/>
      </w:r>
      <w:r w:rsidRPr="0078728A">
        <w:rPr>
          <w:rFonts w:ascii="Times New Roman" w:hAnsi="Times New Roman" w:cs="Times New Roman"/>
          <w:sz w:val="24"/>
          <w:szCs w:val="24"/>
        </w:rPr>
        <w:t>. Tissue blocks were imaged with a Merlin VP field-emission SEM (Carl Zeiss) equipped with 3View2 (</w:t>
      </w:r>
      <w:proofErr w:type="spellStart"/>
      <w:r w:rsidRPr="0078728A">
        <w:rPr>
          <w:rFonts w:ascii="Times New Roman" w:hAnsi="Times New Roman" w:cs="Times New Roman"/>
          <w:sz w:val="24"/>
          <w:szCs w:val="24"/>
        </w:rPr>
        <w:t>Gatan</w:t>
      </w:r>
      <w:proofErr w:type="spellEnd"/>
      <w:r w:rsidRPr="0078728A">
        <w:rPr>
          <w:rFonts w:ascii="Times New Roman" w:hAnsi="Times New Roman" w:cs="Times New Roman"/>
          <w:sz w:val="24"/>
          <w:szCs w:val="24"/>
        </w:rPr>
        <w:t xml:space="preserve">). Serial images were acquired with a 30 </w:t>
      </w:r>
      <w:proofErr w:type="spellStart"/>
      <w:r w:rsidRPr="0078728A">
        <w:rPr>
          <w:rFonts w:ascii="Times New Roman" w:hAnsi="Times New Roman" w:cs="Times New Roman"/>
          <w:sz w:val="24"/>
          <w:szCs w:val="24"/>
        </w:rPr>
        <w:t>μm</w:t>
      </w:r>
      <w:proofErr w:type="spellEnd"/>
      <w:r w:rsidRPr="0078728A">
        <w:rPr>
          <w:rFonts w:ascii="Times New Roman" w:hAnsi="Times New Roman" w:cs="Times New Roman"/>
          <w:sz w:val="24"/>
          <w:szCs w:val="24"/>
        </w:rPr>
        <w:t xml:space="preserve"> aperture, high vacuum, voltage of 2.5 kV, image size of 5,000 x 5,000 pixels, and X-Y resolution of 12 nm at a nominal thickness of 50 nm. A stack of 210 serial images were obtained per mouse (37,800 μm</w:t>
      </w:r>
      <w:r w:rsidRPr="0078728A">
        <w:rPr>
          <w:rFonts w:ascii="Times New Roman" w:hAnsi="Times New Roman" w:cs="Times New Roman"/>
          <w:sz w:val="24"/>
          <w:szCs w:val="24"/>
          <w:vertAlign w:val="superscript"/>
        </w:rPr>
        <w:t>3</w:t>
      </w:r>
      <w:r w:rsidRPr="0078728A">
        <w:rPr>
          <w:rFonts w:ascii="Times New Roman" w:hAnsi="Times New Roman" w:cs="Times New Roman"/>
          <w:sz w:val="24"/>
          <w:szCs w:val="24"/>
        </w:rPr>
        <w:t xml:space="preserve"> per stack), in layer 5 of the prelimbic </w:t>
      </w:r>
      <w:proofErr w:type="spellStart"/>
      <w:r w:rsidRPr="0078728A">
        <w:rPr>
          <w:rFonts w:ascii="Times New Roman" w:hAnsi="Times New Roman" w:cs="Times New Roman"/>
          <w:sz w:val="24"/>
          <w:szCs w:val="24"/>
        </w:rPr>
        <w:t>mPFC</w:t>
      </w:r>
      <w:proofErr w:type="spellEnd"/>
      <w:r w:rsidRPr="0078728A">
        <w:rPr>
          <w:rFonts w:ascii="Times New Roman" w:hAnsi="Times New Roman" w:cs="Times New Roman"/>
          <w:sz w:val="24"/>
          <w:szCs w:val="24"/>
        </w:rPr>
        <w:t>. Images were processed with ImageJ/Fiji plugins (http://</w:t>
      </w:r>
      <w:r w:rsidRPr="0078728A">
        <w:t xml:space="preserve"> </w:t>
      </w:r>
      <w:r w:rsidRPr="0078728A">
        <w:rPr>
          <w:rFonts w:ascii="Times New Roman" w:hAnsi="Times New Roman" w:cs="Times New Roman"/>
          <w:sz w:val="24"/>
          <w:szCs w:val="24"/>
        </w:rPr>
        <w:t xml:space="preserve">http://fiji.sc/Fiji). TrakEM2 was used to align images for 3D reconstruction. We randomly selected spiny dendritic segments with </w:t>
      </w:r>
      <w:r w:rsidRPr="0078728A">
        <w:rPr>
          <w:rFonts w:ascii="Times New Roman" w:hAnsi="Times New Roman" w:cs="Times New Roman"/>
          <w:sz w:val="24"/>
          <w:szCs w:val="24"/>
        </w:rPr>
        <w:lastRenderedPageBreak/>
        <w:t xml:space="preserve">lengths </w:t>
      </w:r>
      <w:r w:rsidRPr="0078728A">
        <w:rPr>
          <w:rFonts w:ascii="Times New Roman" w:hAnsi="Times New Roman" w:cs="Times New Roman" w:hint="eastAsia"/>
          <w:sz w:val="24"/>
          <w:szCs w:val="24"/>
        </w:rPr>
        <w:t xml:space="preserve">of </w:t>
      </w:r>
      <w:r w:rsidRPr="0078728A">
        <w:rPr>
          <w:rFonts w:ascii="Times New Roman" w:hAnsi="Times New Roman" w:cs="Times New Roman"/>
          <w:sz w:val="24"/>
          <w:szCs w:val="24"/>
        </w:rPr>
        <w:t xml:space="preserve">at least 12 </w:t>
      </w:r>
      <w:proofErr w:type="spellStart"/>
      <w:r w:rsidRPr="0078728A">
        <w:rPr>
          <w:rFonts w:ascii="Times New Roman" w:hAnsi="Times New Roman" w:cs="Times New Roman"/>
          <w:sz w:val="24"/>
          <w:szCs w:val="24"/>
        </w:rPr>
        <w:t>μm</w:t>
      </w:r>
      <w:proofErr w:type="spellEnd"/>
      <w:r w:rsidRPr="0078728A">
        <w:rPr>
          <w:rFonts w:ascii="Times New Roman" w:hAnsi="Times New Roman" w:cs="Times New Roman"/>
          <w:sz w:val="24"/>
          <w:szCs w:val="24"/>
        </w:rPr>
        <w:t xml:space="preserve">. To ensure that our analysis was restricted to pyramidal neurons, we avoided all dendritic segments with few or no spines. In total, 25 dendritic branches including all the protrusions and their corresponding presynaptic boutons were manually segmented in the </w:t>
      </w:r>
      <w:proofErr w:type="spellStart"/>
      <w:r w:rsidRPr="0078728A">
        <w:rPr>
          <w:rFonts w:ascii="Times New Roman" w:hAnsi="Times New Roman" w:cs="Times New Roman"/>
          <w:sz w:val="24"/>
          <w:szCs w:val="24"/>
        </w:rPr>
        <w:t>mPFC</w:t>
      </w:r>
      <w:proofErr w:type="spellEnd"/>
      <w:r w:rsidRPr="0078728A">
        <w:rPr>
          <w:rFonts w:ascii="Times New Roman" w:hAnsi="Times New Roman" w:cs="Times New Roman"/>
          <w:sz w:val="24"/>
          <w:szCs w:val="24"/>
        </w:rPr>
        <w:t xml:space="preserve"> layer 5 (12 wild-type and 13 </w:t>
      </w:r>
      <w:r w:rsidRPr="0078728A">
        <w:rPr>
          <w:rFonts w:ascii="Times New Roman" w:hAnsi="Times New Roman" w:cs="Times New Roman"/>
          <w:i/>
          <w:iCs/>
          <w:sz w:val="24"/>
          <w:szCs w:val="24"/>
        </w:rPr>
        <w:t>Cyfip2</w:t>
      </w:r>
      <w:r w:rsidRPr="0078728A">
        <w:rPr>
          <w:rFonts w:ascii="Times New Roman" w:hAnsi="Times New Roman" w:cs="Times New Roman"/>
          <w:i/>
          <w:iCs/>
          <w:sz w:val="24"/>
          <w:szCs w:val="24"/>
          <w:vertAlign w:val="superscript"/>
        </w:rPr>
        <w:t>+/-</w:t>
      </w:r>
      <w:r w:rsidRPr="0078728A">
        <w:rPr>
          <w:rFonts w:ascii="Times New Roman" w:hAnsi="Times New Roman" w:cs="Times New Roman"/>
          <w:sz w:val="24"/>
          <w:szCs w:val="24"/>
        </w:rPr>
        <w:t xml:space="preserve">) using the reconstruct software (https://synapseweb.clm.utexas.edu/software-0) by three annotators blinded to the genotypes. </w:t>
      </w:r>
      <w:r w:rsidRPr="0078728A">
        <w:rPr>
          <w:rFonts w:ascii="Times New Roman" w:hAnsi="Times New Roman" w:cs="Times New Roman" w:hint="eastAsia"/>
          <w:sz w:val="24"/>
          <w:szCs w:val="24"/>
        </w:rPr>
        <w:t xml:space="preserve">The </w:t>
      </w:r>
      <w:r w:rsidRPr="0078728A">
        <w:rPr>
          <w:rFonts w:ascii="Times New Roman" w:hAnsi="Times New Roman" w:cs="Times New Roman"/>
          <w:sz w:val="24"/>
          <w:szCs w:val="24"/>
        </w:rPr>
        <w:t xml:space="preserve">ratio </w:t>
      </w:r>
      <w:r w:rsidRPr="0078728A">
        <w:rPr>
          <w:rFonts w:ascii="Times New Roman" w:hAnsi="Times New Roman" w:cs="Times New Roman" w:hint="eastAsia"/>
          <w:sz w:val="24"/>
          <w:szCs w:val="24"/>
        </w:rPr>
        <w:t xml:space="preserve">of </w:t>
      </w:r>
      <w:r w:rsidRPr="0078728A">
        <w:rPr>
          <w:rFonts w:ascii="Times New Roman" w:hAnsi="Times New Roman" w:cs="Times New Roman"/>
          <w:sz w:val="24"/>
          <w:szCs w:val="24"/>
        </w:rPr>
        <w:t xml:space="preserve">presynaptic boutons containing mitochondria and the volume of mitochondria </w:t>
      </w:r>
      <w:r w:rsidRPr="0078728A">
        <w:rPr>
          <w:rFonts w:ascii="Times New Roman" w:hAnsi="Times New Roman" w:cs="Times New Roman" w:hint="eastAsia"/>
          <w:sz w:val="24"/>
          <w:szCs w:val="24"/>
        </w:rPr>
        <w:t xml:space="preserve">at </w:t>
      </w:r>
      <w:r w:rsidRPr="0078728A">
        <w:rPr>
          <w:rFonts w:ascii="Times New Roman" w:hAnsi="Times New Roman" w:cs="Times New Roman"/>
          <w:sz w:val="24"/>
          <w:szCs w:val="24"/>
        </w:rPr>
        <w:t xml:space="preserve">the presynaptic site were measured to compare differences between groups. In addition, we applied an established physical </w:t>
      </w:r>
      <w:proofErr w:type="spellStart"/>
      <w:r w:rsidRPr="0078728A">
        <w:rPr>
          <w:rFonts w:ascii="Times New Roman" w:hAnsi="Times New Roman" w:cs="Times New Roman"/>
          <w:sz w:val="24"/>
          <w:szCs w:val="24"/>
        </w:rPr>
        <w:t>disector</w:t>
      </w:r>
      <w:proofErr w:type="spellEnd"/>
      <w:r w:rsidRPr="0078728A">
        <w:rPr>
          <w:rFonts w:ascii="Times New Roman" w:hAnsi="Times New Roman" w:cs="Times New Roman"/>
          <w:sz w:val="24"/>
          <w:szCs w:val="24"/>
        </w:rPr>
        <w:t xml:space="preserve"> principle to measure the overall density of mitochondria in </w:t>
      </w:r>
      <w:r w:rsidR="00BC2676">
        <w:rPr>
          <w:rFonts w:ascii="Times New Roman" w:hAnsi="Times New Roman" w:cs="Times New Roman"/>
          <w:sz w:val="24"/>
          <w:szCs w:val="24"/>
        </w:rPr>
        <w:t xml:space="preserve">the </w:t>
      </w:r>
      <w:r w:rsidRPr="0078728A">
        <w:rPr>
          <w:rFonts w:ascii="Times New Roman" w:hAnsi="Times New Roman" w:cs="Times New Roman"/>
          <w:sz w:val="24"/>
          <w:szCs w:val="24"/>
        </w:rPr>
        <w:t xml:space="preserve">axonal processes. </w:t>
      </w:r>
      <w:r w:rsidRPr="0078728A">
        <w:rPr>
          <w:rFonts w:ascii="Times New Roman" w:eastAsia="맑은 고딕" w:hAnsi="Times New Roman" w:cs="Times New Roman"/>
          <w:sz w:val="24"/>
          <w:szCs w:val="24"/>
        </w:rPr>
        <w:t xml:space="preserve">In four sampling areas of 30 serial images per animal, the number of presynaptic axonal mitochondria within each image stack was divided by the </w:t>
      </w:r>
      <w:proofErr w:type="spellStart"/>
      <w:r w:rsidRPr="0078728A">
        <w:rPr>
          <w:rFonts w:ascii="Times New Roman" w:eastAsia="맑은 고딕" w:hAnsi="Times New Roman" w:cs="Times New Roman"/>
          <w:sz w:val="24"/>
          <w:szCs w:val="24"/>
        </w:rPr>
        <w:t>disector</w:t>
      </w:r>
      <w:proofErr w:type="spellEnd"/>
      <w:r w:rsidRPr="0078728A">
        <w:rPr>
          <w:rFonts w:ascii="Times New Roman" w:eastAsia="맑은 고딕" w:hAnsi="Times New Roman" w:cs="Times New Roman"/>
          <w:sz w:val="24"/>
          <w:szCs w:val="24"/>
        </w:rPr>
        <w:t xml:space="preserve"> volume </w:t>
      </w:r>
      <w:r w:rsidRPr="0078728A">
        <w:rPr>
          <w:rFonts w:ascii="Times New Roman" w:hAnsi="Times New Roman" w:cs="Times New Roman"/>
          <w:sz w:val="24"/>
          <w:szCs w:val="24"/>
        </w:rPr>
        <w:t xml:space="preserve">(73.5 </w:t>
      </w:r>
      <w:r w:rsidR="00BC2676" w:rsidRPr="00BC2676">
        <w:rPr>
          <w:rFonts w:ascii="Symbol" w:hAnsi="Symbol" w:cs="Times New Roman"/>
          <w:sz w:val="24"/>
          <w:szCs w:val="24"/>
        </w:rPr>
        <w:t></w:t>
      </w:r>
      <w:r w:rsidRPr="0078728A">
        <w:rPr>
          <w:rFonts w:ascii="Times New Roman" w:hAnsi="Times New Roman" w:cs="Times New Roman"/>
          <w:sz w:val="24"/>
          <w:szCs w:val="24"/>
        </w:rPr>
        <w:t>m</w:t>
      </w:r>
      <w:r w:rsidRPr="0078728A">
        <w:rPr>
          <w:rFonts w:ascii="Times New Roman" w:hAnsi="Times New Roman" w:cs="Times New Roman"/>
          <w:sz w:val="24"/>
          <w:szCs w:val="24"/>
          <w:vertAlign w:val="superscript"/>
        </w:rPr>
        <w:t>3</w:t>
      </w:r>
      <w:r w:rsidRPr="0078728A">
        <w:rPr>
          <w:rFonts w:ascii="Times New Roman" w:hAnsi="Times New Roman" w:cs="Times New Roman"/>
          <w:sz w:val="24"/>
          <w:szCs w:val="24"/>
        </w:rPr>
        <w:t xml:space="preserve"> each) </w:t>
      </w:r>
      <w:r w:rsidRPr="0078728A">
        <w:rPr>
          <w:rFonts w:ascii="Times New Roman" w:eastAsia="맑은 고딕" w:hAnsi="Times New Roman" w:cs="Times New Roman"/>
          <w:sz w:val="24"/>
          <w:szCs w:val="24"/>
        </w:rPr>
        <w:t>to produce the overall density of presynaptic axonal mitochondria (n</w:t>
      </w:r>
      <w:r w:rsidR="00FA0130">
        <w:rPr>
          <w:rFonts w:ascii="Times New Roman" w:eastAsia="맑은 고딕" w:hAnsi="Times New Roman" w:cs="Times New Roman"/>
          <w:sz w:val="24"/>
          <w:szCs w:val="24"/>
        </w:rPr>
        <w:t xml:space="preserve"> </w:t>
      </w:r>
      <w:r w:rsidRPr="0078728A">
        <w:rPr>
          <w:rFonts w:ascii="Times New Roman" w:eastAsia="맑은 고딕" w:hAnsi="Times New Roman" w:cs="Times New Roman"/>
          <w:sz w:val="24"/>
          <w:szCs w:val="24"/>
        </w:rPr>
        <w:t>=</w:t>
      </w:r>
      <w:r w:rsidR="00FA0130">
        <w:rPr>
          <w:rFonts w:ascii="Times New Roman" w:eastAsia="맑은 고딕" w:hAnsi="Times New Roman" w:cs="Times New Roman"/>
          <w:sz w:val="24"/>
          <w:szCs w:val="24"/>
        </w:rPr>
        <w:t xml:space="preserve"> </w:t>
      </w:r>
      <w:r w:rsidRPr="0078728A">
        <w:rPr>
          <w:rFonts w:ascii="Times New Roman" w:eastAsia="맑은 고딕" w:hAnsi="Times New Roman" w:cs="Times New Roman"/>
          <w:sz w:val="24"/>
          <w:szCs w:val="24"/>
        </w:rPr>
        <w:t xml:space="preserve">16 stacks from 4 animals per group, total </w:t>
      </w:r>
      <w:proofErr w:type="spellStart"/>
      <w:r w:rsidRPr="0078728A">
        <w:rPr>
          <w:rFonts w:ascii="Times New Roman" w:eastAsia="맑은 고딕" w:hAnsi="Times New Roman" w:cs="Times New Roman"/>
          <w:sz w:val="24"/>
          <w:szCs w:val="24"/>
        </w:rPr>
        <w:t>disector</w:t>
      </w:r>
      <w:proofErr w:type="spellEnd"/>
      <w:r w:rsidRPr="0078728A">
        <w:rPr>
          <w:rFonts w:ascii="Times New Roman" w:eastAsia="맑은 고딕" w:hAnsi="Times New Roman" w:cs="Times New Roman"/>
          <w:sz w:val="24"/>
          <w:szCs w:val="24"/>
        </w:rPr>
        <w:t xml:space="preserve"> volume of 1,176 μm</w:t>
      </w:r>
      <w:r w:rsidRPr="0078728A">
        <w:rPr>
          <w:rFonts w:ascii="Times New Roman" w:eastAsia="맑은 고딕" w:hAnsi="Times New Roman" w:cs="Times New Roman"/>
          <w:sz w:val="24"/>
          <w:szCs w:val="24"/>
          <w:vertAlign w:val="superscript"/>
        </w:rPr>
        <w:t>3</w:t>
      </w:r>
      <w:r w:rsidRPr="0078728A">
        <w:rPr>
          <w:rFonts w:ascii="Times New Roman" w:eastAsia="맑은 고딕" w:hAnsi="Times New Roman" w:cs="Times New Roman"/>
          <w:sz w:val="24"/>
          <w:szCs w:val="24"/>
        </w:rPr>
        <w:t xml:space="preserve"> per group). The v</w:t>
      </w:r>
      <w:r w:rsidRPr="0078728A">
        <w:rPr>
          <w:rFonts w:ascii="Times New Roman" w:hAnsi="Times New Roman" w:cs="Times New Roman"/>
          <w:sz w:val="24"/>
          <w:szCs w:val="24"/>
        </w:rPr>
        <w:t>olume of individual mitochondria in presynaptic axonal processes was also measured using the reconstruct software.</w:t>
      </w:r>
      <w:r w:rsidR="00363CAD">
        <w:rPr>
          <w:rFonts w:ascii="Times New Roman" w:hAnsi="Times New Roman" w:cs="Times New Roman"/>
          <w:sz w:val="24"/>
          <w:szCs w:val="24"/>
        </w:rPr>
        <w:t xml:space="preserve"> </w:t>
      </w:r>
      <w:r w:rsidR="00363CAD" w:rsidRPr="00363CAD">
        <w:rPr>
          <w:rFonts w:ascii="Times New Roman" w:hAnsi="Times New Roman" w:cs="Times New Roman"/>
          <w:sz w:val="24"/>
          <w:szCs w:val="24"/>
        </w:rPr>
        <w:t>For the cristae density, the mitochondrial cristae area was divided by total mito</w:t>
      </w:r>
      <w:bookmarkStart w:id="1" w:name="_GoBack"/>
      <w:bookmarkEnd w:id="1"/>
      <w:r w:rsidR="00363CAD" w:rsidRPr="00363CAD">
        <w:rPr>
          <w:rFonts w:ascii="Times New Roman" w:hAnsi="Times New Roman" w:cs="Times New Roman"/>
          <w:sz w:val="24"/>
          <w:szCs w:val="24"/>
        </w:rPr>
        <w:t xml:space="preserve">chondrion area </w:t>
      </w:r>
      <w:r w:rsidR="00363CAD" w:rsidRPr="00363CAD">
        <w:rPr>
          <w:rFonts w:ascii="Times New Roman" w:eastAsia="맑은 고딕" w:hAnsi="Times New Roman" w:cs="Times New Roman"/>
          <w:sz w:val="24"/>
          <w:szCs w:val="24"/>
        </w:rPr>
        <w:t>(n = 30 mitochondria from 3 animals per group).</w:t>
      </w:r>
    </w:p>
    <w:p w:rsidR="003C3B64" w:rsidRDefault="003C3B64" w:rsidP="00371EB0">
      <w:pPr>
        <w:spacing w:line="360" w:lineRule="auto"/>
        <w:jc w:val="left"/>
        <w:rPr>
          <w:rFonts w:ascii="Times New Roman" w:hAnsi="Times New Roman" w:cs="Times New Roman"/>
          <w:b/>
          <w:bCs/>
          <w:sz w:val="24"/>
          <w:szCs w:val="24"/>
        </w:rPr>
      </w:pPr>
    </w:p>
    <w:p w:rsidR="009D22AD" w:rsidRPr="003C3B64" w:rsidRDefault="009D22AD" w:rsidP="00371EB0">
      <w:pPr>
        <w:spacing w:line="360" w:lineRule="auto"/>
        <w:jc w:val="left"/>
        <w:rPr>
          <w:rFonts w:ascii="Times New Roman" w:hAnsi="Times New Roman" w:cs="Times New Roman"/>
          <w:b/>
          <w:bCs/>
          <w:sz w:val="24"/>
          <w:szCs w:val="24"/>
        </w:rPr>
      </w:pPr>
      <w:r w:rsidRPr="001335A4">
        <w:rPr>
          <w:rFonts w:ascii="Times New Roman" w:hAnsi="Times New Roman" w:cs="Times New Roman"/>
          <w:b/>
          <w:bCs/>
          <w:sz w:val="24"/>
          <w:szCs w:val="24"/>
        </w:rPr>
        <w:t>Biochemistry and western blot analysis</w:t>
      </w:r>
    </w:p>
    <w:p w:rsidR="006748F9" w:rsidRPr="003C3B64" w:rsidRDefault="003C3B64" w:rsidP="00371EB0">
      <w:pPr>
        <w:spacing w:line="360" w:lineRule="auto"/>
        <w:jc w:val="left"/>
        <w:rPr>
          <w:rFonts w:ascii="Times New Roman" w:hAnsi="Times New Roman" w:cs="Times New Roman"/>
          <w:sz w:val="24"/>
        </w:rPr>
      </w:pPr>
      <w:r w:rsidRPr="003C3B64">
        <w:rPr>
          <w:rFonts w:ascii="Times New Roman" w:hAnsi="Times New Roman" w:cs="Times New Roman"/>
          <w:sz w:val="24"/>
        </w:rPr>
        <w:t xml:space="preserve">To obtain crude mitochondrial fraction, we </w:t>
      </w:r>
      <w:r>
        <w:rPr>
          <w:rFonts w:ascii="Times New Roman" w:hAnsi="Times New Roman" w:cs="Times New Roman"/>
          <w:sz w:val="24"/>
        </w:rPr>
        <w:t xml:space="preserve">slightly </w:t>
      </w:r>
      <w:r w:rsidRPr="003C3B64">
        <w:rPr>
          <w:rFonts w:ascii="Times New Roman" w:hAnsi="Times New Roman" w:cs="Times New Roman"/>
          <w:sz w:val="24"/>
        </w:rPr>
        <w:t xml:space="preserve">modified the protocol from </w:t>
      </w:r>
      <w:proofErr w:type="spellStart"/>
      <w:r w:rsidRPr="003C3B64">
        <w:rPr>
          <w:rFonts w:ascii="Times New Roman" w:hAnsi="Times New Roman" w:cs="Times New Roman"/>
          <w:sz w:val="24"/>
        </w:rPr>
        <w:t>Wi</w:t>
      </w:r>
      <w:r>
        <w:rPr>
          <w:rFonts w:ascii="Times New Roman" w:hAnsi="Times New Roman" w:cs="Times New Roman"/>
          <w:sz w:val="24"/>
        </w:rPr>
        <w:t>e</w:t>
      </w:r>
      <w:r w:rsidRPr="003C3B64">
        <w:rPr>
          <w:rFonts w:ascii="Times New Roman" w:hAnsi="Times New Roman" w:cs="Times New Roman"/>
          <w:sz w:val="24"/>
        </w:rPr>
        <w:t>ck</w:t>
      </w:r>
      <w:r>
        <w:rPr>
          <w:rFonts w:ascii="Times New Roman" w:hAnsi="Times New Roman" w:cs="Times New Roman"/>
          <w:sz w:val="24"/>
        </w:rPr>
        <w:t>o</w:t>
      </w:r>
      <w:r w:rsidRPr="003C3B64">
        <w:rPr>
          <w:rFonts w:ascii="Times New Roman" w:hAnsi="Times New Roman" w:cs="Times New Roman"/>
          <w:sz w:val="24"/>
        </w:rPr>
        <w:t>wski</w:t>
      </w:r>
      <w:proofErr w:type="spellEnd"/>
      <w:r>
        <w:rPr>
          <w:rFonts w:ascii="Times New Roman" w:hAnsi="Times New Roman" w:cs="Times New Roman"/>
          <w:sz w:val="24"/>
        </w:rPr>
        <w:t xml:space="preserve"> et al. </w:t>
      </w:r>
      <w:r>
        <w:rPr>
          <w:rFonts w:ascii="Times New Roman" w:hAnsi="Times New Roman" w:cs="Times New Roman"/>
          <w:sz w:val="24"/>
        </w:rPr>
        <w:fldChar w:fldCharType="begin"/>
      </w:r>
      <w:r w:rsidR="006748F9">
        <w:rPr>
          <w:rFonts w:ascii="Times New Roman" w:hAnsi="Times New Roman" w:cs="Times New Roman"/>
          <w:sz w:val="24"/>
        </w:rPr>
        <w:instrText xml:space="preserve"> ADDIN EN.CITE &lt;EndNote&gt;&lt;Cite&gt;&lt;Author&gt;Wieckowski&lt;/Author&gt;&lt;Year&gt;2009&lt;/Year&gt;&lt;RecNum&gt;3041&lt;/RecNum&gt;&lt;DisplayText&gt;[4]&lt;/DisplayText&gt;&lt;record&gt;&lt;rec-number&gt;3041&lt;/rec-number&gt;&lt;foreign-keys&gt;&lt;key app="EN" db-id="dawztfwtj55fa2e0re7veew7v0x0evz9rdze" timestamp="1595226336"&gt;3041&lt;/key&gt;&lt;/foreign-keys&gt;&lt;ref-type name="Journal Article"&gt;17&lt;/ref-type&gt;&lt;contributors&gt;&lt;authors&gt;&lt;author&gt;Wieckowski, M. R.&lt;/author&gt;&lt;author&gt;Giorgi, C.&lt;/author&gt;&lt;author&gt;Lebiedzinska, M.&lt;/author&gt;&lt;author&gt;Duszynski, J.&lt;/author&gt;&lt;author&gt;Pinton, P.&lt;/author&gt;&lt;/authors&gt;&lt;/contributors&gt;&lt;auth-address&gt;Department of Biochemistry, Nencki Institute of Experimental Biology, Warsaw, Poland. m.wieckowski@nencki.gov.pl&lt;/auth-address&gt;&lt;titles&gt;&lt;title&gt;Isolation of mitochondria-associated membranes and mitochondria from animal tissues and cells&lt;/title&gt;&lt;secondary-title&gt;Nat Protoc&lt;/secondary-title&gt;&lt;/titles&gt;&lt;periodical&gt;&lt;full-title&gt;Nat Protoc&lt;/full-title&gt;&lt;/periodical&gt;&lt;pages&gt;1582-90&lt;/pages&gt;&lt;volume&gt;4&lt;/volume&gt;&lt;number&gt;11&lt;/number&gt;&lt;edition&gt;2009/10/10&lt;/edition&gt;&lt;keywords&gt;&lt;keyword&gt;Animals&lt;/keyword&gt;&lt;keyword&gt;Cell Fractionation/*methods&lt;/keyword&gt;&lt;keyword&gt;Cells, Cultured&lt;/keyword&gt;&lt;keyword&gt;Endoplasmic Reticulum/*ultrastructure&lt;/keyword&gt;&lt;keyword&gt;Humans&lt;/keyword&gt;&lt;keyword&gt;*Intracellular Membranes&lt;/keyword&gt;&lt;keyword&gt;Mitochondria/*ultrastructure&lt;/keyword&gt;&lt;keyword&gt;*Mitochondrial Membranes&lt;/keyword&gt;&lt;keyword&gt;Specimen Handling/methods&lt;/keyword&gt;&lt;/keywords&gt;&lt;dates&gt;&lt;year&gt;2009&lt;/year&gt;&lt;/dates&gt;&lt;isbn&gt;1750-2799 (Electronic)&amp;#xD;1750-2799 (Linking)&lt;/isbn&gt;&lt;accession-num&gt;19816421&lt;/accession-num&gt;&lt;urls&gt;&lt;related-urls&gt;&lt;url&gt;https://www.ncbi.nlm.nih.gov/pubmed/19816421&lt;/url&gt;&lt;/related-urls&gt;&lt;/urls&gt;&lt;electronic-resource-num&gt;10.1038/nprot.2009.151&lt;/electronic-resource-num&gt;&lt;/record&gt;&lt;/Cite&gt;&lt;/EndNote&gt;</w:instrText>
      </w:r>
      <w:r>
        <w:rPr>
          <w:rFonts w:ascii="Times New Roman" w:hAnsi="Times New Roman" w:cs="Times New Roman"/>
          <w:sz w:val="24"/>
        </w:rPr>
        <w:fldChar w:fldCharType="separate"/>
      </w:r>
      <w:r w:rsidR="006748F9">
        <w:rPr>
          <w:rFonts w:ascii="Times New Roman" w:hAnsi="Times New Roman" w:cs="Times New Roman"/>
          <w:noProof/>
          <w:sz w:val="24"/>
        </w:rPr>
        <w:t>[4]</w:t>
      </w:r>
      <w:r>
        <w:rPr>
          <w:rFonts w:ascii="Times New Roman" w:hAnsi="Times New Roman" w:cs="Times New Roman"/>
          <w:sz w:val="24"/>
        </w:rPr>
        <w:fldChar w:fldCharType="end"/>
      </w:r>
      <w:r w:rsidRPr="003C3B64">
        <w:rPr>
          <w:rFonts w:ascii="Times New Roman" w:hAnsi="Times New Roman" w:cs="Times New Roman"/>
          <w:sz w:val="24"/>
        </w:rPr>
        <w:t>. Mouse brain tissue w</w:t>
      </w:r>
      <w:r>
        <w:rPr>
          <w:rFonts w:ascii="Times New Roman" w:hAnsi="Times New Roman" w:cs="Times New Roman"/>
          <w:sz w:val="24"/>
        </w:rPr>
        <w:t>as</w:t>
      </w:r>
      <w:r w:rsidRPr="003C3B64">
        <w:rPr>
          <w:rFonts w:ascii="Times New Roman" w:hAnsi="Times New Roman" w:cs="Times New Roman"/>
          <w:sz w:val="24"/>
        </w:rPr>
        <w:t xml:space="preserve"> washed four times </w:t>
      </w:r>
      <w:r>
        <w:rPr>
          <w:rFonts w:ascii="Times New Roman" w:hAnsi="Times New Roman" w:cs="Times New Roman"/>
          <w:sz w:val="24"/>
        </w:rPr>
        <w:t>with</w:t>
      </w:r>
      <w:r w:rsidRPr="003C3B64">
        <w:rPr>
          <w:rFonts w:ascii="Times New Roman" w:hAnsi="Times New Roman" w:cs="Times New Roman"/>
          <w:sz w:val="24"/>
        </w:rPr>
        <w:t xml:space="preserve"> 2</w:t>
      </w:r>
      <w:r>
        <w:rPr>
          <w:rFonts w:ascii="Times New Roman" w:hAnsi="Times New Roman" w:cs="Times New Roman"/>
          <w:sz w:val="24"/>
        </w:rPr>
        <w:t xml:space="preserve"> </w:t>
      </w:r>
      <w:r w:rsidR="00BC2676">
        <w:rPr>
          <w:rFonts w:ascii="Times New Roman" w:hAnsi="Times New Roman" w:cs="Times New Roman"/>
          <w:sz w:val="24"/>
        </w:rPr>
        <w:t>mL</w:t>
      </w:r>
      <w:r w:rsidRPr="003C3B64">
        <w:rPr>
          <w:rFonts w:ascii="Times New Roman" w:hAnsi="Times New Roman" w:cs="Times New Roman"/>
          <w:sz w:val="24"/>
        </w:rPr>
        <w:t xml:space="preserve"> ice-cold Buffer C (225</w:t>
      </w:r>
      <w:r>
        <w:rPr>
          <w:rFonts w:ascii="Times New Roman" w:hAnsi="Times New Roman" w:cs="Times New Roman"/>
          <w:sz w:val="24"/>
        </w:rPr>
        <w:t xml:space="preserve"> </w:t>
      </w:r>
      <w:r w:rsidRPr="003C3B64">
        <w:rPr>
          <w:rFonts w:ascii="Times New Roman" w:hAnsi="Times New Roman" w:cs="Times New Roman"/>
          <w:sz w:val="24"/>
        </w:rPr>
        <w:t>mM D-mannitol, 75</w:t>
      </w:r>
      <w:r>
        <w:rPr>
          <w:rFonts w:ascii="Times New Roman" w:hAnsi="Times New Roman" w:cs="Times New Roman"/>
          <w:sz w:val="24"/>
        </w:rPr>
        <w:t xml:space="preserve"> </w:t>
      </w:r>
      <w:r w:rsidRPr="003C3B64">
        <w:rPr>
          <w:rFonts w:ascii="Times New Roman" w:hAnsi="Times New Roman" w:cs="Times New Roman"/>
          <w:sz w:val="24"/>
        </w:rPr>
        <w:t>mM sucrose, 30</w:t>
      </w:r>
      <w:r>
        <w:rPr>
          <w:rFonts w:ascii="Times New Roman" w:hAnsi="Times New Roman" w:cs="Times New Roman"/>
          <w:sz w:val="24"/>
        </w:rPr>
        <w:t xml:space="preserve"> </w:t>
      </w:r>
      <w:r w:rsidRPr="003C3B64">
        <w:rPr>
          <w:rFonts w:ascii="Times New Roman" w:hAnsi="Times New Roman" w:cs="Times New Roman"/>
          <w:sz w:val="24"/>
        </w:rPr>
        <w:t>mM Tris-HCl, pH7.4) to remove the blood</w:t>
      </w:r>
      <w:r>
        <w:rPr>
          <w:rFonts w:ascii="Times New Roman" w:hAnsi="Times New Roman" w:cs="Times New Roman"/>
          <w:sz w:val="24"/>
        </w:rPr>
        <w:t>.</w:t>
      </w:r>
      <w:r w:rsidRPr="003C3B64">
        <w:rPr>
          <w:rFonts w:ascii="Times New Roman" w:hAnsi="Times New Roman" w:cs="Times New Roman"/>
          <w:sz w:val="24"/>
        </w:rPr>
        <w:t xml:space="preserve"> </w:t>
      </w:r>
      <w:r>
        <w:rPr>
          <w:rFonts w:ascii="Times New Roman" w:hAnsi="Times New Roman" w:cs="Times New Roman"/>
          <w:sz w:val="24"/>
        </w:rPr>
        <w:t>Then, the tissue was</w:t>
      </w:r>
      <w:r w:rsidRPr="003C3B64">
        <w:rPr>
          <w:rFonts w:ascii="Times New Roman" w:hAnsi="Times New Roman" w:cs="Times New Roman"/>
          <w:sz w:val="24"/>
        </w:rPr>
        <w:t xml:space="preserve"> washed once again with 2</w:t>
      </w:r>
      <w:r>
        <w:rPr>
          <w:rFonts w:ascii="Times New Roman" w:hAnsi="Times New Roman" w:cs="Times New Roman"/>
          <w:sz w:val="24"/>
        </w:rPr>
        <w:t xml:space="preserve"> </w:t>
      </w:r>
      <w:r w:rsidR="00BC2676">
        <w:rPr>
          <w:rFonts w:ascii="Times New Roman" w:hAnsi="Times New Roman" w:cs="Times New Roman"/>
          <w:sz w:val="24"/>
        </w:rPr>
        <w:t>mL</w:t>
      </w:r>
      <w:r w:rsidRPr="003C3B64">
        <w:rPr>
          <w:rFonts w:ascii="Times New Roman" w:hAnsi="Times New Roman" w:cs="Times New Roman"/>
          <w:sz w:val="24"/>
        </w:rPr>
        <w:t xml:space="preserve"> of ice-cold Buffer A (225</w:t>
      </w:r>
      <w:r>
        <w:rPr>
          <w:rFonts w:ascii="Times New Roman" w:hAnsi="Times New Roman" w:cs="Times New Roman"/>
          <w:sz w:val="24"/>
        </w:rPr>
        <w:t xml:space="preserve"> </w:t>
      </w:r>
      <w:r w:rsidRPr="003C3B64">
        <w:rPr>
          <w:rFonts w:ascii="Times New Roman" w:hAnsi="Times New Roman" w:cs="Times New Roman"/>
          <w:sz w:val="24"/>
        </w:rPr>
        <w:t>mM D-mannitol, 75</w:t>
      </w:r>
      <w:r>
        <w:rPr>
          <w:rFonts w:ascii="Times New Roman" w:hAnsi="Times New Roman" w:cs="Times New Roman"/>
          <w:sz w:val="24"/>
        </w:rPr>
        <w:t xml:space="preserve"> </w:t>
      </w:r>
      <w:r w:rsidRPr="003C3B64">
        <w:rPr>
          <w:rFonts w:ascii="Times New Roman" w:hAnsi="Times New Roman" w:cs="Times New Roman"/>
          <w:sz w:val="24"/>
        </w:rPr>
        <w:t>mM sucrose, 30</w:t>
      </w:r>
      <w:r>
        <w:rPr>
          <w:rFonts w:ascii="Times New Roman" w:hAnsi="Times New Roman" w:cs="Times New Roman"/>
          <w:sz w:val="24"/>
        </w:rPr>
        <w:t xml:space="preserve"> </w:t>
      </w:r>
      <w:r w:rsidRPr="003C3B64">
        <w:rPr>
          <w:rFonts w:ascii="Times New Roman" w:hAnsi="Times New Roman" w:cs="Times New Roman"/>
          <w:sz w:val="24"/>
        </w:rPr>
        <w:t>mM Tris-HCl, pH7.4, 0.5% BSA, 0.5</w:t>
      </w:r>
      <w:r>
        <w:rPr>
          <w:rFonts w:ascii="Times New Roman" w:hAnsi="Times New Roman" w:cs="Times New Roman"/>
          <w:sz w:val="24"/>
        </w:rPr>
        <w:t xml:space="preserve"> </w:t>
      </w:r>
      <w:r w:rsidRPr="003C3B64">
        <w:rPr>
          <w:rFonts w:ascii="Times New Roman" w:hAnsi="Times New Roman" w:cs="Times New Roman"/>
          <w:sz w:val="24"/>
        </w:rPr>
        <w:t>mM EGTA). Tissue w</w:t>
      </w:r>
      <w:r>
        <w:rPr>
          <w:rFonts w:ascii="Times New Roman" w:hAnsi="Times New Roman" w:cs="Times New Roman"/>
          <w:sz w:val="24"/>
        </w:rPr>
        <w:t>as</w:t>
      </w:r>
      <w:r w:rsidRPr="003C3B64">
        <w:rPr>
          <w:rFonts w:ascii="Times New Roman" w:hAnsi="Times New Roman" w:cs="Times New Roman"/>
          <w:sz w:val="24"/>
        </w:rPr>
        <w:t xml:space="preserve"> homogenized with Buffer A</w:t>
      </w:r>
      <w:r>
        <w:rPr>
          <w:rFonts w:ascii="Times New Roman" w:hAnsi="Times New Roman" w:cs="Times New Roman"/>
          <w:sz w:val="24"/>
        </w:rPr>
        <w:t xml:space="preserve"> containing</w:t>
      </w:r>
      <w:r w:rsidR="00BC2676">
        <w:rPr>
          <w:rFonts w:ascii="Times New Roman" w:hAnsi="Times New Roman" w:cs="Times New Roman"/>
          <w:sz w:val="24"/>
        </w:rPr>
        <w:t xml:space="preserve"> </w:t>
      </w:r>
      <w:r w:rsidRPr="003C3B64">
        <w:rPr>
          <w:rFonts w:ascii="Times New Roman" w:hAnsi="Times New Roman" w:cs="Times New Roman"/>
          <w:sz w:val="24"/>
        </w:rPr>
        <w:t>freshly added protease and phosphatase inhibitor</w:t>
      </w:r>
      <w:r>
        <w:rPr>
          <w:rFonts w:ascii="Times New Roman" w:hAnsi="Times New Roman" w:cs="Times New Roman"/>
          <w:sz w:val="24"/>
        </w:rPr>
        <w:t>s</w:t>
      </w:r>
      <w:r w:rsidRPr="003C3B64">
        <w:rPr>
          <w:rFonts w:ascii="Times New Roman" w:hAnsi="Times New Roman" w:cs="Times New Roman"/>
          <w:sz w:val="24"/>
        </w:rPr>
        <w:t xml:space="preserve"> in </w:t>
      </w:r>
      <w:r>
        <w:rPr>
          <w:rFonts w:ascii="Times New Roman" w:hAnsi="Times New Roman" w:cs="Times New Roman"/>
          <w:sz w:val="24"/>
        </w:rPr>
        <w:t>a</w:t>
      </w:r>
      <w:r w:rsidRPr="003C3B64">
        <w:rPr>
          <w:rFonts w:ascii="Times New Roman" w:hAnsi="Times New Roman" w:cs="Times New Roman"/>
          <w:sz w:val="24"/>
        </w:rPr>
        <w:t xml:space="preserve"> ratio of 4</w:t>
      </w:r>
      <w:r>
        <w:rPr>
          <w:rFonts w:ascii="Times New Roman" w:hAnsi="Times New Roman" w:cs="Times New Roman"/>
          <w:sz w:val="24"/>
        </w:rPr>
        <w:t xml:space="preserve"> </w:t>
      </w:r>
      <w:r w:rsidR="00BC2676">
        <w:rPr>
          <w:rFonts w:ascii="Times New Roman" w:hAnsi="Times New Roman" w:cs="Times New Roman"/>
          <w:sz w:val="24"/>
        </w:rPr>
        <w:t>mL</w:t>
      </w:r>
      <w:r w:rsidRPr="003C3B64">
        <w:rPr>
          <w:rFonts w:ascii="Times New Roman" w:hAnsi="Times New Roman" w:cs="Times New Roman"/>
          <w:sz w:val="24"/>
        </w:rPr>
        <w:t xml:space="preserve"> buffer per gram of tissue. Homogenate was centrifuged at 1,000</w:t>
      </w:r>
      <w:r>
        <w:rPr>
          <w:rFonts w:ascii="Times New Roman" w:hAnsi="Times New Roman" w:cs="Times New Roman"/>
          <w:sz w:val="24"/>
        </w:rPr>
        <w:t xml:space="preserve"> </w:t>
      </w:r>
      <w:r w:rsidRPr="003C3B64">
        <w:rPr>
          <w:rFonts w:ascii="Times New Roman" w:hAnsi="Times New Roman" w:cs="Times New Roman"/>
          <w:sz w:val="24"/>
        </w:rPr>
        <w:t>g for 5</w:t>
      </w:r>
      <w:r>
        <w:rPr>
          <w:rFonts w:ascii="Times New Roman" w:hAnsi="Times New Roman" w:cs="Times New Roman"/>
          <w:sz w:val="24"/>
        </w:rPr>
        <w:t xml:space="preserve"> </w:t>
      </w:r>
      <w:r w:rsidRPr="003C3B64">
        <w:rPr>
          <w:rFonts w:ascii="Times New Roman" w:hAnsi="Times New Roman" w:cs="Times New Roman"/>
          <w:sz w:val="24"/>
        </w:rPr>
        <w:t xml:space="preserve">min at 4°C (the pellet after this step is </w:t>
      </w:r>
      <w:r w:rsidR="00BC2676">
        <w:rPr>
          <w:rFonts w:ascii="Times New Roman" w:hAnsi="Times New Roman" w:cs="Times New Roman"/>
          <w:sz w:val="24"/>
        </w:rPr>
        <w:t xml:space="preserve">the </w:t>
      </w:r>
      <w:r w:rsidRPr="003C3B64">
        <w:rPr>
          <w:rFonts w:ascii="Times New Roman" w:hAnsi="Times New Roman" w:cs="Times New Roman"/>
          <w:sz w:val="24"/>
        </w:rPr>
        <w:t xml:space="preserve">P1 </w:t>
      </w:r>
      <w:r>
        <w:rPr>
          <w:rFonts w:ascii="Times New Roman" w:hAnsi="Times New Roman" w:cs="Times New Roman"/>
          <w:sz w:val="24"/>
        </w:rPr>
        <w:t>fraction</w:t>
      </w:r>
      <w:r w:rsidRPr="003C3B64">
        <w:rPr>
          <w:rFonts w:ascii="Times New Roman" w:hAnsi="Times New Roman" w:cs="Times New Roman"/>
          <w:sz w:val="24"/>
        </w:rPr>
        <w:t xml:space="preserve"> containing unbroken cells and nuclei) and the supernatant was centrifuged again at 1,000</w:t>
      </w:r>
      <w:r>
        <w:rPr>
          <w:rFonts w:ascii="Times New Roman" w:hAnsi="Times New Roman" w:cs="Times New Roman"/>
          <w:sz w:val="24"/>
        </w:rPr>
        <w:t xml:space="preserve"> </w:t>
      </w:r>
      <w:r w:rsidRPr="003C3B64">
        <w:rPr>
          <w:rFonts w:ascii="Times New Roman" w:hAnsi="Times New Roman" w:cs="Times New Roman"/>
          <w:sz w:val="24"/>
        </w:rPr>
        <w:t>g for 5</w:t>
      </w:r>
      <w:r>
        <w:rPr>
          <w:rFonts w:ascii="Times New Roman" w:hAnsi="Times New Roman" w:cs="Times New Roman"/>
          <w:sz w:val="24"/>
        </w:rPr>
        <w:t xml:space="preserve"> </w:t>
      </w:r>
      <w:r w:rsidRPr="003C3B64">
        <w:rPr>
          <w:rFonts w:ascii="Times New Roman" w:hAnsi="Times New Roman" w:cs="Times New Roman"/>
          <w:sz w:val="24"/>
        </w:rPr>
        <w:t xml:space="preserve">min at 4°C (the supernatant after this step is </w:t>
      </w:r>
      <w:r w:rsidR="00BC2676">
        <w:rPr>
          <w:rFonts w:ascii="Times New Roman" w:hAnsi="Times New Roman" w:cs="Times New Roman"/>
          <w:sz w:val="24"/>
        </w:rPr>
        <w:t xml:space="preserve">the </w:t>
      </w:r>
      <w:r w:rsidRPr="003C3B64">
        <w:rPr>
          <w:rFonts w:ascii="Times New Roman" w:hAnsi="Times New Roman" w:cs="Times New Roman"/>
          <w:sz w:val="24"/>
        </w:rPr>
        <w:t xml:space="preserve">S1 </w:t>
      </w:r>
      <w:r w:rsidR="00E506EB">
        <w:rPr>
          <w:rFonts w:ascii="Times New Roman" w:hAnsi="Times New Roman" w:cs="Times New Roman"/>
          <w:sz w:val="24"/>
        </w:rPr>
        <w:t>fraction</w:t>
      </w:r>
      <w:r w:rsidRPr="003C3B64">
        <w:rPr>
          <w:rFonts w:ascii="Times New Roman" w:hAnsi="Times New Roman" w:cs="Times New Roman"/>
          <w:sz w:val="24"/>
        </w:rPr>
        <w:t>). The supernatant containing crude mitochondrial fraction was transferred to a new tube and centrifuged at 9,000</w:t>
      </w:r>
      <w:r w:rsidR="00E506EB">
        <w:rPr>
          <w:rFonts w:ascii="Times New Roman" w:hAnsi="Times New Roman" w:cs="Times New Roman"/>
          <w:sz w:val="24"/>
        </w:rPr>
        <w:t xml:space="preserve"> </w:t>
      </w:r>
      <w:r w:rsidRPr="003C3B64">
        <w:rPr>
          <w:rFonts w:ascii="Times New Roman" w:hAnsi="Times New Roman" w:cs="Times New Roman"/>
          <w:sz w:val="24"/>
        </w:rPr>
        <w:t>g for 10</w:t>
      </w:r>
      <w:r w:rsidR="00E506EB">
        <w:rPr>
          <w:rFonts w:ascii="Times New Roman" w:hAnsi="Times New Roman" w:cs="Times New Roman"/>
          <w:sz w:val="24"/>
        </w:rPr>
        <w:t xml:space="preserve"> </w:t>
      </w:r>
      <w:r w:rsidRPr="003C3B64">
        <w:rPr>
          <w:rFonts w:ascii="Times New Roman" w:hAnsi="Times New Roman" w:cs="Times New Roman"/>
          <w:sz w:val="24"/>
        </w:rPr>
        <w:t xml:space="preserve">min at 4°C. Supernatant after this centrifuge was </w:t>
      </w:r>
      <w:r w:rsidR="00BC2676">
        <w:rPr>
          <w:rFonts w:ascii="Times New Roman" w:hAnsi="Times New Roman" w:cs="Times New Roman"/>
          <w:sz w:val="24"/>
        </w:rPr>
        <w:t xml:space="preserve">the </w:t>
      </w:r>
      <w:r w:rsidRPr="003C3B64">
        <w:rPr>
          <w:rFonts w:ascii="Times New Roman" w:hAnsi="Times New Roman" w:cs="Times New Roman"/>
          <w:sz w:val="24"/>
        </w:rPr>
        <w:t xml:space="preserve">S2 </w:t>
      </w:r>
      <w:r w:rsidR="00E506EB">
        <w:rPr>
          <w:rFonts w:ascii="Times New Roman" w:hAnsi="Times New Roman" w:cs="Times New Roman"/>
          <w:sz w:val="24"/>
        </w:rPr>
        <w:t>fraction</w:t>
      </w:r>
      <w:r w:rsidRPr="003C3B64">
        <w:rPr>
          <w:rFonts w:ascii="Times New Roman" w:hAnsi="Times New Roman" w:cs="Times New Roman"/>
          <w:sz w:val="24"/>
        </w:rPr>
        <w:t xml:space="preserve"> containing lysosomes and microsomes. The pellet was gently resuspended in 500 </w:t>
      </w:r>
      <w:r w:rsidR="00E506EB" w:rsidRPr="00E506EB">
        <w:rPr>
          <w:rFonts w:ascii="Symbol" w:hAnsi="Symbol" w:cs="Times New Roman"/>
          <w:sz w:val="24"/>
        </w:rPr>
        <w:lastRenderedPageBreak/>
        <w:t></w:t>
      </w:r>
      <w:r w:rsidR="00BC2676">
        <w:rPr>
          <w:rFonts w:ascii="Times New Roman" w:hAnsi="Times New Roman" w:cs="Times New Roman"/>
          <w:sz w:val="24"/>
        </w:rPr>
        <w:t>L</w:t>
      </w:r>
      <w:r w:rsidRPr="003C3B64">
        <w:rPr>
          <w:rFonts w:ascii="Times New Roman" w:hAnsi="Times New Roman" w:cs="Times New Roman"/>
          <w:sz w:val="24"/>
        </w:rPr>
        <w:t xml:space="preserve"> of ice-cold Buffer A and centrifuged at 9,000</w:t>
      </w:r>
      <w:r w:rsidR="00E506EB">
        <w:rPr>
          <w:rFonts w:ascii="Times New Roman" w:hAnsi="Times New Roman" w:cs="Times New Roman"/>
          <w:sz w:val="24"/>
        </w:rPr>
        <w:t xml:space="preserve"> </w:t>
      </w:r>
      <w:r w:rsidRPr="003C3B64">
        <w:rPr>
          <w:rFonts w:ascii="Times New Roman" w:hAnsi="Times New Roman" w:cs="Times New Roman"/>
          <w:sz w:val="24"/>
        </w:rPr>
        <w:t>g for 10</w:t>
      </w:r>
      <w:r w:rsidR="00E506EB">
        <w:rPr>
          <w:rFonts w:ascii="Times New Roman" w:hAnsi="Times New Roman" w:cs="Times New Roman"/>
          <w:sz w:val="24"/>
        </w:rPr>
        <w:t xml:space="preserve"> </w:t>
      </w:r>
      <w:r w:rsidRPr="003C3B64">
        <w:rPr>
          <w:rFonts w:ascii="Times New Roman" w:hAnsi="Times New Roman" w:cs="Times New Roman"/>
          <w:sz w:val="24"/>
        </w:rPr>
        <w:t xml:space="preserve">min at 4°C. To release synaptic mitochondria, the pellet was resuspended in 200 </w:t>
      </w:r>
      <w:r w:rsidR="00E506EB" w:rsidRPr="00E506EB">
        <w:rPr>
          <w:rFonts w:ascii="Symbol" w:hAnsi="Symbol" w:cs="Times New Roman"/>
          <w:sz w:val="24"/>
        </w:rPr>
        <w:t></w:t>
      </w:r>
      <w:r w:rsidR="00BC2676">
        <w:rPr>
          <w:rFonts w:ascii="Times New Roman" w:hAnsi="Times New Roman" w:cs="Times New Roman"/>
          <w:sz w:val="24"/>
        </w:rPr>
        <w:t>L</w:t>
      </w:r>
      <w:r w:rsidRPr="003C3B64">
        <w:rPr>
          <w:rFonts w:ascii="Times New Roman" w:hAnsi="Times New Roman" w:cs="Times New Roman"/>
          <w:sz w:val="24"/>
        </w:rPr>
        <w:t xml:space="preserve"> of ice-cold Buffer B (225</w:t>
      </w:r>
      <w:r w:rsidR="00E506EB">
        <w:rPr>
          <w:rFonts w:ascii="Times New Roman" w:hAnsi="Times New Roman" w:cs="Times New Roman"/>
          <w:sz w:val="24"/>
        </w:rPr>
        <w:t xml:space="preserve"> </w:t>
      </w:r>
      <w:r w:rsidRPr="003C3B64">
        <w:rPr>
          <w:rFonts w:ascii="Times New Roman" w:hAnsi="Times New Roman" w:cs="Times New Roman"/>
          <w:sz w:val="24"/>
        </w:rPr>
        <w:t>mM D-mannitol, 75</w:t>
      </w:r>
      <w:r w:rsidR="00E506EB">
        <w:rPr>
          <w:rFonts w:ascii="Times New Roman" w:hAnsi="Times New Roman" w:cs="Times New Roman"/>
          <w:sz w:val="24"/>
        </w:rPr>
        <w:t xml:space="preserve"> </w:t>
      </w:r>
      <w:r w:rsidRPr="003C3B64">
        <w:rPr>
          <w:rFonts w:ascii="Times New Roman" w:hAnsi="Times New Roman" w:cs="Times New Roman"/>
          <w:sz w:val="24"/>
        </w:rPr>
        <w:t>mM sucrose, 30</w:t>
      </w:r>
      <w:r w:rsidR="00E506EB">
        <w:rPr>
          <w:rFonts w:ascii="Times New Roman" w:hAnsi="Times New Roman" w:cs="Times New Roman"/>
          <w:sz w:val="24"/>
        </w:rPr>
        <w:t xml:space="preserve"> </w:t>
      </w:r>
      <w:r w:rsidRPr="003C3B64">
        <w:rPr>
          <w:rFonts w:ascii="Times New Roman" w:hAnsi="Times New Roman" w:cs="Times New Roman"/>
          <w:sz w:val="24"/>
        </w:rPr>
        <w:t xml:space="preserve">mM Tris-HCl, pH7.4, 0.5% BSA, the </w:t>
      </w:r>
      <w:r w:rsidR="00E506EB">
        <w:rPr>
          <w:rFonts w:ascii="Times New Roman" w:hAnsi="Times New Roman" w:cs="Times New Roman"/>
          <w:sz w:val="24"/>
        </w:rPr>
        <w:t>fraction</w:t>
      </w:r>
      <w:r w:rsidRPr="003C3B64">
        <w:rPr>
          <w:rFonts w:ascii="Times New Roman" w:hAnsi="Times New Roman" w:cs="Times New Roman"/>
          <w:sz w:val="24"/>
        </w:rPr>
        <w:t xml:space="preserve"> after resuspension was P2)</w:t>
      </w:r>
      <w:r w:rsidR="00E506EB">
        <w:rPr>
          <w:rFonts w:ascii="Times New Roman" w:hAnsi="Times New Roman" w:cs="Times New Roman"/>
          <w:sz w:val="24"/>
        </w:rPr>
        <w:t>,</w:t>
      </w:r>
      <w:r w:rsidRPr="003C3B64">
        <w:rPr>
          <w:rFonts w:ascii="Times New Roman" w:hAnsi="Times New Roman" w:cs="Times New Roman"/>
          <w:sz w:val="24"/>
        </w:rPr>
        <w:t xml:space="preserve"> and frozen and thawed three times with liquid nitrogen. The mitochondrial suspension was centrifuged at 10,000</w:t>
      </w:r>
      <w:r w:rsidR="00E506EB">
        <w:rPr>
          <w:rFonts w:ascii="Times New Roman" w:hAnsi="Times New Roman" w:cs="Times New Roman"/>
          <w:sz w:val="24"/>
        </w:rPr>
        <w:t xml:space="preserve"> </w:t>
      </w:r>
      <w:r w:rsidRPr="003C3B64">
        <w:rPr>
          <w:rFonts w:ascii="Times New Roman" w:hAnsi="Times New Roman" w:cs="Times New Roman"/>
          <w:sz w:val="24"/>
        </w:rPr>
        <w:t>g for 10 min at 4°C. The crude mitochondrial pellet was resuspended in 1</w:t>
      </w:r>
      <w:r w:rsidR="00E506EB">
        <w:rPr>
          <w:rFonts w:ascii="Times New Roman" w:hAnsi="Times New Roman" w:cs="Times New Roman"/>
          <w:sz w:val="24"/>
        </w:rPr>
        <w:t xml:space="preserve"> </w:t>
      </w:r>
      <w:r w:rsidRPr="003C3B64">
        <w:rPr>
          <w:rFonts w:ascii="Times New Roman" w:hAnsi="Times New Roman" w:cs="Times New Roman"/>
          <w:sz w:val="24"/>
        </w:rPr>
        <w:t>m</w:t>
      </w:r>
      <w:r w:rsidR="00BC2676">
        <w:rPr>
          <w:rFonts w:ascii="Times New Roman" w:hAnsi="Times New Roman" w:cs="Times New Roman"/>
          <w:sz w:val="24"/>
        </w:rPr>
        <w:t>L</w:t>
      </w:r>
      <w:r w:rsidRPr="003C3B64">
        <w:rPr>
          <w:rFonts w:ascii="Times New Roman" w:hAnsi="Times New Roman" w:cs="Times New Roman"/>
          <w:sz w:val="24"/>
        </w:rPr>
        <w:t xml:space="preserve"> of Buffer C and centrifuged again at 10,000</w:t>
      </w:r>
      <w:r w:rsidR="00E506EB">
        <w:rPr>
          <w:rFonts w:ascii="Times New Roman" w:hAnsi="Times New Roman" w:cs="Times New Roman"/>
          <w:sz w:val="24"/>
        </w:rPr>
        <w:t xml:space="preserve"> </w:t>
      </w:r>
      <w:r w:rsidRPr="003C3B64">
        <w:rPr>
          <w:rFonts w:ascii="Times New Roman" w:hAnsi="Times New Roman" w:cs="Times New Roman"/>
          <w:sz w:val="24"/>
        </w:rPr>
        <w:t>g for 10</w:t>
      </w:r>
      <w:r w:rsidR="00E506EB">
        <w:rPr>
          <w:rFonts w:ascii="Times New Roman" w:hAnsi="Times New Roman" w:cs="Times New Roman"/>
          <w:sz w:val="24"/>
        </w:rPr>
        <w:t xml:space="preserve"> </w:t>
      </w:r>
      <w:r w:rsidRPr="003C3B64">
        <w:rPr>
          <w:rFonts w:ascii="Times New Roman" w:hAnsi="Times New Roman" w:cs="Times New Roman"/>
          <w:sz w:val="24"/>
        </w:rPr>
        <w:t>min at 4°C. Finally, the crude mitochondrial</w:t>
      </w:r>
      <w:r w:rsidR="00BC2676">
        <w:rPr>
          <w:rFonts w:ascii="Times New Roman" w:hAnsi="Times New Roman" w:cs="Times New Roman"/>
          <w:sz w:val="24"/>
        </w:rPr>
        <w:t xml:space="preserve"> pellet was resuspended in 100 </w:t>
      </w:r>
      <w:r w:rsidR="00BC2676" w:rsidRPr="00BC2676">
        <w:rPr>
          <w:rFonts w:ascii="Symbol" w:hAnsi="Symbol" w:cs="Times New Roman"/>
          <w:sz w:val="24"/>
        </w:rPr>
        <w:t></w:t>
      </w:r>
      <w:r w:rsidR="00BC2676">
        <w:rPr>
          <w:rFonts w:ascii="Times New Roman" w:hAnsi="Times New Roman" w:cs="Times New Roman"/>
          <w:sz w:val="24"/>
        </w:rPr>
        <w:t>L</w:t>
      </w:r>
      <w:r w:rsidRPr="003C3B64">
        <w:rPr>
          <w:rFonts w:ascii="Times New Roman" w:hAnsi="Times New Roman" w:cs="Times New Roman"/>
          <w:sz w:val="24"/>
        </w:rPr>
        <w:t xml:space="preserve"> of ice-cold Resuspension Buffer (250</w:t>
      </w:r>
      <w:r w:rsidR="00E506EB">
        <w:rPr>
          <w:rFonts w:ascii="Times New Roman" w:hAnsi="Times New Roman" w:cs="Times New Roman"/>
          <w:sz w:val="24"/>
        </w:rPr>
        <w:t xml:space="preserve"> </w:t>
      </w:r>
      <w:r w:rsidRPr="003C3B64">
        <w:rPr>
          <w:rFonts w:ascii="Times New Roman" w:hAnsi="Times New Roman" w:cs="Times New Roman"/>
          <w:sz w:val="24"/>
        </w:rPr>
        <w:t>mM D-mannitol, 5</w:t>
      </w:r>
      <w:r w:rsidR="00E506EB">
        <w:rPr>
          <w:rFonts w:ascii="Times New Roman" w:hAnsi="Times New Roman" w:cs="Times New Roman"/>
          <w:sz w:val="24"/>
        </w:rPr>
        <w:t xml:space="preserve"> </w:t>
      </w:r>
      <w:r w:rsidRPr="003C3B64">
        <w:rPr>
          <w:rFonts w:ascii="Times New Roman" w:hAnsi="Times New Roman" w:cs="Times New Roman"/>
          <w:sz w:val="24"/>
        </w:rPr>
        <w:t>mM HEPES, pH 7.4, 0.5</w:t>
      </w:r>
      <w:r w:rsidR="00E506EB">
        <w:rPr>
          <w:rFonts w:ascii="Times New Roman" w:hAnsi="Times New Roman" w:cs="Times New Roman"/>
          <w:sz w:val="24"/>
        </w:rPr>
        <w:t xml:space="preserve"> </w:t>
      </w:r>
      <w:r w:rsidRPr="003C3B64">
        <w:rPr>
          <w:rFonts w:ascii="Times New Roman" w:hAnsi="Times New Roman" w:cs="Times New Roman"/>
          <w:sz w:val="24"/>
        </w:rPr>
        <w:t>mM EGTA) with freshly added protease and phosphatase inhibitor</w:t>
      </w:r>
      <w:r w:rsidR="00E506EB">
        <w:rPr>
          <w:rFonts w:ascii="Times New Roman" w:hAnsi="Times New Roman" w:cs="Times New Roman"/>
          <w:sz w:val="24"/>
        </w:rPr>
        <w:t>s</w:t>
      </w:r>
      <w:r w:rsidRPr="003C3B64">
        <w:rPr>
          <w:rFonts w:ascii="Times New Roman" w:hAnsi="Times New Roman" w:cs="Times New Roman"/>
          <w:sz w:val="24"/>
        </w:rPr>
        <w:t>. All buffers were prepared freshly</w:t>
      </w:r>
      <w:r w:rsidR="00E506EB">
        <w:rPr>
          <w:rFonts w:ascii="Times New Roman" w:hAnsi="Times New Roman" w:cs="Times New Roman"/>
          <w:sz w:val="24"/>
        </w:rPr>
        <w:t xml:space="preserve"> right </w:t>
      </w:r>
      <w:r w:rsidRPr="003C3B64">
        <w:rPr>
          <w:rFonts w:ascii="Times New Roman" w:hAnsi="Times New Roman" w:cs="Times New Roman"/>
          <w:sz w:val="24"/>
        </w:rPr>
        <w:t xml:space="preserve">before use. </w:t>
      </w:r>
      <w:r w:rsidR="000573FC">
        <w:rPr>
          <w:rFonts w:ascii="Times New Roman" w:hAnsi="Times New Roman" w:cs="Times New Roman"/>
          <w:sz w:val="24"/>
          <w:szCs w:val="24"/>
        </w:rPr>
        <w:t>A</w:t>
      </w:r>
      <w:r w:rsidR="000573FC" w:rsidRPr="00526877">
        <w:rPr>
          <w:rFonts w:ascii="Times New Roman" w:hAnsi="Times New Roman" w:cs="Times New Roman"/>
          <w:sz w:val="24"/>
          <w:szCs w:val="24"/>
        </w:rPr>
        <w:t>ntibodies used for western blot</w:t>
      </w:r>
      <w:r w:rsidR="000573FC" w:rsidRPr="00526877">
        <w:rPr>
          <w:rFonts w:ascii="Times New Roman" w:hAnsi="Times New Roman" w:cs="Times New Roman" w:hint="eastAsia"/>
          <w:sz w:val="24"/>
          <w:szCs w:val="24"/>
        </w:rPr>
        <w:t xml:space="preserve"> analysis</w:t>
      </w:r>
      <w:r w:rsidR="000573FC" w:rsidRPr="00526877">
        <w:rPr>
          <w:rFonts w:ascii="Times New Roman" w:hAnsi="Times New Roman" w:cs="Times New Roman"/>
          <w:sz w:val="24"/>
          <w:szCs w:val="24"/>
        </w:rPr>
        <w:t xml:space="preserve"> were </w:t>
      </w:r>
      <w:r w:rsidR="000573FC">
        <w:rPr>
          <w:rFonts w:ascii="Times New Roman" w:hAnsi="Times New Roman" w:cs="Times New Roman"/>
          <w:sz w:val="24"/>
          <w:szCs w:val="24"/>
        </w:rPr>
        <w:t>CYFIP2 (</w:t>
      </w:r>
      <w:r w:rsidR="007479BE" w:rsidRPr="001D0D54">
        <w:rPr>
          <w:rFonts w:ascii="Times New Roman" w:hAnsi="Times New Roman" w:cs="Times New Roman"/>
          <w:sz w:val="24"/>
          <w:szCs w:val="24"/>
        </w:rPr>
        <w:t>Abcam, ab95969</w:t>
      </w:r>
      <w:r w:rsidR="000573FC">
        <w:rPr>
          <w:rFonts w:ascii="Times New Roman" w:hAnsi="Times New Roman" w:cs="Times New Roman"/>
          <w:sz w:val="24"/>
          <w:szCs w:val="24"/>
        </w:rPr>
        <w:t xml:space="preserve">), </w:t>
      </w:r>
      <w:r w:rsidR="000573FC" w:rsidRPr="00526877">
        <w:rPr>
          <w:rFonts w:ascii="Times New Roman" w:hAnsi="Times New Roman" w:cs="Times New Roman"/>
          <w:sz w:val="24"/>
          <w:szCs w:val="24"/>
        </w:rPr>
        <w:t>G</w:t>
      </w:r>
      <w:r w:rsidR="000573FC" w:rsidRPr="00526877">
        <w:rPr>
          <w:rFonts w:ascii="Times New Roman" w:hAnsi="Times New Roman" w:cs="Times New Roman" w:hint="eastAsia"/>
          <w:sz w:val="24"/>
          <w:szCs w:val="24"/>
        </w:rPr>
        <w:t>APDH</w:t>
      </w:r>
      <w:r w:rsidR="000573FC" w:rsidRPr="00526877">
        <w:rPr>
          <w:rFonts w:ascii="Times New Roman" w:hAnsi="Times New Roman" w:cs="Times New Roman"/>
          <w:sz w:val="24"/>
          <w:szCs w:val="24"/>
        </w:rPr>
        <w:t xml:space="preserve"> (Cell </w:t>
      </w:r>
      <w:r w:rsidR="000573FC" w:rsidRPr="00526877">
        <w:rPr>
          <w:rFonts w:ascii="Times New Roman" w:eastAsia="굴림체" w:hAnsi="Times New Roman" w:cs="Times New Roman"/>
          <w:sz w:val="24"/>
          <w:szCs w:val="24"/>
        </w:rPr>
        <w:t>Signaling, #2118),</w:t>
      </w:r>
      <w:r w:rsidR="000573FC">
        <w:rPr>
          <w:rFonts w:ascii="Times New Roman" w:eastAsia="굴림체" w:hAnsi="Times New Roman" w:cs="Times New Roman"/>
          <w:sz w:val="24"/>
          <w:szCs w:val="24"/>
        </w:rPr>
        <w:t xml:space="preserve"> Histone H3 (</w:t>
      </w:r>
      <w:r w:rsidR="00C431F5">
        <w:rPr>
          <w:rFonts w:ascii="Times New Roman" w:eastAsia="굴림체" w:hAnsi="Times New Roman" w:cs="Times New Roman"/>
          <w:sz w:val="24"/>
          <w:szCs w:val="24"/>
        </w:rPr>
        <w:t>Cell Signaling, #4499), M</w:t>
      </w:r>
      <w:r w:rsidR="000573FC">
        <w:rPr>
          <w:rFonts w:ascii="Times New Roman" w:eastAsia="굴림체" w:hAnsi="Times New Roman" w:cs="Times New Roman"/>
          <w:sz w:val="24"/>
          <w:szCs w:val="24"/>
        </w:rPr>
        <w:t>FN2 (</w:t>
      </w:r>
      <w:r w:rsidR="00C431F5">
        <w:rPr>
          <w:rFonts w:ascii="Times New Roman" w:eastAsia="굴림체" w:hAnsi="Times New Roman" w:cs="Times New Roman"/>
          <w:sz w:val="24"/>
          <w:szCs w:val="24"/>
        </w:rPr>
        <w:t xml:space="preserve">Abcam, </w:t>
      </w:r>
      <w:r w:rsidR="00C431F5" w:rsidRPr="00C431F5">
        <w:rPr>
          <w:rFonts w:ascii="Times New Roman" w:eastAsia="굴림체" w:hAnsi="Times New Roman" w:cs="Times New Roman"/>
          <w:sz w:val="24"/>
          <w:szCs w:val="24"/>
        </w:rPr>
        <w:t>ab56889</w:t>
      </w:r>
      <w:r w:rsidR="000573FC">
        <w:rPr>
          <w:rFonts w:ascii="Times New Roman" w:eastAsia="굴림체" w:hAnsi="Times New Roman" w:cs="Times New Roman"/>
          <w:sz w:val="24"/>
          <w:szCs w:val="24"/>
        </w:rPr>
        <w:t>), OPA1 (</w:t>
      </w:r>
      <w:r w:rsidR="00C431F5">
        <w:rPr>
          <w:rFonts w:ascii="Times New Roman" w:eastAsia="굴림체" w:hAnsi="Times New Roman" w:cs="Times New Roman"/>
          <w:sz w:val="24"/>
          <w:szCs w:val="24"/>
        </w:rPr>
        <w:t>BD Biosciences, #612606</w:t>
      </w:r>
      <w:r w:rsidR="000573FC">
        <w:rPr>
          <w:rFonts w:ascii="Times New Roman" w:eastAsia="굴림체" w:hAnsi="Times New Roman" w:cs="Times New Roman"/>
          <w:sz w:val="24"/>
          <w:szCs w:val="24"/>
        </w:rPr>
        <w:t>), and TOMM40 (</w:t>
      </w:r>
      <w:proofErr w:type="spellStart"/>
      <w:r w:rsidR="00C431F5">
        <w:rPr>
          <w:rFonts w:ascii="Times New Roman" w:eastAsia="굴림체" w:hAnsi="Times New Roman" w:cs="Times New Roman"/>
          <w:sz w:val="24"/>
          <w:szCs w:val="24"/>
        </w:rPr>
        <w:t>Proteintech</w:t>
      </w:r>
      <w:proofErr w:type="spellEnd"/>
      <w:r w:rsidR="00C431F5">
        <w:rPr>
          <w:rFonts w:ascii="Times New Roman" w:eastAsia="굴림체" w:hAnsi="Times New Roman" w:cs="Times New Roman"/>
          <w:sz w:val="24"/>
          <w:szCs w:val="24"/>
        </w:rPr>
        <w:t xml:space="preserve">, </w:t>
      </w:r>
      <w:r w:rsidR="00C431F5" w:rsidRPr="00C431F5">
        <w:rPr>
          <w:rFonts w:ascii="Times New Roman" w:eastAsia="굴림체" w:hAnsi="Times New Roman" w:cs="Times New Roman"/>
          <w:sz w:val="24"/>
          <w:szCs w:val="24"/>
        </w:rPr>
        <w:t>18409-1-AP</w:t>
      </w:r>
      <w:r w:rsidR="000573FC">
        <w:rPr>
          <w:rFonts w:ascii="Times New Roman" w:eastAsia="굴림체" w:hAnsi="Times New Roman" w:cs="Times New Roman"/>
          <w:sz w:val="24"/>
          <w:szCs w:val="24"/>
        </w:rPr>
        <w:t>).</w:t>
      </w:r>
    </w:p>
    <w:p w:rsidR="001335A4" w:rsidRPr="00C431F5" w:rsidRDefault="001335A4" w:rsidP="00371EB0">
      <w:pPr>
        <w:spacing w:line="360" w:lineRule="auto"/>
        <w:jc w:val="left"/>
        <w:rPr>
          <w:rFonts w:ascii="Times New Roman" w:hAnsi="Times New Roman" w:cs="Times New Roman"/>
          <w:b/>
          <w:bCs/>
          <w:sz w:val="24"/>
          <w:szCs w:val="24"/>
        </w:rPr>
      </w:pPr>
    </w:p>
    <w:p w:rsidR="001335A4" w:rsidRPr="007479BE" w:rsidRDefault="001335A4" w:rsidP="00371EB0">
      <w:pPr>
        <w:spacing w:line="360" w:lineRule="auto"/>
        <w:jc w:val="left"/>
        <w:rPr>
          <w:rFonts w:ascii="Times New Roman" w:hAnsi="Times New Roman" w:cs="Times New Roman"/>
          <w:b/>
          <w:bCs/>
          <w:sz w:val="24"/>
          <w:szCs w:val="24"/>
        </w:rPr>
      </w:pPr>
      <w:r w:rsidRPr="001335A4">
        <w:rPr>
          <w:rFonts w:ascii="Times New Roman" w:hAnsi="Times New Roman" w:cs="Times New Roman"/>
          <w:b/>
          <w:bCs/>
          <w:sz w:val="24"/>
          <w:szCs w:val="24"/>
        </w:rPr>
        <w:t>References</w:t>
      </w:r>
    </w:p>
    <w:p w:rsidR="006748F9" w:rsidRPr="007479BE" w:rsidRDefault="001335A4" w:rsidP="00371EB0">
      <w:pPr>
        <w:pStyle w:val="EndNoteBibliography"/>
        <w:spacing w:after="0" w:line="360" w:lineRule="auto"/>
        <w:rPr>
          <w:rFonts w:ascii="Times New Roman" w:hAnsi="Times New Roman" w:cs="Times New Roman"/>
          <w:sz w:val="24"/>
          <w:szCs w:val="24"/>
        </w:rPr>
      </w:pPr>
      <w:r w:rsidRPr="007479BE">
        <w:rPr>
          <w:rFonts w:ascii="Times New Roman" w:hAnsi="Times New Roman" w:cs="Times New Roman"/>
          <w:b/>
          <w:bCs/>
          <w:sz w:val="24"/>
          <w:szCs w:val="24"/>
        </w:rPr>
        <w:fldChar w:fldCharType="begin"/>
      </w:r>
      <w:r w:rsidRPr="007479BE">
        <w:rPr>
          <w:rFonts w:ascii="Times New Roman" w:hAnsi="Times New Roman" w:cs="Times New Roman"/>
          <w:b/>
          <w:bCs/>
          <w:sz w:val="24"/>
          <w:szCs w:val="24"/>
        </w:rPr>
        <w:instrText xml:space="preserve"> ADDIN EN.REFLIST </w:instrText>
      </w:r>
      <w:r w:rsidRPr="007479BE">
        <w:rPr>
          <w:rFonts w:ascii="Times New Roman" w:hAnsi="Times New Roman" w:cs="Times New Roman"/>
          <w:b/>
          <w:bCs/>
          <w:sz w:val="24"/>
          <w:szCs w:val="24"/>
        </w:rPr>
        <w:fldChar w:fldCharType="separate"/>
      </w:r>
      <w:r w:rsidR="006748F9" w:rsidRPr="007479BE">
        <w:rPr>
          <w:rFonts w:ascii="Times New Roman" w:hAnsi="Times New Roman" w:cs="Times New Roman"/>
          <w:sz w:val="24"/>
          <w:szCs w:val="24"/>
        </w:rPr>
        <w:t>1. Han K, Chen H, Gennarino VA, Richman R, Lu HC, Zoghbi HY. Fragile X-like behaviors and abnormal cortical dendritic spines in Cytoplasmic FMR1-interacting protein 2-mutant mice. Human molecular genetics. 2015;24(7):1813-23. doi:10.1093/hmg/ddu595.</w:t>
      </w:r>
    </w:p>
    <w:p w:rsidR="006748F9" w:rsidRPr="007479BE" w:rsidRDefault="006748F9" w:rsidP="00371EB0">
      <w:pPr>
        <w:pStyle w:val="EndNoteBibliography"/>
        <w:spacing w:after="0" w:line="360" w:lineRule="auto"/>
        <w:rPr>
          <w:rFonts w:ascii="Times New Roman" w:hAnsi="Times New Roman" w:cs="Times New Roman"/>
          <w:sz w:val="24"/>
          <w:szCs w:val="24"/>
        </w:rPr>
      </w:pPr>
      <w:r w:rsidRPr="007479BE">
        <w:rPr>
          <w:rFonts w:ascii="Times New Roman" w:hAnsi="Times New Roman" w:cs="Times New Roman"/>
          <w:sz w:val="24"/>
          <w:szCs w:val="24"/>
        </w:rPr>
        <w:t>2. Lee SH, Zhang Y, Park J, Kim B, Kim Y, Lee SH et al. Haploinsufficiency of Cyfip2 Causes Lithium-Responsive Prefrontal Dysfunction. Ann Neurol. 2020. doi:10.1002/ana.25827.</w:t>
      </w:r>
    </w:p>
    <w:p w:rsidR="006748F9" w:rsidRPr="007479BE" w:rsidRDefault="006748F9" w:rsidP="00371EB0">
      <w:pPr>
        <w:pStyle w:val="EndNoteBibliography"/>
        <w:spacing w:after="0" w:line="360" w:lineRule="auto"/>
        <w:rPr>
          <w:rFonts w:ascii="Times New Roman" w:hAnsi="Times New Roman" w:cs="Times New Roman"/>
          <w:sz w:val="24"/>
          <w:szCs w:val="24"/>
        </w:rPr>
      </w:pPr>
      <w:r w:rsidRPr="007479BE">
        <w:rPr>
          <w:rFonts w:ascii="Times New Roman" w:hAnsi="Times New Roman" w:cs="Times New Roman"/>
          <w:sz w:val="24"/>
          <w:szCs w:val="24"/>
        </w:rPr>
        <w:t>3. Nguyen HB, Thai TQ, Saitoh S, Wu B, Saitoh Y, Shimo S et al. Conductive resins improve charging and resolution of acquired images in electron microscopic volume imaging. Sci Rep. 2016;6:23721. doi:10.1038/srep23721.</w:t>
      </w:r>
    </w:p>
    <w:p w:rsidR="006748F9" w:rsidRPr="007479BE" w:rsidRDefault="006748F9" w:rsidP="00371EB0">
      <w:pPr>
        <w:pStyle w:val="EndNoteBibliography"/>
        <w:spacing w:line="360" w:lineRule="auto"/>
        <w:rPr>
          <w:rFonts w:ascii="Times New Roman" w:hAnsi="Times New Roman" w:cs="Times New Roman"/>
          <w:sz w:val="24"/>
          <w:szCs w:val="24"/>
        </w:rPr>
      </w:pPr>
      <w:r w:rsidRPr="007479BE">
        <w:rPr>
          <w:rFonts w:ascii="Times New Roman" w:hAnsi="Times New Roman" w:cs="Times New Roman"/>
          <w:sz w:val="24"/>
          <w:szCs w:val="24"/>
        </w:rPr>
        <w:t>4. Wieckowski MR, Giorgi C, Lebiedzinska M, Duszynski J, Pinton P. Isolation of mitochondria-associated membranes and mitochondria from animal tissues and cells. Nat Protoc. 2009;4(11):1582-90. doi:10.1038/nprot.2009.151.</w:t>
      </w:r>
    </w:p>
    <w:p w:rsidR="001335A4" w:rsidRPr="001335A4" w:rsidRDefault="001335A4" w:rsidP="00371EB0">
      <w:pPr>
        <w:spacing w:line="360" w:lineRule="auto"/>
        <w:jc w:val="left"/>
        <w:rPr>
          <w:rFonts w:ascii="Times New Roman" w:hAnsi="Times New Roman" w:cs="Times New Roman"/>
          <w:sz w:val="24"/>
          <w:szCs w:val="24"/>
        </w:rPr>
      </w:pPr>
      <w:r w:rsidRPr="007479BE">
        <w:rPr>
          <w:rFonts w:ascii="Times New Roman" w:hAnsi="Times New Roman" w:cs="Times New Roman"/>
          <w:b/>
          <w:bCs/>
          <w:sz w:val="24"/>
          <w:szCs w:val="24"/>
        </w:rPr>
        <w:fldChar w:fldCharType="end"/>
      </w:r>
    </w:p>
    <w:p w:rsidR="001335A4" w:rsidRPr="001335A4" w:rsidRDefault="001335A4" w:rsidP="001335A4">
      <w:pPr>
        <w:spacing w:line="276" w:lineRule="auto"/>
        <w:jc w:val="left"/>
        <w:rPr>
          <w:rFonts w:ascii="Times New Roman" w:hAnsi="Times New Roman" w:cs="Times New Roman"/>
          <w:b/>
          <w:bCs/>
          <w:sz w:val="24"/>
          <w:szCs w:val="24"/>
        </w:rPr>
      </w:pPr>
    </w:p>
    <w:sectPr w:rsidR="001335A4" w:rsidRPr="001335A4">
      <w:footerReference w:type="default" r:id="rId6"/>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53CE5" w:rsidRDefault="00A53CE5" w:rsidP="00044C55">
      <w:pPr>
        <w:spacing w:after="0" w:line="240" w:lineRule="auto"/>
      </w:pPr>
      <w:r>
        <w:separator/>
      </w:r>
    </w:p>
  </w:endnote>
  <w:endnote w:type="continuationSeparator" w:id="0">
    <w:p w:rsidR="00A53CE5" w:rsidRDefault="00A53CE5" w:rsidP="0004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한컴바탕">
    <w:altName w:val="Arial Unicode MS"/>
    <w:panose1 w:val="02030600000101010101"/>
    <w:charset w:val="81"/>
    <w:family w:val="roman"/>
    <w:pitch w:val="variable"/>
    <w:sig w:usb0="F7FFAFFF" w:usb1="FBDFFFFF" w:usb2="00FFFFFF" w:usb3="00000000" w:csb0="803F01FF" w:csb1="00000000"/>
  </w:font>
  <w:font w:name="Symbol">
    <w:panose1 w:val="05050102010706020507"/>
    <w:charset w:val="02"/>
    <w:family w:val="roman"/>
    <w:pitch w:val="variable"/>
    <w:sig w:usb0="00000000" w:usb1="10000000" w:usb2="00000000" w:usb3="00000000" w:csb0="80000000" w:csb1="00000000"/>
  </w:font>
  <w:font w:name="굴림체">
    <w:panose1 w:val="020B0609000101010101"/>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283199"/>
      <w:docPartObj>
        <w:docPartGallery w:val="Page Numbers (Bottom of Page)"/>
        <w:docPartUnique/>
      </w:docPartObj>
    </w:sdtPr>
    <w:sdtEndPr/>
    <w:sdtContent>
      <w:p w:rsidR="00371EB0" w:rsidRDefault="00371EB0">
        <w:pPr>
          <w:pStyle w:val="a5"/>
          <w:jc w:val="right"/>
        </w:pPr>
        <w:r>
          <w:fldChar w:fldCharType="begin"/>
        </w:r>
        <w:r>
          <w:instrText>PAGE   \* MERGEFORMAT</w:instrText>
        </w:r>
        <w:r>
          <w:fldChar w:fldCharType="separate"/>
        </w:r>
        <w:r w:rsidR="00753085" w:rsidRPr="00753085">
          <w:rPr>
            <w:noProof/>
            <w:lang w:val="ko-KR"/>
          </w:rPr>
          <w:t>1</w:t>
        </w:r>
        <w:r>
          <w:fldChar w:fldCharType="end"/>
        </w:r>
      </w:p>
    </w:sdtContent>
  </w:sdt>
  <w:p w:rsidR="00371EB0" w:rsidRDefault="00371EB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53CE5" w:rsidRDefault="00A53CE5" w:rsidP="00044C55">
      <w:pPr>
        <w:spacing w:after="0" w:line="240" w:lineRule="auto"/>
      </w:pPr>
      <w:r>
        <w:separator/>
      </w:r>
    </w:p>
  </w:footnote>
  <w:footnote w:type="continuationSeparator" w:id="0">
    <w:p w:rsidR="00A53CE5" w:rsidRDefault="00A53CE5" w:rsidP="00044C5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Molecularautism&lt;/Style&gt;&lt;LeftDelim&gt;{&lt;/LeftDelim&gt;&lt;RightDelim&gt;}&lt;/RightDelim&gt;&lt;FontName&gt;맑은 고딕&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awztfwtj55fa2e0re7veew7v0x0evz9rdze&quot;&gt;My EndNote Library&lt;record-ids&gt;&lt;item&gt;1459&lt;/item&gt;&lt;item&gt;3031&lt;/item&gt;&lt;item&gt;3040&lt;/item&gt;&lt;item&gt;3041&lt;/item&gt;&lt;/record-ids&gt;&lt;/item&gt;&lt;/Libraries&gt;"/>
  </w:docVars>
  <w:rsids>
    <w:rsidRoot w:val="009D22AD"/>
    <w:rsid w:val="00044C55"/>
    <w:rsid w:val="00053172"/>
    <w:rsid w:val="000573FC"/>
    <w:rsid w:val="000A5E6B"/>
    <w:rsid w:val="0010692B"/>
    <w:rsid w:val="001335A4"/>
    <w:rsid w:val="00134391"/>
    <w:rsid w:val="00217C57"/>
    <w:rsid w:val="002B6477"/>
    <w:rsid w:val="002E19EE"/>
    <w:rsid w:val="00363CAD"/>
    <w:rsid w:val="00371EB0"/>
    <w:rsid w:val="003C3B64"/>
    <w:rsid w:val="0060035D"/>
    <w:rsid w:val="00622E44"/>
    <w:rsid w:val="0067189A"/>
    <w:rsid w:val="006748F9"/>
    <w:rsid w:val="006F6EE9"/>
    <w:rsid w:val="007479BE"/>
    <w:rsid w:val="00753085"/>
    <w:rsid w:val="0078728A"/>
    <w:rsid w:val="008C50CB"/>
    <w:rsid w:val="00997C64"/>
    <w:rsid w:val="009C51CD"/>
    <w:rsid w:val="009D22AD"/>
    <w:rsid w:val="00A06710"/>
    <w:rsid w:val="00A07444"/>
    <w:rsid w:val="00A53CE5"/>
    <w:rsid w:val="00A73135"/>
    <w:rsid w:val="00B146C4"/>
    <w:rsid w:val="00B31917"/>
    <w:rsid w:val="00BC2676"/>
    <w:rsid w:val="00BF6D10"/>
    <w:rsid w:val="00C431F5"/>
    <w:rsid w:val="00CB13B5"/>
    <w:rsid w:val="00D01B2D"/>
    <w:rsid w:val="00DD5F8F"/>
    <w:rsid w:val="00E506EB"/>
    <w:rsid w:val="00E674FF"/>
    <w:rsid w:val="00EE41A6"/>
    <w:rsid w:val="00F4403B"/>
    <w:rsid w:val="00F6575D"/>
    <w:rsid w:val="00FA0130"/>
    <w:rsid w:val="00FE72D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D5C15"/>
  <w15:chartTrackingRefBased/>
  <w15:docId w15:val="{9DAD55EF-8F86-427E-9254-35321B870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22AD"/>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ndNoteBibliographyTitle">
    <w:name w:val="EndNote Bibliography Title"/>
    <w:basedOn w:val="a"/>
    <w:link w:val="EndNoteBibliographyTitleChar"/>
    <w:rsid w:val="001335A4"/>
    <w:pPr>
      <w:spacing w:after="0"/>
      <w:jc w:val="center"/>
    </w:pPr>
    <w:rPr>
      <w:rFonts w:ascii="맑은 고딕" w:eastAsia="맑은 고딕" w:hAnsi="맑은 고딕"/>
      <w:noProof/>
    </w:rPr>
  </w:style>
  <w:style w:type="character" w:customStyle="1" w:styleId="EndNoteBibliographyTitleChar">
    <w:name w:val="EndNote Bibliography Title Char"/>
    <w:basedOn w:val="a0"/>
    <w:link w:val="EndNoteBibliographyTitle"/>
    <w:rsid w:val="001335A4"/>
    <w:rPr>
      <w:rFonts w:ascii="맑은 고딕" w:eastAsia="맑은 고딕" w:hAnsi="맑은 고딕"/>
      <w:noProof/>
    </w:rPr>
  </w:style>
  <w:style w:type="paragraph" w:customStyle="1" w:styleId="EndNoteBibliography">
    <w:name w:val="EndNote Bibliography"/>
    <w:basedOn w:val="a"/>
    <w:link w:val="EndNoteBibliographyChar"/>
    <w:rsid w:val="001335A4"/>
    <w:pPr>
      <w:spacing w:line="240" w:lineRule="auto"/>
      <w:jc w:val="left"/>
    </w:pPr>
    <w:rPr>
      <w:rFonts w:ascii="맑은 고딕" w:eastAsia="맑은 고딕" w:hAnsi="맑은 고딕"/>
      <w:noProof/>
    </w:rPr>
  </w:style>
  <w:style w:type="character" w:customStyle="1" w:styleId="EndNoteBibliographyChar">
    <w:name w:val="EndNote Bibliography Char"/>
    <w:basedOn w:val="a0"/>
    <w:link w:val="EndNoteBibliography"/>
    <w:rsid w:val="001335A4"/>
    <w:rPr>
      <w:rFonts w:ascii="맑은 고딕" w:eastAsia="맑은 고딕" w:hAnsi="맑은 고딕"/>
      <w:noProof/>
    </w:rPr>
  </w:style>
  <w:style w:type="table" w:styleId="a3">
    <w:name w:val="Table Grid"/>
    <w:basedOn w:val="a1"/>
    <w:uiPriority w:val="59"/>
    <w:rsid w:val="001335A4"/>
    <w:pPr>
      <w:spacing w:after="0"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044C55"/>
    <w:pPr>
      <w:tabs>
        <w:tab w:val="center" w:pos="4513"/>
        <w:tab w:val="right" w:pos="9026"/>
      </w:tabs>
      <w:snapToGrid w:val="0"/>
    </w:pPr>
  </w:style>
  <w:style w:type="character" w:customStyle="1" w:styleId="Char">
    <w:name w:val="머리글 Char"/>
    <w:basedOn w:val="a0"/>
    <w:link w:val="a4"/>
    <w:uiPriority w:val="99"/>
    <w:rsid w:val="00044C55"/>
  </w:style>
  <w:style w:type="paragraph" w:styleId="a5">
    <w:name w:val="footer"/>
    <w:basedOn w:val="a"/>
    <w:link w:val="Char0"/>
    <w:uiPriority w:val="99"/>
    <w:unhideWhenUsed/>
    <w:rsid w:val="00044C55"/>
    <w:pPr>
      <w:tabs>
        <w:tab w:val="center" w:pos="4513"/>
        <w:tab w:val="right" w:pos="9026"/>
      </w:tabs>
      <w:snapToGrid w:val="0"/>
    </w:pPr>
  </w:style>
  <w:style w:type="character" w:customStyle="1" w:styleId="Char0">
    <w:name w:val="바닥글 Char"/>
    <w:basedOn w:val="a0"/>
    <w:link w:val="a5"/>
    <w:uiPriority w:val="99"/>
    <w:rsid w:val="00044C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5182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1554</Words>
  <Characters>8862</Characters>
  <Application>Microsoft Office Word</Application>
  <DocSecurity>0</DocSecurity>
  <Lines>73</Lines>
  <Paragraphs>20</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10396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한기훈[ 부교수 / 의과학과 ]</dc:creator>
  <cp:keywords/>
  <dc:description/>
  <cp:lastModifiedBy>한기훈[ 부교수 / 의과학과 ]</cp:lastModifiedBy>
  <cp:revision>2</cp:revision>
  <cp:lastPrinted>2020-07-23T06:58:00Z</cp:lastPrinted>
  <dcterms:created xsi:type="dcterms:W3CDTF">2020-08-31T04:50:00Z</dcterms:created>
  <dcterms:modified xsi:type="dcterms:W3CDTF">2020-08-31T04:50:00Z</dcterms:modified>
</cp:coreProperties>
</file>