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E95DBB" w14:textId="77777777" w:rsidR="00BF0A33" w:rsidRDefault="00BF0A33" w:rsidP="00BF0A3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EBD8F86" w14:textId="77777777" w:rsidR="00BF0A33" w:rsidRDefault="00BF0A33" w:rsidP="00BF0A3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937D130" w14:textId="77777777" w:rsidR="00BF0A33" w:rsidRDefault="00BF0A33" w:rsidP="00BF0A3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D60D92F" w14:textId="77777777" w:rsidR="00BF0A33" w:rsidRDefault="00BF0A33" w:rsidP="00BF0A3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1678D">
        <w:rPr>
          <w:rFonts w:ascii="Times New Roman" w:hAnsi="Times New Roman" w:cs="Times New Roman"/>
          <w:b/>
          <w:bCs/>
          <w:sz w:val="20"/>
          <w:szCs w:val="20"/>
        </w:rPr>
        <w:t xml:space="preserve">Supplementary Table 1: </w:t>
      </w:r>
      <w:r w:rsidRPr="00A1526B">
        <w:rPr>
          <w:rFonts w:ascii="Times New Roman" w:hAnsi="Times New Roman" w:cs="Times New Roman"/>
          <w:sz w:val="20"/>
          <w:szCs w:val="20"/>
        </w:rPr>
        <w:t xml:space="preserve">Comprehensive 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A1526B">
        <w:rPr>
          <w:rFonts w:ascii="Times New Roman" w:hAnsi="Times New Roman" w:cs="Times New Roman"/>
          <w:sz w:val="20"/>
          <w:szCs w:val="20"/>
        </w:rPr>
        <w:t xml:space="preserve">atabase </w:t>
      </w:r>
      <w:r>
        <w:rPr>
          <w:rFonts w:ascii="Times New Roman" w:hAnsi="Times New Roman" w:cs="Times New Roman"/>
          <w:sz w:val="20"/>
          <w:szCs w:val="20"/>
        </w:rPr>
        <w:t>s</w:t>
      </w:r>
      <w:r w:rsidRPr="00A1526B">
        <w:rPr>
          <w:rFonts w:ascii="Times New Roman" w:hAnsi="Times New Roman" w:cs="Times New Roman"/>
          <w:sz w:val="20"/>
          <w:szCs w:val="20"/>
        </w:rPr>
        <w:t xml:space="preserve">earch </w:t>
      </w:r>
      <w:r>
        <w:rPr>
          <w:rFonts w:ascii="Times New Roman" w:hAnsi="Times New Roman" w:cs="Times New Roman"/>
          <w:sz w:val="20"/>
          <w:szCs w:val="20"/>
        </w:rPr>
        <w:t>s</w:t>
      </w:r>
      <w:r w:rsidRPr="00A1526B">
        <w:rPr>
          <w:rFonts w:ascii="Times New Roman" w:hAnsi="Times New Roman" w:cs="Times New Roman"/>
          <w:sz w:val="20"/>
          <w:szCs w:val="20"/>
        </w:rPr>
        <w:t>trategy</w:t>
      </w:r>
    </w:p>
    <w:p w14:paraId="4778A323" w14:textId="77777777" w:rsidR="00BF0A33" w:rsidRPr="009111BF" w:rsidRDefault="00BF0A33" w:rsidP="00BF0A33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TableGrid"/>
        <w:tblW w:w="937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562"/>
        <w:gridCol w:w="7556"/>
        <w:gridCol w:w="1247"/>
        <w:gridCol w:w="6"/>
      </w:tblGrid>
      <w:tr w:rsidR="00BF0A33" w:rsidRPr="009111BF" w14:paraId="4FF45C6F" w14:textId="77777777" w:rsidTr="00D02FCD">
        <w:trPr>
          <w:gridAfter w:val="1"/>
          <w:wAfter w:w="6" w:type="dxa"/>
        </w:trPr>
        <w:tc>
          <w:tcPr>
            <w:tcW w:w="562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7E6E6" w:themeFill="background2"/>
            <w:vAlign w:val="center"/>
          </w:tcPr>
          <w:p w14:paraId="7A173EFE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7556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7E6E6" w:themeFill="background2"/>
            <w:vAlign w:val="center"/>
          </w:tcPr>
          <w:p w14:paraId="68D888D6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Pr="006D6B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earch strategy</w:t>
            </w:r>
          </w:p>
        </w:tc>
        <w:tc>
          <w:tcPr>
            <w:tcW w:w="1247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7E6E6" w:themeFill="background2"/>
            <w:vAlign w:val="center"/>
          </w:tcPr>
          <w:p w14:paraId="56066F9A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Results</w:t>
            </w:r>
          </w:p>
        </w:tc>
      </w:tr>
      <w:tr w:rsidR="00BF0A33" w:rsidRPr="009111BF" w14:paraId="104A40B3" w14:textId="77777777" w:rsidTr="00D02FCD">
        <w:trPr>
          <w:gridAfter w:val="1"/>
          <w:wAfter w:w="6" w:type="dxa"/>
        </w:trPr>
        <w:tc>
          <w:tcPr>
            <w:tcW w:w="562" w:type="dxa"/>
            <w:tcBorders>
              <w:top w:val="single" w:sz="8" w:space="0" w:color="FFFFFF" w:themeColor="background1"/>
            </w:tcBorders>
            <w:shd w:val="clear" w:color="auto" w:fill="E7E6E6" w:themeFill="background2"/>
            <w:vAlign w:val="center"/>
          </w:tcPr>
          <w:p w14:paraId="6C8AE0F8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556" w:type="dxa"/>
            <w:tcBorders>
              <w:top w:val="single" w:sz="8" w:space="0" w:color="FFFFFF" w:themeColor="background1"/>
            </w:tcBorders>
            <w:shd w:val="clear" w:color="auto" w:fill="E7E6E6" w:themeFill="background2"/>
            <w:vAlign w:val="center"/>
          </w:tcPr>
          <w:p w14:paraId="26E57159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Embase </w:t>
            </w:r>
          </w:p>
        </w:tc>
        <w:tc>
          <w:tcPr>
            <w:tcW w:w="1247" w:type="dxa"/>
            <w:tcBorders>
              <w:top w:val="single" w:sz="8" w:space="0" w:color="FFFFFF" w:themeColor="background1"/>
            </w:tcBorders>
            <w:shd w:val="clear" w:color="auto" w:fill="E7E6E6" w:themeFill="background2"/>
            <w:vAlign w:val="center"/>
          </w:tcPr>
          <w:p w14:paraId="4B3A227F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F0A33" w:rsidRPr="009111BF" w14:paraId="58E5DC0B" w14:textId="77777777" w:rsidTr="00D02FCD">
        <w:trPr>
          <w:gridAfter w:val="1"/>
          <w:wAfter w:w="6" w:type="dxa"/>
        </w:trPr>
        <w:tc>
          <w:tcPr>
            <w:tcW w:w="562" w:type="dxa"/>
            <w:shd w:val="clear" w:color="auto" w:fill="E7E6E6" w:themeFill="background2"/>
            <w:vAlign w:val="center"/>
          </w:tcPr>
          <w:p w14:paraId="0BA0CF5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 xml:space="preserve">#1 </w:t>
            </w:r>
          </w:p>
        </w:tc>
        <w:tc>
          <w:tcPr>
            <w:tcW w:w="7556" w:type="dxa"/>
            <w:shd w:val="clear" w:color="auto" w:fill="E7E6E6" w:themeFill="background2"/>
            <w:vAlign w:val="center"/>
          </w:tcPr>
          <w:p w14:paraId="333F454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('reference value'/exp OR 'reference value') AND  'thyroid' AND pregnancy:ab,ti</w:t>
            </w:r>
          </w:p>
        </w:tc>
        <w:tc>
          <w:tcPr>
            <w:tcW w:w="1247" w:type="dxa"/>
            <w:shd w:val="clear" w:color="auto" w:fill="E7E6E6" w:themeFill="background2"/>
            <w:vAlign w:val="center"/>
          </w:tcPr>
          <w:p w14:paraId="1D517442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423</w:t>
            </w:r>
          </w:p>
        </w:tc>
      </w:tr>
      <w:tr w:rsidR="00BF0A33" w:rsidRPr="009111BF" w14:paraId="6E1BF9E9" w14:textId="77777777" w:rsidTr="00D02FCD">
        <w:trPr>
          <w:gridAfter w:val="1"/>
          <w:wAfter w:w="6" w:type="dxa"/>
        </w:trPr>
        <w:tc>
          <w:tcPr>
            <w:tcW w:w="562" w:type="dxa"/>
            <w:shd w:val="clear" w:color="auto" w:fill="E7E6E6" w:themeFill="background2"/>
            <w:vAlign w:val="center"/>
          </w:tcPr>
          <w:p w14:paraId="05378A8F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 xml:space="preserve">#2 </w:t>
            </w:r>
          </w:p>
        </w:tc>
        <w:tc>
          <w:tcPr>
            <w:tcW w:w="7556" w:type="dxa"/>
            <w:shd w:val="clear" w:color="auto" w:fill="E7E6E6" w:themeFill="background2"/>
            <w:vAlign w:val="center"/>
          </w:tcPr>
          <w:p w14:paraId="3ECB4D64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#1 AND [female]/lim AND 'Article'/it</w:t>
            </w:r>
          </w:p>
        </w:tc>
        <w:tc>
          <w:tcPr>
            <w:tcW w:w="1247" w:type="dxa"/>
            <w:shd w:val="clear" w:color="auto" w:fill="E7E6E6" w:themeFill="background2"/>
            <w:vAlign w:val="center"/>
          </w:tcPr>
          <w:p w14:paraId="1864CD12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</w:p>
        </w:tc>
      </w:tr>
      <w:tr w:rsidR="00BF0A33" w:rsidRPr="009111BF" w14:paraId="38246C53" w14:textId="77777777" w:rsidTr="00D02FCD">
        <w:trPr>
          <w:gridAfter w:val="1"/>
          <w:wAfter w:w="6" w:type="dxa"/>
          <w:trHeight w:val="53"/>
        </w:trPr>
        <w:tc>
          <w:tcPr>
            <w:tcW w:w="562" w:type="dxa"/>
            <w:shd w:val="clear" w:color="auto" w:fill="E7E6E6" w:themeFill="background2"/>
            <w:vAlign w:val="center"/>
          </w:tcPr>
          <w:p w14:paraId="424F5FB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#3</w:t>
            </w:r>
          </w:p>
        </w:tc>
        <w:tc>
          <w:tcPr>
            <w:tcW w:w="7556" w:type="dxa"/>
            <w:shd w:val="clear" w:color="auto" w:fill="E7E6E6" w:themeFill="background2"/>
            <w:vAlign w:val="center"/>
          </w:tcPr>
          <w:p w14:paraId="7A1719D6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 xml:space="preserve">#1 AND #2   </w:t>
            </w:r>
          </w:p>
        </w:tc>
        <w:tc>
          <w:tcPr>
            <w:tcW w:w="1247" w:type="dxa"/>
            <w:shd w:val="clear" w:color="auto" w:fill="E7E6E6" w:themeFill="background2"/>
            <w:vAlign w:val="center"/>
          </w:tcPr>
          <w:p w14:paraId="63470F57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</w:p>
        </w:tc>
      </w:tr>
      <w:tr w:rsidR="00BF0A33" w:rsidRPr="009111BF" w14:paraId="5B7C6783" w14:textId="77777777" w:rsidTr="00D02FCD">
        <w:tc>
          <w:tcPr>
            <w:tcW w:w="562" w:type="dxa"/>
            <w:shd w:val="clear" w:color="auto" w:fill="E7E6E6" w:themeFill="background2"/>
            <w:vAlign w:val="center"/>
          </w:tcPr>
          <w:p w14:paraId="685C7F52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556" w:type="dxa"/>
            <w:shd w:val="clear" w:color="auto" w:fill="E7E6E6" w:themeFill="background2"/>
            <w:vAlign w:val="center"/>
          </w:tcPr>
          <w:p w14:paraId="3F8D5E75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Scopus</w:t>
            </w:r>
          </w:p>
        </w:tc>
        <w:tc>
          <w:tcPr>
            <w:tcW w:w="1253" w:type="dxa"/>
            <w:gridSpan w:val="2"/>
            <w:shd w:val="clear" w:color="auto" w:fill="E7E6E6" w:themeFill="background2"/>
            <w:vAlign w:val="center"/>
          </w:tcPr>
          <w:p w14:paraId="2D6D7709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F0A33" w:rsidRPr="009111BF" w14:paraId="0B6D6F17" w14:textId="77777777" w:rsidTr="00D02FCD">
        <w:trPr>
          <w:gridAfter w:val="1"/>
          <w:wAfter w:w="6" w:type="dxa"/>
        </w:trPr>
        <w:tc>
          <w:tcPr>
            <w:tcW w:w="562" w:type="dxa"/>
            <w:tcBorders>
              <w:bottom w:val="single" w:sz="4" w:space="0" w:color="FFFFFF" w:themeColor="background1"/>
            </w:tcBorders>
            <w:shd w:val="clear" w:color="auto" w:fill="E7E6E6" w:themeFill="background2"/>
            <w:vAlign w:val="center"/>
          </w:tcPr>
          <w:p w14:paraId="4E9C053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 xml:space="preserve">#1 </w:t>
            </w:r>
          </w:p>
        </w:tc>
        <w:tc>
          <w:tcPr>
            <w:tcW w:w="7556" w:type="dxa"/>
            <w:tcBorders>
              <w:bottom w:val="single" w:sz="4" w:space="0" w:color="FFFFFF" w:themeColor="background1"/>
            </w:tcBorders>
            <w:shd w:val="clear" w:color="auto" w:fill="E7E6E6" w:themeFill="background2"/>
            <w:vAlign w:val="center"/>
          </w:tcPr>
          <w:p w14:paraId="5281467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( TITLE-ABS-KEY ( reference AND values ) AND TITLE-ABS-KEY ( thyroid AND hormones ) AND TITLE-ABS-KEY ( pregnancy OR ( "pregnant women" ) ) ) AND ( LIMIT-TO ( DOCTYPE , "ar" ) ) AND ( LIMIT-TO ( EXACTKEYWORD , "Human" ) OR LIMIT-TO ( EXACTKEYWORD , "Pregnancy" ) OR LIMIT-TO ( EXACTKEYWORD , "Female" ) OR LIMIT-TO ( EXACTKEYWORD , "Thyrotropin" ) OR LIMIT-TO ( EXACTKEYWORD , "Article" ) ) AND ( LIMIT-TO ( SRCTYPE , "j" ) ) AND ( LIMIT-TO ( LANGUAGE , "English" ) )</w:t>
            </w:r>
          </w:p>
        </w:tc>
        <w:tc>
          <w:tcPr>
            <w:tcW w:w="1247" w:type="dxa"/>
            <w:tcBorders>
              <w:bottom w:val="single" w:sz="4" w:space="0" w:color="FFFFFF" w:themeColor="background1"/>
            </w:tcBorders>
            <w:shd w:val="clear" w:color="auto" w:fill="E7E6E6" w:themeFill="background2"/>
            <w:vAlign w:val="center"/>
          </w:tcPr>
          <w:p w14:paraId="4479B04E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</w:p>
        </w:tc>
      </w:tr>
      <w:tr w:rsidR="00BF0A33" w:rsidRPr="009111BF" w14:paraId="4000B436" w14:textId="77777777" w:rsidTr="00D02FCD">
        <w:trPr>
          <w:gridAfter w:val="1"/>
          <w:wAfter w:w="6" w:type="dxa"/>
        </w:trPr>
        <w:tc>
          <w:tcPr>
            <w:tcW w:w="562" w:type="dxa"/>
            <w:shd w:val="clear" w:color="auto" w:fill="E7E6E6" w:themeFill="background2"/>
            <w:vAlign w:val="center"/>
          </w:tcPr>
          <w:p w14:paraId="004B752A" w14:textId="77777777" w:rsidR="00BF0A33" w:rsidRPr="00A745F3" w:rsidRDefault="00BF0A33" w:rsidP="00D02FC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556" w:type="dxa"/>
            <w:shd w:val="clear" w:color="auto" w:fill="E7E6E6" w:themeFill="background2"/>
            <w:vAlign w:val="center"/>
          </w:tcPr>
          <w:p w14:paraId="69DA7B63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Medline (PubMed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247" w:type="dxa"/>
            <w:shd w:val="clear" w:color="auto" w:fill="E7E6E6" w:themeFill="background2"/>
            <w:vAlign w:val="center"/>
          </w:tcPr>
          <w:p w14:paraId="7DBC6878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4FDE4F70" w14:textId="77777777" w:rsidTr="00D02FCD">
        <w:trPr>
          <w:gridAfter w:val="1"/>
          <w:wAfter w:w="6" w:type="dxa"/>
        </w:trPr>
        <w:tc>
          <w:tcPr>
            <w:tcW w:w="562" w:type="dxa"/>
            <w:shd w:val="clear" w:color="auto" w:fill="E7E6E6" w:themeFill="background2"/>
            <w:vAlign w:val="center"/>
          </w:tcPr>
          <w:p w14:paraId="760E55C1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 xml:space="preserve">#1  </w:t>
            </w:r>
          </w:p>
        </w:tc>
        <w:tc>
          <w:tcPr>
            <w:tcW w:w="7556" w:type="dxa"/>
            <w:shd w:val="clear" w:color="auto" w:fill="E7E6E6" w:themeFill="background2"/>
            <w:vAlign w:val="center"/>
          </w:tcPr>
          <w:p w14:paraId="1EFCBAA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"Diagnostic Reference Levels"[Mesh Terms] OR "Reference values"[MeSH Terms] OR Normal Range[Text Word]</w:t>
            </w:r>
          </w:p>
        </w:tc>
        <w:tc>
          <w:tcPr>
            <w:tcW w:w="1247" w:type="dxa"/>
            <w:shd w:val="clear" w:color="auto" w:fill="E7E6E6" w:themeFill="background2"/>
            <w:vAlign w:val="center"/>
          </w:tcPr>
          <w:p w14:paraId="6091AE73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205,269</w:t>
            </w:r>
          </w:p>
        </w:tc>
      </w:tr>
      <w:tr w:rsidR="00BF0A33" w:rsidRPr="009111BF" w14:paraId="2A078483" w14:textId="77777777" w:rsidTr="00D02FCD">
        <w:trPr>
          <w:gridAfter w:val="1"/>
          <w:wAfter w:w="6" w:type="dxa"/>
        </w:trPr>
        <w:tc>
          <w:tcPr>
            <w:tcW w:w="562" w:type="dxa"/>
            <w:shd w:val="clear" w:color="auto" w:fill="E7E6E6" w:themeFill="background2"/>
            <w:vAlign w:val="center"/>
          </w:tcPr>
          <w:p w14:paraId="1E9A577A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 xml:space="preserve">#2 </w:t>
            </w:r>
          </w:p>
        </w:tc>
        <w:tc>
          <w:tcPr>
            <w:tcW w:w="7556" w:type="dxa"/>
            <w:shd w:val="clear" w:color="auto" w:fill="E7E6E6" w:themeFill="background2"/>
            <w:vAlign w:val="center"/>
          </w:tcPr>
          <w:p w14:paraId="221AAA5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 xml:space="preserve"> "Thyroid Hormones"[MeSH Terms] OR "Thyroid Function Tests"[MeSH Terms] OR "thyroid peroxidase antibodies"[Title/Abstract] OR "thyroglobulin"[MeSH Terms]</w:t>
            </w:r>
          </w:p>
        </w:tc>
        <w:tc>
          <w:tcPr>
            <w:tcW w:w="1247" w:type="dxa"/>
            <w:shd w:val="clear" w:color="auto" w:fill="E7E6E6" w:themeFill="background2"/>
            <w:vAlign w:val="center"/>
          </w:tcPr>
          <w:p w14:paraId="74062006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101,266</w:t>
            </w:r>
          </w:p>
        </w:tc>
      </w:tr>
      <w:tr w:rsidR="00BF0A33" w:rsidRPr="009111BF" w14:paraId="05B3CAA2" w14:textId="77777777" w:rsidTr="00D02FCD">
        <w:trPr>
          <w:gridAfter w:val="1"/>
          <w:wAfter w:w="6" w:type="dxa"/>
        </w:trPr>
        <w:tc>
          <w:tcPr>
            <w:tcW w:w="562" w:type="dxa"/>
            <w:shd w:val="clear" w:color="auto" w:fill="E7E6E6" w:themeFill="background2"/>
            <w:vAlign w:val="center"/>
          </w:tcPr>
          <w:p w14:paraId="7D7352A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 xml:space="preserve">#3 </w:t>
            </w:r>
          </w:p>
        </w:tc>
        <w:tc>
          <w:tcPr>
            <w:tcW w:w="7556" w:type="dxa"/>
            <w:shd w:val="clear" w:color="auto" w:fill="E7E6E6" w:themeFill="background2"/>
            <w:vAlign w:val="center"/>
          </w:tcPr>
          <w:p w14:paraId="4C36D24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"Pregnancy"[MeSH Terms] OR "pregnant women"[MeSH Terms] OR "postpartum period"[MeSH Terms]</w:t>
            </w:r>
          </w:p>
        </w:tc>
        <w:tc>
          <w:tcPr>
            <w:tcW w:w="1247" w:type="dxa"/>
            <w:shd w:val="clear" w:color="auto" w:fill="E7E6E6" w:themeFill="background2"/>
            <w:vAlign w:val="center"/>
          </w:tcPr>
          <w:p w14:paraId="6E2E6A60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1,066,724</w:t>
            </w:r>
          </w:p>
        </w:tc>
      </w:tr>
      <w:tr w:rsidR="00BF0A33" w:rsidRPr="009111BF" w14:paraId="18AD072E" w14:textId="77777777" w:rsidTr="00D02FCD">
        <w:trPr>
          <w:gridAfter w:val="1"/>
          <w:wAfter w:w="6" w:type="dxa"/>
        </w:trPr>
        <w:tc>
          <w:tcPr>
            <w:tcW w:w="562" w:type="dxa"/>
            <w:shd w:val="clear" w:color="auto" w:fill="E7E6E6" w:themeFill="background2"/>
            <w:vAlign w:val="center"/>
          </w:tcPr>
          <w:p w14:paraId="5D714FB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#4</w:t>
            </w:r>
          </w:p>
        </w:tc>
        <w:tc>
          <w:tcPr>
            <w:tcW w:w="7556" w:type="dxa"/>
            <w:shd w:val="clear" w:color="auto" w:fill="E7E6E6" w:themeFill="background2"/>
            <w:vAlign w:val="center"/>
          </w:tcPr>
          <w:p w14:paraId="5F0CE9EA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#1 AND #2 AND #3</w:t>
            </w:r>
          </w:p>
        </w:tc>
        <w:tc>
          <w:tcPr>
            <w:tcW w:w="1247" w:type="dxa"/>
            <w:shd w:val="clear" w:color="auto" w:fill="E7E6E6" w:themeFill="background2"/>
            <w:vAlign w:val="center"/>
          </w:tcPr>
          <w:p w14:paraId="0D769133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808</w:t>
            </w:r>
          </w:p>
        </w:tc>
      </w:tr>
      <w:tr w:rsidR="00BF0A33" w:rsidRPr="009111BF" w14:paraId="5B713137" w14:textId="77777777" w:rsidTr="00D02FCD">
        <w:trPr>
          <w:gridAfter w:val="1"/>
          <w:wAfter w:w="6" w:type="dxa"/>
        </w:trPr>
        <w:tc>
          <w:tcPr>
            <w:tcW w:w="562" w:type="dxa"/>
            <w:shd w:val="clear" w:color="auto" w:fill="E7E6E6" w:themeFill="background2"/>
            <w:vAlign w:val="center"/>
          </w:tcPr>
          <w:p w14:paraId="40F9254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 xml:space="preserve">#5 </w:t>
            </w:r>
          </w:p>
        </w:tc>
        <w:tc>
          <w:tcPr>
            <w:tcW w:w="7556" w:type="dxa"/>
            <w:shd w:val="clear" w:color="auto" w:fill="E7E6E6" w:themeFill="background2"/>
            <w:vAlign w:val="center"/>
          </w:tcPr>
          <w:p w14:paraId="3118367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((("Diagnostic Reference Levels"[MeSH Terms] OR "Reference values"[MeSH Terms] OR "normal range"[Text Word]) AND ("Thyroid Hormones"[MeSH Terms] OR "Thyroid Function Tests"[MeSH Terms] OR "thyroid peroxidase antibodies"[Title/Abstract])) OR "thyroglobulin"[MeSH Terms]) AND ("pregnancy"[MeSH Terms] OR "pregnant women"[MeSH Terms] OR "postpartum period"[MeSH Terms])</w:t>
            </w:r>
          </w:p>
        </w:tc>
        <w:tc>
          <w:tcPr>
            <w:tcW w:w="1247" w:type="dxa"/>
            <w:shd w:val="clear" w:color="auto" w:fill="E7E6E6" w:themeFill="background2"/>
            <w:vAlign w:val="center"/>
          </w:tcPr>
          <w:p w14:paraId="08EF3281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808</w:t>
            </w:r>
          </w:p>
        </w:tc>
      </w:tr>
      <w:tr w:rsidR="00BF0A33" w:rsidRPr="009111BF" w14:paraId="364667E6" w14:textId="77777777" w:rsidTr="00D02FCD">
        <w:trPr>
          <w:gridAfter w:val="1"/>
          <w:wAfter w:w="6" w:type="dxa"/>
        </w:trPr>
        <w:tc>
          <w:tcPr>
            <w:tcW w:w="562" w:type="dxa"/>
            <w:shd w:val="clear" w:color="auto" w:fill="E7E6E6" w:themeFill="background2"/>
            <w:vAlign w:val="center"/>
          </w:tcPr>
          <w:p w14:paraId="2079E73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 xml:space="preserve">#6 </w:t>
            </w:r>
          </w:p>
        </w:tc>
        <w:tc>
          <w:tcPr>
            <w:tcW w:w="7556" w:type="dxa"/>
            <w:shd w:val="clear" w:color="auto" w:fill="E7E6E6" w:themeFill="background2"/>
            <w:vAlign w:val="center"/>
          </w:tcPr>
          <w:p w14:paraId="7FA819D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Filter applied:</w:t>
            </w:r>
          </w:p>
          <w:p w14:paraId="6EF37C41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“humans” AND “Female” AND “AGE”</w:t>
            </w:r>
          </w:p>
        </w:tc>
        <w:tc>
          <w:tcPr>
            <w:tcW w:w="1247" w:type="dxa"/>
            <w:shd w:val="clear" w:color="auto" w:fill="E7E6E6" w:themeFill="background2"/>
            <w:vAlign w:val="center"/>
          </w:tcPr>
          <w:p w14:paraId="0DF2CA45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</w:p>
        </w:tc>
      </w:tr>
      <w:tr w:rsidR="00BF0A33" w:rsidRPr="009111BF" w14:paraId="096AB074" w14:textId="77777777" w:rsidTr="00D02FCD">
        <w:trPr>
          <w:gridAfter w:val="1"/>
          <w:wAfter w:w="6" w:type="dxa"/>
        </w:trPr>
        <w:tc>
          <w:tcPr>
            <w:tcW w:w="562" w:type="dxa"/>
            <w:shd w:val="clear" w:color="auto" w:fill="E7E6E6" w:themeFill="background2"/>
            <w:vAlign w:val="center"/>
          </w:tcPr>
          <w:p w14:paraId="460CAA30" w14:textId="77777777" w:rsidR="00BF0A33" w:rsidRPr="00A745F3" w:rsidRDefault="00BF0A33" w:rsidP="00D02FC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556" w:type="dxa"/>
            <w:shd w:val="clear" w:color="auto" w:fill="E7E6E6" w:themeFill="background2"/>
            <w:vAlign w:val="center"/>
          </w:tcPr>
          <w:p w14:paraId="6EE9BFC9" w14:textId="77777777" w:rsidR="00BF0A33" w:rsidRPr="0040395C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039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Google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Pr="004039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cholar </w:t>
            </w:r>
          </w:p>
        </w:tc>
        <w:tc>
          <w:tcPr>
            <w:tcW w:w="1247" w:type="dxa"/>
            <w:shd w:val="clear" w:color="auto" w:fill="E7E6E6" w:themeFill="background2"/>
            <w:vAlign w:val="center"/>
          </w:tcPr>
          <w:p w14:paraId="186F85BF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33FF571E" w14:textId="77777777" w:rsidTr="00D02FCD">
        <w:trPr>
          <w:gridAfter w:val="1"/>
          <w:wAfter w:w="6" w:type="dxa"/>
        </w:trPr>
        <w:tc>
          <w:tcPr>
            <w:tcW w:w="562" w:type="dxa"/>
            <w:shd w:val="clear" w:color="auto" w:fill="E7E6E6" w:themeFill="background2"/>
            <w:vAlign w:val="center"/>
          </w:tcPr>
          <w:p w14:paraId="5D00113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#1</w:t>
            </w:r>
          </w:p>
        </w:tc>
        <w:tc>
          <w:tcPr>
            <w:tcW w:w="7556" w:type="dxa"/>
            <w:shd w:val="clear" w:color="auto" w:fill="E7E6E6" w:themeFill="background2"/>
            <w:vAlign w:val="center"/>
          </w:tcPr>
          <w:p w14:paraId="66A1DC06" w14:textId="77777777" w:rsidR="00BF0A33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395C">
              <w:rPr>
                <w:rFonts w:ascii="Times New Roman" w:hAnsi="Times New Roman" w:cs="Times New Roman"/>
                <w:sz w:val="20"/>
                <w:szCs w:val="20"/>
              </w:rPr>
              <w:t xml:space="preserve">(“pregnancy” OR “trimester” OR “gestational”) AND (“Thyroid” OR “triiodothyronine”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OR “tetraiodothyronine” </w:t>
            </w:r>
            <w:r w:rsidRPr="0040395C">
              <w:rPr>
                <w:rFonts w:ascii="Times New Roman" w:hAnsi="Times New Roman" w:cs="Times New Roman"/>
                <w:sz w:val="20"/>
                <w:szCs w:val="20"/>
              </w:rPr>
              <w:t xml:space="preserve">OR “thyroid stimulating hormone”) AND (“reference interval” OR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Pr="0040395C">
              <w:rPr>
                <w:rFonts w:ascii="Times New Roman" w:hAnsi="Times New Roman" w:cs="Times New Roman"/>
                <w:sz w:val="20"/>
                <w:szCs w:val="20"/>
              </w:rPr>
              <w:t>reference limit” OR “reference range” OR “normal value”)</w:t>
            </w:r>
          </w:p>
        </w:tc>
        <w:tc>
          <w:tcPr>
            <w:tcW w:w="1247" w:type="dxa"/>
            <w:shd w:val="clear" w:color="auto" w:fill="E7E6E6" w:themeFill="background2"/>
            <w:vAlign w:val="center"/>
          </w:tcPr>
          <w:p w14:paraId="6A82B8FB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</w:tr>
    </w:tbl>
    <w:p w14:paraId="65BDDCE2" w14:textId="77777777" w:rsidR="00BF0A33" w:rsidRPr="009111BF" w:rsidRDefault="00BF0A33" w:rsidP="00BF0A33">
      <w:pPr>
        <w:spacing w:after="0" w:line="360" w:lineRule="auto"/>
        <w:ind w:left="360"/>
        <w:rPr>
          <w:rFonts w:ascii="Times New Roman" w:hAnsi="Times New Roman" w:cs="Times New Roman"/>
          <w:sz w:val="20"/>
          <w:szCs w:val="20"/>
        </w:rPr>
      </w:pPr>
    </w:p>
    <w:p w14:paraId="3FCFB2C7" w14:textId="77777777" w:rsidR="00BF0A33" w:rsidRPr="009111BF" w:rsidRDefault="00BF0A33" w:rsidP="00BF0A3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1E0A4C9E" w14:textId="77777777" w:rsidR="00BF0A33" w:rsidRPr="009111BF" w:rsidRDefault="00BF0A33" w:rsidP="00BF0A3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0C2A1874" w14:textId="77777777" w:rsidR="00BF0A33" w:rsidRPr="009111BF" w:rsidRDefault="00BF0A33" w:rsidP="00BF0A33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45F8BF74" w14:textId="77777777" w:rsidR="00BF0A33" w:rsidRPr="009111BF" w:rsidRDefault="00BF0A33" w:rsidP="00BF0A33">
      <w:pPr>
        <w:spacing w:after="0" w:line="360" w:lineRule="auto"/>
        <w:rPr>
          <w:rFonts w:ascii="Times New Roman" w:hAnsi="Times New Roman" w:cs="Times New Roman"/>
          <w:sz w:val="20"/>
          <w:szCs w:val="20"/>
        </w:rPr>
        <w:sectPr w:rsidR="00BF0A33" w:rsidRPr="009111BF" w:rsidSect="003005BB"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2D5B083" w14:textId="77777777" w:rsidR="00BF0A33" w:rsidRDefault="00BF0A33" w:rsidP="00BF0A3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21C23">
        <w:rPr>
          <w:rFonts w:ascii="Times New Roman" w:hAnsi="Times New Roman" w:cs="Times New Roman"/>
          <w:b/>
          <w:bCs/>
          <w:sz w:val="20"/>
          <w:szCs w:val="20"/>
        </w:rPr>
        <w:lastRenderedPageBreak/>
        <w:t>Supplementary Table 2:</w:t>
      </w:r>
      <w:r w:rsidRPr="00B21C23">
        <w:rPr>
          <w:rFonts w:ascii="Times New Roman" w:hAnsi="Times New Roman" w:cs="Times New Roman"/>
          <w:sz w:val="20"/>
          <w:szCs w:val="20"/>
        </w:rPr>
        <w:t xml:space="preserve"> Reference ranges (2.5</w:t>
      </w:r>
      <w:r w:rsidRPr="00A410B7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B21C23">
        <w:rPr>
          <w:rFonts w:ascii="Times New Roman" w:hAnsi="Times New Roman" w:cs="Times New Roman"/>
          <w:sz w:val="20"/>
          <w:szCs w:val="20"/>
        </w:rPr>
        <w:t>- 97.5</w:t>
      </w:r>
      <w:r w:rsidRPr="00A410B7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B21C23">
        <w:rPr>
          <w:rFonts w:ascii="Times New Roman" w:hAnsi="Times New Roman" w:cs="Times New Roman"/>
          <w:sz w:val="20"/>
          <w:szCs w:val="20"/>
        </w:rPr>
        <w:t xml:space="preserve"> of thyroid hormones during the first, second and third trimesters of pregnancy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0AE17699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68F795E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14737" w:type="dxa"/>
        <w:jc w:val="center"/>
        <w:tblLook w:val="04A0" w:firstRow="1" w:lastRow="0" w:firstColumn="1" w:lastColumn="0" w:noHBand="0" w:noVBand="1"/>
      </w:tblPr>
      <w:tblGrid>
        <w:gridCol w:w="1990"/>
        <w:gridCol w:w="1400"/>
        <w:gridCol w:w="1230"/>
        <w:gridCol w:w="1565"/>
        <w:gridCol w:w="1243"/>
        <w:gridCol w:w="10"/>
        <w:gridCol w:w="1220"/>
        <w:gridCol w:w="1238"/>
        <w:gridCol w:w="1242"/>
        <w:gridCol w:w="12"/>
        <w:gridCol w:w="1218"/>
        <w:gridCol w:w="1171"/>
        <w:gridCol w:w="1186"/>
        <w:gridCol w:w="12"/>
      </w:tblGrid>
      <w:tr w:rsidR="00BF0A33" w:rsidRPr="009111BF" w14:paraId="53B494F9" w14:textId="77777777" w:rsidTr="00D02FCD">
        <w:trPr>
          <w:trHeight w:val="440"/>
          <w:jc w:val="center"/>
        </w:trPr>
        <w:tc>
          <w:tcPr>
            <w:tcW w:w="1990" w:type="dxa"/>
            <w:vMerge w:val="restart"/>
            <w:vAlign w:val="center"/>
          </w:tcPr>
          <w:p w14:paraId="492FBDF3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Author</w:t>
            </w:r>
          </w:p>
        </w:tc>
        <w:tc>
          <w:tcPr>
            <w:tcW w:w="1400" w:type="dxa"/>
            <w:vMerge w:val="restart"/>
            <w:vAlign w:val="center"/>
          </w:tcPr>
          <w:p w14:paraId="4796F2F6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Country</w:t>
            </w:r>
          </w:p>
        </w:tc>
        <w:tc>
          <w:tcPr>
            <w:tcW w:w="4048" w:type="dxa"/>
            <w:gridSpan w:val="4"/>
            <w:vAlign w:val="center"/>
          </w:tcPr>
          <w:p w14:paraId="04F39F7D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First trimester</w:t>
            </w:r>
          </w:p>
        </w:tc>
        <w:tc>
          <w:tcPr>
            <w:tcW w:w="3712" w:type="dxa"/>
            <w:gridSpan w:val="4"/>
            <w:vAlign w:val="center"/>
          </w:tcPr>
          <w:p w14:paraId="113A22E7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Second trimester</w:t>
            </w:r>
          </w:p>
        </w:tc>
        <w:tc>
          <w:tcPr>
            <w:tcW w:w="3587" w:type="dxa"/>
            <w:gridSpan w:val="4"/>
            <w:vAlign w:val="center"/>
          </w:tcPr>
          <w:p w14:paraId="7E59BD00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Third trimester</w:t>
            </w:r>
          </w:p>
        </w:tc>
      </w:tr>
      <w:tr w:rsidR="00BF0A33" w:rsidRPr="009111BF" w14:paraId="09AB8E4F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Merge/>
            <w:vAlign w:val="center"/>
          </w:tcPr>
          <w:p w14:paraId="51C3E48E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vMerge/>
            <w:vAlign w:val="center"/>
          </w:tcPr>
          <w:p w14:paraId="6323FC1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vAlign w:val="center"/>
          </w:tcPr>
          <w:p w14:paraId="768AFCC2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FT3 (pmol/L)</w:t>
            </w:r>
          </w:p>
        </w:tc>
        <w:tc>
          <w:tcPr>
            <w:tcW w:w="1565" w:type="dxa"/>
            <w:vAlign w:val="center"/>
          </w:tcPr>
          <w:p w14:paraId="4D0F88B9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TT4 (nmol/L)</w:t>
            </w:r>
          </w:p>
        </w:tc>
        <w:tc>
          <w:tcPr>
            <w:tcW w:w="1243" w:type="dxa"/>
            <w:vAlign w:val="center"/>
          </w:tcPr>
          <w:p w14:paraId="67FD10EC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TT3 (nmol/L)</w:t>
            </w:r>
          </w:p>
        </w:tc>
        <w:tc>
          <w:tcPr>
            <w:tcW w:w="1230" w:type="dxa"/>
            <w:gridSpan w:val="2"/>
            <w:vAlign w:val="center"/>
          </w:tcPr>
          <w:p w14:paraId="727F2744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FT3 (pmol/L)</w:t>
            </w:r>
          </w:p>
        </w:tc>
        <w:tc>
          <w:tcPr>
            <w:tcW w:w="1238" w:type="dxa"/>
            <w:vAlign w:val="center"/>
          </w:tcPr>
          <w:p w14:paraId="13124D5F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TT4 (nmol/L)</w:t>
            </w:r>
          </w:p>
        </w:tc>
        <w:tc>
          <w:tcPr>
            <w:tcW w:w="1242" w:type="dxa"/>
            <w:vAlign w:val="center"/>
          </w:tcPr>
          <w:p w14:paraId="402EFE1E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TT3 (nmol/L)</w:t>
            </w:r>
          </w:p>
        </w:tc>
        <w:tc>
          <w:tcPr>
            <w:tcW w:w="1230" w:type="dxa"/>
            <w:gridSpan w:val="2"/>
            <w:vAlign w:val="center"/>
          </w:tcPr>
          <w:p w14:paraId="65D79F1C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FT3 (pmol/L)</w:t>
            </w:r>
          </w:p>
        </w:tc>
        <w:tc>
          <w:tcPr>
            <w:tcW w:w="1171" w:type="dxa"/>
            <w:vAlign w:val="center"/>
          </w:tcPr>
          <w:p w14:paraId="1BFFE9B0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TT4 (nmol/L)</w:t>
            </w:r>
          </w:p>
        </w:tc>
        <w:tc>
          <w:tcPr>
            <w:tcW w:w="1186" w:type="dxa"/>
            <w:vAlign w:val="center"/>
          </w:tcPr>
          <w:p w14:paraId="43B4C9B9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TT3 (nmol/L)</w:t>
            </w:r>
          </w:p>
        </w:tc>
      </w:tr>
      <w:tr w:rsidR="00BF0A33" w:rsidRPr="009111BF" w14:paraId="7D8B6966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157F26D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Gilbert et al 2008</w:t>
            </w:r>
          </w:p>
        </w:tc>
        <w:tc>
          <w:tcPr>
            <w:tcW w:w="1400" w:type="dxa"/>
            <w:vAlign w:val="bottom"/>
          </w:tcPr>
          <w:p w14:paraId="4A02048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Australia</w:t>
            </w:r>
          </w:p>
        </w:tc>
        <w:tc>
          <w:tcPr>
            <w:tcW w:w="1230" w:type="dxa"/>
            <w:vAlign w:val="bottom"/>
          </w:tcPr>
          <w:p w14:paraId="4A73D97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3.30-5.70</w:t>
            </w:r>
          </w:p>
        </w:tc>
        <w:tc>
          <w:tcPr>
            <w:tcW w:w="1565" w:type="dxa"/>
            <w:vAlign w:val="bottom"/>
          </w:tcPr>
          <w:p w14:paraId="596AE686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  <w:vAlign w:val="center"/>
          </w:tcPr>
          <w:p w14:paraId="751A8E46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16D10D5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8" w:type="dxa"/>
            <w:vAlign w:val="center"/>
          </w:tcPr>
          <w:p w14:paraId="6CF98A76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3C41B220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3F5B46C6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Align w:val="center"/>
          </w:tcPr>
          <w:p w14:paraId="2BB6E8E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6" w:type="dxa"/>
            <w:vAlign w:val="center"/>
          </w:tcPr>
          <w:p w14:paraId="2311D0FE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28469A3A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6857790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Donovan et al 2019</w:t>
            </w:r>
          </w:p>
        </w:tc>
        <w:tc>
          <w:tcPr>
            <w:tcW w:w="1400" w:type="dxa"/>
            <w:vAlign w:val="bottom"/>
          </w:tcPr>
          <w:p w14:paraId="7ECB991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Canada</w:t>
            </w:r>
          </w:p>
        </w:tc>
        <w:tc>
          <w:tcPr>
            <w:tcW w:w="1230" w:type="dxa"/>
            <w:vAlign w:val="bottom"/>
          </w:tcPr>
          <w:p w14:paraId="63BD48D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3.60-5.90</w:t>
            </w:r>
          </w:p>
        </w:tc>
        <w:tc>
          <w:tcPr>
            <w:tcW w:w="1565" w:type="dxa"/>
            <w:vAlign w:val="bottom"/>
          </w:tcPr>
          <w:p w14:paraId="6F9F7A20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82.0-182.0</w:t>
            </w:r>
          </w:p>
        </w:tc>
        <w:tc>
          <w:tcPr>
            <w:tcW w:w="1243" w:type="dxa"/>
            <w:vAlign w:val="center"/>
          </w:tcPr>
          <w:p w14:paraId="541D15A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7AD4CDEE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3.5-5.9</w:t>
            </w:r>
          </w:p>
        </w:tc>
        <w:tc>
          <w:tcPr>
            <w:tcW w:w="1238" w:type="dxa"/>
            <w:vAlign w:val="center"/>
          </w:tcPr>
          <w:p w14:paraId="50ED25FC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92.0-177.0</w:t>
            </w:r>
          </w:p>
        </w:tc>
        <w:tc>
          <w:tcPr>
            <w:tcW w:w="1242" w:type="dxa"/>
            <w:vAlign w:val="center"/>
          </w:tcPr>
          <w:p w14:paraId="34D71E9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3BBCA1B4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3.1-5.2</w:t>
            </w:r>
          </w:p>
        </w:tc>
        <w:tc>
          <w:tcPr>
            <w:tcW w:w="1171" w:type="dxa"/>
            <w:vAlign w:val="center"/>
          </w:tcPr>
          <w:p w14:paraId="4E9447F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77.0-186.0s</w:t>
            </w:r>
          </w:p>
        </w:tc>
        <w:tc>
          <w:tcPr>
            <w:tcW w:w="1186" w:type="dxa"/>
            <w:vAlign w:val="center"/>
          </w:tcPr>
          <w:p w14:paraId="299A8755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46DDD1B8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37976E73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Ma et al 2021</w:t>
            </w:r>
          </w:p>
        </w:tc>
        <w:tc>
          <w:tcPr>
            <w:tcW w:w="1400" w:type="dxa"/>
            <w:vAlign w:val="bottom"/>
          </w:tcPr>
          <w:p w14:paraId="4775014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China</w:t>
            </w:r>
          </w:p>
        </w:tc>
        <w:tc>
          <w:tcPr>
            <w:tcW w:w="1230" w:type="dxa"/>
            <w:vAlign w:val="bottom"/>
          </w:tcPr>
          <w:p w14:paraId="6EBECFEA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2.51-3.66</w:t>
            </w:r>
          </w:p>
        </w:tc>
        <w:tc>
          <w:tcPr>
            <w:tcW w:w="1565" w:type="dxa"/>
            <w:vAlign w:val="bottom"/>
          </w:tcPr>
          <w:p w14:paraId="293B3D05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  <w:vAlign w:val="center"/>
          </w:tcPr>
          <w:p w14:paraId="60A0A9C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0E9E23A5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8" w:type="dxa"/>
            <w:vAlign w:val="center"/>
          </w:tcPr>
          <w:p w14:paraId="63CA1714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5AE44590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024D835A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Align w:val="center"/>
          </w:tcPr>
          <w:p w14:paraId="72B4C59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6" w:type="dxa"/>
            <w:vAlign w:val="center"/>
          </w:tcPr>
          <w:p w14:paraId="1C0D5760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1ED33335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46C36380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Zha et al 2014</w:t>
            </w:r>
          </w:p>
        </w:tc>
        <w:tc>
          <w:tcPr>
            <w:tcW w:w="1400" w:type="dxa"/>
            <w:vAlign w:val="bottom"/>
          </w:tcPr>
          <w:p w14:paraId="50CCEF4E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China</w:t>
            </w:r>
          </w:p>
        </w:tc>
        <w:tc>
          <w:tcPr>
            <w:tcW w:w="1230" w:type="dxa"/>
            <w:vAlign w:val="bottom"/>
          </w:tcPr>
          <w:p w14:paraId="610559F4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3.75-7.23</w:t>
            </w:r>
          </w:p>
        </w:tc>
        <w:tc>
          <w:tcPr>
            <w:tcW w:w="1565" w:type="dxa"/>
            <w:vAlign w:val="bottom"/>
          </w:tcPr>
          <w:p w14:paraId="2558BE95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  <w:vAlign w:val="center"/>
          </w:tcPr>
          <w:p w14:paraId="589424E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4658BCC3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3.31-4.93</w:t>
            </w:r>
          </w:p>
        </w:tc>
        <w:tc>
          <w:tcPr>
            <w:tcW w:w="1238" w:type="dxa"/>
            <w:vAlign w:val="center"/>
          </w:tcPr>
          <w:p w14:paraId="554E4E91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382906B0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18F26B00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3.16-4.48</w:t>
            </w:r>
          </w:p>
        </w:tc>
        <w:tc>
          <w:tcPr>
            <w:tcW w:w="1171" w:type="dxa"/>
            <w:vAlign w:val="center"/>
          </w:tcPr>
          <w:p w14:paraId="26FFA96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6" w:type="dxa"/>
            <w:vAlign w:val="center"/>
          </w:tcPr>
          <w:p w14:paraId="3912BC6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456141B0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2760460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Yan et al 2011</w:t>
            </w:r>
          </w:p>
        </w:tc>
        <w:tc>
          <w:tcPr>
            <w:tcW w:w="1400" w:type="dxa"/>
            <w:vAlign w:val="bottom"/>
          </w:tcPr>
          <w:p w14:paraId="336B693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China</w:t>
            </w:r>
          </w:p>
        </w:tc>
        <w:tc>
          <w:tcPr>
            <w:tcW w:w="1230" w:type="dxa"/>
            <w:vAlign w:val="bottom"/>
          </w:tcPr>
          <w:p w14:paraId="3AB0215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3.57-5.61</w:t>
            </w:r>
          </w:p>
        </w:tc>
        <w:tc>
          <w:tcPr>
            <w:tcW w:w="1565" w:type="dxa"/>
            <w:vAlign w:val="bottom"/>
          </w:tcPr>
          <w:p w14:paraId="11FB256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93.8-199.0</w:t>
            </w:r>
          </w:p>
        </w:tc>
        <w:tc>
          <w:tcPr>
            <w:tcW w:w="1243" w:type="dxa"/>
            <w:vAlign w:val="center"/>
          </w:tcPr>
          <w:p w14:paraId="6AD789E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1.32-3.23</w:t>
            </w:r>
          </w:p>
        </w:tc>
        <w:tc>
          <w:tcPr>
            <w:tcW w:w="1230" w:type="dxa"/>
            <w:gridSpan w:val="2"/>
            <w:vAlign w:val="center"/>
          </w:tcPr>
          <w:p w14:paraId="69D1814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3.55-5.25</w:t>
            </w:r>
          </w:p>
        </w:tc>
        <w:tc>
          <w:tcPr>
            <w:tcW w:w="1238" w:type="dxa"/>
            <w:vAlign w:val="center"/>
          </w:tcPr>
          <w:p w14:paraId="2559B3CC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88.6-213.2</w:t>
            </w:r>
          </w:p>
        </w:tc>
        <w:tc>
          <w:tcPr>
            <w:tcW w:w="1242" w:type="dxa"/>
            <w:vAlign w:val="center"/>
          </w:tcPr>
          <w:p w14:paraId="7D53709F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1.62-3.72</w:t>
            </w:r>
          </w:p>
        </w:tc>
        <w:tc>
          <w:tcPr>
            <w:tcW w:w="1230" w:type="dxa"/>
            <w:gridSpan w:val="2"/>
            <w:vAlign w:val="center"/>
          </w:tcPr>
          <w:p w14:paraId="051489F6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3.52-5.2</w:t>
            </w:r>
          </w:p>
        </w:tc>
        <w:tc>
          <w:tcPr>
            <w:tcW w:w="1171" w:type="dxa"/>
            <w:vAlign w:val="center"/>
          </w:tcPr>
          <w:p w14:paraId="7FFD6221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86.9-195.7</w:t>
            </w:r>
          </w:p>
        </w:tc>
        <w:tc>
          <w:tcPr>
            <w:tcW w:w="1186" w:type="dxa"/>
            <w:vAlign w:val="center"/>
          </w:tcPr>
          <w:p w14:paraId="36AA7BEF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1.61-3.51</w:t>
            </w:r>
          </w:p>
        </w:tc>
      </w:tr>
      <w:tr w:rsidR="00BF0A33" w:rsidRPr="009111BF" w14:paraId="2E95AC26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3F21C9D0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Ji et al 2020</w:t>
            </w:r>
          </w:p>
        </w:tc>
        <w:tc>
          <w:tcPr>
            <w:tcW w:w="1400" w:type="dxa"/>
            <w:vAlign w:val="bottom"/>
          </w:tcPr>
          <w:p w14:paraId="0E48185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China</w:t>
            </w:r>
          </w:p>
        </w:tc>
        <w:tc>
          <w:tcPr>
            <w:tcW w:w="1230" w:type="dxa"/>
            <w:vAlign w:val="bottom"/>
          </w:tcPr>
          <w:p w14:paraId="7EDA8B0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3.63-6.12</w:t>
            </w:r>
          </w:p>
        </w:tc>
        <w:tc>
          <w:tcPr>
            <w:tcW w:w="1565" w:type="dxa"/>
            <w:vAlign w:val="bottom"/>
          </w:tcPr>
          <w:p w14:paraId="2114B26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  <w:vAlign w:val="center"/>
          </w:tcPr>
          <w:p w14:paraId="320D2D6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3E93984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8" w:type="dxa"/>
            <w:vAlign w:val="center"/>
          </w:tcPr>
          <w:p w14:paraId="3F4640D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0532A93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03934BE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Align w:val="center"/>
          </w:tcPr>
          <w:p w14:paraId="44D47081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6" w:type="dxa"/>
            <w:vAlign w:val="center"/>
          </w:tcPr>
          <w:p w14:paraId="24ECE18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2CE39E0C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3EFA040C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Lin et al 2021</w:t>
            </w:r>
          </w:p>
        </w:tc>
        <w:tc>
          <w:tcPr>
            <w:tcW w:w="1400" w:type="dxa"/>
            <w:vAlign w:val="bottom"/>
          </w:tcPr>
          <w:p w14:paraId="187A1CD3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China</w:t>
            </w:r>
          </w:p>
        </w:tc>
        <w:tc>
          <w:tcPr>
            <w:tcW w:w="1230" w:type="dxa"/>
            <w:vAlign w:val="bottom"/>
          </w:tcPr>
          <w:p w14:paraId="1FB083A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3.19-5.91</w:t>
            </w:r>
          </w:p>
        </w:tc>
        <w:tc>
          <w:tcPr>
            <w:tcW w:w="1565" w:type="dxa"/>
            <w:vAlign w:val="bottom"/>
          </w:tcPr>
          <w:p w14:paraId="51B8401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  <w:vAlign w:val="center"/>
          </w:tcPr>
          <w:p w14:paraId="247F8DB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4C6BA940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8" w:type="dxa"/>
            <w:vAlign w:val="center"/>
          </w:tcPr>
          <w:p w14:paraId="5948CFF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595E4CA1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11AEB4E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Align w:val="center"/>
          </w:tcPr>
          <w:p w14:paraId="765EB16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6" w:type="dxa"/>
            <w:vAlign w:val="center"/>
          </w:tcPr>
          <w:p w14:paraId="29C95C3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7395FE0D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3332F3B3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Mannisto et al 2011</w:t>
            </w:r>
          </w:p>
        </w:tc>
        <w:tc>
          <w:tcPr>
            <w:tcW w:w="1400" w:type="dxa"/>
            <w:vAlign w:val="bottom"/>
          </w:tcPr>
          <w:p w14:paraId="44BBDC7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Finland</w:t>
            </w:r>
          </w:p>
        </w:tc>
        <w:tc>
          <w:tcPr>
            <w:tcW w:w="1230" w:type="dxa"/>
            <w:vAlign w:val="bottom"/>
          </w:tcPr>
          <w:p w14:paraId="760685A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3.67-6.87</w:t>
            </w:r>
          </w:p>
        </w:tc>
        <w:tc>
          <w:tcPr>
            <w:tcW w:w="1565" w:type="dxa"/>
            <w:vAlign w:val="bottom"/>
          </w:tcPr>
          <w:p w14:paraId="7342DE4A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  <w:vAlign w:val="center"/>
          </w:tcPr>
          <w:p w14:paraId="6756AFBF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03A11DC3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3.41-7.25</w:t>
            </w:r>
          </w:p>
        </w:tc>
        <w:tc>
          <w:tcPr>
            <w:tcW w:w="1238" w:type="dxa"/>
            <w:vAlign w:val="center"/>
          </w:tcPr>
          <w:p w14:paraId="56FF807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22F0C2D5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096F182F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Align w:val="center"/>
          </w:tcPr>
          <w:p w14:paraId="05FF7C66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6" w:type="dxa"/>
            <w:vAlign w:val="center"/>
          </w:tcPr>
          <w:p w14:paraId="355406CF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2A74250F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5C40242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Stricker et al 2007</w:t>
            </w:r>
          </w:p>
        </w:tc>
        <w:tc>
          <w:tcPr>
            <w:tcW w:w="1400" w:type="dxa"/>
            <w:vAlign w:val="bottom"/>
          </w:tcPr>
          <w:p w14:paraId="23B871BF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Switzerland</w:t>
            </w:r>
          </w:p>
        </w:tc>
        <w:tc>
          <w:tcPr>
            <w:tcW w:w="1230" w:type="dxa"/>
            <w:vAlign w:val="bottom"/>
          </w:tcPr>
          <w:p w14:paraId="75F063F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3.52-6.22</w:t>
            </w:r>
          </w:p>
        </w:tc>
        <w:tc>
          <w:tcPr>
            <w:tcW w:w="1565" w:type="dxa"/>
            <w:vAlign w:val="bottom"/>
          </w:tcPr>
          <w:p w14:paraId="22388BD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72.27-171.18</w:t>
            </w:r>
          </w:p>
        </w:tc>
        <w:tc>
          <w:tcPr>
            <w:tcW w:w="1243" w:type="dxa"/>
            <w:vAlign w:val="center"/>
          </w:tcPr>
          <w:p w14:paraId="6E59BA74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1.25-2.72</w:t>
            </w:r>
          </w:p>
        </w:tc>
        <w:tc>
          <w:tcPr>
            <w:tcW w:w="1230" w:type="dxa"/>
            <w:gridSpan w:val="2"/>
            <w:vAlign w:val="center"/>
          </w:tcPr>
          <w:p w14:paraId="0352DDF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3.41-5.78</w:t>
            </w:r>
          </w:p>
        </w:tc>
        <w:tc>
          <w:tcPr>
            <w:tcW w:w="1238" w:type="dxa"/>
            <w:vAlign w:val="center"/>
          </w:tcPr>
          <w:p w14:paraId="1D192C50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94.77-182.51</w:t>
            </w:r>
          </w:p>
        </w:tc>
        <w:tc>
          <w:tcPr>
            <w:tcW w:w="1242" w:type="dxa"/>
            <w:vAlign w:val="center"/>
          </w:tcPr>
          <w:p w14:paraId="69C5B0A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1.43-3.16</w:t>
            </w:r>
          </w:p>
        </w:tc>
        <w:tc>
          <w:tcPr>
            <w:tcW w:w="1230" w:type="dxa"/>
            <w:gridSpan w:val="2"/>
            <w:vAlign w:val="center"/>
          </w:tcPr>
          <w:p w14:paraId="60172BB1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3.33-5.59</w:t>
            </w:r>
          </w:p>
        </w:tc>
        <w:tc>
          <w:tcPr>
            <w:tcW w:w="1171" w:type="dxa"/>
            <w:vAlign w:val="center"/>
          </w:tcPr>
          <w:p w14:paraId="73F41F8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94.88-193.35</w:t>
            </w:r>
          </w:p>
        </w:tc>
        <w:tc>
          <w:tcPr>
            <w:tcW w:w="1186" w:type="dxa"/>
            <w:vAlign w:val="center"/>
          </w:tcPr>
          <w:p w14:paraId="7769A1E1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1.4-3.16</w:t>
            </w:r>
          </w:p>
        </w:tc>
      </w:tr>
      <w:tr w:rsidR="00BF0A33" w:rsidRPr="009111BF" w14:paraId="4F9C891B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44BE6EB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Karakosta et al 2011</w:t>
            </w:r>
          </w:p>
        </w:tc>
        <w:tc>
          <w:tcPr>
            <w:tcW w:w="1400" w:type="dxa"/>
            <w:vAlign w:val="bottom"/>
          </w:tcPr>
          <w:p w14:paraId="58AA3A25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Greece</w:t>
            </w:r>
          </w:p>
        </w:tc>
        <w:tc>
          <w:tcPr>
            <w:tcW w:w="1230" w:type="dxa"/>
            <w:vAlign w:val="bottom"/>
          </w:tcPr>
          <w:p w14:paraId="15858B3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2.83-8.28</w:t>
            </w:r>
          </w:p>
        </w:tc>
        <w:tc>
          <w:tcPr>
            <w:tcW w:w="1565" w:type="dxa"/>
            <w:vAlign w:val="bottom"/>
          </w:tcPr>
          <w:p w14:paraId="3F3A746E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  <w:vAlign w:val="center"/>
          </w:tcPr>
          <w:p w14:paraId="4091635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249C25F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3.06-8.14</w:t>
            </w:r>
          </w:p>
        </w:tc>
        <w:tc>
          <w:tcPr>
            <w:tcW w:w="1238" w:type="dxa"/>
            <w:vAlign w:val="center"/>
          </w:tcPr>
          <w:p w14:paraId="156870A3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62B5C7C6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72BDD75C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Align w:val="center"/>
          </w:tcPr>
          <w:p w14:paraId="77FBDBD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6" w:type="dxa"/>
            <w:vAlign w:val="center"/>
          </w:tcPr>
          <w:p w14:paraId="142E4F15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77F9ABF9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4344BEA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Rajput et al 2016</w:t>
            </w:r>
          </w:p>
        </w:tc>
        <w:tc>
          <w:tcPr>
            <w:tcW w:w="1400" w:type="dxa"/>
            <w:vAlign w:val="bottom"/>
          </w:tcPr>
          <w:p w14:paraId="3F52F17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India</w:t>
            </w:r>
          </w:p>
        </w:tc>
        <w:tc>
          <w:tcPr>
            <w:tcW w:w="1230" w:type="dxa"/>
            <w:vAlign w:val="bottom"/>
          </w:tcPr>
          <w:p w14:paraId="6C058804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2.53-4.54</w:t>
            </w:r>
          </w:p>
        </w:tc>
        <w:tc>
          <w:tcPr>
            <w:tcW w:w="1565" w:type="dxa"/>
            <w:vAlign w:val="bottom"/>
          </w:tcPr>
          <w:p w14:paraId="2B3FE6FC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  <w:vAlign w:val="center"/>
          </w:tcPr>
          <w:p w14:paraId="4D8D09D1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36BE8093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2.0-4.73</w:t>
            </w:r>
          </w:p>
        </w:tc>
        <w:tc>
          <w:tcPr>
            <w:tcW w:w="1238" w:type="dxa"/>
            <w:vAlign w:val="center"/>
          </w:tcPr>
          <w:p w14:paraId="45576596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44E111B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0970AA3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2.01-4.1</w:t>
            </w:r>
          </w:p>
        </w:tc>
        <w:tc>
          <w:tcPr>
            <w:tcW w:w="1171" w:type="dxa"/>
            <w:vAlign w:val="center"/>
          </w:tcPr>
          <w:p w14:paraId="423EBD9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6" w:type="dxa"/>
            <w:vAlign w:val="center"/>
          </w:tcPr>
          <w:p w14:paraId="7BFB6FB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350363EE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4047704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Sekhri et al 2016</w:t>
            </w:r>
          </w:p>
        </w:tc>
        <w:tc>
          <w:tcPr>
            <w:tcW w:w="1400" w:type="dxa"/>
            <w:vAlign w:val="bottom"/>
          </w:tcPr>
          <w:p w14:paraId="0FAA771C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India</w:t>
            </w:r>
          </w:p>
        </w:tc>
        <w:tc>
          <w:tcPr>
            <w:tcW w:w="1230" w:type="dxa"/>
            <w:vAlign w:val="bottom"/>
          </w:tcPr>
          <w:p w14:paraId="19A82C90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3.10-6.35</w:t>
            </w:r>
          </w:p>
        </w:tc>
        <w:tc>
          <w:tcPr>
            <w:tcW w:w="1565" w:type="dxa"/>
            <w:vAlign w:val="bottom"/>
          </w:tcPr>
          <w:p w14:paraId="63C25D6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  <w:vAlign w:val="center"/>
          </w:tcPr>
          <w:p w14:paraId="328681D4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6D2F5F14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2.39-5.12</w:t>
            </w:r>
          </w:p>
        </w:tc>
        <w:tc>
          <w:tcPr>
            <w:tcW w:w="1238" w:type="dxa"/>
            <w:vAlign w:val="center"/>
          </w:tcPr>
          <w:p w14:paraId="4D5F83E4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6453A4F5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77EC30C1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2.57-5.68</w:t>
            </w:r>
          </w:p>
        </w:tc>
        <w:tc>
          <w:tcPr>
            <w:tcW w:w="1171" w:type="dxa"/>
            <w:vAlign w:val="center"/>
          </w:tcPr>
          <w:p w14:paraId="3B174F94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6" w:type="dxa"/>
            <w:vAlign w:val="center"/>
          </w:tcPr>
          <w:p w14:paraId="0854B72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4AF22D6A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5E1D789A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Ahmad et al 2022</w:t>
            </w:r>
          </w:p>
        </w:tc>
        <w:tc>
          <w:tcPr>
            <w:tcW w:w="1400" w:type="dxa"/>
            <w:vAlign w:val="bottom"/>
          </w:tcPr>
          <w:p w14:paraId="2BA88F4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Iran</w:t>
            </w:r>
          </w:p>
        </w:tc>
        <w:tc>
          <w:tcPr>
            <w:tcW w:w="1230" w:type="dxa"/>
            <w:vAlign w:val="bottom"/>
          </w:tcPr>
          <w:p w14:paraId="7C8E5143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3.64-6.49</w:t>
            </w:r>
          </w:p>
        </w:tc>
        <w:tc>
          <w:tcPr>
            <w:tcW w:w="1565" w:type="dxa"/>
            <w:vAlign w:val="bottom"/>
          </w:tcPr>
          <w:p w14:paraId="7AD084C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  <w:vAlign w:val="center"/>
          </w:tcPr>
          <w:p w14:paraId="2C83AA4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52283EB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3.32-5.66</w:t>
            </w:r>
          </w:p>
        </w:tc>
        <w:tc>
          <w:tcPr>
            <w:tcW w:w="1238" w:type="dxa"/>
            <w:vAlign w:val="center"/>
          </w:tcPr>
          <w:p w14:paraId="6CFB7D13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06FA2663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459F476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3.11-5.39</w:t>
            </w:r>
          </w:p>
        </w:tc>
        <w:tc>
          <w:tcPr>
            <w:tcW w:w="1171" w:type="dxa"/>
            <w:vAlign w:val="center"/>
          </w:tcPr>
          <w:p w14:paraId="0A83376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6" w:type="dxa"/>
            <w:vAlign w:val="center"/>
          </w:tcPr>
          <w:p w14:paraId="66F11CFE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175C7511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47C51FF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Dorizzi et al 2023</w:t>
            </w:r>
          </w:p>
        </w:tc>
        <w:tc>
          <w:tcPr>
            <w:tcW w:w="1400" w:type="dxa"/>
            <w:vAlign w:val="bottom"/>
          </w:tcPr>
          <w:p w14:paraId="7068F6A3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Italy</w:t>
            </w:r>
          </w:p>
        </w:tc>
        <w:tc>
          <w:tcPr>
            <w:tcW w:w="1230" w:type="dxa"/>
            <w:vAlign w:val="bottom"/>
          </w:tcPr>
          <w:p w14:paraId="05CAC13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3.74-6.06</w:t>
            </w:r>
          </w:p>
        </w:tc>
        <w:tc>
          <w:tcPr>
            <w:tcW w:w="1565" w:type="dxa"/>
            <w:vAlign w:val="bottom"/>
          </w:tcPr>
          <w:p w14:paraId="4E63AB35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  <w:vAlign w:val="center"/>
          </w:tcPr>
          <w:p w14:paraId="60ABE1A0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3CFB9B01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3.53-5.54</w:t>
            </w:r>
          </w:p>
        </w:tc>
        <w:tc>
          <w:tcPr>
            <w:tcW w:w="1238" w:type="dxa"/>
            <w:vAlign w:val="center"/>
          </w:tcPr>
          <w:p w14:paraId="1B765413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2584272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59DF039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3.49-5.48</w:t>
            </w:r>
          </w:p>
        </w:tc>
        <w:tc>
          <w:tcPr>
            <w:tcW w:w="1171" w:type="dxa"/>
            <w:vAlign w:val="center"/>
          </w:tcPr>
          <w:p w14:paraId="5B99C4C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6" w:type="dxa"/>
            <w:vAlign w:val="center"/>
          </w:tcPr>
          <w:p w14:paraId="351F9323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20C8818D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5103CE5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Quinn et al 2014</w:t>
            </w:r>
          </w:p>
        </w:tc>
        <w:tc>
          <w:tcPr>
            <w:tcW w:w="1400" w:type="dxa"/>
            <w:vAlign w:val="bottom"/>
          </w:tcPr>
          <w:p w14:paraId="1A10A0A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Mexico</w:t>
            </w:r>
          </w:p>
        </w:tc>
        <w:tc>
          <w:tcPr>
            <w:tcW w:w="1230" w:type="dxa"/>
            <w:vAlign w:val="bottom"/>
          </w:tcPr>
          <w:p w14:paraId="0AF0CCF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3.39-6.19</w:t>
            </w:r>
          </w:p>
        </w:tc>
        <w:tc>
          <w:tcPr>
            <w:tcW w:w="1565" w:type="dxa"/>
            <w:vAlign w:val="bottom"/>
          </w:tcPr>
          <w:p w14:paraId="52F4CBF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75.42-172.07</w:t>
            </w:r>
          </w:p>
        </w:tc>
        <w:tc>
          <w:tcPr>
            <w:tcW w:w="1243" w:type="dxa"/>
            <w:vAlign w:val="center"/>
          </w:tcPr>
          <w:p w14:paraId="1441BC91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1.26-3.15</w:t>
            </w:r>
          </w:p>
        </w:tc>
        <w:tc>
          <w:tcPr>
            <w:tcW w:w="1230" w:type="dxa"/>
            <w:gridSpan w:val="2"/>
            <w:vAlign w:val="center"/>
          </w:tcPr>
          <w:p w14:paraId="38EBC77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3.75-6.37</w:t>
            </w:r>
          </w:p>
        </w:tc>
        <w:tc>
          <w:tcPr>
            <w:tcW w:w="1238" w:type="dxa"/>
            <w:vAlign w:val="center"/>
          </w:tcPr>
          <w:p w14:paraId="4850E4D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91.12-182.5</w:t>
            </w:r>
          </w:p>
        </w:tc>
        <w:tc>
          <w:tcPr>
            <w:tcW w:w="1242" w:type="dxa"/>
            <w:vAlign w:val="center"/>
          </w:tcPr>
          <w:p w14:paraId="6267210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1.77-3.38</w:t>
            </w:r>
          </w:p>
        </w:tc>
        <w:tc>
          <w:tcPr>
            <w:tcW w:w="1230" w:type="dxa"/>
            <w:gridSpan w:val="2"/>
            <w:vAlign w:val="center"/>
          </w:tcPr>
          <w:p w14:paraId="296B1A75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3.29-5.54</w:t>
            </w:r>
          </w:p>
        </w:tc>
        <w:tc>
          <w:tcPr>
            <w:tcW w:w="1171" w:type="dxa"/>
            <w:vAlign w:val="center"/>
          </w:tcPr>
          <w:p w14:paraId="0CE2B93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84.3-171.81</w:t>
            </w:r>
          </w:p>
        </w:tc>
        <w:tc>
          <w:tcPr>
            <w:tcW w:w="1186" w:type="dxa"/>
            <w:vAlign w:val="center"/>
          </w:tcPr>
          <w:p w14:paraId="70E87474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1.67-2.98</w:t>
            </w:r>
          </w:p>
        </w:tc>
      </w:tr>
      <w:tr w:rsidR="00BF0A33" w:rsidRPr="009111BF" w14:paraId="4165A4FF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471EB7FE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Mumtaz et al 2021</w:t>
            </w:r>
          </w:p>
        </w:tc>
        <w:tc>
          <w:tcPr>
            <w:tcW w:w="1400" w:type="dxa"/>
            <w:vAlign w:val="bottom"/>
          </w:tcPr>
          <w:p w14:paraId="008566D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Pakistan</w:t>
            </w:r>
          </w:p>
        </w:tc>
        <w:tc>
          <w:tcPr>
            <w:tcW w:w="1230" w:type="dxa"/>
            <w:vAlign w:val="bottom"/>
          </w:tcPr>
          <w:p w14:paraId="18C6F83C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1.86-4.41</w:t>
            </w:r>
          </w:p>
        </w:tc>
        <w:tc>
          <w:tcPr>
            <w:tcW w:w="1565" w:type="dxa"/>
            <w:vAlign w:val="bottom"/>
          </w:tcPr>
          <w:p w14:paraId="242DDD2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  <w:vAlign w:val="center"/>
          </w:tcPr>
          <w:p w14:paraId="0E891D56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3D371C0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1.958-4.621</w:t>
            </w:r>
          </w:p>
        </w:tc>
        <w:tc>
          <w:tcPr>
            <w:tcW w:w="1238" w:type="dxa"/>
            <w:vAlign w:val="center"/>
          </w:tcPr>
          <w:p w14:paraId="063A5DEC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0831D2CC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7A70881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2.03-4.82</w:t>
            </w:r>
          </w:p>
        </w:tc>
        <w:tc>
          <w:tcPr>
            <w:tcW w:w="1171" w:type="dxa"/>
            <w:vAlign w:val="center"/>
          </w:tcPr>
          <w:p w14:paraId="4A21CC1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6" w:type="dxa"/>
            <w:vAlign w:val="center"/>
          </w:tcPr>
          <w:p w14:paraId="0D9FAABC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553C17A0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7377950A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Patal et al 2016</w:t>
            </w:r>
          </w:p>
        </w:tc>
        <w:tc>
          <w:tcPr>
            <w:tcW w:w="1400" w:type="dxa"/>
            <w:vAlign w:val="bottom"/>
          </w:tcPr>
          <w:p w14:paraId="4D9D88A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Philippine</w:t>
            </w:r>
          </w:p>
        </w:tc>
        <w:tc>
          <w:tcPr>
            <w:tcW w:w="1230" w:type="dxa"/>
            <w:vAlign w:val="bottom"/>
          </w:tcPr>
          <w:p w14:paraId="2F8F8D30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2.40-6.20</w:t>
            </w:r>
          </w:p>
        </w:tc>
        <w:tc>
          <w:tcPr>
            <w:tcW w:w="1565" w:type="dxa"/>
            <w:vAlign w:val="bottom"/>
          </w:tcPr>
          <w:p w14:paraId="3128383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  <w:vAlign w:val="center"/>
          </w:tcPr>
          <w:p w14:paraId="6F015E4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228AFB3A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2.77-5.0</w:t>
            </w:r>
          </w:p>
        </w:tc>
        <w:tc>
          <w:tcPr>
            <w:tcW w:w="1238" w:type="dxa"/>
            <w:vAlign w:val="center"/>
          </w:tcPr>
          <w:p w14:paraId="48D4985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1EE52B4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58B93ACC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2.09-3.70</w:t>
            </w:r>
          </w:p>
        </w:tc>
        <w:tc>
          <w:tcPr>
            <w:tcW w:w="1171" w:type="dxa"/>
            <w:vAlign w:val="center"/>
          </w:tcPr>
          <w:p w14:paraId="55118A50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6" w:type="dxa"/>
            <w:vAlign w:val="center"/>
          </w:tcPr>
          <w:p w14:paraId="1CF3EF9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51C711D6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7D633AC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Kostecka-Matyja et al 2017</w:t>
            </w:r>
          </w:p>
        </w:tc>
        <w:tc>
          <w:tcPr>
            <w:tcW w:w="1400" w:type="dxa"/>
            <w:vAlign w:val="bottom"/>
          </w:tcPr>
          <w:p w14:paraId="62D3B6F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Poland</w:t>
            </w:r>
          </w:p>
        </w:tc>
        <w:tc>
          <w:tcPr>
            <w:tcW w:w="1230" w:type="dxa"/>
            <w:vAlign w:val="bottom"/>
          </w:tcPr>
          <w:p w14:paraId="6F1F228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3.63-6.55</w:t>
            </w:r>
          </w:p>
        </w:tc>
        <w:tc>
          <w:tcPr>
            <w:tcW w:w="1565" w:type="dxa"/>
            <w:vAlign w:val="bottom"/>
          </w:tcPr>
          <w:p w14:paraId="187C9E7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  <w:vAlign w:val="center"/>
          </w:tcPr>
          <w:p w14:paraId="7FD7F3CC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1AB0DEA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3.29-5.45</w:t>
            </w:r>
          </w:p>
        </w:tc>
        <w:tc>
          <w:tcPr>
            <w:tcW w:w="1238" w:type="dxa"/>
            <w:vAlign w:val="center"/>
          </w:tcPr>
          <w:p w14:paraId="0E59BAB5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235C5AA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290F0C5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3.10-5.37</w:t>
            </w:r>
          </w:p>
        </w:tc>
        <w:tc>
          <w:tcPr>
            <w:tcW w:w="1171" w:type="dxa"/>
            <w:vAlign w:val="center"/>
          </w:tcPr>
          <w:p w14:paraId="4159449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6" w:type="dxa"/>
            <w:vAlign w:val="center"/>
          </w:tcPr>
          <w:p w14:paraId="18AA212A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2E44068F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5D0426D1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Lombardo et al 2013</w:t>
            </w:r>
          </w:p>
        </w:tc>
        <w:tc>
          <w:tcPr>
            <w:tcW w:w="1400" w:type="dxa"/>
            <w:vAlign w:val="bottom"/>
          </w:tcPr>
          <w:p w14:paraId="0352053C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Spain</w:t>
            </w:r>
          </w:p>
        </w:tc>
        <w:tc>
          <w:tcPr>
            <w:tcW w:w="1230" w:type="dxa"/>
            <w:vAlign w:val="bottom"/>
          </w:tcPr>
          <w:p w14:paraId="7C9F7216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2.49-3.56</w:t>
            </w:r>
          </w:p>
        </w:tc>
        <w:tc>
          <w:tcPr>
            <w:tcW w:w="1565" w:type="dxa"/>
            <w:vAlign w:val="bottom"/>
          </w:tcPr>
          <w:p w14:paraId="0BE8A50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  <w:vAlign w:val="center"/>
          </w:tcPr>
          <w:p w14:paraId="7710428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45D52356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8" w:type="dxa"/>
            <w:vAlign w:val="center"/>
          </w:tcPr>
          <w:p w14:paraId="1CB9827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13CF027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079E9D60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Align w:val="center"/>
          </w:tcPr>
          <w:p w14:paraId="6B080EF0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6" w:type="dxa"/>
            <w:vAlign w:val="center"/>
          </w:tcPr>
          <w:p w14:paraId="2F320DB1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6FED0C6F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02BC6BD4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lastRenderedPageBreak/>
              <w:t>Zhang et al 2019</w:t>
            </w:r>
          </w:p>
        </w:tc>
        <w:tc>
          <w:tcPr>
            <w:tcW w:w="1400" w:type="dxa"/>
            <w:vAlign w:val="bottom"/>
          </w:tcPr>
          <w:p w14:paraId="1181494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United States</w:t>
            </w:r>
          </w:p>
        </w:tc>
        <w:tc>
          <w:tcPr>
            <w:tcW w:w="1230" w:type="dxa"/>
            <w:vAlign w:val="bottom"/>
          </w:tcPr>
          <w:p w14:paraId="27E42705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3.81-6.46</w:t>
            </w:r>
          </w:p>
        </w:tc>
        <w:tc>
          <w:tcPr>
            <w:tcW w:w="1565" w:type="dxa"/>
            <w:vAlign w:val="bottom"/>
          </w:tcPr>
          <w:p w14:paraId="76B9C494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103.39-319.43</w:t>
            </w:r>
          </w:p>
        </w:tc>
        <w:tc>
          <w:tcPr>
            <w:tcW w:w="1243" w:type="dxa"/>
            <w:vAlign w:val="center"/>
          </w:tcPr>
          <w:p w14:paraId="4FB752D5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1.41-4.07</w:t>
            </w:r>
          </w:p>
        </w:tc>
        <w:tc>
          <w:tcPr>
            <w:tcW w:w="1230" w:type="dxa"/>
            <w:gridSpan w:val="2"/>
            <w:vAlign w:val="center"/>
          </w:tcPr>
          <w:p w14:paraId="46F192F7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3.53-5.02</w:t>
            </w:r>
          </w:p>
        </w:tc>
        <w:tc>
          <w:tcPr>
            <w:tcW w:w="1238" w:type="dxa"/>
            <w:vAlign w:val="center"/>
          </w:tcPr>
          <w:p w14:paraId="3C9FE28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92.28-234.88</w:t>
            </w:r>
          </w:p>
        </w:tc>
        <w:tc>
          <w:tcPr>
            <w:tcW w:w="1242" w:type="dxa"/>
            <w:vAlign w:val="center"/>
          </w:tcPr>
          <w:p w14:paraId="5CC30660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1.34-4.0</w:t>
            </w:r>
          </w:p>
        </w:tc>
        <w:tc>
          <w:tcPr>
            <w:tcW w:w="1230" w:type="dxa"/>
            <w:gridSpan w:val="2"/>
            <w:vAlign w:val="center"/>
          </w:tcPr>
          <w:p w14:paraId="40D871D5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3.18-4.82</w:t>
            </w:r>
          </w:p>
        </w:tc>
        <w:tc>
          <w:tcPr>
            <w:tcW w:w="1171" w:type="dxa"/>
            <w:vAlign w:val="center"/>
          </w:tcPr>
          <w:p w14:paraId="4A93D3DE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83.54-258.12</w:t>
            </w:r>
          </w:p>
        </w:tc>
        <w:tc>
          <w:tcPr>
            <w:tcW w:w="1186" w:type="dxa"/>
            <w:vAlign w:val="center"/>
          </w:tcPr>
          <w:p w14:paraId="2433BD2C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1.43-3.58</w:t>
            </w:r>
          </w:p>
        </w:tc>
      </w:tr>
      <w:tr w:rsidR="00BF0A33" w:rsidRPr="009111BF" w14:paraId="30132513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7402FB27" w14:textId="77777777" w:rsidR="00BF0A33" w:rsidRPr="009111BF" w:rsidRDefault="00BF0A33" w:rsidP="00D02FC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</w:pPr>
            <w:r w:rsidRPr="009111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Felipe et al 2010</w:t>
            </w:r>
          </w:p>
        </w:tc>
        <w:tc>
          <w:tcPr>
            <w:tcW w:w="1400" w:type="dxa"/>
            <w:vAlign w:val="bottom"/>
          </w:tcPr>
          <w:p w14:paraId="3169F8B0" w14:textId="77777777" w:rsidR="00BF0A33" w:rsidRPr="009111BF" w:rsidRDefault="00BF0A33" w:rsidP="00D02FC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 xml:space="preserve">Brazil </w:t>
            </w:r>
          </w:p>
        </w:tc>
        <w:tc>
          <w:tcPr>
            <w:tcW w:w="1230" w:type="dxa"/>
            <w:vAlign w:val="bottom"/>
          </w:tcPr>
          <w:p w14:paraId="4976329B" w14:textId="77777777" w:rsidR="00BF0A33" w:rsidRPr="009111BF" w:rsidRDefault="00BF0A33" w:rsidP="00D02FC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</w:pPr>
          </w:p>
        </w:tc>
        <w:tc>
          <w:tcPr>
            <w:tcW w:w="1565" w:type="dxa"/>
            <w:vAlign w:val="bottom"/>
          </w:tcPr>
          <w:p w14:paraId="568046C3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72.98-204.66</w:t>
            </w:r>
          </w:p>
        </w:tc>
        <w:tc>
          <w:tcPr>
            <w:tcW w:w="1243" w:type="dxa"/>
            <w:vAlign w:val="center"/>
          </w:tcPr>
          <w:p w14:paraId="12279A9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1462F824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8" w:type="dxa"/>
            <w:vAlign w:val="center"/>
          </w:tcPr>
          <w:p w14:paraId="33D629A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3A09152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097D746E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Align w:val="center"/>
          </w:tcPr>
          <w:p w14:paraId="2CE84BB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6" w:type="dxa"/>
            <w:vAlign w:val="center"/>
          </w:tcPr>
          <w:p w14:paraId="66ADAEAE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09B53EED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698217E7" w14:textId="77777777" w:rsidR="00BF0A33" w:rsidRPr="009111BF" w:rsidRDefault="00BF0A33" w:rsidP="00D02FC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Yang et al 2019</w:t>
            </w:r>
          </w:p>
        </w:tc>
        <w:tc>
          <w:tcPr>
            <w:tcW w:w="1400" w:type="dxa"/>
            <w:vAlign w:val="bottom"/>
          </w:tcPr>
          <w:p w14:paraId="3EDBD621" w14:textId="77777777" w:rsidR="00BF0A33" w:rsidRPr="009111BF" w:rsidRDefault="00BF0A33" w:rsidP="00D02FC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China</w:t>
            </w:r>
          </w:p>
        </w:tc>
        <w:tc>
          <w:tcPr>
            <w:tcW w:w="1230" w:type="dxa"/>
            <w:vAlign w:val="bottom"/>
          </w:tcPr>
          <w:p w14:paraId="12B28855" w14:textId="77777777" w:rsidR="00BF0A33" w:rsidRPr="009111BF" w:rsidRDefault="00BF0A33" w:rsidP="00D02FC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</w:pPr>
          </w:p>
        </w:tc>
        <w:tc>
          <w:tcPr>
            <w:tcW w:w="1565" w:type="dxa"/>
            <w:vAlign w:val="bottom"/>
          </w:tcPr>
          <w:p w14:paraId="6624DE46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82.8-177.0</w:t>
            </w:r>
          </w:p>
        </w:tc>
        <w:tc>
          <w:tcPr>
            <w:tcW w:w="1243" w:type="dxa"/>
            <w:vAlign w:val="center"/>
          </w:tcPr>
          <w:p w14:paraId="2F700284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1.6-3.1</w:t>
            </w:r>
          </w:p>
        </w:tc>
        <w:tc>
          <w:tcPr>
            <w:tcW w:w="1230" w:type="dxa"/>
            <w:gridSpan w:val="2"/>
            <w:vAlign w:val="center"/>
          </w:tcPr>
          <w:p w14:paraId="771D48AF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8" w:type="dxa"/>
            <w:vAlign w:val="center"/>
          </w:tcPr>
          <w:p w14:paraId="397A4D66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23F8043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7CC69ABA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Align w:val="center"/>
          </w:tcPr>
          <w:p w14:paraId="6A2ACF3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72.7-150</w:t>
            </w:r>
          </w:p>
        </w:tc>
        <w:tc>
          <w:tcPr>
            <w:tcW w:w="1186" w:type="dxa"/>
            <w:vAlign w:val="center"/>
          </w:tcPr>
          <w:p w14:paraId="075CAF14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1.4-2.8</w:t>
            </w:r>
          </w:p>
        </w:tc>
      </w:tr>
      <w:tr w:rsidR="00BF0A33" w:rsidRPr="009111BF" w14:paraId="4CCAE07A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093BC778" w14:textId="77777777" w:rsidR="00BF0A33" w:rsidRPr="009111BF" w:rsidRDefault="00BF0A33" w:rsidP="00D02FC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Pramanik et al 2020</w:t>
            </w:r>
          </w:p>
        </w:tc>
        <w:tc>
          <w:tcPr>
            <w:tcW w:w="1400" w:type="dxa"/>
            <w:vAlign w:val="bottom"/>
          </w:tcPr>
          <w:p w14:paraId="555FF101" w14:textId="77777777" w:rsidR="00BF0A33" w:rsidRPr="009111BF" w:rsidRDefault="00BF0A33" w:rsidP="00D02FC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India</w:t>
            </w:r>
          </w:p>
        </w:tc>
        <w:tc>
          <w:tcPr>
            <w:tcW w:w="1230" w:type="dxa"/>
            <w:vAlign w:val="bottom"/>
          </w:tcPr>
          <w:p w14:paraId="5CAD85DC" w14:textId="77777777" w:rsidR="00BF0A33" w:rsidRPr="009111BF" w:rsidRDefault="00BF0A33" w:rsidP="00D02FC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</w:pPr>
          </w:p>
        </w:tc>
        <w:tc>
          <w:tcPr>
            <w:tcW w:w="1565" w:type="dxa"/>
            <w:vAlign w:val="bottom"/>
          </w:tcPr>
          <w:p w14:paraId="07F5223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75.95-166.05</w:t>
            </w:r>
          </w:p>
        </w:tc>
        <w:tc>
          <w:tcPr>
            <w:tcW w:w="1243" w:type="dxa"/>
            <w:vAlign w:val="center"/>
          </w:tcPr>
          <w:p w14:paraId="622F456A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1.32-3.78</w:t>
            </w:r>
          </w:p>
        </w:tc>
        <w:tc>
          <w:tcPr>
            <w:tcW w:w="1230" w:type="dxa"/>
            <w:gridSpan w:val="2"/>
            <w:vAlign w:val="center"/>
          </w:tcPr>
          <w:p w14:paraId="4A86E9BF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8" w:type="dxa"/>
            <w:vAlign w:val="center"/>
          </w:tcPr>
          <w:p w14:paraId="34C20FFE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95.25-195.65</w:t>
            </w:r>
          </w:p>
        </w:tc>
        <w:tc>
          <w:tcPr>
            <w:tcW w:w="1242" w:type="dxa"/>
            <w:vAlign w:val="center"/>
          </w:tcPr>
          <w:p w14:paraId="13EC4151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1.54-3.71</w:t>
            </w:r>
          </w:p>
        </w:tc>
        <w:tc>
          <w:tcPr>
            <w:tcW w:w="1230" w:type="dxa"/>
            <w:gridSpan w:val="2"/>
            <w:vAlign w:val="center"/>
          </w:tcPr>
          <w:p w14:paraId="6992832F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Align w:val="center"/>
          </w:tcPr>
          <w:p w14:paraId="34BF9C35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101.69-191.79</w:t>
            </w:r>
          </w:p>
        </w:tc>
        <w:tc>
          <w:tcPr>
            <w:tcW w:w="1186" w:type="dxa"/>
            <w:vAlign w:val="center"/>
          </w:tcPr>
          <w:p w14:paraId="35D879F1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1.40-3.66</w:t>
            </w:r>
          </w:p>
        </w:tc>
      </w:tr>
      <w:tr w:rsidR="00BF0A33" w:rsidRPr="009111BF" w14:paraId="77B99F59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1E127E91" w14:textId="77777777" w:rsidR="00BF0A33" w:rsidRPr="009111BF" w:rsidRDefault="00BF0A33" w:rsidP="00D02FC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Nazarpour et al 2018</w:t>
            </w:r>
          </w:p>
        </w:tc>
        <w:tc>
          <w:tcPr>
            <w:tcW w:w="1400" w:type="dxa"/>
            <w:vAlign w:val="bottom"/>
          </w:tcPr>
          <w:p w14:paraId="468E36C6" w14:textId="77777777" w:rsidR="00BF0A33" w:rsidRPr="009111BF" w:rsidRDefault="00BF0A33" w:rsidP="00D02FC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Iran</w:t>
            </w:r>
          </w:p>
        </w:tc>
        <w:tc>
          <w:tcPr>
            <w:tcW w:w="1230" w:type="dxa"/>
            <w:vAlign w:val="bottom"/>
          </w:tcPr>
          <w:p w14:paraId="58D82950" w14:textId="77777777" w:rsidR="00BF0A33" w:rsidRPr="009111BF" w:rsidRDefault="00BF0A33" w:rsidP="00D02FC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</w:pPr>
          </w:p>
        </w:tc>
        <w:tc>
          <w:tcPr>
            <w:tcW w:w="1565" w:type="dxa"/>
            <w:vAlign w:val="bottom"/>
          </w:tcPr>
          <w:p w14:paraId="77B5C4AA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78.01-215.91</w:t>
            </w:r>
          </w:p>
        </w:tc>
        <w:tc>
          <w:tcPr>
            <w:tcW w:w="1243" w:type="dxa"/>
            <w:vAlign w:val="center"/>
          </w:tcPr>
          <w:p w14:paraId="1346AF76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19C6058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8" w:type="dxa"/>
            <w:vAlign w:val="center"/>
          </w:tcPr>
          <w:p w14:paraId="5CCEE6B4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93.23-243.87</w:t>
            </w:r>
          </w:p>
        </w:tc>
        <w:tc>
          <w:tcPr>
            <w:tcW w:w="1242" w:type="dxa"/>
            <w:vAlign w:val="center"/>
          </w:tcPr>
          <w:p w14:paraId="08757F5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1EA3721E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Align w:val="center"/>
          </w:tcPr>
          <w:p w14:paraId="7F5DBB3E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89.61-211.37</w:t>
            </w:r>
          </w:p>
        </w:tc>
        <w:tc>
          <w:tcPr>
            <w:tcW w:w="1186" w:type="dxa"/>
            <w:vAlign w:val="center"/>
          </w:tcPr>
          <w:p w14:paraId="49E52B44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4FBA39CE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27231CC2" w14:textId="77777777" w:rsidR="00BF0A33" w:rsidRPr="009111BF" w:rsidRDefault="00BF0A33" w:rsidP="00D02FC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Korevaar et al 2013</w:t>
            </w:r>
          </w:p>
        </w:tc>
        <w:tc>
          <w:tcPr>
            <w:tcW w:w="1400" w:type="dxa"/>
            <w:vAlign w:val="bottom"/>
          </w:tcPr>
          <w:p w14:paraId="09130909" w14:textId="77777777" w:rsidR="00BF0A33" w:rsidRPr="009111BF" w:rsidRDefault="00BF0A33" w:rsidP="00D02FC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Netherland</w:t>
            </w:r>
          </w:p>
        </w:tc>
        <w:tc>
          <w:tcPr>
            <w:tcW w:w="1230" w:type="dxa"/>
            <w:vAlign w:val="bottom"/>
          </w:tcPr>
          <w:p w14:paraId="3A4E477B" w14:textId="77777777" w:rsidR="00BF0A33" w:rsidRPr="009111BF" w:rsidRDefault="00BF0A33" w:rsidP="00D02FC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</w:pPr>
          </w:p>
        </w:tc>
        <w:tc>
          <w:tcPr>
            <w:tcW w:w="1565" w:type="dxa"/>
            <w:vAlign w:val="bottom"/>
          </w:tcPr>
          <w:p w14:paraId="68190FC6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96.0-219.0</w:t>
            </w:r>
          </w:p>
        </w:tc>
        <w:tc>
          <w:tcPr>
            <w:tcW w:w="1243" w:type="dxa"/>
            <w:vAlign w:val="center"/>
          </w:tcPr>
          <w:p w14:paraId="247F13D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3A28208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8" w:type="dxa"/>
            <w:vAlign w:val="center"/>
          </w:tcPr>
          <w:p w14:paraId="3075A315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2BFE18A6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4E045EB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Align w:val="center"/>
          </w:tcPr>
          <w:p w14:paraId="18B3489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6" w:type="dxa"/>
            <w:vAlign w:val="center"/>
          </w:tcPr>
          <w:p w14:paraId="30F55B3E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326957D1" w14:textId="77777777" w:rsidTr="00D02FCD">
        <w:trPr>
          <w:gridAfter w:val="1"/>
          <w:wAfter w:w="12" w:type="dxa"/>
          <w:trHeight w:val="340"/>
          <w:jc w:val="center"/>
        </w:trPr>
        <w:tc>
          <w:tcPr>
            <w:tcW w:w="1990" w:type="dxa"/>
            <w:vAlign w:val="bottom"/>
          </w:tcPr>
          <w:p w14:paraId="36487D56" w14:textId="77777777" w:rsidR="00BF0A33" w:rsidRPr="009111BF" w:rsidRDefault="00BF0A33" w:rsidP="00D02FC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Vila et al 2010</w:t>
            </w:r>
          </w:p>
        </w:tc>
        <w:tc>
          <w:tcPr>
            <w:tcW w:w="1400" w:type="dxa"/>
            <w:vAlign w:val="bottom"/>
          </w:tcPr>
          <w:p w14:paraId="15FD1C7E" w14:textId="77777777" w:rsidR="00BF0A33" w:rsidRPr="009111BF" w:rsidRDefault="00BF0A33" w:rsidP="00D02FC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Spain</w:t>
            </w:r>
          </w:p>
        </w:tc>
        <w:tc>
          <w:tcPr>
            <w:tcW w:w="1230" w:type="dxa"/>
            <w:vAlign w:val="bottom"/>
          </w:tcPr>
          <w:p w14:paraId="2A3AD5DB" w14:textId="77777777" w:rsidR="00BF0A33" w:rsidRPr="009111BF" w:rsidRDefault="00BF0A33" w:rsidP="00D02FCD">
            <w:pP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</w:pPr>
          </w:p>
        </w:tc>
        <w:tc>
          <w:tcPr>
            <w:tcW w:w="1565" w:type="dxa"/>
            <w:vAlign w:val="bottom"/>
          </w:tcPr>
          <w:p w14:paraId="2E2B025C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68.22-232.98</w:t>
            </w:r>
          </w:p>
        </w:tc>
        <w:tc>
          <w:tcPr>
            <w:tcW w:w="1243" w:type="dxa"/>
            <w:vAlign w:val="center"/>
          </w:tcPr>
          <w:p w14:paraId="4306480E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6307299C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8" w:type="dxa"/>
            <w:vAlign w:val="center"/>
          </w:tcPr>
          <w:p w14:paraId="24D42E6C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2" w:type="dxa"/>
            <w:vAlign w:val="center"/>
          </w:tcPr>
          <w:p w14:paraId="7B05BC86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261E51F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Align w:val="center"/>
          </w:tcPr>
          <w:p w14:paraId="743B898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79.81-207.24</w:t>
            </w:r>
          </w:p>
        </w:tc>
        <w:tc>
          <w:tcPr>
            <w:tcW w:w="1186" w:type="dxa"/>
            <w:vAlign w:val="center"/>
          </w:tcPr>
          <w:p w14:paraId="2B172814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E5AAA85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74C6FA1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A635FFC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16620FD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60C469A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FFD60BC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674B729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6A34F79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22CBBEA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931A327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04CC9EA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2CEAF010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C086D1B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A4E6FBC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2E2171B7" w14:textId="77777777" w:rsidR="00BF0A33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4143B0B" w14:textId="77777777" w:rsidR="00BF0A33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2729EC5D" w14:textId="77777777" w:rsidR="00BF0A33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E5D7DAF" w14:textId="77777777" w:rsidR="00BF0A33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3AB6A82" w14:textId="77777777" w:rsidR="00BF0A33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221BF16" w14:textId="77777777" w:rsidR="00BF0A33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3ACA23B" w14:textId="77777777" w:rsidR="00BF0A33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40D89936" w14:textId="77777777" w:rsidR="00BF0A33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07A761F" w14:textId="77777777" w:rsidR="00BF0A33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0512645F" w14:textId="77777777" w:rsidR="00BF0A33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2DA15393" w14:textId="77777777" w:rsidR="00BF0A33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210FF7AF" w14:textId="77777777" w:rsidR="00BF0A33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C9DC0C6" w14:textId="77777777" w:rsidR="00BF0A33" w:rsidRDefault="00BF0A33" w:rsidP="00BF0A3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D41CB">
        <w:rPr>
          <w:rFonts w:ascii="Times New Roman" w:hAnsi="Times New Roman" w:cs="Times New Roman"/>
          <w:b/>
          <w:bCs/>
          <w:sz w:val="20"/>
          <w:szCs w:val="20"/>
        </w:rPr>
        <w:lastRenderedPageBreak/>
        <w:t>Supplementary Table 3:</w:t>
      </w:r>
      <w:r w:rsidRPr="002D41CB">
        <w:rPr>
          <w:rFonts w:ascii="Times New Roman" w:hAnsi="Times New Roman" w:cs="Times New Roman"/>
          <w:sz w:val="20"/>
          <w:szCs w:val="20"/>
        </w:rPr>
        <w:t xml:space="preserve"> Reference ranges (2.5</w:t>
      </w:r>
      <w:r w:rsidRPr="002D41CB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D41CB">
        <w:rPr>
          <w:rFonts w:ascii="Times New Roman" w:hAnsi="Times New Roman" w:cs="Times New Roman"/>
          <w:sz w:val="20"/>
          <w:szCs w:val="20"/>
        </w:rPr>
        <w:t>- 97.5</w:t>
      </w:r>
      <w:r w:rsidRPr="002D41CB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2D41CB">
        <w:rPr>
          <w:rFonts w:ascii="Times New Roman" w:hAnsi="Times New Roman" w:cs="Times New Roman"/>
          <w:sz w:val="20"/>
          <w:szCs w:val="20"/>
        </w:rPr>
        <w:t>) of thyroid hormones during the first, second and third trimesters of Indian pregnant women</w:t>
      </w:r>
      <w:r>
        <w:rPr>
          <w:rFonts w:ascii="Times New Roman" w:hAnsi="Times New Roman" w:cs="Times New Roman"/>
          <w:sz w:val="20"/>
          <w:szCs w:val="20"/>
        </w:rPr>
        <w:t>.</w:t>
      </w:r>
    </w:p>
    <w:p w14:paraId="4AF961B7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C269800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13547" w:type="dxa"/>
        <w:tblLook w:val="04A0" w:firstRow="1" w:lastRow="0" w:firstColumn="1" w:lastColumn="0" w:noHBand="0" w:noVBand="1"/>
      </w:tblPr>
      <w:tblGrid>
        <w:gridCol w:w="2593"/>
        <w:gridCol w:w="2350"/>
        <w:gridCol w:w="2621"/>
        <w:gridCol w:w="2370"/>
        <w:gridCol w:w="1857"/>
        <w:gridCol w:w="1740"/>
        <w:gridCol w:w="16"/>
      </w:tblGrid>
      <w:tr w:rsidR="00BF0A33" w:rsidRPr="009111BF" w14:paraId="0385AFEA" w14:textId="77777777" w:rsidTr="00D02FCD">
        <w:trPr>
          <w:gridAfter w:val="1"/>
          <w:wAfter w:w="16" w:type="dxa"/>
          <w:trHeight w:val="458"/>
        </w:trPr>
        <w:tc>
          <w:tcPr>
            <w:tcW w:w="2593" w:type="dxa"/>
            <w:vAlign w:val="center"/>
          </w:tcPr>
          <w:p w14:paraId="4FA20EC4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Author</w:t>
            </w:r>
          </w:p>
        </w:tc>
        <w:tc>
          <w:tcPr>
            <w:tcW w:w="2350" w:type="dxa"/>
          </w:tcPr>
          <w:p w14:paraId="171D5C15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TSH (mIU/L)</w:t>
            </w:r>
          </w:p>
        </w:tc>
        <w:tc>
          <w:tcPr>
            <w:tcW w:w="2621" w:type="dxa"/>
          </w:tcPr>
          <w:p w14:paraId="5C62542A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FT4 (pmol/L)</w:t>
            </w:r>
          </w:p>
        </w:tc>
        <w:tc>
          <w:tcPr>
            <w:tcW w:w="2370" w:type="dxa"/>
            <w:vAlign w:val="center"/>
          </w:tcPr>
          <w:p w14:paraId="4343B47C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FT3 (pmol/L)</w:t>
            </w:r>
          </w:p>
        </w:tc>
        <w:tc>
          <w:tcPr>
            <w:tcW w:w="1857" w:type="dxa"/>
            <w:vAlign w:val="center"/>
          </w:tcPr>
          <w:p w14:paraId="176FE219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TT4 (nmol/L)</w:t>
            </w:r>
          </w:p>
        </w:tc>
        <w:tc>
          <w:tcPr>
            <w:tcW w:w="1740" w:type="dxa"/>
            <w:vAlign w:val="center"/>
          </w:tcPr>
          <w:p w14:paraId="3A41A5E2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TT3 (nmol/L)</w:t>
            </w:r>
          </w:p>
        </w:tc>
      </w:tr>
      <w:tr w:rsidR="00BF0A33" w:rsidRPr="009111BF" w14:paraId="17E396EE" w14:textId="77777777" w:rsidTr="00D02FCD">
        <w:trPr>
          <w:trHeight w:val="458"/>
        </w:trPr>
        <w:tc>
          <w:tcPr>
            <w:tcW w:w="13547" w:type="dxa"/>
            <w:gridSpan w:val="7"/>
            <w:vAlign w:val="center"/>
          </w:tcPr>
          <w:p w14:paraId="3ABA4B32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First trimester</w:t>
            </w:r>
          </w:p>
        </w:tc>
      </w:tr>
      <w:tr w:rsidR="00BF0A33" w:rsidRPr="009111BF" w14:paraId="69A53290" w14:textId="77777777" w:rsidTr="00D02FCD">
        <w:trPr>
          <w:gridAfter w:val="1"/>
          <w:wAfter w:w="16" w:type="dxa"/>
          <w:trHeight w:val="458"/>
        </w:trPr>
        <w:tc>
          <w:tcPr>
            <w:tcW w:w="2593" w:type="dxa"/>
            <w:vAlign w:val="center"/>
          </w:tcPr>
          <w:p w14:paraId="1121F32B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Rajput et al 2016</w:t>
            </w:r>
          </w:p>
        </w:tc>
        <w:tc>
          <w:tcPr>
            <w:tcW w:w="2350" w:type="dxa"/>
            <w:vAlign w:val="center"/>
          </w:tcPr>
          <w:p w14:paraId="5E7A6FC4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0.37-3.69</w:t>
            </w:r>
          </w:p>
        </w:tc>
        <w:tc>
          <w:tcPr>
            <w:tcW w:w="2621" w:type="dxa"/>
            <w:vAlign w:val="center"/>
          </w:tcPr>
          <w:p w14:paraId="1A1EA66B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11.33-22.91</w:t>
            </w:r>
          </w:p>
        </w:tc>
        <w:tc>
          <w:tcPr>
            <w:tcW w:w="2370" w:type="dxa"/>
            <w:vAlign w:val="center"/>
          </w:tcPr>
          <w:p w14:paraId="24E32626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2.53-4.54</w:t>
            </w:r>
          </w:p>
        </w:tc>
        <w:tc>
          <w:tcPr>
            <w:tcW w:w="1857" w:type="dxa"/>
            <w:vAlign w:val="center"/>
          </w:tcPr>
          <w:p w14:paraId="393B3A06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</w:tcPr>
          <w:p w14:paraId="302DD731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0C72F0A5" w14:textId="77777777" w:rsidTr="00D02FCD">
        <w:trPr>
          <w:gridAfter w:val="1"/>
          <w:wAfter w:w="16" w:type="dxa"/>
          <w:trHeight w:val="458"/>
        </w:trPr>
        <w:tc>
          <w:tcPr>
            <w:tcW w:w="2593" w:type="dxa"/>
            <w:vAlign w:val="center"/>
          </w:tcPr>
          <w:p w14:paraId="0191AE4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Sekhri et al 2016</w:t>
            </w:r>
          </w:p>
        </w:tc>
        <w:tc>
          <w:tcPr>
            <w:tcW w:w="2350" w:type="dxa"/>
            <w:vAlign w:val="center"/>
          </w:tcPr>
          <w:p w14:paraId="4CD6DBB0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0.09-6.65</w:t>
            </w:r>
          </w:p>
        </w:tc>
        <w:tc>
          <w:tcPr>
            <w:tcW w:w="2621" w:type="dxa"/>
            <w:vAlign w:val="center"/>
          </w:tcPr>
          <w:p w14:paraId="69B6D43D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9.81-18.53</w:t>
            </w:r>
          </w:p>
        </w:tc>
        <w:tc>
          <w:tcPr>
            <w:tcW w:w="2370" w:type="dxa"/>
            <w:vAlign w:val="center"/>
          </w:tcPr>
          <w:p w14:paraId="25F923A5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3.1-6.35</w:t>
            </w:r>
          </w:p>
        </w:tc>
        <w:tc>
          <w:tcPr>
            <w:tcW w:w="1857" w:type="dxa"/>
            <w:vAlign w:val="center"/>
          </w:tcPr>
          <w:p w14:paraId="61D9319A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</w:tcPr>
          <w:p w14:paraId="6450D7C8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3DBA3898" w14:textId="77777777" w:rsidTr="00D02FCD">
        <w:trPr>
          <w:gridAfter w:val="1"/>
          <w:wAfter w:w="16" w:type="dxa"/>
          <w:trHeight w:val="458"/>
        </w:trPr>
        <w:tc>
          <w:tcPr>
            <w:tcW w:w="2593" w:type="dxa"/>
            <w:vAlign w:val="center"/>
          </w:tcPr>
          <w:p w14:paraId="3086AD61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Goel et al 2021</w:t>
            </w:r>
          </w:p>
        </w:tc>
        <w:tc>
          <w:tcPr>
            <w:tcW w:w="2350" w:type="dxa"/>
            <w:vAlign w:val="center"/>
          </w:tcPr>
          <w:p w14:paraId="39B627FF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0.41-5.93</w:t>
            </w:r>
          </w:p>
        </w:tc>
        <w:tc>
          <w:tcPr>
            <w:tcW w:w="2621" w:type="dxa"/>
            <w:vAlign w:val="center"/>
          </w:tcPr>
          <w:p w14:paraId="1C293F99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0" w:type="dxa"/>
            <w:vAlign w:val="center"/>
          </w:tcPr>
          <w:p w14:paraId="7579A1E0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7" w:type="dxa"/>
            <w:vAlign w:val="center"/>
          </w:tcPr>
          <w:p w14:paraId="564411A6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</w:tcPr>
          <w:p w14:paraId="0C65F023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7ADD62B5" w14:textId="77777777" w:rsidTr="00D02FCD">
        <w:trPr>
          <w:gridAfter w:val="1"/>
          <w:wAfter w:w="16" w:type="dxa"/>
          <w:trHeight w:val="458"/>
        </w:trPr>
        <w:tc>
          <w:tcPr>
            <w:tcW w:w="2593" w:type="dxa"/>
            <w:vAlign w:val="center"/>
          </w:tcPr>
          <w:p w14:paraId="2C19FCCE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Pramanik et al 2020</w:t>
            </w:r>
          </w:p>
        </w:tc>
        <w:tc>
          <w:tcPr>
            <w:tcW w:w="2350" w:type="dxa"/>
            <w:vAlign w:val="center"/>
          </w:tcPr>
          <w:p w14:paraId="7C043FA7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0.19-4.34</w:t>
            </w:r>
          </w:p>
        </w:tc>
        <w:tc>
          <w:tcPr>
            <w:tcW w:w="2621" w:type="dxa"/>
            <w:vAlign w:val="center"/>
          </w:tcPr>
          <w:p w14:paraId="4A0ADB2F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11.33-16.99</w:t>
            </w:r>
          </w:p>
        </w:tc>
        <w:tc>
          <w:tcPr>
            <w:tcW w:w="2370" w:type="dxa"/>
            <w:vAlign w:val="center"/>
          </w:tcPr>
          <w:p w14:paraId="1D877B1C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7" w:type="dxa"/>
            <w:vAlign w:val="center"/>
          </w:tcPr>
          <w:p w14:paraId="718A9D43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75.95-166.05</w:t>
            </w:r>
          </w:p>
        </w:tc>
        <w:tc>
          <w:tcPr>
            <w:tcW w:w="1740" w:type="dxa"/>
            <w:vAlign w:val="center"/>
          </w:tcPr>
          <w:p w14:paraId="6DC0071A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1.32-3.78</w:t>
            </w:r>
          </w:p>
        </w:tc>
      </w:tr>
      <w:tr w:rsidR="00BF0A33" w:rsidRPr="009111BF" w14:paraId="74907D7D" w14:textId="77777777" w:rsidTr="00D02FCD">
        <w:trPr>
          <w:trHeight w:val="458"/>
        </w:trPr>
        <w:tc>
          <w:tcPr>
            <w:tcW w:w="13547" w:type="dxa"/>
            <w:gridSpan w:val="7"/>
            <w:vAlign w:val="center"/>
          </w:tcPr>
          <w:p w14:paraId="1A20BA1C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Second trimester</w:t>
            </w:r>
          </w:p>
        </w:tc>
      </w:tr>
      <w:tr w:rsidR="00BF0A33" w:rsidRPr="009111BF" w14:paraId="467CE806" w14:textId="77777777" w:rsidTr="00D02FCD">
        <w:trPr>
          <w:gridAfter w:val="1"/>
          <w:wAfter w:w="16" w:type="dxa"/>
          <w:trHeight w:val="458"/>
        </w:trPr>
        <w:tc>
          <w:tcPr>
            <w:tcW w:w="2593" w:type="dxa"/>
            <w:vAlign w:val="center"/>
          </w:tcPr>
          <w:p w14:paraId="662B22E3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Rajput et al 2016</w:t>
            </w:r>
          </w:p>
        </w:tc>
        <w:tc>
          <w:tcPr>
            <w:tcW w:w="2350" w:type="dxa"/>
            <w:vAlign w:val="center"/>
          </w:tcPr>
          <w:p w14:paraId="1FE64FAF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0.54-4.47</w:t>
            </w:r>
          </w:p>
        </w:tc>
        <w:tc>
          <w:tcPr>
            <w:tcW w:w="2621" w:type="dxa"/>
            <w:vAlign w:val="center"/>
          </w:tcPr>
          <w:p w14:paraId="618BB1A8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11.71-22.91</w:t>
            </w:r>
          </w:p>
        </w:tc>
        <w:tc>
          <w:tcPr>
            <w:tcW w:w="2370" w:type="dxa"/>
            <w:vAlign w:val="center"/>
          </w:tcPr>
          <w:p w14:paraId="472B6601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2.0-4.73</w:t>
            </w:r>
          </w:p>
        </w:tc>
        <w:tc>
          <w:tcPr>
            <w:tcW w:w="1857" w:type="dxa"/>
            <w:vAlign w:val="center"/>
          </w:tcPr>
          <w:p w14:paraId="66F50462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</w:tcPr>
          <w:p w14:paraId="60B62381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4E8455B8" w14:textId="77777777" w:rsidTr="00D02FCD">
        <w:trPr>
          <w:gridAfter w:val="1"/>
          <w:wAfter w:w="16" w:type="dxa"/>
          <w:trHeight w:val="458"/>
        </w:trPr>
        <w:tc>
          <w:tcPr>
            <w:tcW w:w="2593" w:type="dxa"/>
            <w:vAlign w:val="center"/>
          </w:tcPr>
          <w:p w14:paraId="40DE180E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Sekhri et al 2016</w:t>
            </w:r>
          </w:p>
        </w:tc>
        <w:tc>
          <w:tcPr>
            <w:tcW w:w="2350" w:type="dxa"/>
            <w:vAlign w:val="center"/>
          </w:tcPr>
          <w:p w14:paraId="234D9DD1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0.51-6.66</w:t>
            </w:r>
          </w:p>
        </w:tc>
        <w:tc>
          <w:tcPr>
            <w:tcW w:w="2621" w:type="dxa"/>
            <w:vAlign w:val="center"/>
          </w:tcPr>
          <w:p w14:paraId="73AC0E66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8.52-19.43</w:t>
            </w:r>
          </w:p>
        </w:tc>
        <w:tc>
          <w:tcPr>
            <w:tcW w:w="2370" w:type="dxa"/>
            <w:vAlign w:val="center"/>
          </w:tcPr>
          <w:p w14:paraId="2AB15717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2.39-5.12</w:t>
            </w:r>
          </w:p>
        </w:tc>
        <w:tc>
          <w:tcPr>
            <w:tcW w:w="1857" w:type="dxa"/>
            <w:vAlign w:val="center"/>
          </w:tcPr>
          <w:p w14:paraId="7066E6E4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</w:tcPr>
          <w:p w14:paraId="36B4BB5B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26F91009" w14:textId="77777777" w:rsidTr="00D02FCD">
        <w:trPr>
          <w:gridAfter w:val="1"/>
          <w:wAfter w:w="16" w:type="dxa"/>
          <w:trHeight w:val="458"/>
        </w:trPr>
        <w:tc>
          <w:tcPr>
            <w:tcW w:w="2593" w:type="dxa"/>
            <w:vAlign w:val="center"/>
          </w:tcPr>
          <w:p w14:paraId="45D94E8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Goel et al 2021</w:t>
            </w:r>
          </w:p>
        </w:tc>
        <w:tc>
          <w:tcPr>
            <w:tcW w:w="2350" w:type="dxa"/>
            <w:vAlign w:val="center"/>
          </w:tcPr>
          <w:p w14:paraId="3CA5A2D3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0.49-4.44</w:t>
            </w:r>
          </w:p>
        </w:tc>
        <w:tc>
          <w:tcPr>
            <w:tcW w:w="2621" w:type="dxa"/>
            <w:vAlign w:val="center"/>
          </w:tcPr>
          <w:p w14:paraId="39644B13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0" w:type="dxa"/>
            <w:vAlign w:val="center"/>
          </w:tcPr>
          <w:p w14:paraId="57A0EA3F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7" w:type="dxa"/>
            <w:vAlign w:val="center"/>
          </w:tcPr>
          <w:p w14:paraId="534764A1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</w:tcPr>
          <w:p w14:paraId="74EC43FC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212B575B" w14:textId="77777777" w:rsidTr="00D02FCD">
        <w:trPr>
          <w:gridAfter w:val="1"/>
          <w:wAfter w:w="16" w:type="dxa"/>
          <w:trHeight w:val="458"/>
        </w:trPr>
        <w:tc>
          <w:tcPr>
            <w:tcW w:w="2593" w:type="dxa"/>
            <w:vAlign w:val="center"/>
          </w:tcPr>
          <w:p w14:paraId="3BE8FBEA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Pramanik et al 2020</w:t>
            </w:r>
          </w:p>
        </w:tc>
        <w:tc>
          <w:tcPr>
            <w:tcW w:w="2350" w:type="dxa"/>
            <w:vAlign w:val="center"/>
          </w:tcPr>
          <w:p w14:paraId="74152742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0.46-4.57</w:t>
            </w:r>
          </w:p>
        </w:tc>
        <w:tc>
          <w:tcPr>
            <w:tcW w:w="2621" w:type="dxa"/>
            <w:vAlign w:val="center"/>
          </w:tcPr>
          <w:p w14:paraId="6A8FF45A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11.46-20.59</w:t>
            </w:r>
          </w:p>
        </w:tc>
        <w:tc>
          <w:tcPr>
            <w:tcW w:w="2370" w:type="dxa"/>
            <w:vAlign w:val="center"/>
          </w:tcPr>
          <w:p w14:paraId="2F9E17C2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7" w:type="dxa"/>
            <w:vAlign w:val="center"/>
          </w:tcPr>
          <w:p w14:paraId="5F023901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95.25-195.65</w:t>
            </w:r>
          </w:p>
        </w:tc>
        <w:tc>
          <w:tcPr>
            <w:tcW w:w="1740" w:type="dxa"/>
            <w:vAlign w:val="center"/>
          </w:tcPr>
          <w:p w14:paraId="7351B8CC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1.54-3.71</w:t>
            </w:r>
          </w:p>
        </w:tc>
      </w:tr>
      <w:tr w:rsidR="00BF0A33" w:rsidRPr="009111BF" w14:paraId="54872F17" w14:textId="77777777" w:rsidTr="00D02FCD">
        <w:trPr>
          <w:trHeight w:val="458"/>
        </w:trPr>
        <w:tc>
          <w:tcPr>
            <w:tcW w:w="13547" w:type="dxa"/>
            <w:gridSpan w:val="7"/>
            <w:vAlign w:val="center"/>
          </w:tcPr>
          <w:p w14:paraId="16C3119B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Third trimester</w:t>
            </w:r>
          </w:p>
        </w:tc>
      </w:tr>
      <w:tr w:rsidR="00BF0A33" w:rsidRPr="009111BF" w14:paraId="0561750F" w14:textId="77777777" w:rsidTr="00D02FCD">
        <w:trPr>
          <w:gridAfter w:val="1"/>
          <w:wAfter w:w="16" w:type="dxa"/>
          <w:trHeight w:val="458"/>
        </w:trPr>
        <w:tc>
          <w:tcPr>
            <w:tcW w:w="2593" w:type="dxa"/>
            <w:vAlign w:val="center"/>
          </w:tcPr>
          <w:p w14:paraId="61265FA4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Rajput et al 2016</w:t>
            </w:r>
          </w:p>
        </w:tc>
        <w:tc>
          <w:tcPr>
            <w:tcW w:w="2350" w:type="dxa"/>
            <w:vAlign w:val="center"/>
          </w:tcPr>
          <w:p w14:paraId="18301210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0.7-4.64</w:t>
            </w:r>
          </w:p>
        </w:tc>
        <w:tc>
          <w:tcPr>
            <w:tcW w:w="2621" w:type="dxa"/>
            <w:vAlign w:val="center"/>
          </w:tcPr>
          <w:p w14:paraId="0731B07B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10.68-22.27</w:t>
            </w:r>
          </w:p>
        </w:tc>
        <w:tc>
          <w:tcPr>
            <w:tcW w:w="2370" w:type="dxa"/>
            <w:vAlign w:val="center"/>
          </w:tcPr>
          <w:p w14:paraId="184C08CC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2.01-4.10</w:t>
            </w:r>
          </w:p>
        </w:tc>
        <w:tc>
          <w:tcPr>
            <w:tcW w:w="1857" w:type="dxa"/>
            <w:vAlign w:val="center"/>
          </w:tcPr>
          <w:p w14:paraId="37FA30BC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</w:tcPr>
          <w:p w14:paraId="142C5FBC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7C5932E2" w14:textId="77777777" w:rsidTr="00D02FCD">
        <w:trPr>
          <w:gridAfter w:val="1"/>
          <w:wAfter w:w="16" w:type="dxa"/>
          <w:trHeight w:val="458"/>
        </w:trPr>
        <w:tc>
          <w:tcPr>
            <w:tcW w:w="2593" w:type="dxa"/>
            <w:vAlign w:val="center"/>
          </w:tcPr>
          <w:p w14:paraId="06D4780D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Sekhri et al 2016</w:t>
            </w:r>
          </w:p>
        </w:tc>
        <w:tc>
          <w:tcPr>
            <w:tcW w:w="2350" w:type="dxa"/>
            <w:vAlign w:val="center"/>
          </w:tcPr>
          <w:p w14:paraId="200E35A9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0.91-4.86</w:t>
            </w:r>
          </w:p>
        </w:tc>
        <w:tc>
          <w:tcPr>
            <w:tcW w:w="2621" w:type="dxa"/>
            <w:vAlign w:val="center"/>
          </w:tcPr>
          <w:p w14:paraId="5C2D4AF1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7.39-18.28</w:t>
            </w:r>
          </w:p>
        </w:tc>
        <w:tc>
          <w:tcPr>
            <w:tcW w:w="2370" w:type="dxa"/>
            <w:vAlign w:val="center"/>
          </w:tcPr>
          <w:p w14:paraId="50A0E261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2.57-5.68</w:t>
            </w:r>
          </w:p>
        </w:tc>
        <w:tc>
          <w:tcPr>
            <w:tcW w:w="1857" w:type="dxa"/>
            <w:vAlign w:val="center"/>
          </w:tcPr>
          <w:p w14:paraId="4719937B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</w:tcPr>
          <w:p w14:paraId="3B3BB345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54CE5C92" w14:textId="77777777" w:rsidTr="00D02FCD">
        <w:trPr>
          <w:gridAfter w:val="1"/>
          <w:wAfter w:w="16" w:type="dxa"/>
          <w:trHeight w:val="458"/>
        </w:trPr>
        <w:tc>
          <w:tcPr>
            <w:tcW w:w="2593" w:type="dxa"/>
            <w:vAlign w:val="center"/>
          </w:tcPr>
          <w:p w14:paraId="0501F99F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Goel et al 2021</w:t>
            </w:r>
          </w:p>
        </w:tc>
        <w:tc>
          <w:tcPr>
            <w:tcW w:w="2350" w:type="dxa"/>
            <w:vAlign w:val="center"/>
          </w:tcPr>
          <w:p w14:paraId="37D2036E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0.42-4.76</w:t>
            </w:r>
          </w:p>
        </w:tc>
        <w:tc>
          <w:tcPr>
            <w:tcW w:w="2621" w:type="dxa"/>
            <w:vAlign w:val="center"/>
          </w:tcPr>
          <w:p w14:paraId="0EDA756C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0" w:type="dxa"/>
            <w:vAlign w:val="center"/>
          </w:tcPr>
          <w:p w14:paraId="6DD75745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7" w:type="dxa"/>
            <w:vAlign w:val="center"/>
          </w:tcPr>
          <w:p w14:paraId="793BE441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</w:tcPr>
          <w:p w14:paraId="09B08AED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79BB526D" w14:textId="77777777" w:rsidTr="00D02FCD">
        <w:trPr>
          <w:gridAfter w:val="1"/>
          <w:wAfter w:w="16" w:type="dxa"/>
          <w:trHeight w:val="458"/>
        </w:trPr>
        <w:tc>
          <w:tcPr>
            <w:tcW w:w="2593" w:type="dxa"/>
            <w:vAlign w:val="center"/>
          </w:tcPr>
          <w:p w14:paraId="0BC228E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Pramanik et al 2020</w:t>
            </w:r>
          </w:p>
        </w:tc>
        <w:tc>
          <w:tcPr>
            <w:tcW w:w="2350" w:type="dxa"/>
            <w:vAlign w:val="center"/>
          </w:tcPr>
          <w:p w14:paraId="32A7F3EB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0.61-4.62</w:t>
            </w:r>
          </w:p>
        </w:tc>
        <w:tc>
          <w:tcPr>
            <w:tcW w:w="2621" w:type="dxa"/>
            <w:vAlign w:val="center"/>
          </w:tcPr>
          <w:p w14:paraId="70455B94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11.20-19.83</w:t>
            </w:r>
          </w:p>
        </w:tc>
        <w:tc>
          <w:tcPr>
            <w:tcW w:w="2370" w:type="dxa"/>
            <w:vAlign w:val="center"/>
          </w:tcPr>
          <w:p w14:paraId="2FD73B78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7" w:type="dxa"/>
            <w:vAlign w:val="center"/>
          </w:tcPr>
          <w:p w14:paraId="6F114A6D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101.69-191.79</w:t>
            </w:r>
          </w:p>
        </w:tc>
        <w:tc>
          <w:tcPr>
            <w:tcW w:w="1740" w:type="dxa"/>
            <w:vAlign w:val="center"/>
          </w:tcPr>
          <w:p w14:paraId="05611DA7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1.41-3.66</w:t>
            </w:r>
          </w:p>
        </w:tc>
      </w:tr>
    </w:tbl>
    <w:p w14:paraId="225619BC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C25F7C5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379F1C6E" w14:textId="77777777" w:rsidR="00BF0A33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6E1275F5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36532">
        <w:rPr>
          <w:rFonts w:ascii="Times New Roman" w:hAnsi="Times New Roman" w:cs="Times New Roman"/>
          <w:b/>
          <w:bCs/>
          <w:sz w:val="20"/>
          <w:szCs w:val="20"/>
        </w:rPr>
        <w:lastRenderedPageBreak/>
        <w:t>Supplementary Table 4:</w:t>
      </w:r>
      <w:r w:rsidRPr="00336532">
        <w:rPr>
          <w:rFonts w:ascii="Times New Roman" w:hAnsi="Times New Roman" w:cs="Times New Roman"/>
          <w:sz w:val="20"/>
          <w:szCs w:val="20"/>
        </w:rPr>
        <w:t xml:space="preserve"> Reference ranges (2.5</w:t>
      </w:r>
      <w:r w:rsidRPr="00336532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336532">
        <w:rPr>
          <w:rFonts w:ascii="Times New Roman" w:hAnsi="Times New Roman" w:cs="Times New Roman"/>
          <w:sz w:val="20"/>
          <w:szCs w:val="20"/>
        </w:rPr>
        <w:t>- 97.5</w:t>
      </w:r>
      <w:r w:rsidRPr="00336532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336532">
        <w:rPr>
          <w:rFonts w:ascii="Times New Roman" w:hAnsi="Times New Roman" w:cs="Times New Roman"/>
          <w:sz w:val="20"/>
          <w:szCs w:val="20"/>
        </w:rPr>
        <w:t>) of thyroid hormones in non-pregnant women.</w:t>
      </w:r>
    </w:p>
    <w:p w14:paraId="55443B94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11732" w:type="dxa"/>
        <w:tblLook w:val="04A0" w:firstRow="1" w:lastRow="0" w:firstColumn="1" w:lastColumn="0" w:noHBand="0" w:noVBand="1"/>
      </w:tblPr>
      <w:tblGrid>
        <w:gridCol w:w="2607"/>
        <w:gridCol w:w="1187"/>
        <w:gridCol w:w="1701"/>
        <w:gridCol w:w="1559"/>
        <w:gridCol w:w="1559"/>
        <w:gridCol w:w="1560"/>
        <w:gridCol w:w="1559"/>
      </w:tblGrid>
      <w:tr w:rsidR="00BF0A33" w:rsidRPr="009111BF" w14:paraId="3ACBF09F" w14:textId="77777777" w:rsidTr="00D02FCD">
        <w:trPr>
          <w:trHeight w:val="451"/>
        </w:trPr>
        <w:tc>
          <w:tcPr>
            <w:tcW w:w="2607" w:type="dxa"/>
            <w:vAlign w:val="center"/>
          </w:tcPr>
          <w:p w14:paraId="35AE751B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Author</w:t>
            </w:r>
          </w:p>
        </w:tc>
        <w:tc>
          <w:tcPr>
            <w:tcW w:w="1187" w:type="dxa"/>
            <w:vAlign w:val="center"/>
          </w:tcPr>
          <w:p w14:paraId="00CF6C92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Country</w:t>
            </w:r>
          </w:p>
        </w:tc>
        <w:tc>
          <w:tcPr>
            <w:tcW w:w="1701" w:type="dxa"/>
            <w:vAlign w:val="center"/>
          </w:tcPr>
          <w:p w14:paraId="3084D5C3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TSH (mIU/L)</w:t>
            </w:r>
          </w:p>
        </w:tc>
        <w:tc>
          <w:tcPr>
            <w:tcW w:w="1559" w:type="dxa"/>
            <w:vAlign w:val="center"/>
          </w:tcPr>
          <w:p w14:paraId="73096092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FT4 (pmol/L)</w:t>
            </w:r>
          </w:p>
        </w:tc>
        <w:tc>
          <w:tcPr>
            <w:tcW w:w="1559" w:type="dxa"/>
            <w:vAlign w:val="center"/>
          </w:tcPr>
          <w:p w14:paraId="49CAB85D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FT3 (pmol/L)</w:t>
            </w:r>
          </w:p>
        </w:tc>
        <w:tc>
          <w:tcPr>
            <w:tcW w:w="1560" w:type="dxa"/>
            <w:vAlign w:val="center"/>
          </w:tcPr>
          <w:p w14:paraId="010F98A3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TT4 (nmol/L)</w:t>
            </w:r>
          </w:p>
        </w:tc>
        <w:tc>
          <w:tcPr>
            <w:tcW w:w="1559" w:type="dxa"/>
            <w:vAlign w:val="center"/>
          </w:tcPr>
          <w:p w14:paraId="4E5F5851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TT3 (nmol/L)</w:t>
            </w:r>
          </w:p>
        </w:tc>
      </w:tr>
      <w:tr w:rsidR="00BF0A33" w:rsidRPr="009111BF" w14:paraId="75C415F5" w14:textId="77777777" w:rsidTr="00D02FCD">
        <w:trPr>
          <w:trHeight w:val="451"/>
        </w:trPr>
        <w:tc>
          <w:tcPr>
            <w:tcW w:w="2607" w:type="dxa"/>
            <w:vAlign w:val="center"/>
          </w:tcPr>
          <w:p w14:paraId="3CDAD6DC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Yanachkova et al 2024</w:t>
            </w:r>
          </w:p>
        </w:tc>
        <w:tc>
          <w:tcPr>
            <w:tcW w:w="1187" w:type="dxa"/>
            <w:vAlign w:val="center"/>
          </w:tcPr>
          <w:p w14:paraId="32717A42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Bulgaria</w:t>
            </w:r>
          </w:p>
        </w:tc>
        <w:tc>
          <w:tcPr>
            <w:tcW w:w="1701" w:type="dxa"/>
            <w:vAlign w:val="center"/>
          </w:tcPr>
          <w:p w14:paraId="466C02A1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0.41-4.53</w:t>
            </w:r>
          </w:p>
        </w:tc>
        <w:tc>
          <w:tcPr>
            <w:tcW w:w="1559" w:type="dxa"/>
            <w:vAlign w:val="center"/>
          </w:tcPr>
          <w:p w14:paraId="38ADAD5C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9.65-19.8</w:t>
            </w:r>
          </w:p>
        </w:tc>
        <w:tc>
          <w:tcPr>
            <w:tcW w:w="1559" w:type="dxa"/>
            <w:vAlign w:val="center"/>
          </w:tcPr>
          <w:p w14:paraId="79E07836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370AEFF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4F63E63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03B5EDF7" w14:textId="77777777" w:rsidTr="00D02FCD">
        <w:trPr>
          <w:trHeight w:val="451"/>
        </w:trPr>
        <w:tc>
          <w:tcPr>
            <w:tcW w:w="2607" w:type="dxa"/>
            <w:vAlign w:val="center"/>
          </w:tcPr>
          <w:p w14:paraId="7E8B487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Zhang et 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1187" w:type="dxa"/>
            <w:vAlign w:val="center"/>
          </w:tcPr>
          <w:p w14:paraId="40681629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China</w:t>
            </w:r>
          </w:p>
        </w:tc>
        <w:tc>
          <w:tcPr>
            <w:tcW w:w="1701" w:type="dxa"/>
            <w:vAlign w:val="center"/>
          </w:tcPr>
          <w:p w14:paraId="7426F264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0.78-5.03</w:t>
            </w:r>
          </w:p>
        </w:tc>
        <w:tc>
          <w:tcPr>
            <w:tcW w:w="1559" w:type="dxa"/>
            <w:vAlign w:val="center"/>
          </w:tcPr>
          <w:p w14:paraId="152DDBD2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12.46-19.58</w:t>
            </w:r>
          </w:p>
        </w:tc>
        <w:tc>
          <w:tcPr>
            <w:tcW w:w="1559" w:type="dxa"/>
            <w:vAlign w:val="center"/>
          </w:tcPr>
          <w:p w14:paraId="1B56B393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4.09-6.02</w:t>
            </w:r>
          </w:p>
        </w:tc>
        <w:tc>
          <w:tcPr>
            <w:tcW w:w="1560" w:type="dxa"/>
            <w:vAlign w:val="center"/>
          </w:tcPr>
          <w:p w14:paraId="6833CF4A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81.01-149.04</w:t>
            </w:r>
          </w:p>
        </w:tc>
        <w:tc>
          <w:tcPr>
            <w:tcW w:w="1559" w:type="dxa"/>
            <w:vAlign w:val="center"/>
          </w:tcPr>
          <w:p w14:paraId="26A42F43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1.49-2.43</w:t>
            </w:r>
          </w:p>
        </w:tc>
      </w:tr>
      <w:tr w:rsidR="00BF0A33" w:rsidRPr="009111BF" w14:paraId="0C5FD030" w14:textId="77777777" w:rsidTr="00D02FCD">
        <w:trPr>
          <w:trHeight w:val="451"/>
        </w:trPr>
        <w:tc>
          <w:tcPr>
            <w:tcW w:w="2607" w:type="dxa"/>
            <w:vAlign w:val="center"/>
          </w:tcPr>
          <w:p w14:paraId="7576E14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Ma et al 2021</w:t>
            </w:r>
          </w:p>
        </w:tc>
        <w:tc>
          <w:tcPr>
            <w:tcW w:w="1187" w:type="dxa"/>
            <w:vAlign w:val="center"/>
          </w:tcPr>
          <w:p w14:paraId="6CADB570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China</w:t>
            </w:r>
          </w:p>
        </w:tc>
        <w:tc>
          <w:tcPr>
            <w:tcW w:w="1701" w:type="dxa"/>
            <w:vAlign w:val="center"/>
          </w:tcPr>
          <w:p w14:paraId="5F1676B5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0.73-4.33</w:t>
            </w:r>
          </w:p>
        </w:tc>
        <w:tc>
          <w:tcPr>
            <w:tcW w:w="1559" w:type="dxa"/>
            <w:vAlign w:val="center"/>
          </w:tcPr>
          <w:p w14:paraId="7BD4E2AE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12.11-18.65</w:t>
            </w:r>
          </w:p>
        </w:tc>
        <w:tc>
          <w:tcPr>
            <w:tcW w:w="1559" w:type="dxa"/>
            <w:vAlign w:val="center"/>
          </w:tcPr>
          <w:p w14:paraId="310920C0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2.51-3.56</w:t>
            </w:r>
          </w:p>
        </w:tc>
        <w:tc>
          <w:tcPr>
            <w:tcW w:w="1560" w:type="dxa"/>
            <w:vAlign w:val="center"/>
          </w:tcPr>
          <w:p w14:paraId="463A432F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4304F52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012C6512" w14:textId="77777777" w:rsidTr="00D02FCD">
        <w:trPr>
          <w:trHeight w:val="451"/>
        </w:trPr>
        <w:tc>
          <w:tcPr>
            <w:tcW w:w="2607" w:type="dxa"/>
            <w:vAlign w:val="center"/>
          </w:tcPr>
          <w:p w14:paraId="52C27B4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Yu et al 2010</w:t>
            </w:r>
          </w:p>
        </w:tc>
        <w:tc>
          <w:tcPr>
            <w:tcW w:w="1187" w:type="dxa"/>
            <w:vAlign w:val="center"/>
          </w:tcPr>
          <w:p w14:paraId="0A005BB1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China</w:t>
            </w:r>
          </w:p>
        </w:tc>
        <w:tc>
          <w:tcPr>
            <w:tcW w:w="1701" w:type="dxa"/>
            <w:vAlign w:val="center"/>
          </w:tcPr>
          <w:p w14:paraId="4ACA434E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0.75-5.28</w:t>
            </w:r>
          </w:p>
        </w:tc>
        <w:tc>
          <w:tcPr>
            <w:tcW w:w="1559" w:type="dxa"/>
            <w:vAlign w:val="center"/>
          </w:tcPr>
          <w:p w14:paraId="4C84F568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14.35-21.69</w:t>
            </w:r>
          </w:p>
        </w:tc>
        <w:tc>
          <w:tcPr>
            <w:tcW w:w="1559" w:type="dxa"/>
            <w:vAlign w:val="center"/>
          </w:tcPr>
          <w:p w14:paraId="23C76A1B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43E40B0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344603A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00E806EE" w14:textId="77777777" w:rsidTr="00D02FCD">
        <w:trPr>
          <w:trHeight w:val="451"/>
        </w:trPr>
        <w:tc>
          <w:tcPr>
            <w:tcW w:w="2607" w:type="dxa"/>
            <w:vAlign w:val="center"/>
          </w:tcPr>
          <w:p w14:paraId="1F2E086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Zha et al 2014</w:t>
            </w:r>
          </w:p>
        </w:tc>
        <w:tc>
          <w:tcPr>
            <w:tcW w:w="1187" w:type="dxa"/>
            <w:vAlign w:val="center"/>
          </w:tcPr>
          <w:p w14:paraId="44053F58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China</w:t>
            </w:r>
          </w:p>
        </w:tc>
        <w:tc>
          <w:tcPr>
            <w:tcW w:w="1701" w:type="dxa"/>
            <w:vAlign w:val="center"/>
          </w:tcPr>
          <w:p w14:paraId="185BF5D7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0.62-3.74</w:t>
            </w:r>
          </w:p>
        </w:tc>
        <w:tc>
          <w:tcPr>
            <w:tcW w:w="1559" w:type="dxa"/>
            <w:vAlign w:val="center"/>
          </w:tcPr>
          <w:p w14:paraId="1AF2F341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11.72-20.61</w:t>
            </w:r>
          </w:p>
        </w:tc>
        <w:tc>
          <w:tcPr>
            <w:tcW w:w="1559" w:type="dxa"/>
            <w:vAlign w:val="center"/>
          </w:tcPr>
          <w:p w14:paraId="756AB64A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3.82-5.61</w:t>
            </w:r>
          </w:p>
        </w:tc>
        <w:tc>
          <w:tcPr>
            <w:tcW w:w="1560" w:type="dxa"/>
            <w:vAlign w:val="center"/>
          </w:tcPr>
          <w:p w14:paraId="19E01F22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61724B5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3A1DA9B3" w14:textId="77777777" w:rsidTr="00D02FCD">
        <w:trPr>
          <w:trHeight w:val="451"/>
        </w:trPr>
        <w:tc>
          <w:tcPr>
            <w:tcW w:w="2607" w:type="dxa"/>
            <w:vAlign w:val="center"/>
          </w:tcPr>
          <w:p w14:paraId="605E7D66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Li et al 2014</w:t>
            </w:r>
          </w:p>
        </w:tc>
        <w:tc>
          <w:tcPr>
            <w:tcW w:w="1187" w:type="dxa"/>
            <w:vAlign w:val="center"/>
          </w:tcPr>
          <w:p w14:paraId="23FDA0F4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China</w:t>
            </w:r>
          </w:p>
        </w:tc>
        <w:tc>
          <w:tcPr>
            <w:tcW w:w="1701" w:type="dxa"/>
            <w:vAlign w:val="center"/>
          </w:tcPr>
          <w:p w14:paraId="541468FC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0.69-5.64</w:t>
            </w:r>
          </w:p>
        </w:tc>
        <w:tc>
          <w:tcPr>
            <w:tcW w:w="1559" w:type="dxa"/>
            <w:vAlign w:val="center"/>
          </w:tcPr>
          <w:p w14:paraId="2E0C7C2A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12.27-19.1</w:t>
            </w:r>
          </w:p>
        </w:tc>
        <w:tc>
          <w:tcPr>
            <w:tcW w:w="1559" w:type="dxa"/>
            <w:vAlign w:val="center"/>
          </w:tcPr>
          <w:p w14:paraId="30043153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2BE4FD5E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AD8CC2E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2CA3EAEB" w14:textId="77777777" w:rsidTr="00D02FCD">
        <w:trPr>
          <w:trHeight w:val="451"/>
        </w:trPr>
        <w:tc>
          <w:tcPr>
            <w:tcW w:w="2607" w:type="dxa"/>
            <w:vAlign w:val="center"/>
          </w:tcPr>
          <w:p w14:paraId="1F03F938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Zhou et al 2019</w:t>
            </w:r>
          </w:p>
        </w:tc>
        <w:tc>
          <w:tcPr>
            <w:tcW w:w="1187" w:type="dxa"/>
            <w:vAlign w:val="center"/>
          </w:tcPr>
          <w:p w14:paraId="767C8DDE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China</w:t>
            </w:r>
          </w:p>
        </w:tc>
        <w:tc>
          <w:tcPr>
            <w:tcW w:w="1701" w:type="dxa"/>
            <w:vAlign w:val="center"/>
          </w:tcPr>
          <w:p w14:paraId="235B6427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0.57-4.9</w:t>
            </w:r>
          </w:p>
        </w:tc>
        <w:tc>
          <w:tcPr>
            <w:tcW w:w="1559" w:type="dxa"/>
            <w:vAlign w:val="center"/>
          </w:tcPr>
          <w:p w14:paraId="041DF23B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11.9-20.2</w:t>
            </w:r>
          </w:p>
        </w:tc>
        <w:tc>
          <w:tcPr>
            <w:tcW w:w="1559" w:type="dxa"/>
            <w:vAlign w:val="center"/>
          </w:tcPr>
          <w:p w14:paraId="0BE26E8B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08B78B50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468341D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2905340F" w14:textId="77777777" w:rsidTr="00D02FCD">
        <w:trPr>
          <w:trHeight w:val="451"/>
        </w:trPr>
        <w:tc>
          <w:tcPr>
            <w:tcW w:w="2607" w:type="dxa"/>
            <w:vAlign w:val="center"/>
          </w:tcPr>
          <w:p w14:paraId="2777FD8F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Yan et al 2011</w:t>
            </w:r>
          </w:p>
        </w:tc>
        <w:tc>
          <w:tcPr>
            <w:tcW w:w="1187" w:type="dxa"/>
            <w:vAlign w:val="center"/>
          </w:tcPr>
          <w:p w14:paraId="414715AA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China</w:t>
            </w:r>
          </w:p>
        </w:tc>
        <w:tc>
          <w:tcPr>
            <w:tcW w:w="1701" w:type="dxa"/>
            <w:vAlign w:val="center"/>
          </w:tcPr>
          <w:p w14:paraId="5F16F5DE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0.50-4.8</w:t>
            </w:r>
          </w:p>
        </w:tc>
        <w:tc>
          <w:tcPr>
            <w:tcW w:w="1559" w:type="dxa"/>
            <w:vAlign w:val="center"/>
          </w:tcPr>
          <w:p w14:paraId="0EE3410F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13.1-19.4</w:t>
            </w:r>
          </w:p>
        </w:tc>
        <w:tc>
          <w:tcPr>
            <w:tcW w:w="1559" w:type="dxa"/>
            <w:vAlign w:val="center"/>
          </w:tcPr>
          <w:p w14:paraId="3F439625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4-5.97</w:t>
            </w:r>
          </w:p>
        </w:tc>
        <w:tc>
          <w:tcPr>
            <w:tcW w:w="1560" w:type="dxa"/>
            <w:vAlign w:val="center"/>
          </w:tcPr>
          <w:p w14:paraId="1EE3DE0A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70.5-136.0</w:t>
            </w:r>
          </w:p>
        </w:tc>
        <w:tc>
          <w:tcPr>
            <w:tcW w:w="1559" w:type="dxa"/>
            <w:vAlign w:val="center"/>
          </w:tcPr>
          <w:p w14:paraId="26C9DBE2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1.24-2.5</w:t>
            </w:r>
          </w:p>
        </w:tc>
      </w:tr>
      <w:tr w:rsidR="00BF0A33" w:rsidRPr="009111BF" w14:paraId="0B8E84F1" w14:textId="77777777" w:rsidTr="00D02FCD">
        <w:trPr>
          <w:trHeight w:val="451"/>
        </w:trPr>
        <w:tc>
          <w:tcPr>
            <w:tcW w:w="2607" w:type="dxa"/>
            <w:vAlign w:val="center"/>
          </w:tcPr>
          <w:p w14:paraId="47AAFDD0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Xing et al 2016</w:t>
            </w:r>
          </w:p>
        </w:tc>
        <w:tc>
          <w:tcPr>
            <w:tcW w:w="1187" w:type="dxa"/>
            <w:vAlign w:val="center"/>
          </w:tcPr>
          <w:p w14:paraId="05D7F0A7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China</w:t>
            </w:r>
          </w:p>
        </w:tc>
        <w:tc>
          <w:tcPr>
            <w:tcW w:w="1701" w:type="dxa"/>
            <w:vAlign w:val="center"/>
          </w:tcPr>
          <w:p w14:paraId="4837F336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0.69-5.78</w:t>
            </w:r>
          </w:p>
        </w:tc>
        <w:tc>
          <w:tcPr>
            <w:tcW w:w="1559" w:type="dxa"/>
            <w:vAlign w:val="center"/>
          </w:tcPr>
          <w:p w14:paraId="257A2F77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8.24-16.61</w:t>
            </w:r>
          </w:p>
        </w:tc>
        <w:tc>
          <w:tcPr>
            <w:tcW w:w="1559" w:type="dxa"/>
            <w:vAlign w:val="center"/>
          </w:tcPr>
          <w:p w14:paraId="5B7BC1B2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5C29EDC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655258F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26544A7D" w14:textId="77777777" w:rsidTr="00D02FCD">
        <w:trPr>
          <w:trHeight w:val="451"/>
        </w:trPr>
        <w:tc>
          <w:tcPr>
            <w:tcW w:w="2607" w:type="dxa"/>
            <w:vAlign w:val="center"/>
          </w:tcPr>
          <w:p w14:paraId="758EC88C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Sekhri et al 2016</w:t>
            </w:r>
          </w:p>
        </w:tc>
        <w:tc>
          <w:tcPr>
            <w:tcW w:w="1187" w:type="dxa"/>
            <w:vAlign w:val="center"/>
          </w:tcPr>
          <w:p w14:paraId="01B08924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India</w:t>
            </w:r>
          </w:p>
        </w:tc>
        <w:tc>
          <w:tcPr>
            <w:tcW w:w="1701" w:type="dxa"/>
            <w:vAlign w:val="center"/>
          </w:tcPr>
          <w:p w14:paraId="6C89DB4E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0.58-4.19</w:t>
            </w:r>
          </w:p>
        </w:tc>
        <w:tc>
          <w:tcPr>
            <w:tcW w:w="1559" w:type="dxa"/>
            <w:vAlign w:val="center"/>
          </w:tcPr>
          <w:p w14:paraId="7FAF2623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10.92-22.1</w:t>
            </w:r>
          </w:p>
        </w:tc>
        <w:tc>
          <w:tcPr>
            <w:tcW w:w="1559" w:type="dxa"/>
            <w:vAlign w:val="center"/>
          </w:tcPr>
          <w:p w14:paraId="7D5705B8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2.57-6.75</w:t>
            </w:r>
          </w:p>
        </w:tc>
        <w:tc>
          <w:tcPr>
            <w:tcW w:w="1560" w:type="dxa"/>
            <w:vAlign w:val="center"/>
          </w:tcPr>
          <w:p w14:paraId="0E837189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3A75AD3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37951957" w14:textId="77777777" w:rsidTr="00D02FCD">
        <w:trPr>
          <w:trHeight w:val="451"/>
        </w:trPr>
        <w:tc>
          <w:tcPr>
            <w:tcW w:w="2607" w:type="dxa"/>
            <w:vAlign w:val="center"/>
          </w:tcPr>
          <w:p w14:paraId="0ABA5E3A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Pramanik et al 2020</w:t>
            </w:r>
          </w:p>
        </w:tc>
        <w:tc>
          <w:tcPr>
            <w:tcW w:w="1187" w:type="dxa"/>
            <w:vAlign w:val="center"/>
          </w:tcPr>
          <w:p w14:paraId="2ABD8F1E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India</w:t>
            </w:r>
          </w:p>
        </w:tc>
        <w:tc>
          <w:tcPr>
            <w:tcW w:w="1701" w:type="dxa"/>
            <w:vAlign w:val="center"/>
          </w:tcPr>
          <w:p w14:paraId="452846A4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0.79-4.29</w:t>
            </w:r>
          </w:p>
        </w:tc>
        <w:tc>
          <w:tcPr>
            <w:tcW w:w="1559" w:type="dxa"/>
            <w:vAlign w:val="center"/>
          </w:tcPr>
          <w:p w14:paraId="352AEC21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10.68-17.25</w:t>
            </w:r>
          </w:p>
        </w:tc>
        <w:tc>
          <w:tcPr>
            <w:tcW w:w="1559" w:type="dxa"/>
            <w:vAlign w:val="center"/>
          </w:tcPr>
          <w:p w14:paraId="4AB16CB4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13A41082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68.22-151.89</w:t>
            </w:r>
          </w:p>
        </w:tc>
        <w:tc>
          <w:tcPr>
            <w:tcW w:w="1559" w:type="dxa"/>
            <w:vAlign w:val="center"/>
          </w:tcPr>
          <w:p w14:paraId="1819F9E9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1.28-2.75</w:t>
            </w:r>
          </w:p>
        </w:tc>
      </w:tr>
      <w:tr w:rsidR="00BF0A33" w:rsidRPr="009111BF" w14:paraId="6619DE07" w14:textId="77777777" w:rsidTr="00D02FCD">
        <w:trPr>
          <w:trHeight w:val="451"/>
        </w:trPr>
        <w:tc>
          <w:tcPr>
            <w:tcW w:w="2607" w:type="dxa"/>
            <w:vAlign w:val="center"/>
          </w:tcPr>
          <w:p w14:paraId="6DF9F332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Moon et al 2015</w:t>
            </w:r>
          </w:p>
        </w:tc>
        <w:tc>
          <w:tcPr>
            <w:tcW w:w="1187" w:type="dxa"/>
            <w:vAlign w:val="center"/>
          </w:tcPr>
          <w:p w14:paraId="28F3C824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Korea</w:t>
            </w:r>
          </w:p>
        </w:tc>
        <w:tc>
          <w:tcPr>
            <w:tcW w:w="1701" w:type="dxa"/>
            <w:vAlign w:val="center"/>
          </w:tcPr>
          <w:p w14:paraId="2B51D409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0.56-4.98</w:t>
            </w:r>
          </w:p>
        </w:tc>
        <w:tc>
          <w:tcPr>
            <w:tcW w:w="1559" w:type="dxa"/>
            <w:vAlign w:val="center"/>
          </w:tcPr>
          <w:p w14:paraId="7D4037A1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12.1-19.31</w:t>
            </w:r>
          </w:p>
        </w:tc>
        <w:tc>
          <w:tcPr>
            <w:tcW w:w="1559" w:type="dxa"/>
            <w:vAlign w:val="center"/>
          </w:tcPr>
          <w:p w14:paraId="23A31DF1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43C0632B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6A94070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5F9D4775" w14:textId="77777777" w:rsidTr="00D02FCD">
        <w:trPr>
          <w:trHeight w:val="451"/>
        </w:trPr>
        <w:tc>
          <w:tcPr>
            <w:tcW w:w="2607" w:type="dxa"/>
            <w:vAlign w:val="center"/>
          </w:tcPr>
          <w:p w14:paraId="0967AE7A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Quinn et 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 </w:t>
            </w: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1187" w:type="dxa"/>
            <w:vAlign w:val="center"/>
          </w:tcPr>
          <w:p w14:paraId="699D426E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Mexico</w:t>
            </w:r>
          </w:p>
        </w:tc>
        <w:tc>
          <w:tcPr>
            <w:tcW w:w="1701" w:type="dxa"/>
            <w:vAlign w:val="center"/>
          </w:tcPr>
          <w:p w14:paraId="510A5412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0.52-3.77</w:t>
            </w:r>
          </w:p>
        </w:tc>
        <w:tc>
          <w:tcPr>
            <w:tcW w:w="1559" w:type="dxa"/>
            <w:vAlign w:val="center"/>
          </w:tcPr>
          <w:p w14:paraId="144815C7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10.68-17.63</w:t>
            </w:r>
          </w:p>
        </w:tc>
        <w:tc>
          <w:tcPr>
            <w:tcW w:w="1559" w:type="dxa"/>
            <w:vAlign w:val="center"/>
          </w:tcPr>
          <w:p w14:paraId="2C78219A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2.61-5.01</w:t>
            </w:r>
          </w:p>
        </w:tc>
        <w:tc>
          <w:tcPr>
            <w:tcW w:w="1560" w:type="dxa"/>
            <w:vAlign w:val="center"/>
          </w:tcPr>
          <w:p w14:paraId="17ADCE2A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57.27-139.77</w:t>
            </w:r>
          </w:p>
        </w:tc>
        <w:tc>
          <w:tcPr>
            <w:tcW w:w="1559" w:type="dxa"/>
            <w:vAlign w:val="center"/>
          </w:tcPr>
          <w:p w14:paraId="01CAE419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0.97-2.58</w:t>
            </w:r>
          </w:p>
        </w:tc>
      </w:tr>
      <w:tr w:rsidR="00BF0A33" w:rsidRPr="009111BF" w14:paraId="5A710159" w14:textId="77777777" w:rsidTr="00D02FCD">
        <w:trPr>
          <w:trHeight w:val="451"/>
        </w:trPr>
        <w:tc>
          <w:tcPr>
            <w:tcW w:w="2607" w:type="dxa"/>
            <w:vAlign w:val="center"/>
          </w:tcPr>
          <w:p w14:paraId="2FCB2C13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Dhatt et al 2006</w:t>
            </w:r>
          </w:p>
        </w:tc>
        <w:tc>
          <w:tcPr>
            <w:tcW w:w="1187" w:type="dxa"/>
            <w:vAlign w:val="center"/>
          </w:tcPr>
          <w:p w14:paraId="206693D8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UAE</w:t>
            </w:r>
          </w:p>
        </w:tc>
        <w:tc>
          <w:tcPr>
            <w:tcW w:w="1701" w:type="dxa"/>
            <w:vAlign w:val="center"/>
          </w:tcPr>
          <w:p w14:paraId="1A428F20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0.30-4.32</w:t>
            </w:r>
          </w:p>
        </w:tc>
        <w:tc>
          <w:tcPr>
            <w:tcW w:w="1559" w:type="dxa"/>
            <w:vAlign w:val="center"/>
          </w:tcPr>
          <w:p w14:paraId="0679874F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9.80-18.60</w:t>
            </w:r>
          </w:p>
        </w:tc>
        <w:tc>
          <w:tcPr>
            <w:tcW w:w="1559" w:type="dxa"/>
            <w:vAlign w:val="center"/>
          </w:tcPr>
          <w:p w14:paraId="7F489C84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1FA96459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07B6F7E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0A33" w:rsidRPr="009111BF" w14:paraId="72D38B05" w14:textId="77777777" w:rsidTr="00D02FCD">
        <w:trPr>
          <w:trHeight w:val="451"/>
        </w:trPr>
        <w:tc>
          <w:tcPr>
            <w:tcW w:w="2607" w:type="dxa"/>
            <w:vAlign w:val="center"/>
          </w:tcPr>
          <w:p w14:paraId="3C4DA599" w14:textId="77777777" w:rsidR="00BF0A33" w:rsidRPr="009111BF" w:rsidRDefault="00BF0A33" w:rsidP="00D02F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Zhang et al 2019</w:t>
            </w:r>
          </w:p>
        </w:tc>
        <w:tc>
          <w:tcPr>
            <w:tcW w:w="1187" w:type="dxa"/>
            <w:vAlign w:val="center"/>
          </w:tcPr>
          <w:p w14:paraId="09D6B880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en-IN" w:bidi="ta-IN"/>
                <w14:ligatures w14:val="none"/>
              </w:rPr>
              <w:t>USA</w:t>
            </w:r>
          </w:p>
        </w:tc>
        <w:tc>
          <w:tcPr>
            <w:tcW w:w="1701" w:type="dxa"/>
            <w:vAlign w:val="center"/>
          </w:tcPr>
          <w:p w14:paraId="0D70B8C8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0.76-4.88</w:t>
            </w:r>
          </w:p>
        </w:tc>
        <w:tc>
          <w:tcPr>
            <w:tcW w:w="1559" w:type="dxa"/>
            <w:vAlign w:val="center"/>
          </w:tcPr>
          <w:p w14:paraId="386D7F90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13.04-22.18</w:t>
            </w:r>
          </w:p>
        </w:tc>
        <w:tc>
          <w:tcPr>
            <w:tcW w:w="1559" w:type="dxa"/>
            <w:vAlign w:val="center"/>
          </w:tcPr>
          <w:p w14:paraId="5BC385E9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4.07-5.75</w:t>
            </w:r>
          </w:p>
        </w:tc>
        <w:tc>
          <w:tcPr>
            <w:tcW w:w="1560" w:type="dxa"/>
            <w:vAlign w:val="center"/>
          </w:tcPr>
          <w:p w14:paraId="76F52A3C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75.7-175.76</w:t>
            </w:r>
          </w:p>
        </w:tc>
        <w:tc>
          <w:tcPr>
            <w:tcW w:w="1559" w:type="dxa"/>
            <w:vAlign w:val="center"/>
          </w:tcPr>
          <w:p w14:paraId="366243E5" w14:textId="77777777" w:rsidR="00BF0A33" w:rsidRPr="009111BF" w:rsidRDefault="00BF0A33" w:rsidP="00D02F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11BF">
              <w:rPr>
                <w:rFonts w:ascii="Times New Roman" w:hAnsi="Times New Roman" w:cs="Times New Roman"/>
                <w:sz w:val="20"/>
                <w:szCs w:val="20"/>
              </w:rPr>
              <w:t>1.08-2.30</w:t>
            </w:r>
          </w:p>
        </w:tc>
      </w:tr>
    </w:tbl>
    <w:p w14:paraId="38892F0F" w14:textId="77777777" w:rsidR="00BF0A33" w:rsidRPr="009111BF" w:rsidRDefault="00BF0A33" w:rsidP="00BF0A3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en-GB"/>
        </w:rPr>
      </w:pPr>
    </w:p>
    <w:p w14:paraId="3205AC04" w14:textId="77777777" w:rsidR="00AC4F30" w:rsidRPr="00BF0A33" w:rsidRDefault="00AC4F30" w:rsidP="00BF0A33">
      <w:bookmarkStart w:id="0" w:name="_GoBack"/>
      <w:bookmarkEnd w:id="0"/>
    </w:p>
    <w:sectPr w:rsidR="00AC4F30" w:rsidRPr="00BF0A33" w:rsidSect="003005BB">
      <w:footerReference w:type="default" r:id="rId9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E1444" w14:textId="77777777" w:rsidR="00FA35BC" w:rsidRPr="00881696" w:rsidRDefault="00FA35BC" w:rsidP="008D082D">
      <w:pPr>
        <w:spacing w:after="0" w:line="240" w:lineRule="auto"/>
      </w:pPr>
      <w:r w:rsidRPr="00881696">
        <w:separator/>
      </w:r>
    </w:p>
  </w:endnote>
  <w:endnote w:type="continuationSeparator" w:id="0">
    <w:p w14:paraId="038DA0E7" w14:textId="77777777" w:rsidR="00FA35BC" w:rsidRPr="00881696" w:rsidRDefault="00FA35BC" w:rsidP="008D082D">
      <w:pPr>
        <w:spacing w:after="0" w:line="240" w:lineRule="auto"/>
      </w:pPr>
      <w:r w:rsidRPr="00881696">
        <w:continuationSeparator/>
      </w:r>
    </w:p>
  </w:endnote>
  <w:endnote w:type="continuationNotice" w:id="1">
    <w:p w14:paraId="37BF62BB" w14:textId="77777777" w:rsidR="00FA35BC" w:rsidRPr="00881696" w:rsidRDefault="00FA35B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ha">
    <w:altName w:val="Leelawadee UI Semilight"/>
    <w:panose1 w:val="020004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4523443"/>
      <w:docPartObj>
        <w:docPartGallery w:val="Page Numbers (Bottom of Page)"/>
        <w:docPartUnique/>
      </w:docPartObj>
    </w:sdtPr>
    <w:sdtContent>
      <w:p w14:paraId="01DF3030" w14:textId="0C0E1BCC" w:rsidR="00BF0A33" w:rsidRPr="00881696" w:rsidRDefault="00BF0A33">
        <w:pPr>
          <w:pStyle w:val="Footer"/>
          <w:jc w:val="right"/>
        </w:pPr>
        <w:r w:rsidRPr="00881696">
          <w:fldChar w:fldCharType="begin"/>
        </w:r>
        <w:r w:rsidRPr="00881696">
          <w:instrText xml:space="preserve"> PAGE   \* MERGEFORMAT </w:instrText>
        </w:r>
        <w:r w:rsidRPr="00881696">
          <w:fldChar w:fldCharType="separate"/>
        </w:r>
        <w:r>
          <w:t>1</w:t>
        </w:r>
        <w:r w:rsidRPr="00881696">
          <w:fldChar w:fldCharType="end"/>
        </w:r>
      </w:p>
    </w:sdtContent>
  </w:sdt>
  <w:p w14:paraId="6A485DD4" w14:textId="77777777" w:rsidR="00BF0A33" w:rsidRPr="00881696" w:rsidRDefault="00BF0A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44378" w14:textId="10113B14" w:rsidR="00E1518C" w:rsidRPr="00881696" w:rsidRDefault="00E1518C">
    <w:pPr>
      <w:pStyle w:val="Footer"/>
      <w:jc w:val="right"/>
    </w:pPr>
  </w:p>
  <w:p w14:paraId="4DD9AA33" w14:textId="77777777" w:rsidR="00E1518C" w:rsidRPr="00881696" w:rsidRDefault="00E151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B53992" w14:textId="77777777" w:rsidR="00FA35BC" w:rsidRPr="00881696" w:rsidRDefault="00FA35BC" w:rsidP="008D082D">
      <w:pPr>
        <w:spacing w:after="0" w:line="240" w:lineRule="auto"/>
      </w:pPr>
      <w:r w:rsidRPr="00881696">
        <w:separator/>
      </w:r>
    </w:p>
  </w:footnote>
  <w:footnote w:type="continuationSeparator" w:id="0">
    <w:p w14:paraId="18828D8F" w14:textId="77777777" w:rsidR="00FA35BC" w:rsidRPr="00881696" w:rsidRDefault="00FA35BC" w:rsidP="008D082D">
      <w:pPr>
        <w:spacing w:after="0" w:line="240" w:lineRule="auto"/>
      </w:pPr>
      <w:r w:rsidRPr="00881696">
        <w:continuationSeparator/>
      </w:r>
    </w:p>
  </w:footnote>
  <w:footnote w:type="continuationNotice" w:id="1">
    <w:p w14:paraId="59EEE5AF" w14:textId="77777777" w:rsidR="00FA35BC" w:rsidRPr="00881696" w:rsidRDefault="00FA35B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D432D"/>
    <w:multiLevelType w:val="hybridMultilevel"/>
    <w:tmpl w:val="6694A83C"/>
    <w:lvl w:ilvl="0" w:tplc="4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14F33"/>
    <w:multiLevelType w:val="hybridMultilevel"/>
    <w:tmpl w:val="406E3A1E"/>
    <w:lvl w:ilvl="0" w:tplc="EABCF6DC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B0CD2"/>
    <w:multiLevelType w:val="multilevel"/>
    <w:tmpl w:val="C74A0A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23F06C77"/>
    <w:multiLevelType w:val="hybridMultilevel"/>
    <w:tmpl w:val="B3626326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95F0D"/>
    <w:multiLevelType w:val="multilevel"/>
    <w:tmpl w:val="708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2244D05"/>
    <w:multiLevelType w:val="hybridMultilevel"/>
    <w:tmpl w:val="6694A83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056EC4"/>
    <w:multiLevelType w:val="hybridMultilevel"/>
    <w:tmpl w:val="8E9EAA4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2B12692"/>
    <w:multiLevelType w:val="multilevel"/>
    <w:tmpl w:val="C74A0A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54A63E9C"/>
    <w:multiLevelType w:val="multilevel"/>
    <w:tmpl w:val="45C2A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5624FF"/>
    <w:multiLevelType w:val="hybridMultilevel"/>
    <w:tmpl w:val="FDCC2652"/>
    <w:lvl w:ilvl="0" w:tplc="EABCF6DC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AE1B1F"/>
    <w:multiLevelType w:val="hybridMultilevel"/>
    <w:tmpl w:val="725A4B4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3853CD"/>
    <w:multiLevelType w:val="hybridMultilevel"/>
    <w:tmpl w:val="57B2D2E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CD46F1"/>
    <w:multiLevelType w:val="hybridMultilevel"/>
    <w:tmpl w:val="C3C62FCE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5"/>
  </w:num>
  <w:num w:numId="5">
    <w:abstractNumId w:val="10"/>
  </w:num>
  <w:num w:numId="6">
    <w:abstractNumId w:val="9"/>
  </w:num>
  <w:num w:numId="7">
    <w:abstractNumId w:val="1"/>
  </w:num>
  <w:num w:numId="8">
    <w:abstractNumId w:val="8"/>
  </w:num>
  <w:num w:numId="9">
    <w:abstractNumId w:val="2"/>
  </w:num>
  <w:num w:numId="10">
    <w:abstractNumId w:val="12"/>
  </w:num>
  <w:num w:numId="11">
    <w:abstractNumId w:val="7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A7D"/>
    <w:rsid w:val="000004A3"/>
    <w:rsid w:val="000011E1"/>
    <w:rsid w:val="000028D4"/>
    <w:rsid w:val="00002A9D"/>
    <w:rsid w:val="00003536"/>
    <w:rsid w:val="00003629"/>
    <w:rsid w:val="00003AAF"/>
    <w:rsid w:val="00004470"/>
    <w:rsid w:val="00004530"/>
    <w:rsid w:val="00005020"/>
    <w:rsid w:val="000053FF"/>
    <w:rsid w:val="0000578F"/>
    <w:rsid w:val="00005E72"/>
    <w:rsid w:val="00006014"/>
    <w:rsid w:val="00006B25"/>
    <w:rsid w:val="000070E8"/>
    <w:rsid w:val="0000750C"/>
    <w:rsid w:val="00007595"/>
    <w:rsid w:val="0001049E"/>
    <w:rsid w:val="00010BBE"/>
    <w:rsid w:val="00010D2B"/>
    <w:rsid w:val="00010D44"/>
    <w:rsid w:val="00010F31"/>
    <w:rsid w:val="000112A2"/>
    <w:rsid w:val="00011769"/>
    <w:rsid w:val="00011E26"/>
    <w:rsid w:val="00011EEE"/>
    <w:rsid w:val="00012CB9"/>
    <w:rsid w:val="00012F20"/>
    <w:rsid w:val="000131AC"/>
    <w:rsid w:val="00013287"/>
    <w:rsid w:val="0001374D"/>
    <w:rsid w:val="00013776"/>
    <w:rsid w:val="00013914"/>
    <w:rsid w:val="00013AF4"/>
    <w:rsid w:val="00014058"/>
    <w:rsid w:val="00014491"/>
    <w:rsid w:val="00016A2B"/>
    <w:rsid w:val="00017075"/>
    <w:rsid w:val="00017249"/>
    <w:rsid w:val="000175F7"/>
    <w:rsid w:val="00017ABE"/>
    <w:rsid w:val="00017E70"/>
    <w:rsid w:val="00020188"/>
    <w:rsid w:val="00020209"/>
    <w:rsid w:val="00020A7E"/>
    <w:rsid w:val="00020B8F"/>
    <w:rsid w:val="00020F40"/>
    <w:rsid w:val="00021471"/>
    <w:rsid w:val="0002190F"/>
    <w:rsid w:val="00021B90"/>
    <w:rsid w:val="00022F87"/>
    <w:rsid w:val="00023591"/>
    <w:rsid w:val="00023704"/>
    <w:rsid w:val="0002547C"/>
    <w:rsid w:val="0002626C"/>
    <w:rsid w:val="00027B2F"/>
    <w:rsid w:val="000303F6"/>
    <w:rsid w:val="0003072B"/>
    <w:rsid w:val="00031080"/>
    <w:rsid w:val="000315A7"/>
    <w:rsid w:val="00031667"/>
    <w:rsid w:val="00031B9E"/>
    <w:rsid w:val="0003264A"/>
    <w:rsid w:val="00032DFD"/>
    <w:rsid w:val="00033146"/>
    <w:rsid w:val="00033A47"/>
    <w:rsid w:val="00034777"/>
    <w:rsid w:val="00035C14"/>
    <w:rsid w:val="0003600C"/>
    <w:rsid w:val="0003650B"/>
    <w:rsid w:val="0003656B"/>
    <w:rsid w:val="00036F97"/>
    <w:rsid w:val="00037580"/>
    <w:rsid w:val="0003761E"/>
    <w:rsid w:val="00037EED"/>
    <w:rsid w:val="00040277"/>
    <w:rsid w:val="00040FE6"/>
    <w:rsid w:val="00041D75"/>
    <w:rsid w:val="00042762"/>
    <w:rsid w:val="00042C81"/>
    <w:rsid w:val="00042FD5"/>
    <w:rsid w:val="000431B5"/>
    <w:rsid w:val="00043B6E"/>
    <w:rsid w:val="00043EDD"/>
    <w:rsid w:val="000443AA"/>
    <w:rsid w:val="000446EE"/>
    <w:rsid w:val="000450A1"/>
    <w:rsid w:val="000450B4"/>
    <w:rsid w:val="0004529A"/>
    <w:rsid w:val="000452EB"/>
    <w:rsid w:val="000452F8"/>
    <w:rsid w:val="00045650"/>
    <w:rsid w:val="00045DF8"/>
    <w:rsid w:val="00046D30"/>
    <w:rsid w:val="00046EDB"/>
    <w:rsid w:val="00046F0B"/>
    <w:rsid w:val="000471C4"/>
    <w:rsid w:val="000472F4"/>
    <w:rsid w:val="0004732B"/>
    <w:rsid w:val="0004761F"/>
    <w:rsid w:val="000478D3"/>
    <w:rsid w:val="000478F6"/>
    <w:rsid w:val="0005044A"/>
    <w:rsid w:val="00050AB6"/>
    <w:rsid w:val="00050D77"/>
    <w:rsid w:val="00051263"/>
    <w:rsid w:val="000514F2"/>
    <w:rsid w:val="0005175A"/>
    <w:rsid w:val="0005209B"/>
    <w:rsid w:val="00052698"/>
    <w:rsid w:val="00052999"/>
    <w:rsid w:val="00052A96"/>
    <w:rsid w:val="00052E6B"/>
    <w:rsid w:val="0005412C"/>
    <w:rsid w:val="000551BD"/>
    <w:rsid w:val="0005556B"/>
    <w:rsid w:val="00055618"/>
    <w:rsid w:val="000557DE"/>
    <w:rsid w:val="00055BC0"/>
    <w:rsid w:val="00056052"/>
    <w:rsid w:val="0005686B"/>
    <w:rsid w:val="00056B62"/>
    <w:rsid w:val="00056B68"/>
    <w:rsid w:val="000607D7"/>
    <w:rsid w:val="0006217B"/>
    <w:rsid w:val="00062A58"/>
    <w:rsid w:val="00063756"/>
    <w:rsid w:val="00063F51"/>
    <w:rsid w:val="00063F5B"/>
    <w:rsid w:val="000644D9"/>
    <w:rsid w:val="00064582"/>
    <w:rsid w:val="00064789"/>
    <w:rsid w:val="00066299"/>
    <w:rsid w:val="000665A1"/>
    <w:rsid w:val="0006670F"/>
    <w:rsid w:val="00067262"/>
    <w:rsid w:val="0006745D"/>
    <w:rsid w:val="000704E6"/>
    <w:rsid w:val="0007089E"/>
    <w:rsid w:val="00070BA4"/>
    <w:rsid w:val="000718D1"/>
    <w:rsid w:val="00071943"/>
    <w:rsid w:val="00071D95"/>
    <w:rsid w:val="00072A80"/>
    <w:rsid w:val="00072BE3"/>
    <w:rsid w:val="00072D45"/>
    <w:rsid w:val="000749EC"/>
    <w:rsid w:val="00075448"/>
    <w:rsid w:val="0007547F"/>
    <w:rsid w:val="00075971"/>
    <w:rsid w:val="000763BE"/>
    <w:rsid w:val="0007675D"/>
    <w:rsid w:val="00076D5A"/>
    <w:rsid w:val="00077029"/>
    <w:rsid w:val="00077E58"/>
    <w:rsid w:val="00080B73"/>
    <w:rsid w:val="00081987"/>
    <w:rsid w:val="000825CC"/>
    <w:rsid w:val="00082605"/>
    <w:rsid w:val="00082640"/>
    <w:rsid w:val="000826C9"/>
    <w:rsid w:val="00082990"/>
    <w:rsid w:val="000835A9"/>
    <w:rsid w:val="000839F2"/>
    <w:rsid w:val="00083C0F"/>
    <w:rsid w:val="00083DB6"/>
    <w:rsid w:val="0008427B"/>
    <w:rsid w:val="00084643"/>
    <w:rsid w:val="000846A9"/>
    <w:rsid w:val="0008497A"/>
    <w:rsid w:val="0008529D"/>
    <w:rsid w:val="00085DF6"/>
    <w:rsid w:val="00085F61"/>
    <w:rsid w:val="0008682A"/>
    <w:rsid w:val="00086B84"/>
    <w:rsid w:val="0008761F"/>
    <w:rsid w:val="00087CD4"/>
    <w:rsid w:val="00091B7E"/>
    <w:rsid w:val="00091F5D"/>
    <w:rsid w:val="00092429"/>
    <w:rsid w:val="00092C10"/>
    <w:rsid w:val="0009347F"/>
    <w:rsid w:val="000936C2"/>
    <w:rsid w:val="00093E1F"/>
    <w:rsid w:val="0009425D"/>
    <w:rsid w:val="0009430D"/>
    <w:rsid w:val="00095069"/>
    <w:rsid w:val="0009514B"/>
    <w:rsid w:val="000954FA"/>
    <w:rsid w:val="000959FF"/>
    <w:rsid w:val="00096B66"/>
    <w:rsid w:val="0009702C"/>
    <w:rsid w:val="000974B8"/>
    <w:rsid w:val="000A0957"/>
    <w:rsid w:val="000A10A9"/>
    <w:rsid w:val="000A19FC"/>
    <w:rsid w:val="000A1E1A"/>
    <w:rsid w:val="000A26B2"/>
    <w:rsid w:val="000A295A"/>
    <w:rsid w:val="000A2BE5"/>
    <w:rsid w:val="000A43C9"/>
    <w:rsid w:val="000A446E"/>
    <w:rsid w:val="000A5242"/>
    <w:rsid w:val="000A5596"/>
    <w:rsid w:val="000A5FB4"/>
    <w:rsid w:val="000A6597"/>
    <w:rsid w:val="000A6C0A"/>
    <w:rsid w:val="000A7390"/>
    <w:rsid w:val="000B0988"/>
    <w:rsid w:val="000B0AE9"/>
    <w:rsid w:val="000B0CC0"/>
    <w:rsid w:val="000B1B8F"/>
    <w:rsid w:val="000B1DD0"/>
    <w:rsid w:val="000B1EE2"/>
    <w:rsid w:val="000B2362"/>
    <w:rsid w:val="000B26D5"/>
    <w:rsid w:val="000B2D2D"/>
    <w:rsid w:val="000B52E1"/>
    <w:rsid w:val="000B5868"/>
    <w:rsid w:val="000B5961"/>
    <w:rsid w:val="000B5A90"/>
    <w:rsid w:val="000B7094"/>
    <w:rsid w:val="000B7716"/>
    <w:rsid w:val="000B7C2A"/>
    <w:rsid w:val="000C011C"/>
    <w:rsid w:val="000C0764"/>
    <w:rsid w:val="000C1724"/>
    <w:rsid w:val="000C1FC7"/>
    <w:rsid w:val="000C24B0"/>
    <w:rsid w:val="000C2719"/>
    <w:rsid w:val="000C2E92"/>
    <w:rsid w:val="000C34DA"/>
    <w:rsid w:val="000C395F"/>
    <w:rsid w:val="000C5E71"/>
    <w:rsid w:val="000C65A9"/>
    <w:rsid w:val="000C7BAA"/>
    <w:rsid w:val="000D00C3"/>
    <w:rsid w:val="000D01AE"/>
    <w:rsid w:val="000D01E1"/>
    <w:rsid w:val="000D085A"/>
    <w:rsid w:val="000D2DD5"/>
    <w:rsid w:val="000D2E89"/>
    <w:rsid w:val="000D32C2"/>
    <w:rsid w:val="000D3A52"/>
    <w:rsid w:val="000D3A73"/>
    <w:rsid w:val="000D4280"/>
    <w:rsid w:val="000D4D68"/>
    <w:rsid w:val="000D4DD4"/>
    <w:rsid w:val="000D5858"/>
    <w:rsid w:val="000D597B"/>
    <w:rsid w:val="000D5A4F"/>
    <w:rsid w:val="000D64C8"/>
    <w:rsid w:val="000D72B7"/>
    <w:rsid w:val="000D7661"/>
    <w:rsid w:val="000D7B6A"/>
    <w:rsid w:val="000E09EF"/>
    <w:rsid w:val="000E106F"/>
    <w:rsid w:val="000E1446"/>
    <w:rsid w:val="000E1CD9"/>
    <w:rsid w:val="000E2099"/>
    <w:rsid w:val="000E2791"/>
    <w:rsid w:val="000E2C99"/>
    <w:rsid w:val="000E3990"/>
    <w:rsid w:val="000E518D"/>
    <w:rsid w:val="000E59A1"/>
    <w:rsid w:val="000E5BDE"/>
    <w:rsid w:val="000E72FF"/>
    <w:rsid w:val="000E7333"/>
    <w:rsid w:val="000E73CE"/>
    <w:rsid w:val="000E79BB"/>
    <w:rsid w:val="000E79E3"/>
    <w:rsid w:val="000E7EA6"/>
    <w:rsid w:val="000F024F"/>
    <w:rsid w:val="000F02AF"/>
    <w:rsid w:val="000F1D39"/>
    <w:rsid w:val="000F226C"/>
    <w:rsid w:val="000F2363"/>
    <w:rsid w:val="000F274B"/>
    <w:rsid w:val="000F3060"/>
    <w:rsid w:val="000F348F"/>
    <w:rsid w:val="000F4AFD"/>
    <w:rsid w:val="000F4B12"/>
    <w:rsid w:val="000F6335"/>
    <w:rsid w:val="000F6E93"/>
    <w:rsid w:val="000F7907"/>
    <w:rsid w:val="000F7E2D"/>
    <w:rsid w:val="000F7EFF"/>
    <w:rsid w:val="001000F5"/>
    <w:rsid w:val="001001E0"/>
    <w:rsid w:val="001006C2"/>
    <w:rsid w:val="00100852"/>
    <w:rsid w:val="00100E5D"/>
    <w:rsid w:val="0010125E"/>
    <w:rsid w:val="0010128C"/>
    <w:rsid w:val="001012AE"/>
    <w:rsid w:val="001015B8"/>
    <w:rsid w:val="00101872"/>
    <w:rsid w:val="00101916"/>
    <w:rsid w:val="00101928"/>
    <w:rsid w:val="0010201D"/>
    <w:rsid w:val="001027FC"/>
    <w:rsid w:val="0010380E"/>
    <w:rsid w:val="001044EA"/>
    <w:rsid w:val="0010509D"/>
    <w:rsid w:val="00105140"/>
    <w:rsid w:val="001051F6"/>
    <w:rsid w:val="00106356"/>
    <w:rsid w:val="00106EC0"/>
    <w:rsid w:val="00107567"/>
    <w:rsid w:val="001077D6"/>
    <w:rsid w:val="0010790D"/>
    <w:rsid w:val="00107A0E"/>
    <w:rsid w:val="00107F96"/>
    <w:rsid w:val="00110474"/>
    <w:rsid w:val="00110FD7"/>
    <w:rsid w:val="00111D01"/>
    <w:rsid w:val="0011220D"/>
    <w:rsid w:val="00112C93"/>
    <w:rsid w:val="00113363"/>
    <w:rsid w:val="00114B0D"/>
    <w:rsid w:val="001151B3"/>
    <w:rsid w:val="00116AD7"/>
    <w:rsid w:val="00117079"/>
    <w:rsid w:val="001175B0"/>
    <w:rsid w:val="001178F7"/>
    <w:rsid w:val="00117E04"/>
    <w:rsid w:val="0012044D"/>
    <w:rsid w:val="001209BF"/>
    <w:rsid w:val="001214E7"/>
    <w:rsid w:val="00121B1C"/>
    <w:rsid w:val="0012239A"/>
    <w:rsid w:val="0012240D"/>
    <w:rsid w:val="0012258C"/>
    <w:rsid w:val="0012397D"/>
    <w:rsid w:val="00124498"/>
    <w:rsid w:val="001245D7"/>
    <w:rsid w:val="001249E5"/>
    <w:rsid w:val="001250B2"/>
    <w:rsid w:val="00125111"/>
    <w:rsid w:val="00125B8A"/>
    <w:rsid w:val="00125FC1"/>
    <w:rsid w:val="001266F5"/>
    <w:rsid w:val="00126E5E"/>
    <w:rsid w:val="00127176"/>
    <w:rsid w:val="001275F8"/>
    <w:rsid w:val="00130DFD"/>
    <w:rsid w:val="00131544"/>
    <w:rsid w:val="00131FDF"/>
    <w:rsid w:val="00132C50"/>
    <w:rsid w:val="0013349B"/>
    <w:rsid w:val="0013387F"/>
    <w:rsid w:val="001339C4"/>
    <w:rsid w:val="00133B19"/>
    <w:rsid w:val="00133E56"/>
    <w:rsid w:val="00133E97"/>
    <w:rsid w:val="00134489"/>
    <w:rsid w:val="00134D47"/>
    <w:rsid w:val="00134DAB"/>
    <w:rsid w:val="001352B2"/>
    <w:rsid w:val="00135613"/>
    <w:rsid w:val="00135987"/>
    <w:rsid w:val="001361AD"/>
    <w:rsid w:val="00136F34"/>
    <w:rsid w:val="00137144"/>
    <w:rsid w:val="00137736"/>
    <w:rsid w:val="0014005A"/>
    <w:rsid w:val="0014035C"/>
    <w:rsid w:val="00140A21"/>
    <w:rsid w:val="001411BE"/>
    <w:rsid w:val="0014144D"/>
    <w:rsid w:val="0014174F"/>
    <w:rsid w:val="00141982"/>
    <w:rsid w:val="00143638"/>
    <w:rsid w:val="00143CCA"/>
    <w:rsid w:val="00143EE3"/>
    <w:rsid w:val="00144256"/>
    <w:rsid w:val="001444E5"/>
    <w:rsid w:val="001449D6"/>
    <w:rsid w:val="00144C45"/>
    <w:rsid w:val="001455E6"/>
    <w:rsid w:val="001461FA"/>
    <w:rsid w:val="00146CD3"/>
    <w:rsid w:val="00147C75"/>
    <w:rsid w:val="00147CBC"/>
    <w:rsid w:val="00150594"/>
    <w:rsid w:val="00150628"/>
    <w:rsid w:val="00150BE4"/>
    <w:rsid w:val="00150CD1"/>
    <w:rsid w:val="00152507"/>
    <w:rsid w:val="00152719"/>
    <w:rsid w:val="00152CFB"/>
    <w:rsid w:val="00152E7D"/>
    <w:rsid w:val="0015367B"/>
    <w:rsid w:val="001539CC"/>
    <w:rsid w:val="001548C9"/>
    <w:rsid w:val="00154FFE"/>
    <w:rsid w:val="00155054"/>
    <w:rsid w:val="00155190"/>
    <w:rsid w:val="001551AB"/>
    <w:rsid w:val="00156918"/>
    <w:rsid w:val="00156DBC"/>
    <w:rsid w:val="001572F3"/>
    <w:rsid w:val="00157ED6"/>
    <w:rsid w:val="00160DFE"/>
    <w:rsid w:val="00161326"/>
    <w:rsid w:val="00161D82"/>
    <w:rsid w:val="001622C6"/>
    <w:rsid w:val="001629FF"/>
    <w:rsid w:val="00162DDB"/>
    <w:rsid w:val="00162F95"/>
    <w:rsid w:val="00164544"/>
    <w:rsid w:val="00164BF3"/>
    <w:rsid w:val="0016540C"/>
    <w:rsid w:val="001654DA"/>
    <w:rsid w:val="00165586"/>
    <w:rsid w:val="00165C84"/>
    <w:rsid w:val="00165D27"/>
    <w:rsid w:val="00166333"/>
    <w:rsid w:val="0016751A"/>
    <w:rsid w:val="00167B0D"/>
    <w:rsid w:val="001700E0"/>
    <w:rsid w:val="001701BA"/>
    <w:rsid w:val="00170211"/>
    <w:rsid w:val="0017039A"/>
    <w:rsid w:val="00170700"/>
    <w:rsid w:val="00170A74"/>
    <w:rsid w:val="00171344"/>
    <w:rsid w:val="0017174F"/>
    <w:rsid w:val="001718E2"/>
    <w:rsid w:val="00171AED"/>
    <w:rsid w:val="001724D1"/>
    <w:rsid w:val="00172DA0"/>
    <w:rsid w:val="00172EE0"/>
    <w:rsid w:val="00173C11"/>
    <w:rsid w:val="0017456B"/>
    <w:rsid w:val="00174FE0"/>
    <w:rsid w:val="001752D8"/>
    <w:rsid w:val="001762CD"/>
    <w:rsid w:val="00176E7F"/>
    <w:rsid w:val="0017745E"/>
    <w:rsid w:val="001775F4"/>
    <w:rsid w:val="00177B3E"/>
    <w:rsid w:val="00180468"/>
    <w:rsid w:val="001811F2"/>
    <w:rsid w:val="0018127F"/>
    <w:rsid w:val="001836E7"/>
    <w:rsid w:val="00183CE3"/>
    <w:rsid w:val="0018491D"/>
    <w:rsid w:val="00184A05"/>
    <w:rsid w:val="0018560B"/>
    <w:rsid w:val="00185F6C"/>
    <w:rsid w:val="001866AB"/>
    <w:rsid w:val="00186A5F"/>
    <w:rsid w:val="00190880"/>
    <w:rsid w:val="001909C9"/>
    <w:rsid w:val="0019110D"/>
    <w:rsid w:val="00192F4E"/>
    <w:rsid w:val="0019312F"/>
    <w:rsid w:val="00193166"/>
    <w:rsid w:val="0019486F"/>
    <w:rsid w:val="00194B36"/>
    <w:rsid w:val="00194C5D"/>
    <w:rsid w:val="00194E8A"/>
    <w:rsid w:val="00195018"/>
    <w:rsid w:val="00195110"/>
    <w:rsid w:val="001956F0"/>
    <w:rsid w:val="00195B0F"/>
    <w:rsid w:val="00196045"/>
    <w:rsid w:val="00196083"/>
    <w:rsid w:val="001970F8"/>
    <w:rsid w:val="00197380"/>
    <w:rsid w:val="00197DDA"/>
    <w:rsid w:val="00197EDB"/>
    <w:rsid w:val="001A0CA4"/>
    <w:rsid w:val="001A1692"/>
    <w:rsid w:val="001A268E"/>
    <w:rsid w:val="001A28DD"/>
    <w:rsid w:val="001A376A"/>
    <w:rsid w:val="001A4B64"/>
    <w:rsid w:val="001A4EAE"/>
    <w:rsid w:val="001A5142"/>
    <w:rsid w:val="001A54FF"/>
    <w:rsid w:val="001A6045"/>
    <w:rsid w:val="001A654F"/>
    <w:rsid w:val="001A65F4"/>
    <w:rsid w:val="001A7D60"/>
    <w:rsid w:val="001B0360"/>
    <w:rsid w:val="001B08AD"/>
    <w:rsid w:val="001B0AC0"/>
    <w:rsid w:val="001B0BD4"/>
    <w:rsid w:val="001B0FA0"/>
    <w:rsid w:val="001B1116"/>
    <w:rsid w:val="001B1926"/>
    <w:rsid w:val="001B210E"/>
    <w:rsid w:val="001B29CB"/>
    <w:rsid w:val="001B316F"/>
    <w:rsid w:val="001B3AA4"/>
    <w:rsid w:val="001B3F40"/>
    <w:rsid w:val="001B3FFA"/>
    <w:rsid w:val="001B44A7"/>
    <w:rsid w:val="001B46C6"/>
    <w:rsid w:val="001B577B"/>
    <w:rsid w:val="001B5A51"/>
    <w:rsid w:val="001B61FE"/>
    <w:rsid w:val="001B660C"/>
    <w:rsid w:val="001B6826"/>
    <w:rsid w:val="001B6A61"/>
    <w:rsid w:val="001C012E"/>
    <w:rsid w:val="001C0266"/>
    <w:rsid w:val="001C09CF"/>
    <w:rsid w:val="001C0AF6"/>
    <w:rsid w:val="001C0AF8"/>
    <w:rsid w:val="001C0ED1"/>
    <w:rsid w:val="001C1DA6"/>
    <w:rsid w:val="001C283D"/>
    <w:rsid w:val="001C2C39"/>
    <w:rsid w:val="001C38AC"/>
    <w:rsid w:val="001C4042"/>
    <w:rsid w:val="001C4062"/>
    <w:rsid w:val="001C4478"/>
    <w:rsid w:val="001C4576"/>
    <w:rsid w:val="001C4BA4"/>
    <w:rsid w:val="001C50B8"/>
    <w:rsid w:val="001C53AF"/>
    <w:rsid w:val="001C64E8"/>
    <w:rsid w:val="001C6B77"/>
    <w:rsid w:val="001C7217"/>
    <w:rsid w:val="001C7335"/>
    <w:rsid w:val="001C7FF9"/>
    <w:rsid w:val="001D005E"/>
    <w:rsid w:val="001D0161"/>
    <w:rsid w:val="001D027A"/>
    <w:rsid w:val="001D0DD0"/>
    <w:rsid w:val="001D139A"/>
    <w:rsid w:val="001D1D5D"/>
    <w:rsid w:val="001D2ACA"/>
    <w:rsid w:val="001D2C75"/>
    <w:rsid w:val="001D3788"/>
    <w:rsid w:val="001D42DC"/>
    <w:rsid w:val="001D46F7"/>
    <w:rsid w:val="001D4901"/>
    <w:rsid w:val="001D4B41"/>
    <w:rsid w:val="001D5120"/>
    <w:rsid w:val="001D5281"/>
    <w:rsid w:val="001D5E1E"/>
    <w:rsid w:val="001D6955"/>
    <w:rsid w:val="001D6CCB"/>
    <w:rsid w:val="001D70C1"/>
    <w:rsid w:val="001D72EA"/>
    <w:rsid w:val="001D7FF8"/>
    <w:rsid w:val="001E0095"/>
    <w:rsid w:val="001E0E72"/>
    <w:rsid w:val="001E278F"/>
    <w:rsid w:val="001E2A13"/>
    <w:rsid w:val="001E3640"/>
    <w:rsid w:val="001E4407"/>
    <w:rsid w:val="001E48F3"/>
    <w:rsid w:val="001E4CE9"/>
    <w:rsid w:val="001E4E04"/>
    <w:rsid w:val="001E6C04"/>
    <w:rsid w:val="001E7547"/>
    <w:rsid w:val="001E7C49"/>
    <w:rsid w:val="001F030B"/>
    <w:rsid w:val="001F1597"/>
    <w:rsid w:val="001F15DB"/>
    <w:rsid w:val="001F15E4"/>
    <w:rsid w:val="001F1E08"/>
    <w:rsid w:val="001F1ED6"/>
    <w:rsid w:val="001F2545"/>
    <w:rsid w:val="001F3103"/>
    <w:rsid w:val="001F3368"/>
    <w:rsid w:val="001F349B"/>
    <w:rsid w:val="001F383A"/>
    <w:rsid w:val="001F4984"/>
    <w:rsid w:val="001F4BE6"/>
    <w:rsid w:val="001F53E0"/>
    <w:rsid w:val="001F5529"/>
    <w:rsid w:val="001F5611"/>
    <w:rsid w:val="001F5C91"/>
    <w:rsid w:val="001F5F44"/>
    <w:rsid w:val="001F5FC8"/>
    <w:rsid w:val="001F6413"/>
    <w:rsid w:val="001F6789"/>
    <w:rsid w:val="001F738E"/>
    <w:rsid w:val="001F773C"/>
    <w:rsid w:val="001F7981"/>
    <w:rsid w:val="001F7B97"/>
    <w:rsid w:val="001F7FC2"/>
    <w:rsid w:val="00200263"/>
    <w:rsid w:val="00200433"/>
    <w:rsid w:val="00200AE0"/>
    <w:rsid w:val="00200C58"/>
    <w:rsid w:val="00200D9F"/>
    <w:rsid w:val="00200FD8"/>
    <w:rsid w:val="00201177"/>
    <w:rsid w:val="00201D43"/>
    <w:rsid w:val="00201D4E"/>
    <w:rsid w:val="00202B12"/>
    <w:rsid w:val="00203AA1"/>
    <w:rsid w:val="00203C2F"/>
    <w:rsid w:val="0020467A"/>
    <w:rsid w:val="00204860"/>
    <w:rsid w:val="0020495C"/>
    <w:rsid w:val="002049AF"/>
    <w:rsid w:val="00204D4B"/>
    <w:rsid w:val="002055B2"/>
    <w:rsid w:val="002055E1"/>
    <w:rsid w:val="0020620C"/>
    <w:rsid w:val="002073C2"/>
    <w:rsid w:val="00207885"/>
    <w:rsid w:val="002078A2"/>
    <w:rsid w:val="00207CDC"/>
    <w:rsid w:val="00210A2A"/>
    <w:rsid w:val="00211436"/>
    <w:rsid w:val="0021234A"/>
    <w:rsid w:val="002126C5"/>
    <w:rsid w:val="0021285F"/>
    <w:rsid w:val="0021363A"/>
    <w:rsid w:val="00213A41"/>
    <w:rsid w:val="00213F3B"/>
    <w:rsid w:val="00214030"/>
    <w:rsid w:val="0021459B"/>
    <w:rsid w:val="002157CE"/>
    <w:rsid w:val="00215964"/>
    <w:rsid w:val="00215FAE"/>
    <w:rsid w:val="0021678D"/>
    <w:rsid w:val="002169F2"/>
    <w:rsid w:val="00216FB8"/>
    <w:rsid w:val="002175CF"/>
    <w:rsid w:val="00217A95"/>
    <w:rsid w:val="0022021A"/>
    <w:rsid w:val="00220461"/>
    <w:rsid w:val="00220518"/>
    <w:rsid w:val="002208B0"/>
    <w:rsid w:val="002208D6"/>
    <w:rsid w:val="00220F32"/>
    <w:rsid w:val="0022121C"/>
    <w:rsid w:val="002218D3"/>
    <w:rsid w:val="0022260A"/>
    <w:rsid w:val="002228DB"/>
    <w:rsid w:val="00222DC1"/>
    <w:rsid w:val="00223114"/>
    <w:rsid w:val="00223FB6"/>
    <w:rsid w:val="0022454A"/>
    <w:rsid w:val="002250DA"/>
    <w:rsid w:val="00225340"/>
    <w:rsid w:val="0022542A"/>
    <w:rsid w:val="002256E1"/>
    <w:rsid w:val="002266DC"/>
    <w:rsid w:val="002267A4"/>
    <w:rsid w:val="00226C26"/>
    <w:rsid w:val="00227071"/>
    <w:rsid w:val="00227B95"/>
    <w:rsid w:val="002302A2"/>
    <w:rsid w:val="00230871"/>
    <w:rsid w:val="00230981"/>
    <w:rsid w:val="00232332"/>
    <w:rsid w:val="002327FF"/>
    <w:rsid w:val="00232AF2"/>
    <w:rsid w:val="00233DD3"/>
    <w:rsid w:val="0023417C"/>
    <w:rsid w:val="00234A3E"/>
    <w:rsid w:val="00234EA7"/>
    <w:rsid w:val="00235F2D"/>
    <w:rsid w:val="00235FA0"/>
    <w:rsid w:val="002363CC"/>
    <w:rsid w:val="002374D6"/>
    <w:rsid w:val="00237D2C"/>
    <w:rsid w:val="00237EAD"/>
    <w:rsid w:val="00240048"/>
    <w:rsid w:val="0024097D"/>
    <w:rsid w:val="00240AC1"/>
    <w:rsid w:val="0024125A"/>
    <w:rsid w:val="00241D08"/>
    <w:rsid w:val="00241DCA"/>
    <w:rsid w:val="002426D8"/>
    <w:rsid w:val="00242AC2"/>
    <w:rsid w:val="00244A71"/>
    <w:rsid w:val="00245606"/>
    <w:rsid w:val="002457FA"/>
    <w:rsid w:val="002461B0"/>
    <w:rsid w:val="00246DD5"/>
    <w:rsid w:val="00247A4A"/>
    <w:rsid w:val="0025000E"/>
    <w:rsid w:val="0025013F"/>
    <w:rsid w:val="0025034B"/>
    <w:rsid w:val="00250643"/>
    <w:rsid w:val="00250C61"/>
    <w:rsid w:val="00251079"/>
    <w:rsid w:val="00251B5D"/>
    <w:rsid w:val="00251E7C"/>
    <w:rsid w:val="00252CDB"/>
    <w:rsid w:val="00253019"/>
    <w:rsid w:val="00253A7B"/>
    <w:rsid w:val="00254079"/>
    <w:rsid w:val="00254634"/>
    <w:rsid w:val="002548AF"/>
    <w:rsid w:val="002549B7"/>
    <w:rsid w:val="002567D0"/>
    <w:rsid w:val="00257138"/>
    <w:rsid w:val="002578CD"/>
    <w:rsid w:val="00257F75"/>
    <w:rsid w:val="00260110"/>
    <w:rsid w:val="00260CBE"/>
    <w:rsid w:val="0026222A"/>
    <w:rsid w:val="0026291A"/>
    <w:rsid w:val="00262B89"/>
    <w:rsid w:val="0026355F"/>
    <w:rsid w:val="00263CCF"/>
    <w:rsid w:val="002640B2"/>
    <w:rsid w:val="0026445D"/>
    <w:rsid w:val="002645EE"/>
    <w:rsid w:val="00264667"/>
    <w:rsid w:val="002658CB"/>
    <w:rsid w:val="00265AF6"/>
    <w:rsid w:val="0026606F"/>
    <w:rsid w:val="00266673"/>
    <w:rsid w:val="00270E67"/>
    <w:rsid w:val="0027126E"/>
    <w:rsid w:val="002715F0"/>
    <w:rsid w:val="00271C92"/>
    <w:rsid w:val="00273498"/>
    <w:rsid w:val="00273FC3"/>
    <w:rsid w:val="00274767"/>
    <w:rsid w:val="00274863"/>
    <w:rsid w:val="00274DCE"/>
    <w:rsid w:val="00275890"/>
    <w:rsid w:val="00275E40"/>
    <w:rsid w:val="00275F5E"/>
    <w:rsid w:val="002760F1"/>
    <w:rsid w:val="00276436"/>
    <w:rsid w:val="002774EE"/>
    <w:rsid w:val="0027765F"/>
    <w:rsid w:val="00277DB2"/>
    <w:rsid w:val="0028000E"/>
    <w:rsid w:val="00280896"/>
    <w:rsid w:val="00280B10"/>
    <w:rsid w:val="00280EC1"/>
    <w:rsid w:val="0028117F"/>
    <w:rsid w:val="002814C1"/>
    <w:rsid w:val="0028160A"/>
    <w:rsid w:val="00282AD8"/>
    <w:rsid w:val="00282E9F"/>
    <w:rsid w:val="00283E1E"/>
    <w:rsid w:val="00283E9F"/>
    <w:rsid w:val="00284056"/>
    <w:rsid w:val="00284AD7"/>
    <w:rsid w:val="002852F1"/>
    <w:rsid w:val="00285628"/>
    <w:rsid w:val="002865BB"/>
    <w:rsid w:val="00286DD1"/>
    <w:rsid w:val="00286EE6"/>
    <w:rsid w:val="002875FD"/>
    <w:rsid w:val="0028768A"/>
    <w:rsid w:val="002876F8"/>
    <w:rsid w:val="00287B58"/>
    <w:rsid w:val="0029032B"/>
    <w:rsid w:val="00290682"/>
    <w:rsid w:val="00290799"/>
    <w:rsid w:val="002907E1"/>
    <w:rsid w:val="002909EA"/>
    <w:rsid w:val="00290D2B"/>
    <w:rsid w:val="00290ECD"/>
    <w:rsid w:val="00290F3B"/>
    <w:rsid w:val="002912F2"/>
    <w:rsid w:val="002919C5"/>
    <w:rsid w:val="002921BC"/>
    <w:rsid w:val="002928D2"/>
    <w:rsid w:val="002930E3"/>
    <w:rsid w:val="00293BDD"/>
    <w:rsid w:val="00294097"/>
    <w:rsid w:val="00294AAA"/>
    <w:rsid w:val="002950EF"/>
    <w:rsid w:val="0029647B"/>
    <w:rsid w:val="002964CF"/>
    <w:rsid w:val="0029680F"/>
    <w:rsid w:val="0029711D"/>
    <w:rsid w:val="00297792"/>
    <w:rsid w:val="002A0D4F"/>
    <w:rsid w:val="002A1531"/>
    <w:rsid w:val="002A165B"/>
    <w:rsid w:val="002A1669"/>
    <w:rsid w:val="002A22C3"/>
    <w:rsid w:val="002A247B"/>
    <w:rsid w:val="002A27F3"/>
    <w:rsid w:val="002A42CF"/>
    <w:rsid w:val="002A4755"/>
    <w:rsid w:val="002A4ECC"/>
    <w:rsid w:val="002A5131"/>
    <w:rsid w:val="002A758C"/>
    <w:rsid w:val="002A7A80"/>
    <w:rsid w:val="002B125A"/>
    <w:rsid w:val="002B1883"/>
    <w:rsid w:val="002B19BB"/>
    <w:rsid w:val="002B1DE0"/>
    <w:rsid w:val="002B1E47"/>
    <w:rsid w:val="002B20DD"/>
    <w:rsid w:val="002B25EA"/>
    <w:rsid w:val="002B3205"/>
    <w:rsid w:val="002B339D"/>
    <w:rsid w:val="002B3711"/>
    <w:rsid w:val="002B415B"/>
    <w:rsid w:val="002B524B"/>
    <w:rsid w:val="002B5E84"/>
    <w:rsid w:val="002B6298"/>
    <w:rsid w:val="002B66F2"/>
    <w:rsid w:val="002B6AEF"/>
    <w:rsid w:val="002B6DE5"/>
    <w:rsid w:val="002B7A32"/>
    <w:rsid w:val="002B7BEA"/>
    <w:rsid w:val="002C0C2C"/>
    <w:rsid w:val="002C0E47"/>
    <w:rsid w:val="002C2137"/>
    <w:rsid w:val="002C2518"/>
    <w:rsid w:val="002C2CA1"/>
    <w:rsid w:val="002C31C3"/>
    <w:rsid w:val="002C31DB"/>
    <w:rsid w:val="002C35F0"/>
    <w:rsid w:val="002C35F4"/>
    <w:rsid w:val="002C47F8"/>
    <w:rsid w:val="002C497D"/>
    <w:rsid w:val="002C4F64"/>
    <w:rsid w:val="002C574A"/>
    <w:rsid w:val="002C5C93"/>
    <w:rsid w:val="002C651F"/>
    <w:rsid w:val="002C65EB"/>
    <w:rsid w:val="002C6E37"/>
    <w:rsid w:val="002C768C"/>
    <w:rsid w:val="002C7956"/>
    <w:rsid w:val="002D0361"/>
    <w:rsid w:val="002D05B4"/>
    <w:rsid w:val="002D0ABE"/>
    <w:rsid w:val="002D0BCE"/>
    <w:rsid w:val="002D0C29"/>
    <w:rsid w:val="002D119B"/>
    <w:rsid w:val="002D1D0D"/>
    <w:rsid w:val="002D1E56"/>
    <w:rsid w:val="002D27F3"/>
    <w:rsid w:val="002D2F7D"/>
    <w:rsid w:val="002D3A81"/>
    <w:rsid w:val="002D41CB"/>
    <w:rsid w:val="002D4DA3"/>
    <w:rsid w:val="002D53C1"/>
    <w:rsid w:val="002D6058"/>
    <w:rsid w:val="002D616F"/>
    <w:rsid w:val="002D7ABA"/>
    <w:rsid w:val="002E02B2"/>
    <w:rsid w:val="002E06B8"/>
    <w:rsid w:val="002E072A"/>
    <w:rsid w:val="002E11A0"/>
    <w:rsid w:val="002E20B5"/>
    <w:rsid w:val="002E2626"/>
    <w:rsid w:val="002E2BFB"/>
    <w:rsid w:val="002E3CF5"/>
    <w:rsid w:val="002E4B82"/>
    <w:rsid w:val="002E4DAE"/>
    <w:rsid w:val="002E559C"/>
    <w:rsid w:val="002E576D"/>
    <w:rsid w:val="002E6489"/>
    <w:rsid w:val="002E66FF"/>
    <w:rsid w:val="002E677D"/>
    <w:rsid w:val="002E6B85"/>
    <w:rsid w:val="002E70F1"/>
    <w:rsid w:val="002E7E41"/>
    <w:rsid w:val="002F03B9"/>
    <w:rsid w:val="002F0775"/>
    <w:rsid w:val="002F0FAE"/>
    <w:rsid w:val="002F154C"/>
    <w:rsid w:val="002F1D20"/>
    <w:rsid w:val="002F22C4"/>
    <w:rsid w:val="002F27E5"/>
    <w:rsid w:val="002F2A37"/>
    <w:rsid w:val="002F34A4"/>
    <w:rsid w:val="002F35E4"/>
    <w:rsid w:val="002F4D3D"/>
    <w:rsid w:val="002F4ECD"/>
    <w:rsid w:val="002F5A42"/>
    <w:rsid w:val="002F5CB6"/>
    <w:rsid w:val="002F5FB8"/>
    <w:rsid w:val="002F7082"/>
    <w:rsid w:val="003005BB"/>
    <w:rsid w:val="003008A2"/>
    <w:rsid w:val="00301F5A"/>
    <w:rsid w:val="00302E52"/>
    <w:rsid w:val="0030303E"/>
    <w:rsid w:val="00303226"/>
    <w:rsid w:val="00303734"/>
    <w:rsid w:val="003037AD"/>
    <w:rsid w:val="003038B7"/>
    <w:rsid w:val="00303A7F"/>
    <w:rsid w:val="00303B5A"/>
    <w:rsid w:val="00303D3F"/>
    <w:rsid w:val="00304F0C"/>
    <w:rsid w:val="0030528A"/>
    <w:rsid w:val="00305658"/>
    <w:rsid w:val="00305FA4"/>
    <w:rsid w:val="0030640F"/>
    <w:rsid w:val="00307F02"/>
    <w:rsid w:val="00311438"/>
    <w:rsid w:val="003116D8"/>
    <w:rsid w:val="00311A7F"/>
    <w:rsid w:val="00311E0B"/>
    <w:rsid w:val="00312368"/>
    <w:rsid w:val="003128EF"/>
    <w:rsid w:val="00312DCF"/>
    <w:rsid w:val="003130A8"/>
    <w:rsid w:val="0031359E"/>
    <w:rsid w:val="003137DD"/>
    <w:rsid w:val="00314185"/>
    <w:rsid w:val="00314435"/>
    <w:rsid w:val="00314A39"/>
    <w:rsid w:val="003151EA"/>
    <w:rsid w:val="003152AD"/>
    <w:rsid w:val="00315314"/>
    <w:rsid w:val="0031687D"/>
    <w:rsid w:val="00320C29"/>
    <w:rsid w:val="00320E0E"/>
    <w:rsid w:val="00320FDC"/>
    <w:rsid w:val="00321046"/>
    <w:rsid w:val="00321C3F"/>
    <w:rsid w:val="00321F17"/>
    <w:rsid w:val="003229A2"/>
    <w:rsid w:val="003230C1"/>
    <w:rsid w:val="00323CF3"/>
    <w:rsid w:val="00324248"/>
    <w:rsid w:val="00324DD1"/>
    <w:rsid w:val="00324FC8"/>
    <w:rsid w:val="00325A73"/>
    <w:rsid w:val="00326370"/>
    <w:rsid w:val="00327206"/>
    <w:rsid w:val="00327480"/>
    <w:rsid w:val="00327FD6"/>
    <w:rsid w:val="00330F7D"/>
    <w:rsid w:val="0033183A"/>
    <w:rsid w:val="00331E82"/>
    <w:rsid w:val="00332679"/>
    <w:rsid w:val="00332B67"/>
    <w:rsid w:val="00332EAD"/>
    <w:rsid w:val="0033362D"/>
    <w:rsid w:val="00333F11"/>
    <w:rsid w:val="00334175"/>
    <w:rsid w:val="003346B1"/>
    <w:rsid w:val="00334E18"/>
    <w:rsid w:val="003351F0"/>
    <w:rsid w:val="00335965"/>
    <w:rsid w:val="00335BC0"/>
    <w:rsid w:val="00336532"/>
    <w:rsid w:val="00336C08"/>
    <w:rsid w:val="00337174"/>
    <w:rsid w:val="00337579"/>
    <w:rsid w:val="003375A8"/>
    <w:rsid w:val="0033762E"/>
    <w:rsid w:val="00337867"/>
    <w:rsid w:val="0033788B"/>
    <w:rsid w:val="00337933"/>
    <w:rsid w:val="00341763"/>
    <w:rsid w:val="00341BEF"/>
    <w:rsid w:val="00341ECA"/>
    <w:rsid w:val="00342142"/>
    <w:rsid w:val="00342D0B"/>
    <w:rsid w:val="00342DD2"/>
    <w:rsid w:val="00342EF0"/>
    <w:rsid w:val="00343F6C"/>
    <w:rsid w:val="00343FBF"/>
    <w:rsid w:val="0034426A"/>
    <w:rsid w:val="00344730"/>
    <w:rsid w:val="00344B80"/>
    <w:rsid w:val="00344E3D"/>
    <w:rsid w:val="00344F30"/>
    <w:rsid w:val="003452D5"/>
    <w:rsid w:val="0034542D"/>
    <w:rsid w:val="00345C2C"/>
    <w:rsid w:val="00345C67"/>
    <w:rsid w:val="00346AB7"/>
    <w:rsid w:val="0034739B"/>
    <w:rsid w:val="003477F7"/>
    <w:rsid w:val="003479BC"/>
    <w:rsid w:val="00347B9F"/>
    <w:rsid w:val="0035035C"/>
    <w:rsid w:val="00351169"/>
    <w:rsid w:val="00351180"/>
    <w:rsid w:val="0035168D"/>
    <w:rsid w:val="003518FA"/>
    <w:rsid w:val="003525C0"/>
    <w:rsid w:val="003529F3"/>
    <w:rsid w:val="00352F81"/>
    <w:rsid w:val="00353EB0"/>
    <w:rsid w:val="00353FDA"/>
    <w:rsid w:val="00354234"/>
    <w:rsid w:val="0035445A"/>
    <w:rsid w:val="0035602A"/>
    <w:rsid w:val="00356440"/>
    <w:rsid w:val="00356710"/>
    <w:rsid w:val="00356DA2"/>
    <w:rsid w:val="00356DF4"/>
    <w:rsid w:val="00356E18"/>
    <w:rsid w:val="00357131"/>
    <w:rsid w:val="003574FE"/>
    <w:rsid w:val="003576DC"/>
    <w:rsid w:val="00357E66"/>
    <w:rsid w:val="00360045"/>
    <w:rsid w:val="00361B65"/>
    <w:rsid w:val="00361B86"/>
    <w:rsid w:val="00362156"/>
    <w:rsid w:val="00363E7C"/>
    <w:rsid w:val="003641EB"/>
    <w:rsid w:val="0036424E"/>
    <w:rsid w:val="00364BD0"/>
    <w:rsid w:val="00365788"/>
    <w:rsid w:val="00366123"/>
    <w:rsid w:val="00366284"/>
    <w:rsid w:val="0036657F"/>
    <w:rsid w:val="0036673B"/>
    <w:rsid w:val="00366833"/>
    <w:rsid w:val="00366AB4"/>
    <w:rsid w:val="00366FBF"/>
    <w:rsid w:val="003700FD"/>
    <w:rsid w:val="0037038E"/>
    <w:rsid w:val="003704DB"/>
    <w:rsid w:val="00370E7C"/>
    <w:rsid w:val="00371BAD"/>
    <w:rsid w:val="0037237B"/>
    <w:rsid w:val="00372B83"/>
    <w:rsid w:val="00372D59"/>
    <w:rsid w:val="003730BB"/>
    <w:rsid w:val="00374799"/>
    <w:rsid w:val="00375A93"/>
    <w:rsid w:val="00375AB5"/>
    <w:rsid w:val="00375C38"/>
    <w:rsid w:val="00376779"/>
    <w:rsid w:val="00377077"/>
    <w:rsid w:val="003802DA"/>
    <w:rsid w:val="0038084B"/>
    <w:rsid w:val="00380F8F"/>
    <w:rsid w:val="00381516"/>
    <w:rsid w:val="0038165B"/>
    <w:rsid w:val="00381D6C"/>
    <w:rsid w:val="00382ABC"/>
    <w:rsid w:val="003838AE"/>
    <w:rsid w:val="00384063"/>
    <w:rsid w:val="003845C9"/>
    <w:rsid w:val="003847A2"/>
    <w:rsid w:val="003849EA"/>
    <w:rsid w:val="00385D5A"/>
    <w:rsid w:val="00385EB6"/>
    <w:rsid w:val="00385FB0"/>
    <w:rsid w:val="00386465"/>
    <w:rsid w:val="00386903"/>
    <w:rsid w:val="00386DBB"/>
    <w:rsid w:val="00386DFD"/>
    <w:rsid w:val="00386ECE"/>
    <w:rsid w:val="00387E4C"/>
    <w:rsid w:val="00392240"/>
    <w:rsid w:val="003928C3"/>
    <w:rsid w:val="003929B3"/>
    <w:rsid w:val="00392BF4"/>
    <w:rsid w:val="003930F0"/>
    <w:rsid w:val="0039316D"/>
    <w:rsid w:val="003934A8"/>
    <w:rsid w:val="00393852"/>
    <w:rsid w:val="003938B8"/>
    <w:rsid w:val="00393C0D"/>
    <w:rsid w:val="00393D73"/>
    <w:rsid w:val="003947F2"/>
    <w:rsid w:val="00394998"/>
    <w:rsid w:val="003949F0"/>
    <w:rsid w:val="00394CEC"/>
    <w:rsid w:val="00395D22"/>
    <w:rsid w:val="00396650"/>
    <w:rsid w:val="00396A5D"/>
    <w:rsid w:val="00397175"/>
    <w:rsid w:val="003975D1"/>
    <w:rsid w:val="003A0274"/>
    <w:rsid w:val="003A0BF4"/>
    <w:rsid w:val="003A0BF9"/>
    <w:rsid w:val="003A0CE0"/>
    <w:rsid w:val="003A154A"/>
    <w:rsid w:val="003A1DB4"/>
    <w:rsid w:val="003A302C"/>
    <w:rsid w:val="003A3230"/>
    <w:rsid w:val="003A3966"/>
    <w:rsid w:val="003A3E77"/>
    <w:rsid w:val="003A3F01"/>
    <w:rsid w:val="003A4FC2"/>
    <w:rsid w:val="003A552E"/>
    <w:rsid w:val="003A5EC2"/>
    <w:rsid w:val="003A6636"/>
    <w:rsid w:val="003A6F56"/>
    <w:rsid w:val="003A7115"/>
    <w:rsid w:val="003A7304"/>
    <w:rsid w:val="003B01D2"/>
    <w:rsid w:val="003B0235"/>
    <w:rsid w:val="003B0CB0"/>
    <w:rsid w:val="003B238A"/>
    <w:rsid w:val="003B2625"/>
    <w:rsid w:val="003B2D70"/>
    <w:rsid w:val="003B3243"/>
    <w:rsid w:val="003B36E0"/>
    <w:rsid w:val="003B38B2"/>
    <w:rsid w:val="003B3992"/>
    <w:rsid w:val="003B3A51"/>
    <w:rsid w:val="003B4E85"/>
    <w:rsid w:val="003B51EC"/>
    <w:rsid w:val="003B5557"/>
    <w:rsid w:val="003B58D8"/>
    <w:rsid w:val="003B5B0B"/>
    <w:rsid w:val="003B5FA6"/>
    <w:rsid w:val="003B6B0B"/>
    <w:rsid w:val="003B6B20"/>
    <w:rsid w:val="003B6BC2"/>
    <w:rsid w:val="003B6D59"/>
    <w:rsid w:val="003B70DB"/>
    <w:rsid w:val="003B7444"/>
    <w:rsid w:val="003B7634"/>
    <w:rsid w:val="003B7B63"/>
    <w:rsid w:val="003C1028"/>
    <w:rsid w:val="003C107E"/>
    <w:rsid w:val="003C20E9"/>
    <w:rsid w:val="003C24B3"/>
    <w:rsid w:val="003C2604"/>
    <w:rsid w:val="003C2769"/>
    <w:rsid w:val="003C27CE"/>
    <w:rsid w:val="003C29BD"/>
    <w:rsid w:val="003C39A8"/>
    <w:rsid w:val="003C3B24"/>
    <w:rsid w:val="003C40D3"/>
    <w:rsid w:val="003C4DF2"/>
    <w:rsid w:val="003C4FF0"/>
    <w:rsid w:val="003C52C0"/>
    <w:rsid w:val="003C54D5"/>
    <w:rsid w:val="003C5C6E"/>
    <w:rsid w:val="003C5F9B"/>
    <w:rsid w:val="003C620A"/>
    <w:rsid w:val="003C63D9"/>
    <w:rsid w:val="003C63DA"/>
    <w:rsid w:val="003C6B81"/>
    <w:rsid w:val="003C7845"/>
    <w:rsid w:val="003C79F6"/>
    <w:rsid w:val="003C7C78"/>
    <w:rsid w:val="003C7E48"/>
    <w:rsid w:val="003C7FC7"/>
    <w:rsid w:val="003D0620"/>
    <w:rsid w:val="003D099C"/>
    <w:rsid w:val="003D234A"/>
    <w:rsid w:val="003D2A4E"/>
    <w:rsid w:val="003D2BE5"/>
    <w:rsid w:val="003D3416"/>
    <w:rsid w:val="003D45E8"/>
    <w:rsid w:val="003D4A51"/>
    <w:rsid w:val="003D4BE9"/>
    <w:rsid w:val="003D505B"/>
    <w:rsid w:val="003D50F8"/>
    <w:rsid w:val="003D545D"/>
    <w:rsid w:val="003D55DB"/>
    <w:rsid w:val="003D6A3A"/>
    <w:rsid w:val="003D6DFC"/>
    <w:rsid w:val="003D739C"/>
    <w:rsid w:val="003E04B8"/>
    <w:rsid w:val="003E0859"/>
    <w:rsid w:val="003E0921"/>
    <w:rsid w:val="003E0AB8"/>
    <w:rsid w:val="003E0AFC"/>
    <w:rsid w:val="003E0B73"/>
    <w:rsid w:val="003E0D8F"/>
    <w:rsid w:val="003E1329"/>
    <w:rsid w:val="003E146F"/>
    <w:rsid w:val="003E300C"/>
    <w:rsid w:val="003E3196"/>
    <w:rsid w:val="003E3281"/>
    <w:rsid w:val="003E35B7"/>
    <w:rsid w:val="003E4C24"/>
    <w:rsid w:val="003E4E13"/>
    <w:rsid w:val="003E53B4"/>
    <w:rsid w:val="003E5A5C"/>
    <w:rsid w:val="003E6098"/>
    <w:rsid w:val="003E6C68"/>
    <w:rsid w:val="003F03F6"/>
    <w:rsid w:val="003F1290"/>
    <w:rsid w:val="003F26C8"/>
    <w:rsid w:val="003F29B2"/>
    <w:rsid w:val="003F39FE"/>
    <w:rsid w:val="003F46A2"/>
    <w:rsid w:val="003F46EC"/>
    <w:rsid w:val="003F4A94"/>
    <w:rsid w:val="003F5093"/>
    <w:rsid w:val="003F5534"/>
    <w:rsid w:val="003F5711"/>
    <w:rsid w:val="003F6115"/>
    <w:rsid w:val="003F70EC"/>
    <w:rsid w:val="003F7334"/>
    <w:rsid w:val="003F73CC"/>
    <w:rsid w:val="0040013C"/>
    <w:rsid w:val="00400D50"/>
    <w:rsid w:val="004010B9"/>
    <w:rsid w:val="004011DA"/>
    <w:rsid w:val="00401341"/>
    <w:rsid w:val="0040141B"/>
    <w:rsid w:val="00401B79"/>
    <w:rsid w:val="00401D7F"/>
    <w:rsid w:val="00401EE2"/>
    <w:rsid w:val="0040212C"/>
    <w:rsid w:val="004022B3"/>
    <w:rsid w:val="004022C9"/>
    <w:rsid w:val="0040249A"/>
    <w:rsid w:val="00402E98"/>
    <w:rsid w:val="0040308E"/>
    <w:rsid w:val="00403115"/>
    <w:rsid w:val="0040381F"/>
    <w:rsid w:val="0040395C"/>
    <w:rsid w:val="00403F68"/>
    <w:rsid w:val="0040401E"/>
    <w:rsid w:val="0040482D"/>
    <w:rsid w:val="00404C6C"/>
    <w:rsid w:val="00404D8C"/>
    <w:rsid w:val="00405119"/>
    <w:rsid w:val="00405167"/>
    <w:rsid w:val="00405200"/>
    <w:rsid w:val="004056F1"/>
    <w:rsid w:val="00405769"/>
    <w:rsid w:val="00405839"/>
    <w:rsid w:val="004058C0"/>
    <w:rsid w:val="00406CAC"/>
    <w:rsid w:val="00406DB2"/>
    <w:rsid w:val="00406F1D"/>
    <w:rsid w:val="004072CF"/>
    <w:rsid w:val="004076EB"/>
    <w:rsid w:val="004104C4"/>
    <w:rsid w:val="00410519"/>
    <w:rsid w:val="00410FEF"/>
    <w:rsid w:val="00411BEF"/>
    <w:rsid w:val="00411DE9"/>
    <w:rsid w:val="004126E5"/>
    <w:rsid w:val="004127C7"/>
    <w:rsid w:val="00413530"/>
    <w:rsid w:val="00413C9E"/>
    <w:rsid w:val="004142B6"/>
    <w:rsid w:val="004149A5"/>
    <w:rsid w:val="00414A9F"/>
    <w:rsid w:val="00414F9D"/>
    <w:rsid w:val="00416954"/>
    <w:rsid w:val="00420452"/>
    <w:rsid w:val="00420A1E"/>
    <w:rsid w:val="00420E10"/>
    <w:rsid w:val="00420E29"/>
    <w:rsid w:val="00420FD4"/>
    <w:rsid w:val="004210E5"/>
    <w:rsid w:val="00421546"/>
    <w:rsid w:val="004218A1"/>
    <w:rsid w:val="004218A3"/>
    <w:rsid w:val="00421B89"/>
    <w:rsid w:val="00421EA2"/>
    <w:rsid w:val="0042286A"/>
    <w:rsid w:val="004232EF"/>
    <w:rsid w:val="00423CF3"/>
    <w:rsid w:val="00423EDC"/>
    <w:rsid w:val="00424273"/>
    <w:rsid w:val="00424476"/>
    <w:rsid w:val="004244D8"/>
    <w:rsid w:val="0042485F"/>
    <w:rsid w:val="0042537C"/>
    <w:rsid w:val="00425D71"/>
    <w:rsid w:val="004269D1"/>
    <w:rsid w:val="00426BCB"/>
    <w:rsid w:val="00426CE2"/>
    <w:rsid w:val="00427062"/>
    <w:rsid w:val="00430872"/>
    <w:rsid w:val="00430F9B"/>
    <w:rsid w:val="00432B5B"/>
    <w:rsid w:val="00432BC8"/>
    <w:rsid w:val="00432CD2"/>
    <w:rsid w:val="0043309E"/>
    <w:rsid w:val="004331DD"/>
    <w:rsid w:val="0043382C"/>
    <w:rsid w:val="004338E6"/>
    <w:rsid w:val="0043433B"/>
    <w:rsid w:val="00434B4C"/>
    <w:rsid w:val="00435DA3"/>
    <w:rsid w:val="00435E2C"/>
    <w:rsid w:val="00436B82"/>
    <w:rsid w:val="00437D42"/>
    <w:rsid w:val="00437E2C"/>
    <w:rsid w:val="004401D6"/>
    <w:rsid w:val="004409EE"/>
    <w:rsid w:val="00440C26"/>
    <w:rsid w:val="004410E3"/>
    <w:rsid w:val="0044198C"/>
    <w:rsid w:val="0044233F"/>
    <w:rsid w:val="00443844"/>
    <w:rsid w:val="00443ADC"/>
    <w:rsid w:val="00443DDE"/>
    <w:rsid w:val="00443E69"/>
    <w:rsid w:val="00443F5B"/>
    <w:rsid w:val="00445ED9"/>
    <w:rsid w:val="0045051A"/>
    <w:rsid w:val="00450521"/>
    <w:rsid w:val="004517F1"/>
    <w:rsid w:val="00451A7D"/>
    <w:rsid w:val="00451D96"/>
    <w:rsid w:val="0045200B"/>
    <w:rsid w:val="00452016"/>
    <w:rsid w:val="0045208A"/>
    <w:rsid w:val="00453109"/>
    <w:rsid w:val="004533F8"/>
    <w:rsid w:val="004539DF"/>
    <w:rsid w:val="004541C8"/>
    <w:rsid w:val="0045450F"/>
    <w:rsid w:val="00454593"/>
    <w:rsid w:val="00454845"/>
    <w:rsid w:val="004549D9"/>
    <w:rsid w:val="00454BD3"/>
    <w:rsid w:val="00454C7E"/>
    <w:rsid w:val="00455F9D"/>
    <w:rsid w:val="004561F1"/>
    <w:rsid w:val="004565EF"/>
    <w:rsid w:val="00456A54"/>
    <w:rsid w:val="00456F7E"/>
    <w:rsid w:val="004574B9"/>
    <w:rsid w:val="004577F8"/>
    <w:rsid w:val="00457E1C"/>
    <w:rsid w:val="0046159B"/>
    <w:rsid w:val="004619B9"/>
    <w:rsid w:val="00461B67"/>
    <w:rsid w:val="00461D44"/>
    <w:rsid w:val="00461F9E"/>
    <w:rsid w:val="004624CC"/>
    <w:rsid w:val="004626E8"/>
    <w:rsid w:val="00463DEE"/>
    <w:rsid w:val="0046446B"/>
    <w:rsid w:val="00465289"/>
    <w:rsid w:val="00465D62"/>
    <w:rsid w:val="00466361"/>
    <w:rsid w:val="00466C13"/>
    <w:rsid w:val="0046773C"/>
    <w:rsid w:val="00471143"/>
    <w:rsid w:val="0047183E"/>
    <w:rsid w:val="00471B69"/>
    <w:rsid w:val="00472991"/>
    <w:rsid w:val="00473424"/>
    <w:rsid w:val="00473CA4"/>
    <w:rsid w:val="004748B7"/>
    <w:rsid w:val="00474FBC"/>
    <w:rsid w:val="004751B5"/>
    <w:rsid w:val="004751EC"/>
    <w:rsid w:val="00475474"/>
    <w:rsid w:val="00475504"/>
    <w:rsid w:val="0047580F"/>
    <w:rsid w:val="0047589D"/>
    <w:rsid w:val="004771E3"/>
    <w:rsid w:val="00477568"/>
    <w:rsid w:val="004776FD"/>
    <w:rsid w:val="00477AC2"/>
    <w:rsid w:val="00480651"/>
    <w:rsid w:val="00480D7E"/>
    <w:rsid w:val="004818A9"/>
    <w:rsid w:val="00482BDA"/>
    <w:rsid w:val="00482ECB"/>
    <w:rsid w:val="00483B07"/>
    <w:rsid w:val="00483B49"/>
    <w:rsid w:val="00484495"/>
    <w:rsid w:val="00484A86"/>
    <w:rsid w:val="0048520C"/>
    <w:rsid w:val="004855DC"/>
    <w:rsid w:val="00485ACB"/>
    <w:rsid w:val="00485BBB"/>
    <w:rsid w:val="00485BC3"/>
    <w:rsid w:val="004864EE"/>
    <w:rsid w:val="004868AB"/>
    <w:rsid w:val="00486EF8"/>
    <w:rsid w:val="0048728A"/>
    <w:rsid w:val="0048794E"/>
    <w:rsid w:val="004879D4"/>
    <w:rsid w:val="0049000D"/>
    <w:rsid w:val="004902BE"/>
    <w:rsid w:val="0049053C"/>
    <w:rsid w:val="004909AA"/>
    <w:rsid w:val="00490AD2"/>
    <w:rsid w:val="00491441"/>
    <w:rsid w:val="00491DC7"/>
    <w:rsid w:val="0049272F"/>
    <w:rsid w:val="004927F5"/>
    <w:rsid w:val="0049336B"/>
    <w:rsid w:val="00493713"/>
    <w:rsid w:val="004944EB"/>
    <w:rsid w:val="00494F49"/>
    <w:rsid w:val="004954AD"/>
    <w:rsid w:val="004958E0"/>
    <w:rsid w:val="00495B23"/>
    <w:rsid w:val="00496491"/>
    <w:rsid w:val="00496581"/>
    <w:rsid w:val="00496A97"/>
    <w:rsid w:val="00496C69"/>
    <w:rsid w:val="0049732C"/>
    <w:rsid w:val="00497439"/>
    <w:rsid w:val="00497913"/>
    <w:rsid w:val="00497E97"/>
    <w:rsid w:val="004A04AD"/>
    <w:rsid w:val="004A05C9"/>
    <w:rsid w:val="004A0885"/>
    <w:rsid w:val="004A0A1B"/>
    <w:rsid w:val="004A0C82"/>
    <w:rsid w:val="004A0CA0"/>
    <w:rsid w:val="004A0D29"/>
    <w:rsid w:val="004A19B5"/>
    <w:rsid w:val="004A1AEF"/>
    <w:rsid w:val="004A1B19"/>
    <w:rsid w:val="004A1FAA"/>
    <w:rsid w:val="004A2143"/>
    <w:rsid w:val="004A22F8"/>
    <w:rsid w:val="004A4171"/>
    <w:rsid w:val="004A46E3"/>
    <w:rsid w:val="004A4CDD"/>
    <w:rsid w:val="004A4EA8"/>
    <w:rsid w:val="004A5324"/>
    <w:rsid w:val="004A5D40"/>
    <w:rsid w:val="004A602B"/>
    <w:rsid w:val="004A6338"/>
    <w:rsid w:val="004A65F4"/>
    <w:rsid w:val="004A668A"/>
    <w:rsid w:val="004A6A27"/>
    <w:rsid w:val="004A6FCC"/>
    <w:rsid w:val="004A788B"/>
    <w:rsid w:val="004A7D76"/>
    <w:rsid w:val="004A7D8A"/>
    <w:rsid w:val="004A7F25"/>
    <w:rsid w:val="004B0362"/>
    <w:rsid w:val="004B04B4"/>
    <w:rsid w:val="004B078A"/>
    <w:rsid w:val="004B09CC"/>
    <w:rsid w:val="004B09FE"/>
    <w:rsid w:val="004B1671"/>
    <w:rsid w:val="004B2C8B"/>
    <w:rsid w:val="004B3167"/>
    <w:rsid w:val="004B31A9"/>
    <w:rsid w:val="004B35D8"/>
    <w:rsid w:val="004B376C"/>
    <w:rsid w:val="004B3E0E"/>
    <w:rsid w:val="004B427D"/>
    <w:rsid w:val="004B5234"/>
    <w:rsid w:val="004B530A"/>
    <w:rsid w:val="004B55C7"/>
    <w:rsid w:val="004B5A64"/>
    <w:rsid w:val="004B5AED"/>
    <w:rsid w:val="004B5D5B"/>
    <w:rsid w:val="004B5EFA"/>
    <w:rsid w:val="004B6234"/>
    <w:rsid w:val="004B64BF"/>
    <w:rsid w:val="004B65F7"/>
    <w:rsid w:val="004B68BE"/>
    <w:rsid w:val="004B692B"/>
    <w:rsid w:val="004B7059"/>
    <w:rsid w:val="004B74A4"/>
    <w:rsid w:val="004B7B92"/>
    <w:rsid w:val="004C02A2"/>
    <w:rsid w:val="004C0521"/>
    <w:rsid w:val="004C103C"/>
    <w:rsid w:val="004C10A9"/>
    <w:rsid w:val="004C10B5"/>
    <w:rsid w:val="004C1174"/>
    <w:rsid w:val="004C1606"/>
    <w:rsid w:val="004C1D28"/>
    <w:rsid w:val="004C27A4"/>
    <w:rsid w:val="004C2FEF"/>
    <w:rsid w:val="004C30D0"/>
    <w:rsid w:val="004C396C"/>
    <w:rsid w:val="004C45F6"/>
    <w:rsid w:val="004C462A"/>
    <w:rsid w:val="004C5055"/>
    <w:rsid w:val="004C5B4A"/>
    <w:rsid w:val="004C5B69"/>
    <w:rsid w:val="004C5FC3"/>
    <w:rsid w:val="004C619B"/>
    <w:rsid w:val="004C631C"/>
    <w:rsid w:val="004C69B7"/>
    <w:rsid w:val="004C6CBA"/>
    <w:rsid w:val="004C7C33"/>
    <w:rsid w:val="004C7C84"/>
    <w:rsid w:val="004C7E99"/>
    <w:rsid w:val="004D242A"/>
    <w:rsid w:val="004D3661"/>
    <w:rsid w:val="004D4010"/>
    <w:rsid w:val="004D4235"/>
    <w:rsid w:val="004D58B1"/>
    <w:rsid w:val="004D5F73"/>
    <w:rsid w:val="004D6520"/>
    <w:rsid w:val="004D6CF4"/>
    <w:rsid w:val="004D6F9B"/>
    <w:rsid w:val="004E09A4"/>
    <w:rsid w:val="004E1127"/>
    <w:rsid w:val="004E18AB"/>
    <w:rsid w:val="004E1A24"/>
    <w:rsid w:val="004E2206"/>
    <w:rsid w:val="004E2436"/>
    <w:rsid w:val="004E2960"/>
    <w:rsid w:val="004E2AC3"/>
    <w:rsid w:val="004E2C7F"/>
    <w:rsid w:val="004E314C"/>
    <w:rsid w:val="004E34A8"/>
    <w:rsid w:val="004E48DB"/>
    <w:rsid w:val="004E53AE"/>
    <w:rsid w:val="004E5C85"/>
    <w:rsid w:val="004E6393"/>
    <w:rsid w:val="004E7558"/>
    <w:rsid w:val="004F0EA6"/>
    <w:rsid w:val="004F1637"/>
    <w:rsid w:val="004F1E4E"/>
    <w:rsid w:val="004F2D32"/>
    <w:rsid w:val="004F34F1"/>
    <w:rsid w:val="004F35BD"/>
    <w:rsid w:val="004F38EF"/>
    <w:rsid w:val="004F3EC3"/>
    <w:rsid w:val="004F4AB6"/>
    <w:rsid w:val="004F4E82"/>
    <w:rsid w:val="004F517C"/>
    <w:rsid w:val="004F52F6"/>
    <w:rsid w:val="004F5378"/>
    <w:rsid w:val="004F5EDE"/>
    <w:rsid w:val="004F5F5A"/>
    <w:rsid w:val="004F6A42"/>
    <w:rsid w:val="004F6AF5"/>
    <w:rsid w:val="004F762C"/>
    <w:rsid w:val="004F764A"/>
    <w:rsid w:val="004F7A36"/>
    <w:rsid w:val="00501003"/>
    <w:rsid w:val="00501475"/>
    <w:rsid w:val="005016F3"/>
    <w:rsid w:val="00501C8D"/>
    <w:rsid w:val="005025C5"/>
    <w:rsid w:val="00502F08"/>
    <w:rsid w:val="0050333E"/>
    <w:rsid w:val="005034A7"/>
    <w:rsid w:val="005034E2"/>
    <w:rsid w:val="00503731"/>
    <w:rsid w:val="005037BF"/>
    <w:rsid w:val="0050430E"/>
    <w:rsid w:val="005045AE"/>
    <w:rsid w:val="0050526A"/>
    <w:rsid w:val="00505652"/>
    <w:rsid w:val="005060A3"/>
    <w:rsid w:val="005060AE"/>
    <w:rsid w:val="00506E3C"/>
    <w:rsid w:val="00507089"/>
    <w:rsid w:val="00507417"/>
    <w:rsid w:val="005076AD"/>
    <w:rsid w:val="005076E1"/>
    <w:rsid w:val="0050781D"/>
    <w:rsid w:val="00507DDB"/>
    <w:rsid w:val="00510997"/>
    <w:rsid w:val="00511062"/>
    <w:rsid w:val="005111D0"/>
    <w:rsid w:val="00511838"/>
    <w:rsid w:val="00513301"/>
    <w:rsid w:val="00513812"/>
    <w:rsid w:val="00513960"/>
    <w:rsid w:val="00514019"/>
    <w:rsid w:val="00515A11"/>
    <w:rsid w:val="00515F17"/>
    <w:rsid w:val="00516300"/>
    <w:rsid w:val="005178E5"/>
    <w:rsid w:val="00517A95"/>
    <w:rsid w:val="00517C04"/>
    <w:rsid w:val="00520916"/>
    <w:rsid w:val="00521378"/>
    <w:rsid w:val="00521C67"/>
    <w:rsid w:val="00521FB0"/>
    <w:rsid w:val="00522247"/>
    <w:rsid w:val="005224C8"/>
    <w:rsid w:val="005228F4"/>
    <w:rsid w:val="005238B2"/>
    <w:rsid w:val="005242D9"/>
    <w:rsid w:val="00524E2E"/>
    <w:rsid w:val="0052502F"/>
    <w:rsid w:val="005252F6"/>
    <w:rsid w:val="00525CD3"/>
    <w:rsid w:val="00525D9F"/>
    <w:rsid w:val="00525EA4"/>
    <w:rsid w:val="00526565"/>
    <w:rsid w:val="00526584"/>
    <w:rsid w:val="0052678B"/>
    <w:rsid w:val="00526AD5"/>
    <w:rsid w:val="005272CF"/>
    <w:rsid w:val="00527817"/>
    <w:rsid w:val="00527F8B"/>
    <w:rsid w:val="00530C79"/>
    <w:rsid w:val="00531781"/>
    <w:rsid w:val="005321F0"/>
    <w:rsid w:val="005321F1"/>
    <w:rsid w:val="00532B4D"/>
    <w:rsid w:val="0053347D"/>
    <w:rsid w:val="00533565"/>
    <w:rsid w:val="00533A1F"/>
    <w:rsid w:val="00533A70"/>
    <w:rsid w:val="00534902"/>
    <w:rsid w:val="00534E6A"/>
    <w:rsid w:val="00535589"/>
    <w:rsid w:val="00535A16"/>
    <w:rsid w:val="00536DBA"/>
    <w:rsid w:val="005377D1"/>
    <w:rsid w:val="00540E57"/>
    <w:rsid w:val="005411C9"/>
    <w:rsid w:val="00541D58"/>
    <w:rsid w:val="00541FFD"/>
    <w:rsid w:val="00542711"/>
    <w:rsid w:val="00542B1C"/>
    <w:rsid w:val="005437E7"/>
    <w:rsid w:val="00543F62"/>
    <w:rsid w:val="005446D6"/>
    <w:rsid w:val="00544D05"/>
    <w:rsid w:val="00546255"/>
    <w:rsid w:val="00546410"/>
    <w:rsid w:val="005469E9"/>
    <w:rsid w:val="00547470"/>
    <w:rsid w:val="005477E7"/>
    <w:rsid w:val="00550034"/>
    <w:rsid w:val="0055052B"/>
    <w:rsid w:val="0055062E"/>
    <w:rsid w:val="00550B7C"/>
    <w:rsid w:val="00550BFF"/>
    <w:rsid w:val="00550E27"/>
    <w:rsid w:val="00550E40"/>
    <w:rsid w:val="005514DD"/>
    <w:rsid w:val="005523D7"/>
    <w:rsid w:val="00552586"/>
    <w:rsid w:val="00552620"/>
    <w:rsid w:val="00552AC4"/>
    <w:rsid w:val="005532F6"/>
    <w:rsid w:val="005536D8"/>
    <w:rsid w:val="0055402F"/>
    <w:rsid w:val="005541DD"/>
    <w:rsid w:val="00554497"/>
    <w:rsid w:val="0055453B"/>
    <w:rsid w:val="00554909"/>
    <w:rsid w:val="00554AE3"/>
    <w:rsid w:val="00554F7A"/>
    <w:rsid w:val="00554FF8"/>
    <w:rsid w:val="0055512B"/>
    <w:rsid w:val="00555881"/>
    <w:rsid w:val="0055598F"/>
    <w:rsid w:val="00555F7A"/>
    <w:rsid w:val="00560187"/>
    <w:rsid w:val="0056042C"/>
    <w:rsid w:val="005613C1"/>
    <w:rsid w:val="005618EB"/>
    <w:rsid w:val="00561B66"/>
    <w:rsid w:val="00561ED6"/>
    <w:rsid w:val="00561EFE"/>
    <w:rsid w:val="00562379"/>
    <w:rsid w:val="00562429"/>
    <w:rsid w:val="00562DAC"/>
    <w:rsid w:val="00562DF8"/>
    <w:rsid w:val="0056327F"/>
    <w:rsid w:val="00564665"/>
    <w:rsid w:val="005654A8"/>
    <w:rsid w:val="00565D25"/>
    <w:rsid w:val="00566103"/>
    <w:rsid w:val="005664BC"/>
    <w:rsid w:val="0056709E"/>
    <w:rsid w:val="00567709"/>
    <w:rsid w:val="00567E40"/>
    <w:rsid w:val="00567FBB"/>
    <w:rsid w:val="00567FF5"/>
    <w:rsid w:val="00570E1A"/>
    <w:rsid w:val="005723FF"/>
    <w:rsid w:val="00574191"/>
    <w:rsid w:val="00574444"/>
    <w:rsid w:val="0057452D"/>
    <w:rsid w:val="00574DF0"/>
    <w:rsid w:val="005757E4"/>
    <w:rsid w:val="00575D22"/>
    <w:rsid w:val="00575EE9"/>
    <w:rsid w:val="00576D97"/>
    <w:rsid w:val="00576F0B"/>
    <w:rsid w:val="00577D2B"/>
    <w:rsid w:val="005818C1"/>
    <w:rsid w:val="005819E0"/>
    <w:rsid w:val="005827A3"/>
    <w:rsid w:val="005827FB"/>
    <w:rsid w:val="00582BA1"/>
    <w:rsid w:val="00582C4B"/>
    <w:rsid w:val="0058417F"/>
    <w:rsid w:val="00585107"/>
    <w:rsid w:val="00585142"/>
    <w:rsid w:val="00585C9C"/>
    <w:rsid w:val="005862C7"/>
    <w:rsid w:val="005873AA"/>
    <w:rsid w:val="00587599"/>
    <w:rsid w:val="005901E8"/>
    <w:rsid w:val="00590947"/>
    <w:rsid w:val="005909C3"/>
    <w:rsid w:val="00590F36"/>
    <w:rsid w:val="00591BDE"/>
    <w:rsid w:val="00591D10"/>
    <w:rsid w:val="005926CC"/>
    <w:rsid w:val="005929E2"/>
    <w:rsid w:val="0059361C"/>
    <w:rsid w:val="0059386F"/>
    <w:rsid w:val="00594C36"/>
    <w:rsid w:val="005951B4"/>
    <w:rsid w:val="005956E4"/>
    <w:rsid w:val="0059756C"/>
    <w:rsid w:val="005A08FB"/>
    <w:rsid w:val="005A0AA7"/>
    <w:rsid w:val="005A0AD0"/>
    <w:rsid w:val="005A1776"/>
    <w:rsid w:val="005A1B89"/>
    <w:rsid w:val="005A1EC5"/>
    <w:rsid w:val="005A2C8A"/>
    <w:rsid w:val="005A34BF"/>
    <w:rsid w:val="005A3A87"/>
    <w:rsid w:val="005A40F1"/>
    <w:rsid w:val="005A4330"/>
    <w:rsid w:val="005A437B"/>
    <w:rsid w:val="005A43CE"/>
    <w:rsid w:val="005A46AA"/>
    <w:rsid w:val="005A46FB"/>
    <w:rsid w:val="005A48A6"/>
    <w:rsid w:val="005A48DB"/>
    <w:rsid w:val="005A4D50"/>
    <w:rsid w:val="005A5D54"/>
    <w:rsid w:val="005A69B5"/>
    <w:rsid w:val="005A6A92"/>
    <w:rsid w:val="005A6EC0"/>
    <w:rsid w:val="005B01E9"/>
    <w:rsid w:val="005B076F"/>
    <w:rsid w:val="005B089A"/>
    <w:rsid w:val="005B16F9"/>
    <w:rsid w:val="005B174B"/>
    <w:rsid w:val="005B1DB0"/>
    <w:rsid w:val="005B1E5B"/>
    <w:rsid w:val="005B20EA"/>
    <w:rsid w:val="005B2145"/>
    <w:rsid w:val="005B22BA"/>
    <w:rsid w:val="005B2AF6"/>
    <w:rsid w:val="005B2BDB"/>
    <w:rsid w:val="005B2C72"/>
    <w:rsid w:val="005B4119"/>
    <w:rsid w:val="005B4218"/>
    <w:rsid w:val="005B51AA"/>
    <w:rsid w:val="005B53BE"/>
    <w:rsid w:val="005B552A"/>
    <w:rsid w:val="005B5B97"/>
    <w:rsid w:val="005B5BBD"/>
    <w:rsid w:val="005B6108"/>
    <w:rsid w:val="005B694D"/>
    <w:rsid w:val="005B6B93"/>
    <w:rsid w:val="005B744A"/>
    <w:rsid w:val="005B7A8C"/>
    <w:rsid w:val="005B7B53"/>
    <w:rsid w:val="005B7E6D"/>
    <w:rsid w:val="005C07BE"/>
    <w:rsid w:val="005C10D3"/>
    <w:rsid w:val="005C11D8"/>
    <w:rsid w:val="005C1AE8"/>
    <w:rsid w:val="005C21E3"/>
    <w:rsid w:val="005C2646"/>
    <w:rsid w:val="005C2F14"/>
    <w:rsid w:val="005C3AC8"/>
    <w:rsid w:val="005C3F84"/>
    <w:rsid w:val="005C4361"/>
    <w:rsid w:val="005C5BA4"/>
    <w:rsid w:val="005C6D0D"/>
    <w:rsid w:val="005C6D77"/>
    <w:rsid w:val="005C7C05"/>
    <w:rsid w:val="005D0067"/>
    <w:rsid w:val="005D02C3"/>
    <w:rsid w:val="005D0813"/>
    <w:rsid w:val="005D1122"/>
    <w:rsid w:val="005D2D4D"/>
    <w:rsid w:val="005D300C"/>
    <w:rsid w:val="005D39F1"/>
    <w:rsid w:val="005D43BD"/>
    <w:rsid w:val="005D45BD"/>
    <w:rsid w:val="005D4CC8"/>
    <w:rsid w:val="005D4DC6"/>
    <w:rsid w:val="005D4E76"/>
    <w:rsid w:val="005D55FA"/>
    <w:rsid w:val="005D66E8"/>
    <w:rsid w:val="005D7A2B"/>
    <w:rsid w:val="005E04DC"/>
    <w:rsid w:val="005E0688"/>
    <w:rsid w:val="005E1367"/>
    <w:rsid w:val="005E18F2"/>
    <w:rsid w:val="005E23F2"/>
    <w:rsid w:val="005E2825"/>
    <w:rsid w:val="005E29A7"/>
    <w:rsid w:val="005E30A3"/>
    <w:rsid w:val="005E330A"/>
    <w:rsid w:val="005E40C8"/>
    <w:rsid w:val="005E46D7"/>
    <w:rsid w:val="005E4796"/>
    <w:rsid w:val="005E4987"/>
    <w:rsid w:val="005E52D9"/>
    <w:rsid w:val="005E52E6"/>
    <w:rsid w:val="005E5385"/>
    <w:rsid w:val="005E63E3"/>
    <w:rsid w:val="005E6700"/>
    <w:rsid w:val="005E6BB5"/>
    <w:rsid w:val="005E70FE"/>
    <w:rsid w:val="005E717E"/>
    <w:rsid w:val="005E7A49"/>
    <w:rsid w:val="005F06B6"/>
    <w:rsid w:val="005F0737"/>
    <w:rsid w:val="005F0A3B"/>
    <w:rsid w:val="005F1213"/>
    <w:rsid w:val="005F1656"/>
    <w:rsid w:val="005F1FC1"/>
    <w:rsid w:val="005F2000"/>
    <w:rsid w:val="005F2439"/>
    <w:rsid w:val="005F3529"/>
    <w:rsid w:val="005F4F49"/>
    <w:rsid w:val="005F4FC2"/>
    <w:rsid w:val="005F5970"/>
    <w:rsid w:val="005F5CA4"/>
    <w:rsid w:val="005F5F77"/>
    <w:rsid w:val="005F6413"/>
    <w:rsid w:val="005F6482"/>
    <w:rsid w:val="005F6642"/>
    <w:rsid w:val="005F6AAA"/>
    <w:rsid w:val="005F6EBF"/>
    <w:rsid w:val="005F71E2"/>
    <w:rsid w:val="005F7A26"/>
    <w:rsid w:val="00601C23"/>
    <w:rsid w:val="0060256F"/>
    <w:rsid w:val="00602868"/>
    <w:rsid w:val="00602E46"/>
    <w:rsid w:val="00603981"/>
    <w:rsid w:val="00603D20"/>
    <w:rsid w:val="0060402D"/>
    <w:rsid w:val="0060414D"/>
    <w:rsid w:val="00604B50"/>
    <w:rsid w:val="00604E75"/>
    <w:rsid w:val="00606552"/>
    <w:rsid w:val="00606582"/>
    <w:rsid w:val="00606A72"/>
    <w:rsid w:val="00607D64"/>
    <w:rsid w:val="006105C8"/>
    <w:rsid w:val="00610629"/>
    <w:rsid w:val="00611579"/>
    <w:rsid w:val="006116F5"/>
    <w:rsid w:val="00611948"/>
    <w:rsid w:val="00611A41"/>
    <w:rsid w:val="00612182"/>
    <w:rsid w:val="00612193"/>
    <w:rsid w:val="00612C74"/>
    <w:rsid w:val="00612DF3"/>
    <w:rsid w:val="0061301F"/>
    <w:rsid w:val="0061329E"/>
    <w:rsid w:val="0061341F"/>
    <w:rsid w:val="00613423"/>
    <w:rsid w:val="00613541"/>
    <w:rsid w:val="0061355F"/>
    <w:rsid w:val="00613B76"/>
    <w:rsid w:val="006141E6"/>
    <w:rsid w:val="0061427B"/>
    <w:rsid w:val="00614E42"/>
    <w:rsid w:val="00614FC6"/>
    <w:rsid w:val="0061591B"/>
    <w:rsid w:val="00616F35"/>
    <w:rsid w:val="00617354"/>
    <w:rsid w:val="00617604"/>
    <w:rsid w:val="006178CC"/>
    <w:rsid w:val="0061799E"/>
    <w:rsid w:val="00617B45"/>
    <w:rsid w:val="00617C78"/>
    <w:rsid w:val="00620BF1"/>
    <w:rsid w:val="00621046"/>
    <w:rsid w:val="006214B4"/>
    <w:rsid w:val="006224AB"/>
    <w:rsid w:val="0062288C"/>
    <w:rsid w:val="006244CB"/>
    <w:rsid w:val="0062487C"/>
    <w:rsid w:val="0062533E"/>
    <w:rsid w:val="0062559B"/>
    <w:rsid w:val="00625F13"/>
    <w:rsid w:val="00626EBF"/>
    <w:rsid w:val="00630B36"/>
    <w:rsid w:val="00631FFA"/>
    <w:rsid w:val="00632013"/>
    <w:rsid w:val="00632B3C"/>
    <w:rsid w:val="006332B0"/>
    <w:rsid w:val="00633754"/>
    <w:rsid w:val="00633918"/>
    <w:rsid w:val="00633C32"/>
    <w:rsid w:val="00633CC3"/>
    <w:rsid w:val="00633F14"/>
    <w:rsid w:val="006342B0"/>
    <w:rsid w:val="00634437"/>
    <w:rsid w:val="00634A07"/>
    <w:rsid w:val="00634D6B"/>
    <w:rsid w:val="00635886"/>
    <w:rsid w:val="006358EE"/>
    <w:rsid w:val="00636607"/>
    <w:rsid w:val="00637D59"/>
    <w:rsid w:val="006405C6"/>
    <w:rsid w:val="00640B5D"/>
    <w:rsid w:val="00640D01"/>
    <w:rsid w:val="00640F93"/>
    <w:rsid w:val="006418BE"/>
    <w:rsid w:val="00641D7E"/>
    <w:rsid w:val="00642608"/>
    <w:rsid w:val="00642F53"/>
    <w:rsid w:val="006431B1"/>
    <w:rsid w:val="00643486"/>
    <w:rsid w:val="00643837"/>
    <w:rsid w:val="00643B35"/>
    <w:rsid w:val="00643F58"/>
    <w:rsid w:val="00644865"/>
    <w:rsid w:val="00644E37"/>
    <w:rsid w:val="00646A03"/>
    <w:rsid w:val="00646A06"/>
    <w:rsid w:val="00646AC0"/>
    <w:rsid w:val="00646F3C"/>
    <w:rsid w:val="00647F1A"/>
    <w:rsid w:val="0065049F"/>
    <w:rsid w:val="006505FE"/>
    <w:rsid w:val="00650A88"/>
    <w:rsid w:val="00650CF2"/>
    <w:rsid w:val="00651864"/>
    <w:rsid w:val="00651E49"/>
    <w:rsid w:val="006526B7"/>
    <w:rsid w:val="00652D7D"/>
    <w:rsid w:val="00653243"/>
    <w:rsid w:val="006534D1"/>
    <w:rsid w:val="006535FB"/>
    <w:rsid w:val="00653F99"/>
    <w:rsid w:val="00653FFE"/>
    <w:rsid w:val="006544B1"/>
    <w:rsid w:val="0065490C"/>
    <w:rsid w:val="00655714"/>
    <w:rsid w:val="00655E59"/>
    <w:rsid w:val="00656282"/>
    <w:rsid w:val="00656A45"/>
    <w:rsid w:val="006572A5"/>
    <w:rsid w:val="00657D0B"/>
    <w:rsid w:val="00660C4F"/>
    <w:rsid w:val="006618E3"/>
    <w:rsid w:val="006622CA"/>
    <w:rsid w:val="006627E2"/>
    <w:rsid w:val="00662C1A"/>
    <w:rsid w:val="006646B4"/>
    <w:rsid w:val="006647E3"/>
    <w:rsid w:val="00664B37"/>
    <w:rsid w:val="0066515E"/>
    <w:rsid w:val="0066547E"/>
    <w:rsid w:val="00665AAF"/>
    <w:rsid w:val="00665D13"/>
    <w:rsid w:val="006661CF"/>
    <w:rsid w:val="006663FF"/>
    <w:rsid w:val="006664BC"/>
    <w:rsid w:val="00666D24"/>
    <w:rsid w:val="0066704D"/>
    <w:rsid w:val="00667079"/>
    <w:rsid w:val="00667424"/>
    <w:rsid w:val="006674BC"/>
    <w:rsid w:val="006679E4"/>
    <w:rsid w:val="00667C16"/>
    <w:rsid w:val="006702C9"/>
    <w:rsid w:val="00670541"/>
    <w:rsid w:val="00670D33"/>
    <w:rsid w:val="0067107B"/>
    <w:rsid w:val="0067118D"/>
    <w:rsid w:val="0067118F"/>
    <w:rsid w:val="0067121F"/>
    <w:rsid w:val="006715DB"/>
    <w:rsid w:val="00671B43"/>
    <w:rsid w:val="00672277"/>
    <w:rsid w:val="006722A1"/>
    <w:rsid w:val="0067262F"/>
    <w:rsid w:val="00673ED8"/>
    <w:rsid w:val="006748EA"/>
    <w:rsid w:val="00674DBC"/>
    <w:rsid w:val="00675111"/>
    <w:rsid w:val="006753F2"/>
    <w:rsid w:val="006754E8"/>
    <w:rsid w:val="006759F3"/>
    <w:rsid w:val="00676661"/>
    <w:rsid w:val="00676E61"/>
    <w:rsid w:val="00676EAE"/>
    <w:rsid w:val="00677F52"/>
    <w:rsid w:val="00677F62"/>
    <w:rsid w:val="006809A8"/>
    <w:rsid w:val="0068147B"/>
    <w:rsid w:val="00681D0B"/>
    <w:rsid w:val="00681F74"/>
    <w:rsid w:val="0068280D"/>
    <w:rsid w:val="00682D45"/>
    <w:rsid w:val="00683416"/>
    <w:rsid w:val="006834E1"/>
    <w:rsid w:val="0068364F"/>
    <w:rsid w:val="00684E75"/>
    <w:rsid w:val="00685902"/>
    <w:rsid w:val="00686196"/>
    <w:rsid w:val="00686293"/>
    <w:rsid w:val="006863E8"/>
    <w:rsid w:val="006909C3"/>
    <w:rsid w:val="00691D09"/>
    <w:rsid w:val="00691D24"/>
    <w:rsid w:val="00691E64"/>
    <w:rsid w:val="00692D32"/>
    <w:rsid w:val="00692FFB"/>
    <w:rsid w:val="00693233"/>
    <w:rsid w:val="0069360F"/>
    <w:rsid w:val="00696DBD"/>
    <w:rsid w:val="006970CC"/>
    <w:rsid w:val="00697880"/>
    <w:rsid w:val="006A0439"/>
    <w:rsid w:val="006A0747"/>
    <w:rsid w:val="006A09D4"/>
    <w:rsid w:val="006A0B33"/>
    <w:rsid w:val="006A12B8"/>
    <w:rsid w:val="006A1C66"/>
    <w:rsid w:val="006A1E39"/>
    <w:rsid w:val="006A2444"/>
    <w:rsid w:val="006A2663"/>
    <w:rsid w:val="006A2776"/>
    <w:rsid w:val="006A3798"/>
    <w:rsid w:val="006A4DF6"/>
    <w:rsid w:val="006A4F9D"/>
    <w:rsid w:val="006A500F"/>
    <w:rsid w:val="006A54EF"/>
    <w:rsid w:val="006A5DBF"/>
    <w:rsid w:val="006A6024"/>
    <w:rsid w:val="006A6644"/>
    <w:rsid w:val="006A6D06"/>
    <w:rsid w:val="006B1551"/>
    <w:rsid w:val="006B1681"/>
    <w:rsid w:val="006B1794"/>
    <w:rsid w:val="006B2758"/>
    <w:rsid w:val="006B529F"/>
    <w:rsid w:val="006B5805"/>
    <w:rsid w:val="006B5ECA"/>
    <w:rsid w:val="006B6A2B"/>
    <w:rsid w:val="006C05DB"/>
    <w:rsid w:val="006C07D9"/>
    <w:rsid w:val="006C0EC2"/>
    <w:rsid w:val="006C0FA5"/>
    <w:rsid w:val="006C13CD"/>
    <w:rsid w:val="006C1CCA"/>
    <w:rsid w:val="006C4B7F"/>
    <w:rsid w:val="006C4F5E"/>
    <w:rsid w:val="006C5462"/>
    <w:rsid w:val="006C59E7"/>
    <w:rsid w:val="006C616C"/>
    <w:rsid w:val="006C6C1C"/>
    <w:rsid w:val="006C6C81"/>
    <w:rsid w:val="006C72D8"/>
    <w:rsid w:val="006C74C9"/>
    <w:rsid w:val="006D098E"/>
    <w:rsid w:val="006D14ED"/>
    <w:rsid w:val="006D1F1B"/>
    <w:rsid w:val="006D28E7"/>
    <w:rsid w:val="006D318F"/>
    <w:rsid w:val="006D4228"/>
    <w:rsid w:val="006D42C5"/>
    <w:rsid w:val="006D5404"/>
    <w:rsid w:val="006D54A1"/>
    <w:rsid w:val="006D6372"/>
    <w:rsid w:val="006D6B22"/>
    <w:rsid w:val="006D6EFB"/>
    <w:rsid w:val="006D7ADC"/>
    <w:rsid w:val="006D7BDA"/>
    <w:rsid w:val="006E0508"/>
    <w:rsid w:val="006E0CE6"/>
    <w:rsid w:val="006E1825"/>
    <w:rsid w:val="006E1A30"/>
    <w:rsid w:val="006E1C42"/>
    <w:rsid w:val="006E1FD4"/>
    <w:rsid w:val="006E23D1"/>
    <w:rsid w:val="006E3091"/>
    <w:rsid w:val="006E3194"/>
    <w:rsid w:val="006E3A93"/>
    <w:rsid w:val="006E3BAC"/>
    <w:rsid w:val="006E3CC7"/>
    <w:rsid w:val="006E4581"/>
    <w:rsid w:val="006E4AC2"/>
    <w:rsid w:val="006E4AD7"/>
    <w:rsid w:val="006E4BA5"/>
    <w:rsid w:val="006E5F95"/>
    <w:rsid w:val="006E5FD3"/>
    <w:rsid w:val="006E639C"/>
    <w:rsid w:val="006E6B9E"/>
    <w:rsid w:val="006E6C88"/>
    <w:rsid w:val="006E7463"/>
    <w:rsid w:val="006E78C8"/>
    <w:rsid w:val="006F00F9"/>
    <w:rsid w:val="006F112A"/>
    <w:rsid w:val="006F14A1"/>
    <w:rsid w:val="006F1507"/>
    <w:rsid w:val="006F1531"/>
    <w:rsid w:val="006F16A2"/>
    <w:rsid w:val="006F1820"/>
    <w:rsid w:val="006F1D4C"/>
    <w:rsid w:val="006F237F"/>
    <w:rsid w:val="006F35EA"/>
    <w:rsid w:val="006F3FA0"/>
    <w:rsid w:val="006F40C9"/>
    <w:rsid w:val="006F46C7"/>
    <w:rsid w:val="006F5D9F"/>
    <w:rsid w:val="006F7515"/>
    <w:rsid w:val="00701148"/>
    <w:rsid w:val="007019C0"/>
    <w:rsid w:val="00701B51"/>
    <w:rsid w:val="00702C18"/>
    <w:rsid w:val="00702D3D"/>
    <w:rsid w:val="007037B2"/>
    <w:rsid w:val="00703A54"/>
    <w:rsid w:val="00703D0C"/>
    <w:rsid w:val="00704334"/>
    <w:rsid w:val="007045AB"/>
    <w:rsid w:val="00704B10"/>
    <w:rsid w:val="00704DD1"/>
    <w:rsid w:val="0070539C"/>
    <w:rsid w:val="00705404"/>
    <w:rsid w:val="00705A2A"/>
    <w:rsid w:val="0070691E"/>
    <w:rsid w:val="00706D6A"/>
    <w:rsid w:val="00707186"/>
    <w:rsid w:val="00710498"/>
    <w:rsid w:val="007104E9"/>
    <w:rsid w:val="00711AC1"/>
    <w:rsid w:val="007129E9"/>
    <w:rsid w:val="00712E5C"/>
    <w:rsid w:val="007140AC"/>
    <w:rsid w:val="00714F21"/>
    <w:rsid w:val="0071542E"/>
    <w:rsid w:val="00715E55"/>
    <w:rsid w:val="007164C8"/>
    <w:rsid w:val="007176B3"/>
    <w:rsid w:val="00721111"/>
    <w:rsid w:val="007212B7"/>
    <w:rsid w:val="00721E1F"/>
    <w:rsid w:val="00723E79"/>
    <w:rsid w:val="00724014"/>
    <w:rsid w:val="007241E4"/>
    <w:rsid w:val="00724EA3"/>
    <w:rsid w:val="007253E1"/>
    <w:rsid w:val="00725914"/>
    <w:rsid w:val="00725FD5"/>
    <w:rsid w:val="007262A4"/>
    <w:rsid w:val="00726C07"/>
    <w:rsid w:val="00727289"/>
    <w:rsid w:val="0073012C"/>
    <w:rsid w:val="00730800"/>
    <w:rsid w:val="007319F1"/>
    <w:rsid w:val="00732111"/>
    <w:rsid w:val="00732617"/>
    <w:rsid w:val="0073347D"/>
    <w:rsid w:val="00733A54"/>
    <w:rsid w:val="00733EE0"/>
    <w:rsid w:val="0073445C"/>
    <w:rsid w:val="00734955"/>
    <w:rsid w:val="007357D0"/>
    <w:rsid w:val="00735931"/>
    <w:rsid w:val="00736366"/>
    <w:rsid w:val="007369E4"/>
    <w:rsid w:val="00736E65"/>
    <w:rsid w:val="007373B7"/>
    <w:rsid w:val="007376E6"/>
    <w:rsid w:val="00737E3E"/>
    <w:rsid w:val="00737E68"/>
    <w:rsid w:val="0074047F"/>
    <w:rsid w:val="0074083D"/>
    <w:rsid w:val="007408D2"/>
    <w:rsid w:val="0074110A"/>
    <w:rsid w:val="00741237"/>
    <w:rsid w:val="007421B4"/>
    <w:rsid w:val="0074291E"/>
    <w:rsid w:val="00742B86"/>
    <w:rsid w:val="00743247"/>
    <w:rsid w:val="007433DC"/>
    <w:rsid w:val="0074363C"/>
    <w:rsid w:val="0074391D"/>
    <w:rsid w:val="00743CC9"/>
    <w:rsid w:val="00743FE5"/>
    <w:rsid w:val="00744220"/>
    <w:rsid w:val="007442B3"/>
    <w:rsid w:val="007455A0"/>
    <w:rsid w:val="00746C3C"/>
    <w:rsid w:val="007470BE"/>
    <w:rsid w:val="007474B1"/>
    <w:rsid w:val="00750143"/>
    <w:rsid w:val="007505C7"/>
    <w:rsid w:val="0075123B"/>
    <w:rsid w:val="00751665"/>
    <w:rsid w:val="00751E5E"/>
    <w:rsid w:val="00752BAC"/>
    <w:rsid w:val="0075311F"/>
    <w:rsid w:val="007535E3"/>
    <w:rsid w:val="00753729"/>
    <w:rsid w:val="00753A84"/>
    <w:rsid w:val="0075405E"/>
    <w:rsid w:val="00754734"/>
    <w:rsid w:val="00754E93"/>
    <w:rsid w:val="00754FDB"/>
    <w:rsid w:val="007554E0"/>
    <w:rsid w:val="007555ED"/>
    <w:rsid w:val="007556C2"/>
    <w:rsid w:val="007562A9"/>
    <w:rsid w:val="007565D5"/>
    <w:rsid w:val="007571B5"/>
    <w:rsid w:val="007572C0"/>
    <w:rsid w:val="00760E52"/>
    <w:rsid w:val="00761003"/>
    <w:rsid w:val="00761BE1"/>
    <w:rsid w:val="0076279D"/>
    <w:rsid w:val="007627AD"/>
    <w:rsid w:val="00762C0A"/>
    <w:rsid w:val="00762DF7"/>
    <w:rsid w:val="00762FE7"/>
    <w:rsid w:val="00763004"/>
    <w:rsid w:val="007639F7"/>
    <w:rsid w:val="00763C26"/>
    <w:rsid w:val="00763DC9"/>
    <w:rsid w:val="00764C05"/>
    <w:rsid w:val="00766346"/>
    <w:rsid w:val="00766621"/>
    <w:rsid w:val="00766B03"/>
    <w:rsid w:val="00766B8C"/>
    <w:rsid w:val="00767046"/>
    <w:rsid w:val="00767D3F"/>
    <w:rsid w:val="00770AD8"/>
    <w:rsid w:val="00771AB0"/>
    <w:rsid w:val="0077252F"/>
    <w:rsid w:val="007745D7"/>
    <w:rsid w:val="00774B9E"/>
    <w:rsid w:val="00774FDA"/>
    <w:rsid w:val="0077505A"/>
    <w:rsid w:val="00775D33"/>
    <w:rsid w:val="007765A4"/>
    <w:rsid w:val="00776AD1"/>
    <w:rsid w:val="00776D2A"/>
    <w:rsid w:val="00780873"/>
    <w:rsid w:val="00780B5F"/>
    <w:rsid w:val="007827B2"/>
    <w:rsid w:val="007828B9"/>
    <w:rsid w:val="007829EF"/>
    <w:rsid w:val="00784883"/>
    <w:rsid w:val="00784B43"/>
    <w:rsid w:val="00785021"/>
    <w:rsid w:val="00786352"/>
    <w:rsid w:val="00786380"/>
    <w:rsid w:val="0078681F"/>
    <w:rsid w:val="00786C8A"/>
    <w:rsid w:val="00786DBC"/>
    <w:rsid w:val="00786EE2"/>
    <w:rsid w:val="00786F71"/>
    <w:rsid w:val="00786F99"/>
    <w:rsid w:val="00787F15"/>
    <w:rsid w:val="00787F49"/>
    <w:rsid w:val="0079041E"/>
    <w:rsid w:val="00790436"/>
    <w:rsid w:val="00790DCC"/>
    <w:rsid w:val="00790F9E"/>
    <w:rsid w:val="00791376"/>
    <w:rsid w:val="00791739"/>
    <w:rsid w:val="0079371B"/>
    <w:rsid w:val="00793818"/>
    <w:rsid w:val="00793981"/>
    <w:rsid w:val="007944F1"/>
    <w:rsid w:val="00795E44"/>
    <w:rsid w:val="00796E67"/>
    <w:rsid w:val="00797553"/>
    <w:rsid w:val="00797693"/>
    <w:rsid w:val="00797C79"/>
    <w:rsid w:val="007A0221"/>
    <w:rsid w:val="007A0396"/>
    <w:rsid w:val="007A0415"/>
    <w:rsid w:val="007A06E5"/>
    <w:rsid w:val="007A0EA6"/>
    <w:rsid w:val="007A121B"/>
    <w:rsid w:val="007A14B4"/>
    <w:rsid w:val="007A1E59"/>
    <w:rsid w:val="007A1F70"/>
    <w:rsid w:val="007A2491"/>
    <w:rsid w:val="007A2805"/>
    <w:rsid w:val="007A3430"/>
    <w:rsid w:val="007A391D"/>
    <w:rsid w:val="007A3A6D"/>
    <w:rsid w:val="007A3D76"/>
    <w:rsid w:val="007A425C"/>
    <w:rsid w:val="007A44FB"/>
    <w:rsid w:val="007A470E"/>
    <w:rsid w:val="007A48A5"/>
    <w:rsid w:val="007A48B9"/>
    <w:rsid w:val="007A4BE4"/>
    <w:rsid w:val="007A5135"/>
    <w:rsid w:val="007A597D"/>
    <w:rsid w:val="007A61BF"/>
    <w:rsid w:val="007A6352"/>
    <w:rsid w:val="007A6C24"/>
    <w:rsid w:val="007A6F70"/>
    <w:rsid w:val="007A745D"/>
    <w:rsid w:val="007A753C"/>
    <w:rsid w:val="007B0505"/>
    <w:rsid w:val="007B0986"/>
    <w:rsid w:val="007B09CC"/>
    <w:rsid w:val="007B09FD"/>
    <w:rsid w:val="007B107B"/>
    <w:rsid w:val="007B17B9"/>
    <w:rsid w:val="007B1BBB"/>
    <w:rsid w:val="007B1C85"/>
    <w:rsid w:val="007B20DC"/>
    <w:rsid w:val="007B233E"/>
    <w:rsid w:val="007B2B38"/>
    <w:rsid w:val="007B2CA8"/>
    <w:rsid w:val="007B2F2E"/>
    <w:rsid w:val="007B33B6"/>
    <w:rsid w:val="007B45A9"/>
    <w:rsid w:val="007B45EB"/>
    <w:rsid w:val="007B4CF5"/>
    <w:rsid w:val="007B4D82"/>
    <w:rsid w:val="007B4D8E"/>
    <w:rsid w:val="007B4F2F"/>
    <w:rsid w:val="007B55E0"/>
    <w:rsid w:val="007B5A6D"/>
    <w:rsid w:val="007B6488"/>
    <w:rsid w:val="007B65E3"/>
    <w:rsid w:val="007B6864"/>
    <w:rsid w:val="007B6AF4"/>
    <w:rsid w:val="007B7436"/>
    <w:rsid w:val="007B754E"/>
    <w:rsid w:val="007B7A1A"/>
    <w:rsid w:val="007B7C25"/>
    <w:rsid w:val="007C00BD"/>
    <w:rsid w:val="007C0408"/>
    <w:rsid w:val="007C0A7B"/>
    <w:rsid w:val="007C0B13"/>
    <w:rsid w:val="007C0C7B"/>
    <w:rsid w:val="007C0CB9"/>
    <w:rsid w:val="007C12D5"/>
    <w:rsid w:val="007C17ED"/>
    <w:rsid w:val="007C1B16"/>
    <w:rsid w:val="007C1C21"/>
    <w:rsid w:val="007C23C5"/>
    <w:rsid w:val="007C2A92"/>
    <w:rsid w:val="007C3202"/>
    <w:rsid w:val="007C3898"/>
    <w:rsid w:val="007C3BC1"/>
    <w:rsid w:val="007C3E56"/>
    <w:rsid w:val="007C4232"/>
    <w:rsid w:val="007C4463"/>
    <w:rsid w:val="007C4AF5"/>
    <w:rsid w:val="007C5DA2"/>
    <w:rsid w:val="007C6D60"/>
    <w:rsid w:val="007C776B"/>
    <w:rsid w:val="007C7D14"/>
    <w:rsid w:val="007D05B4"/>
    <w:rsid w:val="007D0D23"/>
    <w:rsid w:val="007D187D"/>
    <w:rsid w:val="007D1DFB"/>
    <w:rsid w:val="007D1F97"/>
    <w:rsid w:val="007D2FCD"/>
    <w:rsid w:val="007D322B"/>
    <w:rsid w:val="007D38CD"/>
    <w:rsid w:val="007D396D"/>
    <w:rsid w:val="007D3D23"/>
    <w:rsid w:val="007D3D34"/>
    <w:rsid w:val="007D3DA1"/>
    <w:rsid w:val="007D4132"/>
    <w:rsid w:val="007D4624"/>
    <w:rsid w:val="007D5511"/>
    <w:rsid w:val="007D6E9A"/>
    <w:rsid w:val="007D6EB2"/>
    <w:rsid w:val="007D6EF1"/>
    <w:rsid w:val="007E040A"/>
    <w:rsid w:val="007E0A5A"/>
    <w:rsid w:val="007E0B5E"/>
    <w:rsid w:val="007E137F"/>
    <w:rsid w:val="007E184E"/>
    <w:rsid w:val="007E1C6E"/>
    <w:rsid w:val="007E1D1E"/>
    <w:rsid w:val="007E249A"/>
    <w:rsid w:val="007E2C4C"/>
    <w:rsid w:val="007E3A9D"/>
    <w:rsid w:val="007E4E72"/>
    <w:rsid w:val="007E5841"/>
    <w:rsid w:val="007E58E8"/>
    <w:rsid w:val="007E63B2"/>
    <w:rsid w:val="007E68EC"/>
    <w:rsid w:val="007E6B68"/>
    <w:rsid w:val="007E6ED1"/>
    <w:rsid w:val="007E7A7D"/>
    <w:rsid w:val="007E7B04"/>
    <w:rsid w:val="007F0E23"/>
    <w:rsid w:val="007F16A5"/>
    <w:rsid w:val="007F16EA"/>
    <w:rsid w:val="007F1FC4"/>
    <w:rsid w:val="007F258F"/>
    <w:rsid w:val="007F3C18"/>
    <w:rsid w:val="007F3D52"/>
    <w:rsid w:val="007F40C0"/>
    <w:rsid w:val="007F43F2"/>
    <w:rsid w:val="007F47D1"/>
    <w:rsid w:val="007F4828"/>
    <w:rsid w:val="007F4C01"/>
    <w:rsid w:val="007F4CB6"/>
    <w:rsid w:val="007F4EF8"/>
    <w:rsid w:val="007F5225"/>
    <w:rsid w:val="007F5444"/>
    <w:rsid w:val="007F5E77"/>
    <w:rsid w:val="007F6296"/>
    <w:rsid w:val="007F6D38"/>
    <w:rsid w:val="008013A7"/>
    <w:rsid w:val="00801DFC"/>
    <w:rsid w:val="008026CE"/>
    <w:rsid w:val="00802C57"/>
    <w:rsid w:val="00802D8B"/>
    <w:rsid w:val="00802DB1"/>
    <w:rsid w:val="008034D3"/>
    <w:rsid w:val="00804C4C"/>
    <w:rsid w:val="00805135"/>
    <w:rsid w:val="008053B8"/>
    <w:rsid w:val="00806212"/>
    <w:rsid w:val="00806FC8"/>
    <w:rsid w:val="0080773E"/>
    <w:rsid w:val="00810500"/>
    <w:rsid w:val="008106B1"/>
    <w:rsid w:val="008108D6"/>
    <w:rsid w:val="00811A5B"/>
    <w:rsid w:val="0081202C"/>
    <w:rsid w:val="008120F1"/>
    <w:rsid w:val="008123E5"/>
    <w:rsid w:val="008131C3"/>
    <w:rsid w:val="00813296"/>
    <w:rsid w:val="00813B96"/>
    <w:rsid w:val="00813E1F"/>
    <w:rsid w:val="008140A2"/>
    <w:rsid w:val="008148D0"/>
    <w:rsid w:val="00815938"/>
    <w:rsid w:val="00815A18"/>
    <w:rsid w:val="00815CC0"/>
    <w:rsid w:val="00816087"/>
    <w:rsid w:val="0081657B"/>
    <w:rsid w:val="008176F8"/>
    <w:rsid w:val="00820490"/>
    <w:rsid w:val="008209EB"/>
    <w:rsid w:val="00820A6F"/>
    <w:rsid w:val="00820A84"/>
    <w:rsid w:val="00820B05"/>
    <w:rsid w:val="00823047"/>
    <w:rsid w:val="008232ED"/>
    <w:rsid w:val="0082372A"/>
    <w:rsid w:val="00823857"/>
    <w:rsid w:val="00823A2A"/>
    <w:rsid w:val="00823AC2"/>
    <w:rsid w:val="008248DB"/>
    <w:rsid w:val="00824AF2"/>
    <w:rsid w:val="008250A0"/>
    <w:rsid w:val="00826046"/>
    <w:rsid w:val="008262E7"/>
    <w:rsid w:val="00826491"/>
    <w:rsid w:val="00826507"/>
    <w:rsid w:val="008269BD"/>
    <w:rsid w:val="008272F8"/>
    <w:rsid w:val="008277C5"/>
    <w:rsid w:val="00827D8F"/>
    <w:rsid w:val="00827DE2"/>
    <w:rsid w:val="00831E37"/>
    <w:rsid w:val="00832F23"/>
    <w:rsid w:val="008331CF"/>
    <w:rsid w:val="00833740"/>
    <w:rsid w:val="00833896"/>
    <w:rsid w:val="00834668"/>
    <w:rsid w:val="008348B9"/>
    <w:rsid w:val="00834B90"/>
    <w:rsid w:val="00834E4C"/>
    <w:rsid w:val="00835D4A"/>
    <w:rsid w:val="00835D63"/>
    <w:rsid w:val="0083633D"/>
    <w:rsid w:val="00836967"/>
    <w:rsid w:val="00836F15"/>
    <w:rsid w:val="008373FC"/>
    <w:rsid w:val="00837B73"/>
    <w:rsid w:val="00837C21"/>
    <w:rsid w:val="00837CDA"/>
    <w:rsid w:val="008400DF"/>
    <w:rsid w:val="00840358"/>
    <w:rsid w:val="00840E24"/>
    <w:rsid w:val="00841898"/>
    <w:rsid w:val="0084204B"/>
    <w:rsid w:val="00842CEA"/>
    <w:rsid w:val="00842E49"/>
    <w:rsid w:val="008433D2"/>
    <w:rsid w:val="008437F4"/>
    <w:rsid w:val="0084547B"/>
    <w:rsid w:val="008469F8"/>
    <w:rsid w:val="00846E0B"/>
    <w:rsid w:val="00846ED3"/>
    <w:rsid w:val="008477D5"/>
    <w:rsid w:val="0084786E"/>
    <w:rsid w:val="00847CAA"/>
    <w:rsid w:val="00850124"/>
    <w:rsid w:val="0085097C"/>
    <w:rsid w:val="00850D1D"/>
    <w:rsid w:val="008516F6"/>
    <w:rsid w:val="008517F4"/>
    <w:rsid w:val="00851ABD"/>
    <w:rsid w:val="008522E4"/>
    <w:rsid w:val="008539A6"/>
    <w:rsid w:val="00853B52"/>
    <w:rsid w:val="00853C11"/>
    <w:rsid w:val="00853EDA"/>
    <w:rsid w:val="00853FE4"/>
    <w:rsid w:val="008541A9"/>
    <w:rsid w:val="00854246"/>
    <w:rsid w:val="0085437F"/>
    <w:rsid w:val="0085477A"/>
    <w:rsid w:val="00855479"/>
    <w:rsid w:val="0085655D"/>
    <w:rsid w:val="0085658A"/>
    <w:rsid w:val="00857135"/>
    <w:rsid w:val="00860B25"/>
    <w:rsid w:val="00860B4B"/>
    <w:rsid w:val="00860CAE"/>
    <w:rsid w:val="0086109B"/>
    <w:rsid w:val="008610E5"/>
    <w:rsid w:val="008616B8"/>
    <w:rsid w:val="008620BB"/>
    <w:rsid w:val="008624F8"/>
    <w:rsid w:val="008625CC"/>
    <w:rsid w:val="00863E01"/>
    <w:rsid w:val="00864207"/>
    <w:rsid w:val="008642CC"/>
    <w:rsid w:val="00864BB9"/>
    <w:rsid w:val="00864CC3"/>
    <w:rsid w:val="00864EF0"/>
    <w:rsid w:val="00865259"/>
    <w:rsid w:val="00865C91"/>
    <w:rsid w:val="0086772F"/>
    <w:rsid w:val="008704CC"/>
    <w:rsid w:val="0087074A"/>
    <w:rsid w:val="00871220"/>
    <w:rsid w:val="00871464"/>
    <w:rsid w:val="0087176E"/>
    <w:rsid w:val="00872D58"/>
    <w:rsid w:val="00873C41"/>
    <w:rsid w:val="00875161"/>
    <w:rsid w:val="00875C49"/>
    <w:rsid w:val="00875CD4"/>
    <w:rsid w:val="00875D3C"/>
    <w:rsid w:val="00876410"/>
    <w:rsid w:val="00876C4A"/>
    <w:rsid w:val="00877114"/>
    <w:rsid w:val="0087784F"/>
    <w:rsid w:val="008779DE"/>
    <w:rsid w:val="00880563"/>
    <w:rsid w:val="00881696"/>
    <w:rsid w:val="00881C5D"/>
    <w:rsid w:val="00881F09"/>
    <w:rsid w:val="00882508"/>
    <w:rsid w:val="00883AC4"/>
    <w:rsid w:val="00883BC5"/>
    <w:rsid w:val="008841A9"/>
    <w:rsid w:val="008841DF"/>
    <w:rsid w:val="00884391"/>
    <w:rsid w:val="00885150"/>
    <w:rsid w:val="008853D7"/>
    <w:rsid w:val="008868DA"/>
    <w:rsid w:val="00887553"/>
    <w:rsid w:val="00890E7A"/>
    <w:rsid w:val="008911E8"/>
    <w:rsid w:val="0089124F"/>
    <w:rsid w:val="00891FA4"/>
    <w:rsid w:val="0089213D"/>
    <w:rsid w:val="008923BC"/>
    <w:rsid w:val="00892917"/>
    <w:rsid w:val="00892CA0"/>
    <w:rsid w:val="00892D2E"/>
    <w:rsid w:val="00893683"/>
    <w:rsid w:val="0089399F"/>
    <w:rsid w:val="00893CC6"/>
    <w:rsid w:val="00893DF5"/>
    <w:rsid w:val="00894469"/>
    <w:rsid w:val="008945D3"/>
    <w:rsid w:val="0089495D"/>
    <w:rsid w:val="00894C36"/>
    <w:rsid w:val="00896B3E"/>
    <w:rsid w:val="00896F23"/>
    <w:rsid w:val="00897635"/>
    <w:rsid w:val="008976C1"/>
    <w:rsid w:val="008A01CD"/>
    <w:rsid w:val="008A01E0"/>
    <w:rsid w:val="008A08FE"/>
    <w:rsid w:val="008A1312"/>
    <w:rsid w:val="008A1835"/>
    <w:rsid w:val="008A1DC0"/>
    <w:rsid w:val="008A2270"/>
    <w:rsid w:val="008A27E1"/>
    <w:rsid w:val="008A31B3"/>
    <w:rsid w:val="008A3330"/>
    <w:rsid w:val="008A363F"/>
    <w:rsid w:val="008A3FB5"/>
    <w:rsid w:val="008A46D4"/>
    <w:rsid w:val="008A474E"/>
    <w:rsid w:val="008A540B"/>
    <w:rsid w:val="008A5BE7"/>
    <w:rsid w:val="008A5D58"/>
    <w:rsid w:val="008A5E0C"/>
    <w:rsid w:val="008A7731"/>
    <w:rsid w:val="008A7AA7"/>
    <w:rsid w:val="008B08B3"/>
    <w:rsid w:val="008B27B5"/>
    <w:rsid w:val="008B4244"/>
    <w:rsid w:val="008B4D1D"/>
    <w:rsid w:val="008B56E0"/>
    <w:rsid w:val="008B5C1E"/>
    <w:rsid w:val="008B5CD2"/>
    <w:rsid w:val="008B6A6C"/>
    <w:rsid w:val="008B70F4"/>
    <w:rsid w:val="008B7666"/>
    <w:rsid w:val="008C02DE"/>
    <w:rsid w:val="008C03FC"/>
    <w:rsid w:val="008C0405"/>
    <w:rsid w:val="008C06FD"/>
    <w:rsid w:val="008C141C"/>
    <w:rsid w:val="008C1680"/>
    <w:rsid w:val="008C239D"/>
    <w:rsid w:val="008C2445"/>
    <w:rsid w:val="008C2AE8"/>
    <w:rsid w:val="008C2E81"/>
    <w:rsid w:val="008C35FE"/>
    <w:rsid w:val="008C3AC6"/>
    <w:rsid w:val="008C463F"/>
    <w:rsid w:val="008C488A"/>
    <w:rsid w:val="008C4966"/>
    <w:rsid w:val="008C5268"/>
    <w:rsid w:val="008C5AE8"/>
    <w:rsid w:val="008C5CBA"/>
    <w:rsid w:val="008C6804"/>
    <w:rsid w:val="008C6826"/>
    <w:rsid w:val="008C6CF3"/>
    <w:rsid w:val="008C7163"/>
    <w:rsid w:val="008C76A2"/>
    <w:rsid w:val="008C79F2"/>
    <w:rsid w:val="008D082D"/>
    <w:rsid w:val="008D17C7"/>
    <w:rsid w:val="008D1902"/>
    <w:rsid w:val="008D27C8"/>
    <w:rsid w:val="008D2A84"/>
    <w:rsid w:val="008D2F12"/>
    <w:rsid w:val="008D30DD"/>
    <w:rsid w:val="008D380D"/>
    <w:rsid w:val="008D41D8"/>
    <w:rsid w:val="008D421D"/>
    <w:rsid w:val="008D450C"/>
    <w:rsid w:val="008D4943"/>
    <w:rsid w:val="008D4BC4"/>
    <w:rsid w:val="008D4D88"/>
    <w:rsid w:val="008D50BA"/>
    <w:rsid w:val="008D55E4"/>
    <w:rsid w:val="008D5B5C"/>
    <w:rsid w:val="008D5EF9"/>
    <w:rsid w:val="008D6BDE"/>
    <w:rsid w:val="008D75B0"/>
    <w:rsid w:val="008D7FAE"/>
    <w:rsid w:val="008E0512"/>
    <w:rsid w:val="008E076A"/>
    <w:rsid w:val="008E14E3"/>
    <w:rsid w:val="008E165B"/>
    <w:rsid w:val="008E17F7"/>
    <w:rsid w:val="008E1B6E"/>
    <w:rsid w:val="008E1DAC"/>
    <w:rsid w:val="008E22F7"/>
    <w:rsid w:val="008E23AD"/>
    <w:rsid w:val="008E26F9"/>
    <w:rsid w:val="008E2ECF"/>
    <w:rsid w:val="008E3B12"/>
    <w:rsid w:val="008E3B63"/>
    <w:rsid w:val="008E456E"/>
    <w:rsid w:val="008E5F77"/>
    <w:rsid w:val="008E694A"/>
    <w:rsid w:val="008E6A9C"/>
    <w:rsid w:val="008E7016"/>
    <w:rsid w:val="008E7BEF"/>
    <w:rsid w:val="008F05BF"/>
    <w:rsid w:val="008F1080"/>
    <w:rsid w:val="008F10EC"/>
    <w:rsid w:val="008F2375"/>
    <w:rsid w:val="008F23BF"/>
    <w:rsid w:val="008F30F4"/>
    <w:rsid w:val="008F3756"/>
    <w:rsid w:val="008F3F50"/>
    <w:rsid w:val="008F4C10"/>
    <w:rsid w:val="008F5A17"/>
    <w:rsid w:val="008F5A91"/>
    <w:rsid w:val="008F6559"/>
    <w:rsid w:val="008F67B4"/>
    <w:rsid w:val="008F68E6"/>
    <w:rsid w:val="008F6AEA"/>
    <w:rsid w:val="008F6B64"/>
    <w:rsid w:val="008F6C05"/>
    <w:rsid w:val="008F77B9"/>
    <w:rsid w:val="008F7AE5"/>
    <w:rsid w:val="0090058C"/>
    <w:rsid w:val="00900C1F"/>
    <w:rsid w:val="00900C29"/>
    <w:rsid w:val="00901698"/>
    <w:rsid w:val="00902579"/>
    <w:rsid w:val="00902611"/>
    <w:rsid w:val="00902704"/>
    <w:rsid w:val="00903A3E"/>
    <w:rsid w:val="00903EE6"/>
    <w:rsid w:val="0090447B"/>
    <w:rsid w:val="00904929"/>
    <w:rsid w:val="00904B28"/>
    <w:rsid w:val="00904EF3"/>
    <w:rsid w:val="00905264"/>
    <w:rsid w:val="0090579B"/>
    <w:rsid w:val="009058CA"/>
    <w:rsid w:val="00905C95"/>
    <w:rsid w:val="00905FE2"/>
    <w:rsid w:val="00906A40"/>
    <w:rsid w:val="00906B96"/>
    <w:rsid w:val="009071B5"/>
    <w:rsid w:val="00907780"/>
    <w:rsid w:val="00910524"/>
    <w:rsid w:val="009108B9"/>
    <w:rsid w:val="009111BF"/>
    <w:rsid w:val="00912760"/>
    <w:rsid w:val="00912A0C"/>
    <w:rsid w:val="00912A49"/>
    <w:rsid w:val="00912DD0"/>
    <w:rsid w:val="00913201"/>
    <w:rsid w:val="0091337B"/>
    <w:rsid w:val="009139A4"/>
    <w:rsid w:val="00914782"/>
    <w:rsid w:val="009148DE"/>
    <w:rsid w:val="00915E53"/>
    <w:rsid w:val="00915F4F"/>
    <w:rsid w:val="009167A1"/>
    <w:rsid w:val="00916989"/>
    <w:rsid w:val="0091723B"/>
    <w:rsid w:val="00917A9E"/>
    <w:rsid w:val="0092099F"/>
    <w:rsid w:val="00921C62"/>
    <w:rsid w:val="00921E99"/>
    <w:rsid w:val="0092204B"/>
    <w:rsid w:val="0092266D"/>
    <w:rsid w:val="00922830"/>
    <w:rsid w:val="0092309E"/>
    <w:rsid w:val="009230C5"/>
    <w:rsid w:val="0092314E"/>
    <w:rsid w:val="0092317D"/>
    <w:rsid w:val="00923D37"/>
    <w:rsid w:val="00923DCF"/>
    <w:rsid w:val="00923E4E"/>
    <w:rsid w:val="009241FA"/>
    <w:rsid w:val="009245A4"/>
    <w:rsid w:val="00924849"/>
    <w:rsid w:val="00924AB5"/>
    <w:rsid w:val="00924F31"/>
    <w:rsid w:val="009250E1"/>
    <w:rsid w:val="00926099"/>
    <w:rsid w:val="0092683A"/>
    <w:rsid w:val="009270CF"/>
    <w:rsid w:val="00930568"/>
    <w:rsid w:val="00930BB8"/>
    <w:rsid w:val="00931AEA"/>
    <w:rsid w:val="00931B59"/>
    <w:rsid w:val="00931E9E"/>
    <w:rsid w:val="00933EFB"/>
    <w:rsid w:val="009344DE"/>
    <w:rsid w:val="009362BD"/>
    <w:rsid w:val="00936A69"/>
    <w:rsid w:val="00936EF7"/>
    <w:rsid w:val="0093727F"/>
    <w:rsid w:val="00937880"/>
    <w:rsid w:val="00937C85"/>
    <w:rsid w:val="009403E2"/>
    <w:rsid w:val="0094045F"/>
    <w:rsid w:val="009409C4"/>
    <w:rsid w:val="00941010"/>
    <w:rsid w:val="00941636"/>
    <w:rsid w:val="00942994"/>
    <w:rsid w:val="00942A02"/>
    <w:rsid w:val="00942F5C"/>
    <w:rsid w:val="0094538A"/>
    <w:rsid w:val="00945513"/>
    <w:rsid w:val="0094559C"/>
    <w:rsid w:val="00946760"/>
    <w:rsid w:val="009468A0"/>
    <w:rsid w:val="00946C25"/>
    <w:rsid w:val="00946FA8"/>
    <w:rsid w:val="009478CF"/>
    <w:rsid w:val="00947C55"/>
    <w:rsid w:val="0095013C"/>
    <w:rsid w:val="00950CF3"/>
    <w:rsid w:val="0095185F"/>
    <w:rsid w:val="009528A2"/>
    <w:rsid w:val="00952C87"/>
    <w:rsid w:val="00952F8D"/>
    <w:rsid w:val="00953152"/>
    <w:rsid w:val="0095346D"/>
    <w:rsid w:val="0095364E"/>
    <w:rsid w:val="0095392B"/>
    <w:rsid w:val="00953C70"/>
    <w:rsid w:val="00953D76"/>
    <w:rsid w:val="00954514"/>
    <w:rsid w:val="00954B05"/>
    <w:rsid w:val="0095550F"/>
    <w:rsid w:val="00955B10"/>
    <w:rsid w:val="00955C1B"/>
    <w:rsid w:val="00956E56"/>
    <w:rsid w:val="00956E6E"/>
    <w:rsid w:val="00960119"/>
    <w:rsid w:val="0096134B"/>
    <w:rsid w:val="00961380"/>
    <w:rsid w:val="00961B59"/>
    <w:rsid w:val="00961C22"/>
    <w:rsid w:val="00962709"/>
    <w:rsid w:val="00962A5C"/>
    <w:rsid w:val="00962FC4"/>
    <w:rsid w:val="0096342D"/>
    <w:rsid w:val="0096462E"/>
    <w:rsid w:val="009652A8"/>
    <w:rsid w:val="00965A09"/>
    <w:rsid w:val="00965CDE"/>
    <w:rsid w:val="0096606B"/>
    <w:rsid w:val="009666F2"/>
    <w:rsid w:val="00966FAA"/>
    <w:rsid w:val="00967079"/>
    <w:rsid w:val="009674B0"/>
    <w:rsid w:val="00967AAA"/>
    <w:rsid w:val="0097013C"/>
    <w:rsid w:val="00970792"/>
    <w:rsid w:val="00971218"/>
    <w:rsid w:val="00971350"/>
    <w:rsid w:val="00971539"/>
    <w:rsid w:val="0097186A"/>
    <w:rsid w:val="00971C92"/>
    <w:rsid w:val="00972329"/>
    <w:rsid w:val="00972B0F"/>
    <w:rsid w:val="00972EEA"/>
    <w:rsid w:val="009736A7"/>
    <w:rsid w:val="009741F1"/>
    <w:rsid w:val="009746DD"/>
    <w:rsid w:val="00975265"/>
    <w:rsid w:val="009755FA"/>
    <w:rsid w:val="009764B6"/>
    <w:rsid w:val="009766C0"/>
    <w:rsid w:val="0097685E"/>
    <w:rsid w:val="00976F61"/>
    <w:rsid w:val="00976F8C"/>
    <w:rsid w:val="00976FEC"/>
    <w:rsid w:val="00977622"/>
    <w:rsid w:val="00977809"/>
    <w:rsid w:val="00977FDC"/>
    <w:rsid w:val="00980BC3"/>
    <w:rsid w:val="009815FE"/>
    <w:rsid w:val="009820C2"/>
    <w:rsid w:val="00983E1A"/>
    <w:rsid w:val="00984726"/>
    <w:rsid w:val="00984ECC"/>
    <w:rsid w:val="00985D83"/>
    <w:rsid w:val="00985DF7"/>
    <w:rsid w:val="00985E7E"/>
    <w:rsid w:val="0098647B"/>
    <w:rsid w:val="00986515"/>
    <w:rsid w:val="00986627"/>
    <w:rsid w:val="009868CE"/>
    <w:rsid w:val="00986B5C"/>
    <w:rsid w:val="00987381"/>
    <w:rsid w:val="00987546"/>
    <w:rsid w:val="009907E1"/>
    <w:rsid w:val="009909C9"/>
    <w:rsid w:val="00990B8A"/>
    <w:rsid w:val="00990D91"/>
    <w:rsid w:val="00991AB6"/>
    <w:rsid w:val="009924A4"/>
    <w:rsid w:val="00993392"/>
    <w:rsid w:val="00993C4C"/>
    <w:rsid w:val="009947D8"/>
    <w:rsid w:val="0099503F"/>
    <w:rsid w:val="00995325"/>
    <w:rsid w:val="00995A86"/>
    <w:rsid w:val="00995E51"/>
    <w:rsid w:val="009963AE"/>
    <w:rsid w:val="00996C09"/>
    <w:rsid w:val="009A0458"/>
    <w:rsid w:val="009A0C6B"/>
    <w:rsid w:val="009A0F0C"/>
    <w:rsid w:val="009A1BA2"/>
    <w:rsid w:val="009A2882"/>
    <w:rsid w:val="009A3267"/>
    <w:rsid w:val="009A33AE"/>
    <w:rsid w:val="009A353F"/>
    <w:rsid w:val="009A49FC"/>
    <w:rsid w:val="009A4AF2"/>
    <w:rsid w:val="009A4C56"/>
    <w:rsid w:val="009A5909"/>
    <w:rsid w:val="009A5C06"/>
    <w:rsid w:val="009A5F9F"/>
    <w:rsid w:val="009A73BC"/>
    <w:rsid w:val="009A786B"/>
    <w:rsid w:val="009B0E8E"/>
    <w:rsid w:val="009B14C4"/>
    <w:rsid w:val="009B1EB5"/>
    <w:rsid w:val="009B1F8F"/>
    <w:rsid w:val="009B3393"/>
    <w:rsid w:val="009B4957"/>
    <w:rsid w:val="009B4F8E"/>
    <w:rsid w:val="009B4FEB"/>
    <w:rsid w:val="009B5284"/>
    <w:rsid w:val="009B6299"/>
    <w:rsid w:val="009B65BE"/>
    <w:rsid w:val="009B6F07"/>
    <w:rsid w:val="009B71E0"/>
    <w:rsid w:val="009B754B"/>
    <w:rsid w:val="009B7643"/>
    <w:rsid w:val="009B7A74"/>
    <w:rsid w:val="009C0065"/>
    <w:rsid w:val="009C016D"/>
    <w:rsid w:val="009C026C"/>
    <w:rsid w:val="009C0318"/>
    <w:rsid w:val="009C03D8"/>
    <w:rsid w:val="009C078C"/>
    <w:rsid w:val="009C10FE"/>
    <w:rsid w:val="009C13CC"/>
    <w:rsid w:val="009C1639"/>
    <w:rsid w:val="009C18B1"/>
    <w:rsid w:val="009C1940"/>
    <w:rsid w:val="009C1D1C"/>
    <w:rsid w:val="009C2530"/>
    <w:rsid w:val="009C27BA"/>
    <w:rsid w:val="009C32B2"/>
    <w:rsid w:val="009C346B"/>
    <w:rsid w:val="009C37AC"/>
    <w:rsid w:val="009C411B"/>
    <w:rsid w:val="009C462B"/>
    <w:rsid w:val="009C484C"/>
    <w:rsid w:val="009C4E89"/>
    <w:rsid w:val="009C525B"/>
    <w:rsid w:val="009C53A2"/>
    <w:rsid w:val="009C5BBA"/>
    <w:rsid w:val="009C5BDD"/>
    <w:rsid w:val="009C62DA"/>
    <w:rsid w:val="009C731C"/>
    <w:rsid w:val="009C7A69"/>
    <w:rsid w:val="009C7BBA"/>
    <w:rsid w:val="009C7D8F"/>
    <w:rsid w:val="009D0851"/>
    <w:rsid w:val="009D0BB6"/>
    <w:rsid w:val="009D177C"/>
    <w:rsid w:val="009D22EB"/>
    <w:rsid w:val="009D2840"/>
    <w:rsid w:val="009D2AB4"/>
    <w:rsid w:val="009D2C8F"/>
    <w:rsid w:val="009D2EE4"/>
    <w:rsid w:val="009D3975"/>
    <w:rsid w:val="009D3E90"/>
    <w:rsid w:val="009D416C"/>
    <w:rsid w:val="009D4EB4"/>
    <w:rsid w:val="009D552F"/>
    <w:rsid w:val="009D645D"/>
    <w:rsid w:val="009D64ED"/>
    <w:rsid w:val="009D728E"/>
    <w:rsid w:val="009D72F7"/>
    <w:rsid w:val="009E025B"/>
    <w:rsid w:val="009E0741"/>
    <w:rsid w:val="009E0E76"/>
    <w:rsid w:val="009E1621"/>
    <w:rsid w:val="009E197B"/>
    <w:rsid w:val="009E2D90"/>
    <w:rsid w:val="009E2E4A"/>
    <w:rsid w:val="009E4E5B"/>
    <w:rsid w:val="009E6034"/>
    <w:rsid w:val="009E6203"/>
    <w:rsid w:val="009E64EF"/>
    <w:rsid w:val="009E66F7"/>
    <w:rsid w:val="009E745F"/>
    <w:rsid w:val="009E748D"/>
    <w:rsid w:val="009E7767"/>
    <w:rsid w:val="009E7DDA"/>
    <w:rsid w:val="009F026F"/>
    <w:rsid w:val="009F0583"/>
    <w:rsid w:val="009F14D0"/>
    <w:rsid w:val="009F1B10"/>
    <w:rsid w:val="009F23D0"/>
    <w:rsid w:val="009F2457"/>
    <w:rsid w:val="009F2A56"/>
    <w:rsid w:val="009F2C8D"/>
    <w:rsid w:val="009F330C"/>
    <w:rsid w:val="009F3751"/>
    <w:rsid w:val="009F3D3A"/>
    <w:rsid w:val="009F51D0"/>
    <w:rsid w:val="009F55FD"/>
    <w:rsid w:val="009F6270"/>
    <w:rsid w:val="009F656D"/>
    <w:rsid w:val="009F68FA"/>
    <w:rsid w:val="009F6A26"/>
    <w:rsid w:val="009F7155"/>
    <w:rsid w:val="009F784A"/>
    <w:rsid w:val="009F7C1A"/>
    <w:rsid w:val="009F7EE6"/>
    <w:rsid w:val="009F7EF0"/>
    <w:rsid w:val="009F7FF0"/>
    <w:rsid w:val="00A002DB"/>
    <w:rsid w:val="00A00979"/>
    <w:rsid w:val="00A00BF7"/>
    <w:rsid w:val="00A01808"/>
    <w:rsid w:val="00A01A66"/>
    <w:rsid w:val="00A01B7A"/>
    <w:rsid w:val="00A01F9D"/>
    <w:rsid w:val="00A025DD"/>
    <w:rsid w:val="00A028F1"/>
    <w:rsid w:val="00A0307A"/>
    <w:rsid w:val="00A03930"/>
    <w:rsid w:val="00A03BF1"/>
    <w:rsid w:val="00A051C1"/>
    <w:rsid w:val="00A0593B"/>
    <w:rsid w:val="00A05F84"/>
    <w:rsid w:val="00A06B3A"/>
    <w:rsid w:val="00A0706C"/>
    <w:rsid w:val="00A07E9D"/>
    <w:rsid w:val="00A10457"/>
    <w:rsid w:val="00A104E4"/>
    <w:rsid w:val="00A105DA"/>
    <w:rsid w:val="00A108D0"/>
    <w:rsid w:val="00A10FD0"/>
    <w:rsid w:val="00A11272"/>
    <w:rsid w:val="00A115C2"/>
    <w:rsid w:val="00A126C8"/>
    <w:rsid w:val="00A135DE"/>
    <w:rsid w:val="00A139FE"/>
    <w:rsid w:val="00A13CA2"/>
    <w:rsid w:val="00A1439E"/>
    <w:rsid w:val="00A14C15"/>
    <w:rsid w:val="00A14D76"/>
    <w:rsid w:val="00A1526B"/>
    <w:rsid w:val="00A157A4"/>
    <w:rsid w:val="00A15BB6"/>
    <w:rsid w:val="00A1610A"/>
    <w:rsid w:val="00A1648D"/>
    <w:rsid w:val="00A16581"/>
    <w:rsid w:val="00A16931"/>
    <w:rsid w:val="00A16954"/>
    <w:rsid w:val="00A16E96"/>
    <w:rsid w:val="00A17251"/>
    <w:rsid w:val="00A1779A"/>
    <w:rsid w:val="00A17CEF"/>
    <w:rsid w:val="00A17F7C"/>
    <w:rsid w:val="00A213FC"/>
    <w:rsid w:val="00A216E9"/>
    <w:rsid w:val="00A21C09"/>
    <w:rsid w:val="00A21C4A"/>
    <w:rsid w:val="00A2260D"/>
    <w:rsid w:val="00A23271"/>
    <w:rsid w:val="00A23320"/>
    <w:rsid w:val="00A234F6"/>
    <w:rsid w:val="00A23976"/>
    <w:rsid w:val="00A23EC6"/>
    <w:rsid w:val="00A247D0"/>
    <w:rsid w:val="00A24F0A"/>
    <w:rsid w:val="00A24F3D"/>
    <w:rsid w:val="00A2559A"/>
    <w:rsid w:val="00A25F76"/>
    <w:rsid w:val="00A260CC"/>
    <w:rsid w:val="00A26AA6"/>
    <w:rsid w:val="00A27ED0"/>
    <w:rsid w:val="00A30472"/>
    <w:rsid w:val="00A30DA0"/>
    <w:rsid w:val="00A31275"/>
    <w:rsid w:val="00A31ACC"/>
    <w:rsid w:val="00A31BFC"/>
    <w:rsid w:val="00A31CC1"/>
    <w:rsid w:val="00A328E2"/>
    <w:rsid w:val="00A32A97"/>
    <w:rsid w:val="00A32B3D"/>
    <w:rsid w:val="00A333B4"/>
    <w:rsid w:val="00A3555C"/>
    <w:rsid w:val="00A35AE4"/>
    <w:rsid w:val="00A35BE1"/>
    <w:rsid w:val="00A36960"/>
    <w:rsid w:val="00A37392"/>
    <w:rsid w:val="00A373B8"/>
    <w:rsid w:val="00A37DD7"/>
    <w:rsid w:val="00A40B0D"/>
    <w:rsid w:val="00A40EDB"/>
    <w:rsid w:val="00A410B7"/>
    <w:rsid w:val="00A41AD7"/>
    <w:rsid w:val="00A41F2F"/>
    <w:rsid w:val="00A43072"/>
    <w:rsid w:val="00A435E4"/>
    <w:rsid w:val="00A43908"/>
    <w:rsid w:val="00A44E5E"/>
    <w:rsid w:val="00A45D92"/>
    <w:rsid w:val="00A46060"/>
    <w:rsid w:val="00A4654D"/>
    <w:rsid w:val="00A46A87"/>
    <w:rsid w:val="00A4753F"/>
    <w:rsid w:val="00A47A1A"/>
    <w:rsid w:val="00A47A56"/>
    <w:rsid w:val="00A5011A"/>
    <w:rsid w:val="00A502A2"/>
    <w:rsid w:val="00A50544"/>
    <w:rsid w:val="00A50913"/>
    <w:rsid w:val="00A509F6"/>
    <w:rsid w:val="00A50A37"/>
    <w:rsid w:val="00A50A88"/>
    <w:rsid w:val="00A50D3E"/>
    <w:rsid w:val="00A52210"/>
    <w:rsid w:val="00A52675"/>
    <w:rsid w:val="00A52D3B"/>
    <w:rsid w:val="00A536D3"/>
    <w:rsid w:val="00A5431A"/>
    <w:rsid w:val="00A547E7"/>
    <w:rsid w:val="00A55578"/>
    <w:rsid w:val="00A573C1"/>
    <w:rsid w:val="00A574E4"/>
    <w:rsid w:val="00A60008"/>
    <w:rsid w:val="00A600F4"/>
    <w:rsid w:val="00A601B7"/>
    <w:rsid w:val="00A603B3"/>
    <w:rsid w:val="00A60DEA"/>
    <w:rsid w:val="00A61050"/>
    <w:rsid w:val="00A61079"/>
    <w:rsid w:val="00A617BA"/>
    <w:rsid w:val="00A625E2"/>
    <w:rsid w:val="00A6290E"/>
    <w:rsid w:val="00A62D0B"/>
    <w:rsid w:val="00A632C0"/>
    <w:rsid w:val="00A63347"/>
    <w:rsid w:val="00A63BDF"/>
    <w:rsid w:val="00A63CE3"/>
    <w:rsid w:val="00A64427"/>
    <w:rsid w:val="00A64BCF"/>
    <w:rsid w:val="00A64E67"/>
    <w:rsid w:val="00A65245"/>
    <w:rsid w:val="00A65FCC"/>
    <w:rsid w:val="00A66698"/>
    <w:rsid w:val="00A66AC8"/>
    <w:rsid w:val="00A67466"/>
    <w:rsid w:val="00A71812"/>
    <w:rsid w:val="00A71A10"/>
    <w:rsid w:val="00A71C72"/>
    <w:rsid w:val="00A71F30"/>
    <w:rsid w:val="00A73F97"/>
    <w:rsid w:val="00A745F3"/>
    <w:rsid w:val="00A74FE4"/>
    <w:rsid w:val="00A75806"/>
    <w:rsid w:val="00A758DD"/>
    <w:rsid w:val="00A75AAD"/>
    <w:rsid w:val="00A7667E"/>
    <w:rsid w:val="00A77C43"/>
    <w:rsid w:val="00A8058C"/>
    <w:rsid w:val="00A8134D"/>
    <w:rsid w:val="00A81993"/>
    <w:rsid w:val="00A826CF"/>
    <w:rsid w:val="00A82DFA"/>
    <w:rsid w:val="00A833F1"/>
    <w:rsid w:val="00A8371A"/>
    <w:rsid w:val="00A83A18"/>
    <w:rsid w:val="00A83A2C"/>
    <w:rsid w:val="00A84084"/>
    <w:rsid w:val="00A849D9"/>
    <w:rsid w:val="00A84D51"/>
    <w:rsid w:val="00A85C43"/>
    <w:rsid w:val="00A85E86"/>
    <w:rsid w:val="00A85ED0"/>
    <w:rsid w:val="00A863AC"/>
    <w:rsid w:val="00A866F0"/>
    <w:rsid w:val="00A872C0"/>
    <w:rsid w:val="00A87920"/>
    <w:rsid w:val="00A8795B"/>
    <w:rsid w:val="00A87DA4"/>
    <w:rsid w:val="00A902A0"/>
    <w:rsid w:val="00A90528"/>
    <w:rsid w:val="00A9059B"/>
    <w:rsid w:val="00A9068D"/>
    <w:rsid w:val="00A9092A"/>
    <w:rsid w:val="00A9104E"/>
    <w:rsid w:val="00A91254"/>
    <w:rsid w:val="00A91625"/>
    <w:rsid w:val="00A916D6"/>
    <w:rsid w:val="00A92F61"/>
    <w:rsid w:val="00A934F1"/>
    <w:rsid w:val="00A94D91"/>
    <w:rsid w:val="00A9553A"/>
    <w:rsid w:val="00A95646"/>
    <w:rsid w:val="00A95677"/>
    <w:rsid w:val="00A95AA4"/>
    <w:rsid w:val="00A97246"/>
    <w:rsid w:val="00A974D3"/>
    <w:rsid w:val="00AA00AB"/>
    <w:rsid w:val="00AA01EC"/>
    <w:rsid w:val="00AA044B"/>
    <w:rsid w:val="00AA12CF"/>
    <w:rsid w:val="00AA1754"/>
    <w:rsid w:val="00AA1EAE"/>
    <w:rsid w:val="00AA2207"/>
    <w:rsid w:val="00AA2974"/>
    <w:rsid w:val="00AA2ACC"/>
    <w:rsid w:val="00AA3086"/>
    <w:rsid w:val="00AA353B"/>
    <w:rsid w:val="00AA373C"/>
    <w:rsid w:val="00AA409D"/>
    <w:rsid w:val="00AA40D9"/>
    <w:rsid w:val="00AA467D"/>
    <w:rsid w:val="00AA4C5F"/>
    <w:rsid w:val="00AA4E8A"/>
    <w:rsid w:val="00AA51DE"/>
    <w:rsid w:val="00AA5E6A"/>
    <w:rsid w:val="00AA625B"/>
    <w:rsid w:val="00AA62EC"/>
    <w:rsid w:val="00AA6456"/>
    <w:rsid w:val="00AA70BF"/>
    <w:rsid w:val="00AA72FD"/>
    <w:rsid w:val="00AB01B4"/>
    <w:rsid w:val="00AB0C5E"/>
    <w:rsid w:val="00AB148B"/>
    <w:rsid w:val="00AB1DE1"/>
    <w:rsid w:val="00AB2B16"/>
    <w:rsid w:val="00AB30AF"/>
    <w:rsid w:val="00AB3D2D"/>
    <w:rsid w:val="00AB41F9"/>
    <w:rsid w:val="00AB427F"/>
    <w:rsid w:val="00AB4495"/>
    <w:rsid w:val="00AB5281"/>
    <w:rsid w:val="00AB544E"/>
    <w:rsid w:val="00AB6127"/>
    <w:rsid w:val="00AB6168"/>
    <w:rsid w:val="00AB65F5"/>
    <w:rsid w:val="00AB67EC"/>
    <w:rsid w:val="00AB6840"/>
    <w:rsid w:val="00AB6F3E"/>
    <w:rsid w:val="00AC08B9"/>
    <w:rsid w:val="00AC0DD7"/>
    <w:rsid w:val="00AC10F4"/>
    <w:rsid w:val="00AC130F"/>
    <w:rsid w:val="00AC22AE"/>
    <w:rsid w:val="00AC25D7"/>
    <w:rsid w:val="00AC2CB9"/>
    <w:rsid w:val="00AC3572"/>
    <w:rsid w:val="00AC3961"/>
    <w:rsid w:val="00AC39C0"/>
    <w:rsid w:val="00AC3D51"/>
    <w:rsid w:val="00AC3ED5"/>
    <w:rsid w:val="00AC44E0"/>
    <w:rsid w:val="00AC4921"/>
    <w:rsid w:val="00AC4A79"/>
    <w:rsid w:val="00AC4F30"/>
    <w:rsid w:val="00AC5161"/>
    <w:rsid w:val="00AC6048"/>
    <w:rsid w:val="00AC6222"/>
    <w:rsid w:val="00AC65AB"/>
    <w:rsid w:val="00AC67F0"/>
    <w:rsid w:val="00AC755D"/>
    <w:rsid w:val="00AD0B98"/>
    <w:rsid w:val="00AD1572"/>
    <w:rsid w:val="00AD297D"/>
    <w:rsid w:val="00AD3B21"/>
    <w:rsid w:val="00AD40C9"/>
    <w:rsid w:val="00AD4508"/>
    <w:rsid w:val="00AD471D"/>
    <w:rsid w:val="00AD4D79"/>
    <w:rsid w:val="00AD525B"/>
    <w:rsid w:val="00AD5699"/>
    <w:rsid w:val="00AD5907"/>
    <w:rsid w:val="00AD6060"/>
    <w:rsid w:val="00AD632B"/>
    <w:rsid w:val="00AD68E3"/>
    <w:rsid w:val="00AD7397"/>
    <w:rsid w:val="00AD78A8"/>
    <w:rsid w:val="00AD79F9"/>
    <w:rsid w:val="00AE07D4"/>
    <w:rsid w:val="00AE096F"/>
    <w:rsid w:val="00AE0BAF"/>
    <w:rsid w:val="00AE0DB8"/>
    <w:rsid w:val="00AE116D"/>
    <w:rsid w:val="00AE12E8"/>
    <w:rsid w:val="00AE1752"/>
    <w:rsid w:val="00AE1D04"/>
    <w:rsid w:val="00AE1D51"/>
    <w:rsid w:val="00AE22BC"/>
    <w:rsid w:val="00AE2496"/>
    <w:rsid w:val="00AE2517"/>
    <w:rsid w:val="00AE2C87"/>
    <w:rsid w:val="00AE34D2"/>
    <w:rsid w:val="00AE3678"/>
    <w:rsid w:val="00AE3909"/>
    <w:rsid w:val="00AE4BAC"/>
    <w:rsid w:val="00AE4E8C"/>
    <w:rsid w:val="00AE565E"/>
    <w:rsid w:val="00AE5C80"/>
    <w:rsid w:val="00AE6AA5"/>
    <w:rsid w:val="00AE74CB"/>
    <w:rsid w:val="00AF0FFF"/>
    <w:rsid w:val="00AF21B2"/>
    <w:rsid w:val="00AF3140"/>
    <w:rsid w:val="00AF3BCE"/>
    <w:rsid w:val="00AF41DD"/>
    <w:rsid w:val="00AF54B3"/>
    <w:rsid w:val="00AF5867"/>
    <w:rsid w:val="00AF5C26"/>
    <w:rsid w:val="00AF5EEB"/>
    <w:rsid w:val="00AF5FC2"/>
    <w:rsid w:val="00AF63AB"/>
    <w:rsid w:val="00AF6AAA"/>
    <w:rsid w:val="00AF6F98"/>
    <w:rsid w:val="00AF7CB5"/>
    <w:rsid w:val="00B00DB5"/>
    <w:rsid w:val="00B01281"/>
    <w:rsid w:val="00B017CB"/>
    <w:rsid w:val="00B01A25"/>
    <w:rsid w:val="00B02159"/>
    <w:rsid w:val="00B02E1B"/>
    <w:rsid w:val="00B03194"/>
    <w:rsid w:val="00B03732"/>
    <w:rsid w:val="00B04BF5"/>
    <w:rsid w:val="00B0524E"/>
    <w:rsid w:val="00B05710"/>
    <w:rsid w:val="00B058F4"/>
    <w:rsid w:val="00B0608E"/>
    <w:rsid w:val="00B0643F"/>
    <w:rsid w:val="00B0645A"/>
    <w:rsid w:val="00B067C1"/>
    <w:rsid w:val="00B069AD"/>
    <w:rsid w:val="00B0753F"/>
    <w:rsid w:val="00B07EB7"/>
    <w:rsid w:val="00B1082F"/>
    <w:rsid w:val="00B109B7"/>
    <w:rsid w:val="00B118B2"/>
    <w:rsid w:val="00B118BD"/>
    <w:rsid w:val="00B121A6"/>
    <w:rsid w:val="00B12298"/>
    <w:rsid w:val="00B1229E"/>
    <w:rsid w:val="00B12730"/>
    <w:rsid w:val="00B1274E"/>
    <w:rsid w:val="00B12A90"/>
    <w:rsid w:val="00B13820"/>
    <w:rsid w:val="00B13C0C"/>
    <w:rsid w:val="00B14B6E"/>
    <w:rsid w:val="00B14DFD"/>
    <w:rsid w:val="00B1598C"/>
    <w:rsid w:val="00B15ED1"/>
    <w:rsid w:val="00B16677"/>
    <w:rsid w:val="00B16E4E"/>
    <w:rsid w:val="00B1797D"/>
    <w:rsid w:val="00B179B2"/>
    <w:rsid w:val="00B17AA1"/>
    <w:rsid w:val="00B204C7"/>
    <w:rsid w:val="00B21A46"/>
    <w:rsid w:val="00B21C23"/>
    <w:rsid w:val="00B21CB4"/>
    <w:rsid w:val="00B21E67"/>
    <w:rsid w:val="00B231E8"/>
    <w:rsid w:val="00B235CF"/>
    <w:rsid w:val="00B23A15"/>
    <w:rsid w:val="00B23A77"/>
    <w:rsid w:val="00B23CCB"/>
    <w:rsid w:val="00B246D0"/>
    <w:rsid w:val="00B24728"/>
    <w:rsid w:val="00B251F5"/>
    <w:rsid w:val="00B25EB5"/>
    <w:rsid w:val="00B263F2"/>
    <w:rsid w:val="00B26628"/>
    <w:rsid w:val="00B26C1E"/>
    <w:rsid w:val="00B27551"/>
    <w:rsid w:val="00B27A71"/>
    <w:rsid w:val="00B27FB1"/>
    <w:rsid w:val="00B30418"/>
    <w:rsid w:val="00B304F4"/>
    <w:rsid w:val="00B3052D"/>
    <w:rsid w:val="00B30561"/>
    <w:rsid w:val="00B30F85"/>
    <w:rsid w:val="00B3177B"/>
    <w:rsid w:val="00B322FD"/>
    <w:rsid w:val="00B3234A"/>
    <w:rsid w:val="00B32ADA"/>
    <w:rsid w:val="00B332C0"/>
    <w:rsid w:val="00B333A1"/>
    <w:rsid w:val="00B33713"/>
    <w:rsid w:val="00B33BD0"/>
    <w:rsid w:val="00B33EB9"/>
    <w:rsid w:val="00B342EC"/>
    <w:rsid w:val="00B34B3A"/>
    <w:rsid w:val="00B35AD9"/>
    <w:rsid w:val="00B3661E"/>
    <w:rsid w:val="00B36F7B"/>
    <w:rsid w:val="00B375D4"/>
    <w:rsid w:val="00B40019"/>
    <w:rsid w:val="00B4043F"/>
    <w:rsid w:val="00B404B2"/>
    <w:rsid w:val="00B40EDF"/>
    <w:rsid w:val="00B416C6"/>
    <w:rsid w:val="00B4181C"/>
    <w:rsid w:val="00B41CB3"/>
    <w:rsid w:val="00B41E38"/>
    <w:rsid w:val="00B4215E"/>
    <w:rsid w:val="00B42BAD"/>
    <w:rsid w:val="00B42C59"/>
    <w:rsid w:val="00B4438A"/>
    <w:rsid w:val="00B4498B"/>
    <w:rsid w:val="00B44D6D"/>
    <w:rsid w:val="00B45A45"/>
    <w:rsid w:val="00B46A4A"/>
    <w:rsid w:val="00B473C7"/>
    <w:rsid w:val="00B505F0"/>
    <w:rsid w:val="00B50EE9"/>
    <w:rsid w:val="00B51423"/>
    <w:rsid w:val="00B51956"/>
    <w:rsid w:val="00B5244B"/>
    <w:rsid w:val="00B538B8"/>
    <w:rsid w:val="00B53A3B"/>
    <w:rsid w:val="00B53DBE"/>
    <w:rsid w:val="00B53DC8"/>
    <w:rsid w:val="00B540B1"/>
    <w:rsid w:val="00B5434C"/>
    <w:rsid w:val="00B54A40"/>
    <w:rsid w:val="00B54D63"/>
    <w:rsid w:val="00B55B01"/>
    <w:rsid w:val="00B55B4B"/>
    <w:rsid w:val="00B55ED2"/>
    <w:rsid w:val="00B566C7"/>
    <w:rsid w:val="00B57776"/>
    <w:rsid w:val="00B57AEC"/>
    <w:rsid w:val="00B60B0A"/>
    <w:rsid w:val="00B60B63"/>
    <w:rsid w:val="00B60FD6"/>
    <w:rsid w:val="00B6112F"/>
    <w:rsid w:val="00B614FF"/>
    <w:rsid w:val="00B63481"/>
    <w:rsid w:val="00B6366E"/>
    <w:rsid w:val="00B63B16"/>
    <w:rsid w:val="00B652F2"/>
    <w:rsid w:val="00B656A7"/>
    <w:rsid w:val="00B6658A"/>
    <w:rsid w:val="00B67233"/>
    <w:rsid w:val="00B67364"/>
    <w:rsid w:val="00B70198"/>
    <w:rsid w:val="00B70A2F"/>
    <w:rsid w:val="00B70A8B"/>
    <w:rsid w:val="00B70F86"/>
    <w:rsid w:val="00B710DE"/>
    <w:rsid w:val="00B7140F"/>
    <w:rsid w:val="00B71708"/>
    <w:rsid w:val="00B71AF3"/>
    <w:rsid w:val="00B71FB3"/>
    <w:rsid w:val="00B720F9"/>
    <w:rsid w:val="00B721AD"/>
    <w:rsid w:val="00B72655"/>
    <w:rsid w:val="00B72EC0"/>
    <w:rsid w:val="00B72FED"/>
    <w:rsid w:val="00B73CA7"/>
    <w:rsid w:val="00B74598"/>
    <w:rsid w:val="00B74F8F"/>
    <w:rsid w:val="00B7514C"/>
    <w:rsid w:val="00B7550A"/>
    <w:rsid w:val="00B7583C"/>
    <w:rsid w:val="00B75B75"/>
    <w:rsid w:val="00B75D2A"/>
    <w:rsid w:val="00B75D7D"/>
    <w:rsid w:val="00B779A7"/>
    <w:rsid w:val="00B77AAD"/>
    <w:rsid w:val="00B80C5A"/>
    <w:rsid w:val="00B80C6F"/>
    <w:rsid w:val="00B80F75"/>
    <w:rsid w:val="00B81C66"/>
    <w:rsid w:val="00B81EB3"/>
    <w:rsid w:val="00B8240E"/>
    <w:rsid w:val="00B828A5"/>
    <w:rsid w:val="00B831E2"/>
    <w:rsid w:val="00B836AA"/>
    <w:rsid w:val="00B83A01"/>
    <w:rsid w:val="00B84F5D"/>
    <w:rsid w:val="00B8576E"/>
    <w:rsid w:val="00B866DD"/>
    <w:rsid w:val="00B90805"/>
    <w:rsid w:val="00B911EE"/>
    <w:rsid w:val="00B91239"/>
    <w:rsid w:val="00B91AA4"/>
    <w:rsid w:val="00B91EE5"/>
    <w:rsid w:val="00B91F96"/>
    <w:rsid w:val="00B92455"/>
    <w:rsid w:val="00B92626"/>
    <w:rsid w:val="00B92629"/>
    <w:rsid w:val="00B92F07"/>
    <w:rsid w:val="00B933E9"/>
    <w:rsid w:val="00B935B7"/>
    <w:rsid w:val="00B9377E"/>
    <w:rsid w:val="00B942D4"/>
    <w:rsid w:val="00B9439E"/>
    <w:rsid w:val="00B943FF"/>
    <w:rsid w:val="00B945FD"/>
    <w:rsid w:val="00B947B0"/>
    <w:rsid w:val="00B94884"/>
    <w:rsid w:val="00B94943"/>
    <w:rsid w:val="00B949A0"/>
    <w:rsid w:val="00B950E9"/>
    <w:rsid w:val="00B95C02"/>
    <w:rsid w:val="00B95F9C"/>
    <w:rsid w:val="00B96C6F"/>
    <w:rsid w:val="00B97037"/>
    <w:rsid w:val="00BA05AC"/>
    <w:rsid w:val="00BA0A20"/>
    <w:rsid w:val="00BA1259"/>
    <w:rsid w:val="00BA1741"/>
    <w:rsid w:val="00BA1BF2"/>
    <w:rsid w:val="00BA334D"/>
    <w:rsid w:val="00BA34B6"/>
    <w:rsid w:val="00BA3A0D"/>
    <w:rsid w:val="00BA412A"/>
    <w:rsid w:val="00BA4F25"/>
    <w:rsid w:val="00BA5204"/>
    <w:rsid w:val="00BA6FC1"/>
    <w:rsid w:val="00BA70D3"/>
    <w:rsid w:val="00BA7368"/>
    <w:rsid w:val="00BB14E5"/>
    <w:rsid w:val="00BB4392"/>
    <w:rsid w:val="00BB45D8"/>
    <w:rsid w:val="00BB49AF"/>
    <w:rsid w:val="00BB49B7"/>
    <w:rsid w:val="00BB4A45"/>
    <w:rsid w:val="00BB5344"/>
    <w:rsid w:val="00BB5418"/>
    <w:rsid w:val="00BB6639"/>
    <w:rsid w:val="00BB6FAC"/>
    <w:rsid w:val="00BB7A3E"/>
    <w:rsid w:val="00BC058A"/>
    <w:rsid w:val="00BC125C"/>
    <w:rsid w:val="00BC273D"/>
    <w:rsid w:val="00BC2748"/>
    <w:rsid w:val="00BC27B7"/>
    <w:rsid w:val="00BC3654"/>
    <w:rsid w:val="00BC3AB0"/>
    <w:rsid w:val="00BC3AF3"/>
    <w:rsid w:val="00BC5359"/>
    <w:rsid w:val="00BC58BF"/>
    <w:rsid w:val="00BC5A10"/>
    <w:rsid w:val="00BC64E5"/>
    <w:rsid w:val="00BC68EB"/>
    <w:rsid w:val="00BC720C"/>
    <w:rsid w:val="00BD1207"/>
    <w:rsid w:val="00BD12B4"/>
    <w:rsid w:val="00BD2929"/>
    <w:rsid w:val="00BD2EC3"/>
    <w:rsid w:val="00BD41BB"/>
    <w:rsid w:val="00BD493D"/>
    <w:rsid w:val="00BD4F0D"/>
    <w:rsid w:val="00BD52CA"/>
    <w:rsid w:val="00BD5394"/>
    <w:rsid w:val="00BD55B7"/>
    <w:rsid w:val="00BD6A67"/>
    <w:rsid w:val="00BD6C22"/>
    <w:rsid w:val="00BD6D32"/>
    <w:rsid w:val="00BD71A4"/>
    <w:rsid w:val="00BD7AF6"/>
    <w:rsid w:val="00BE0012"/>
    <w:rsid w:val="00BE05CD"/>
    <w:rsid w:val="00BE06B9"/>
    <w:rsid w:val="00BE139E"/>
    <w:rsid w:val="00BE1688"/>
    <w:rsid w:val="00BE1C93"/>
    <w:rsid w:val="00BE1F45"/>
    <w:rsid w:val="00BE24A8"/>
    <w:rsid w:val="00BE25CC"/>
    <w:rsid w:val="00BE2627"/>
    <w:rsid w:val="00BE3124"/>
    <w:rsid w:val="00BE313A"/>
    <w:rsid w:val="00BE44E4"/>
    <w:rsid w:val="00BE4C13"/>
    <w:rsid w:val="00BE5B79"/>
    <w:rsid w:val="00BE6501"/>
    <w:rsid w:val="00BE6578"/>
    <w:rsid w:val="00BF07F1"/>
    <w:rsid w:val="00BF08AA"/>
    <w:rsid w:val="00BF0A33"/>
    <w:rsid w:val="00BF0BDC"/>
    <w:rsid w:val="00BF1130"/>
    <w:rsid w:val="00BF14EE"/>
    <w:rsid w:val="00BF180E"/>
    <w:rsid w:val="00BF1FC7"/>
    <w:rsid w:val="00BF2852"/>
    <w:rsid w:val="00BF3156"/>
    <w:rsid w:val="00BF37A8"/>
    <w:rsid w:val="00BF37D7"/>
    <w:rsid w:val="00BF6616"/>
    <w:rsid w:val="00BF6A25"/>
    <w:rsid w:val="00BF6DF8"/>
    <w:rsid w:val="00BF7051"/>
    <w:rsid w:val="00BF7499"/>
    <w:rsid w:val="00BF764B"/>
    <w:rsid w:val="00BF76A3"/>
    <w:rsid w:val="00BF7A2F"/>
    <w:rsid w:val="00C007CE"/>
    <w:rsid w:val="00C00FDC"/>
    <w:rsid w:val="00C01B19"/>
    <w:rsid w:val="00C01CA5"/>
    <w:rsid w:val="00C01D88"/>
    <w:rsid w:val="00C024A8"/>
    <w:rsid w:val="00C0251B"/>
    <w:rsid w:val="00C0352F"/>
    <w:rsid w:val="00C037B9"/>
    <w:rsid w:val="00C04231"/>
    <w:rsid w:val="00C0444D"/>
    <w:rsid w:val="00C044CF"/>
    <w:rsid w:val="00C05C7F"/>
    <w:rsid w:val="00C06911"/>
    <w:rsid w:val="00C07322"/>
    <w:rsid w:val="00C0788C"/>
    <w:rsid w:val="00C107D5"/>
    <w:rsid w:val="00C110BE"/>
    <w:rsid w:val="00C116B6"/>
    <w:rsid w:val="00C124D1"/>
    <w:rsid w:val="00C12641"/>
    <w:rsid w:val="00C1293F"/>
    <w:rsid w:val="00C12D8C"/>
    <w:rsid w:val="00C1300E"/>
    <w:rsid w:val="00C1416E"/>
    <w:rsid w:val="00C14282"/>
    <w:rsid w:val="00C14301"/>
    <w:rsid w:val="00C156EA"/>
    <w:rsid w:val="00C159D7"/>
    <w:rsid w:val="00C15CD3"/>
    <w:rsid w:val="00C16CD5"/>
    <w:rsid w:val="00C16FE3"/>
    <w:rsid w:val="00C1743B"/>
    <w:rsid w:val="00C17ACF"/>
    <w:rsid w:val="00C20F37"/>
    <w:rsid w:val="00C211C7"/>
    <w:rsid w:val="00C2184E"/>
    <w:rsid w:val="00C2265C"/>
    <w:rsid w:val="00C226C6"/>
    <w:rsid w:val="00C24147"/>
    <w:rsid w:val="00C248AF"/>
    <w:rsid w:val="00C24A6B"/>
    <w:rsid w:val="00C24AB7"/>
    <w:rsid w:val="00C25992"/>
    <w:rsid w:val="00C25EE8"/>
    <w:rsid w:val="00C2650F"/>
    <w:rsid w:val="00C2655E"/>
    <w:rsid w:val="00C26659"/>
    <w:rsid w:val="00C2674B"/>
    <w:rsid w:val="00C26BB7"/>
    <w:rsid w:val="00C26DE9"/>
    <w:rsid w:val="00C270AA"/>
    <w:rsid w:val="00C274DB"/>
    <w:rsid w:val="00C2755C"/>
    <w:rsid w:val="00C27773"/>
    <w:rsid w:val="00C30DAF"/>
    <w:rsid w:val="00C30E9A"/>
    <w:rsid w:val="00C325B3"/>
    <w:rsid w:val="00C32C89"/>
    <w:rsid w:val="00C33337"/>
    <w:rsid w:val="00C33950"/>
    <w:rsid w:val="00C3411A"/>
    <w:rsid w:val="00C344BB"/>
    <w:rsid w:val="00C349BC"/>
    <w:rsid w:val="00C34BCD"/>
    <w:rsid w:val="00C35677"/>
    <w:rsid w:val="00C35DC5"/>
    <w:rsid w:val="00C36A14"/>
    <w:rsid w:val="00C36CFD"/>
    <w:rsid w:val="00C375C7"/>
    <w:rsid w:val="00C3775A"/>
    <w:rsid w:val="00C40D24"/>
    <w:rsid w:val="00C4142D"/>
    <w:rsid w:val="00C416A4"/>
    <w:rsid w:val="00C41846"/>
    <w:rsid w:val="00C41979"/>
    <w:rsid w:val="00C41C18"/>
    <w:rsid w:val="00C41F3B"/>
    <w:rsid w:val="00C42541"/>
    <w:rsid w:val="00C43AF4"/>
    <w:rsid w:val="00C43E01"/>
    <w:rsid w:val="00C44368"/>
    <w:rsid w:val="00C44AC9"/>
    <w:rsid w:val="00C44BA7"/>
    <w:rsid w:val="00C45183"/>
    <w:rsid w:val="00C4542E"/>
    <w:rsid w:val="00C45C13"/>
    <w:rsid w:val="00C46285"/>
    <w:rsid w:val="00C464C9"/>
    <w:rsid w:val="00C46A71"/>
    <w:rsid w:val="00C46C9A"/>
    <w:rsid w:val="00C46D96"/>
    <w:rsid w:val="00C50086"/>
    <w:rsid w:val="00C50C9A"/>
    <w:rsid w:val="00C51443"/>
    <w:rsid w:val="00C51A0B"/>
    <w:rsid w:val="00C5245D"/>
    <w:rsid w:val="00C52718"/>
    <w:rsid w:val="00C528BC"/>
    <w:rsid w:val="00C52ACD"/>
    <w:rsid w:val="00C52F17"/>
    <w:rsid w:val="00C530B1"/>
    <w:rsid w:val="00C53224"/>
    <w:rsid w:val="00C5369A"/>
    <w:rsid w:val="00C53B40"/>
    <w:rsid w:val="00C54E4A"/>
    <w:rsid w:val="00C550EE"/>
    <w:rsid w:val="00C55899"/>
    <w:rsid w:val="00C55E83"/>
    <w:rsid w:val="00C564BF"/>
    <w:rsid w:val="00C56564"/>
    <w:rsid w:val="00C569AE"/>
    <w:rsid w:val="00C56C05"/>
    <w:rsid w:val="00C61083"/>
    <w:rsid w:val="00C616BA"/>
    <w:rsid w:val="00C61DD8"/>
    <w:rsid w:val="00C61F2D"/>
    <w:rsid w:val="00C62422"/>
    <w:rsid w:val="00C6315F"/>
    <w:rsid w:val="00C637EA"/>
    <w:rsid w:val="00C63A6F"/>
    <w:rsid w:val="00C63DF9"/>
    <w:rsid w:val="00C64819"/>
    <w:rsid w:val="00C64B53"/>
    <w:rsid w:val="00C65FA5"/>
    <w:rsid w:val="00C66401"/>
    <w:rsid w:val="00C665BE"/>
    <w:rsid w:val="00C66955"/>
    <w:rsid w:val="00C66A99"/>
    <w:rsid w:val="00C676A5"/>
    <w:rsid w:val="00C677DD"/>
    <w:rsid w:val="00C700FC"/>
    <w:rsid w:val="00C70E6A"/>
    <w:rsid w:val="00C72294"/>
    <w:rsid w:val="00C72E0A"/>
    <w:rsid w:val="00C73783"/>
    <w:rsid w:val="00C73BB0"/>
    <w:rsid w:val="00C74A16"/>
    <w:rsid w:val="00C74AD1"/>
    <w:rsid w:val="00C754E5"/>
    <w:rsid w:val="00C75850"/>
    <w:rsid w:val="00C76091"/>
    <w:rsid w:val="00C77318"/>
    <w:rsid w:val="00C77A59"/>
    <w:rsid w:val="00C77BA6"/>
    <w:rsid w:val="00C77CF7"/>
    <w:rsid w:val="00C77F9F"/>
    <w:rsid w:val="00C80897"/>
    <w:rsid w:val="00C80D4D"/>
    <w:rsid w:val="00C8125B"/>
    <w:rsid w:val="00C81F98"/>
    <w:rsid w:val="00C82085"/>
    <w:rsid w:val="00C820AD"/>
    <w:rsid w:val="00C821D8"/>
    <w:rsid w:val="00C82802"/>
    <w:rsid w:val="00C82D31"/>
    <w:rsid w:val="00C82DC6"/>
    <w:rsid w:val="00C82E2E"/>
    <w:rsid w:val="00C8326A"/>
    <w:rsid w:val="00C847C3"/>
    <w:rsid w:val="00C85346"/>
    <w:rsid w:val="00C85618"/>
    <w:rsid w:val="00C85A0E"/>
    <w:rsid w:val="00C85F27"/>
    <w:rsid w:val="00C86AD3"/>
    <w:rsid w:val="00C901A8"/>
    <w:rsid w:val="00C90546"/>
    <w:rsid w:val="00C90681"/>
    <w:rsid w:val="00C90B2C"/>
    <w:rsid w:val="00C9104D"/>
    <w:rsid w:val="00C91272"/>
    <w:rsid w:val="00C918A9"/>
    <w:rsid w:val="00C9248C"/>
    <w:rsid w:val="00C92E56"/>
    <w:rsid w:val="00C939AF"/>
    <w:rsid w:val="00C93FC4"/>
    <w:rsid w:val="00C94A90"/>
    <w:rsid w:val="00C94E76"/>
    <w:rsid w:val="00C94E7E"/>
    <w:rsid w:val="00C94FE2"/>
    <w:rsid w:val="00C9514D"/>
    <w:rsid w:val="00C95421"/>
    <w:rsid w:val="00C9558D"/>
    <w:rsid w:val="00C959FB"/>
    <w:rsid w:val="00C977CD"/>
    <w:rsid w:val="00C977D0"/>
    <w:rsid w:val="00C97E81"/>
    <w:rsid w:val="00CA027E"/>
    <w:rsid w:val="00CA049E"/>
    <w:rsid w:val="00CA1C3B"/>
    <w:rsid w:val="00CA1DDB"/>
    <w:rsid w:val="00CA2AF0"/>
    <w:rsid w:val="00CA2B28"/>
    <w:rsid w:val="00CA2F1D"/>
    <w:rsid w:val="00CA4F36"/>
    <w:rsid w:val="00CA51C1"/>
    <w:rsid w:val="00CA535C"/>
    <w:rsid w:val="00CA5881"/>
    <w:rsid w:val="00CA6542"/>
    <w:rsid w:val="00CA792A"/>
    <w:rsid w:val="00CA7DD0"/>
    <w:rsid w:val="00CB1545"/>
    <w:rsid w:val="00CB182F"/>
    <w:rsid w:val="00CB189A"/>
    <w:rsid w:val="00CB1A69"/>
    <w:rsid w:val="00CB1D7B"/>
    <w:rsid w:val="00CB254A"/>
    <w:rsid w:val="00CB270E"/>
    <w:rsid w:val="00CB276A"/>
    <w:rsid w:val="00CB3CE5"/>
    <w:rsid w:val="00CB4003"/>
    <w:rsid w:val="00CB518F"/>
    <w:rsid w:val="00CB526E"/>
    <w:rsid w:val="00CB5F7D"/>
    <w:rsid w:val="00CB6209"/>
    <w:rsid w:val="00CB6E88"/>
    <w:rsid w:val="00CB7C0E"/>
    <w:rsid w:val="00CC009B"/>
    <w:rsid w:val="00CC0234"/>
    <w:rsid w:val="00CC0AEF"/>
    <w:rsid w:val="00CC1457"/>
    <w:rsid w:val="00CC14F1"/>
    <w:rsid w:val="00CC1DCE"/>
    <w:rsid w:val="00CC2358"/>
    <w:rsid w:val="00CC251F"/>
    <w:rsid w:val="00CC2B76"/>
    <w:rsid w:val="00CC314A"/>
    <w:rsid w:val="00CC36FF"/>
    <w:rsid w:val="00CC4546"/>
    <w:rsid w:val="00CC456C"/>
    <w:rsid w:val="00CC4CE2"/>
    <w:rsid w:val="00CC61DC"/>
    <w:rsid w:val="00CC625E"/>
    <w:rsid w:val="00CC62F6"/>
    <w:rsid w:val="00CC659F"/>
    <w:rsid w:val="00CC68A2"/>
    <w:rsid w:val="00CC74E5"/>
    <w:rsid w:val="00CC7E8F"/>
    <w:rsid w:val="00CD047D"/>
    <w:rsid w:val="00CD066E"/>
    <w:rsid w:val="00CD1678"/>
    <w:rsid w:val="00CD18B8"/>
    <w:rsid w:val="00CD1BE9"/>
    <w:rsid w:val="00CD2905"/>
    <w:rsid w:val="00CD2921"/>
    <w:rsid w:val="00CD2A61"/>
    <w:rsid w:val="00CD3DC8"/>
    <w:rsid w:val="00CD3E5D"/>
    <w:rsid w:val="00CD4084"/>
    <w:rsid w:val="00CD43CD"/>
    <w:rsid w:val="00CD4E79"/>
    <w:rsid w:val="00CD55D2"/>
    <w:rsid w:val="00CD5637"/>
    <w:rsid w:val="00CD5F54"/>
    <w:rsid w:val="00CD7132"/>
    <w:rsid w:val="00CD7172"/>
    <w:rsid w:val="00CD7836"/>
    <w:rsid w:val="00CD7BBB"/>
    <w:rsid w:val="00CE1528"/>
    <w:rsid w:val="00CE21B1"/>
    <w:rsid w:val="00CE228B"/>
    <w:rsid w:val="00CE2A2E"/>
    <w:rsid w:val="00CE2AB3"/>
    <w:rsid w:val="00CE34B1"/>
    <w:rsid w:val="00CE3CB1"/>
    <w:rsid w:val="00CE446E"/>
    <w:rsid w:val="00CE5701"/>
    <w:rsid w:val="00CE5766"/>
    <w:rsid w:val="00CE5987"/>
    <w:rsid w:val="00CE5A87"/>
    <w:rsid w:val="00CE668D"/>
    <w:rsid w:val="00CE7026"/>
    <w:rsid w:val="00CE73A3"/>
    <w:rsid w:val="00CE76CD"/>
    <w:rsid w:val="00CE7D00"/>
    <w:rsid w:val="00CF02B0"/>
    <w:rsid w:val="00CF0358"/>
    <w:rsid w:val="00CF03D6"/>
    <w:rsid w:val="00CF0599"/>
    <w:rsid w:val="00CF05F6"/>
    <w:rsid w:val="00CF06C3"/>
    <w:rsid w:val="00CF0F98"/>
    <w:rsid w:val="00CF189E"/>
    <w:rsid w:val="00CF1C7B"/>
    <w:rsid w:val="00CF1E64"/>
    <w:rsid w:val="00CF28EC"/>
    <w:rsid w:val="00CF36AC"/>
    <w:rsid w:val="00CF4150"/>
    <w:rsid w:val="00CF4C1F"/>
    <w:rsid w:val="00CF5CDF"/>
    <w:rsid w:val="00CF5F11"/>
    <w:rsid w:val="00CF5FF8"/>
    <w:rsid w:val="00CF60A6"/>
    <w:rsid w:val="00CF6434"/>
    <w:rsid w:val="00CF6BCF"/>
    <w:rsid w:val="00CF7343"/>
    <w:rsid w:val="00CF75DB"/>
    <w:rsid w:val="00CF7647"/>
    <w:rsid w:val="00CF7655"/>
    <w:rsid w:val="00CF7B5D"/>
    <w:rsid w:val="00D00C11"/>
    <w:rsid w:val="00D02316"/>
    <w:rsid w:val="00D027A5"/>
    <w:rsid w:val="00D02A9F"/>
    <w:rsid w:val="00D04402"/>
    <w:rsid w:val="00D0452B"/>
    <w:rsid w:val="00D045A2"/>
    <w:rsid w:val="00D0501E"/>
    <w:rsid w:val="00D054E3"/>
    <w:rsid w:val="00D0572C"/>
    <w:rsid w:val="00D06DE3"/>
    <w:rsid w:val="00D06E16"/>
    <w:rsid w:val="00D075F2"/>
    <w:rsid w:val="00D07CA0"/>
    <w:rsid w:val="00D10248"/>
    <w:rsid w:val="00D10643"/>
    <w:rsid w:val="00D11137"/>
    <w:rsid w:val="00D111DD"/>
    <w:rsid w:val="00D1162E"/>
    <w:rsid w:val="00D1217D"/>
    <w:rsid w:val="00D122A3"/>
    <w:rsid w:val="00D137EE"/>
    <w:rsid w:val="00D153A2"/>
    <w:rsid w:val="00D15757"/>
    <w:rsid w:val="00D161ED"/>
    <w:rsid w:val="00D164CF"/>
    <w:rsid w:val="00D17B2D"/>
    <w:rsid w:val="00D20074"/>
    <w:rsid w:val="00D201A8"/>
    <w:rsid w:val="00D202B1"/>
    <w:rsid w:val="00D2102E"/>
    <w:rsid w:val="00D2142D"/>
    <w:rsid w:val="00D214F1"/>
    <w:rsid w:val="00D215A3"/>
    <w:rsid w:val="00D21F62"/>
    <w:rsid w:val="00D228FA"/>
    <w:rsid w:val="00D24201"/>
    <w:rsid w:val="00D2440D"/>
    <w:rsid w:val="00D245E7"/>
    <w:rsid w:val="00D24A0A"/>
    <w:rsid w:val="00D24C2E"/>
    <w:rsid w:val="00D25147"/>
    <w:rsid w:val="00D2547A"/>
    <w:rsid w:val="00D25672"/>
    <w:rsid w:val="00D25B4C"/>
    <w:rsid w:val="00D25C63"/>
    <w:rsid w:val="00D25F73"/>
    <w:rsid w:val="00D27EBE"/>
    <w:rsid w:val="00D31E50"/>
    <w:rsid w:val="00D31FD3"/>
    <w:rsid w:val="00D32190"/>
    <w:rsid w:val="00D32A62"/>
    <w:rsid w:val="00D32E33"/>
    <w:rsid w:val="00D33214"/>
    <w:rsid w:val="00D3376E"/>
    <w:rsid w:val="00D337A5"/>
    <w:rsid w:val="00D343DE"/>
    <w:rsid w:val="00D34B17"/>
    <w:rsid w:val="00D34B60"/>
    <w:rsid w:val="00D34F62"/>
    <w:rsid w:val="00D3504E"/>
    <w:rsid w:val="00D359BA"/>
    <w:rsid w:val="00D35B1E"/>
    <w:rsid w:val="00D35BB0"/>
    <w:rsid w:val="00D35C77"/>
    <w:rsid w:val="00D362D2"/>
    <w:rsid w:val="00D370D8"/>
    <w:rsid w:val="00D370E9"/>
    <w:rsid w:val="00D375CB"/>
    <w:rsid w:val="00D37643"/>
    <w:rsid w:val="00D40620"/>
    <w:rsid w:val="00D40F37"/>
    <w:rsid w:val="00D411FC"/>
    <w:rsid w:val="00D416BC"/>
    <w:rsid w:val="00D41D8F"/>
    <w:rsid w:val="00D4302B"/>
    <w:rsid w:val="00D432D1"/>
    <w:rsid w:val="00D4361C"/>
    <w:rsid w:val="00D43870"/>
    <w:rsid w:val="00D44252"/>
    <w:rsid w:val="00D44628"/>
    <w:rsid w:val="00D44AFF"/>
    <w:rsid w:val="00D4534F"/>
    <w:rsid w:val="00D46A4A"/>
    <w:rsid w:val="00D46C76"/>
    <w:rsid w:val="00D46FAE"/>
    <w:rsid w:val="00D46FE8"/>
    <w:rsid w:val="00D47545"/>
    <w:rsid w:val="00D47FF9"/>
    <w:rsid w:val="00D501E0"/>
    <w:rsid w:val="00D50B7E"/>
    <w:rsid w:val="00D51587"/>
    <w:rsid w:val="00D519EB"/>
    <w:rsid w:val="00D5292A"/>
    <w:rsid w:val="00D52934"/>
    <w:rsid w:val="00D52B59"/>
    <w:rsid w:val="00D531C5"/>
    <w:rsid w:val="00D5413A"/>
    <w:rsid w:val="00D541ED"/>
    <w:rsid w:val="00D5480D"/>
    <w:rsid w:val="00D54B3A"/>
    <w:rsid w:val="00D54C96"/>
    <w:rsid w:val="00D55816"/>
    <w:rsid w:val="00D55C41"/>
    <w:rsid w:val="00D55E5A"/>
    <w:rsid w:val="00D55E93"/>
    <w:rsid w:val="00D5728D"/>
    <w:rsid w:val="00D606EE"/>
    <w:rsid w:val="00D61DF0"/>
    <w:rsid w:val="00D62E9F"/>
    <w:rsid w:val="00D63F70"/>
    <w:rsid w:val="00D641F8"/>
    <w:rsid w:val="00D64F57"/>
    <w:rsid w:val="00D659DA"/>
    <w:rsid w:val="00D673FE"/>
    <w:rsid w:val="00D675CA"/>
    <w:rsid w:val="00D67B14"/>
    <w:rsid w:val="00D705A8"/>
    <w:rsid w:val="00D7123D"/>
    <w:rsid w:val="00D713CE"/>
    <w:rsid w:val="00D71928"/>
    <w:rsid w:val="00D72220"/>
    <w:rsid w:val="00D728F2"/>
    <w:rsid w:val="00D72E5D"/>
    <w:rsid w:val="00D7345B"/>
    <w:rsid w:val="00D73BCC"/>
    <w:rsid w:val="00D73F2A"/>
    <w:rsid w:val="00D75F23"/>
    <w:rsid w:val="00D76196"/>
    <w:rsid w:val="00D76E0A"/>
    <w:rsid w:val="00D76E9A"/>
    <w:rsid w:val="00D7723B"/>
    <w:rsid w:val="00D77C46"/>
    <w:rsid w:val="00D80052"/>
    <w:rsid w:val="00D80134"/>
    <w:rsid w:val="00D8045D"/>
    <w:rsid w:val="00D80679"/>
    <w:rsid w:val="00D80DC0"/>
    <w:rsid w:val="00D813F7"/>
    <w:rsid w:val="00D818A9"/>
    <w:rsid w:val="00D82256"/>
    <w:rsid w:val="00D8228E"/>
    <w:rsid w:val="00D8231C"/>
    <w:rsid w:val="00D82397"/>
    <w:rsid w:val="00D824D6"/>
    <w:rsid w:val="00D828F0"/>
    <w:rsid w:val="00D838DA"/>
    <w:rsid w:val="00D840FE"/>
    <w:rsid w:val="00D84E5D"/>
    <w:rsid w:val="00D84FBC"/>
    <w:rsid w:val="00D85BED"/>
    <w:rsid w:val="00D90053"/>
    <w:rsid w:val="00D90689"/>
    <w:rsid w:val="00D906EE"/>
    <w:rsid w:val="00D9105A"/>
    <w:rsid w:val="00D912EC"/>
    <w:rsid w:val="00D915F0"/>
    <w:rsid w:val="00D91D59"/>
    <w:rsid w:val="00D91E3D"/>
    <w:rsid w:val="00D922B9"/>
    <w:rsid w:val="00D925F9"/>
    <w:rsid w:val="00D9289C"/>
    <w:rsid w:val="00D928BA"/>
    <w:rsid w:val="00D92DF4"/>
    <w:rsid w:val="00D947F2"/>
    <w:rsid w:val="00D95135"/>
    <w:rsid w:val="00D95185"/>
    <w:rsid w:val="00D95798"/>
    <w:rsid w:val="00D95CEF"/>
    <w:rsid w:val="00D9728E"/>
    <w:rsid w:val="00D97383"/>
    <w:rsid w:val="00D977C3"/>
    <w:rsid w:val="00DA0552"/>
    <w:rsid w:val="00DA05FE"/>
    <w:rsid w:val="00DA0755"/>
    <w:rsid w:val="00DA091D"/>
    <w:rsid w:val="00DA1308"/>
    <w:rsid w:val="00DA170D"/>
    <w:rsid w:val="00DA1B10"/>
    <w:rsid w:val="00DA3394"/>
    <w:rsid w:val="00DA3958"/>
    <w:rsid w:val="00DA3AF2"/>
    <w:rsid w:val="00DA4456"/>
    <w:rsid w:val="00DA4579"/>
    <w:rsid w:val="00DA4B58"/>
    <w:rsid w:val="00DA4D8F"/>
    <w:rsid w:val="00DA4DEA"/>
    <w:rsid w:val="00DA65F6"/>
    <w:rsid w:val="00DA6649"/>
    <w:rsid w:val="00DA782B"/>
    <w:rsid w:val="00DA79D9"/>
    <w:rsid w:val="00DA7A4D"/>
    <w:rsid w:val="00DA7EA2"/>
    <w:rsid w:val="00DB122C"/>
    <w:rsid w:val="00DB12D6"/>
    <w:rsid w:val="00DB229F"/>
    <w:rsid w:val="00DB2377"/>
    <w:rsid w:val="00DB27CD"/>
    <w:rsid w:val="00DB2BDF"/>
    <w:rsid w:val="00DB2C2C"/>
    <w:rsid w:val="00DB2EB9"/>
    <w:rsid w:val="00DB5077"/>
    <w:rsid w:val="00DB5977"/>
    <w:rsid w:val="00DB614F"/>
    <w:rsid w:val="00DB68FD"/>
    <w:rsid w:val="00DB6F23"/>
    <w:rsid w:val="00DB7D34"/>
    <w:rsid w:val="00DC0483"/>
    <w:rsid w:val="00DC05B4"/>
    <w:rsid w:val="00DC0608"/>
    <w:rsid w:val="00DC13ED"/>
    <w:rsid w:val="00DC24C3"/>
    <w:rsid w:val="00DC2A25"/>
    <w:rsid w:val="00DC2A77"/>
    <w:rsid w:val="00DC2CDF"/>
    <w:rsid w:val="00DC3487"/>
    <w:rsid w:val="00DC34A4"/>
    <w:rsid w:val="00DC3C7E"/>
    <w:rsid w:val="00DC4352"/>
    <w:rsid w:val="00DC4B3F"/>
    <w:rsid w:val="00DC5108"/>
    <w:rsid w:val="00DC534E"/>
    <w:rsid w:val="00DC5DA3"/>
    <w:rsid w:val="00DC7DAF"/>
    <w:rsid w:val="00DD0364"/>
    <w:rsid w:val="00DD0FAE"/>
    <w:rsid w:val="00DD2044"/>
    <w:rsid w:val="00DD2B42"/>
    <w:rsid w:val="00DD34A0"/>
    <w:rsid w:val="00DD4BA7"/>
    <w:rsid w:val="00DD4BBD"/>
    <w:rsid w:val="00DD4BC7"/>
    <w:rsid w:val="00DD5303"/>
    <w:rsid w:val="00DD5540"/>
    <w:rsid w:val="00DD5808"/>
    <w:rsid w:val="00DD5C90"/>
    <w:rsid w:val="00DD65D0"/>
    <w:rsid w:val="00DD6F37"/>
    <w:rsid w:val="00DD78FF"/>
    <w:rsid w:val="00DD7E7B"/>
    <w:rsid w:val="00DE1059"/>
    <w:rsid w:val="00DE1B2D"/>
    <w:rsid w:val="00DE1D9A"/>
    <w:rsid w:val="00DE2966"/>
    <w:rsid w:val="00DE2BAF"/>
    <w:rsid w:val="00DE31F8"/>
    <w:rsid w:val="00DE32CD"/>
    <w:rsid w:val="00DE3346"/>
    <w:rsid w:val="00DE336B"/>
    <w:rsid w:val="00DE525E"/>
    <w:rsid w:val="00DE5BDF"/>
    <w:rsid w:val="00DE6060"/>
    <w:rsid w:val="00DE6796"/>
    <w:rsid w:val="00DF00CB"/>
    <w:rsid w:val="00DF09D9"/>
    <w:rsid w:val="00DF0F7A"/>
    <w:rsid w:val="00DF12CE"/>
    <w:rsid w:val="00DF19A0"/>
    <w:rsid w:val="00DF257D"/>
    <w:rsid w:val="00DF2622"/>
    <w:rsid w:val="00DF2BE5"/>
    <w:rsid w:val="00DF30A7"/>
    <w:rsid w:val="00DF3493"/>
    <w:rsid w:val="00DF3964"/>
    <w:rsid w:val="00DF3B56"/>
    <w:rsid w:val="00DF40F0"/>
    <w:rsid w:val="00DF4A99"/>
    <w:rsid w:val="00DF5437"/>
    <w:rsid w:val="00DF54FD"/>
    <w:rsid w:val="00DF6415"/>
    <w:rsid w:val="00DF6848"/>
    <w:rsid w:val="00DF6AA9"/>
    <w:rsid w:val="00DF6CEA"/>
    <w:rsid w:val="00DF77E1"/>
    <w:rsid w:val="00DF7B12"/>
    <w:rsid w:val="00DF7D46"/>
    <w:rsid w:val="00E0021B"/>
    <w:rsid w:val="00E004CE"/>
    <w:rsid w:val="00E0164C"/>
    <w:rsid w:val="00E0228F"/>
    <w:rsid w:val="00E0235A"/>
    <w:rsid w:val="00E02578"/>
    <w:rsid w:val="00E0284A"/>
    <w:rsid w:val="00E02891"/>
    <w:rsid w:val="00E02C78"/>
    <w:rsid w:val="00E03CFB"/>
    <w:rsid w:val="00E047A3"/>
    <w:rsid w:val="00E04942"/>
    <w:rsid w:val="00E04DC1"/>
    <w:rsid w:val="00E04E38"/>
    <w:rsid w:val="00E059AE"/>
    <w:rsid w:val="00E06618"/>
    <w:rsid w:val="00E073C5"/>
    <w:rsid w:val="00E07D55"/>
    <w:rsid w:val="00E10007"/>
    <w:rsid w:val="00E107E4"/>
    <w:rsid w:val="00E10C11"/>
    <w:rsid w:val="00E10D5E"/>
    <w:rsid w:val="00E11274"/>
    <w:rsid w:val="00E1145A"/>
    <w:rsid w:val="00E12158"/>
    <w:rsid w:val="00E13D22"/>
    <w:rsid w:val="00E13E81"/>
    <w:rsid w:val="00E14839"/>
    <w:rsid w:val="00E1518C"/>
    <w:rsid w:val="00E159CC"/>
    <w:rsid w:val="00E1622B"/>
    <w:rsid w:val="00E165A0"/>
    <w:rsid w:val="00E16636"/>
    <w:rsid w:val="00E1665B"/>
    <w:rsid w:val="00E16884"/>
    <w:rsid w:val="00E1689E"/>
    <w:rsid w:val="00E16EAF"/>
    <w:rsid w:val="00E21455"/>
    <w:rsid w:val="00E21471"/>
    <w:rsid w:val="00E22461"/>
    <w:rsid w:val="00E23813"/>
    <w:rsid w:val="00E2457A"/>
    <w:rsid w:val="00E24BDC"/>
    <w:rsid w:val="00E24D85"/>
    <w:rsid w:val="00E256D7"/>
    <w:rsid w:val="00E25A7D"/>
    <w:rsid w:val="00E25D60"/>
    <w:rsid w:val="00E25E2B"/>
    <w:rsid w:val="00E26308"/>
    <w:rsid w:val="00E270E5"/>
    <w:rsid w:val="00E272CD"/>
    <w:rsid w:val="00E2732E"/>
    <w:rsid w:val="00E27F24"/>
    <w:rsid w:val="00E300F7"/>
    <w:rsid w:val="00E30272"/>
    <w:rsid w:val="00E3039D"/>
    <w:rsid w:val="00E303B8"/>
    <w:rsid w:val="00E30A48"/>
    <w:rsid w:val="00E30F7F"/>
    <w:rsid w:val="00E3188B"/>
    <w:rsid w:val="00E319B8"/>
    <w:rsid w:val="00E31CEB"/>
    <w:rsid w:val="00E32BA6"/>
    <w:rsid w:val="00E33A93"/>
    <w:rsid w:val="00E34091"/>
    <w:rsid w:val="00E340E4"/>
    <w:rsid w:val="00E3472F"/>
    <w:rsid w:val="00E34F52"/>
    <w:rsid w:val="00E35162"/>
    <w:rsid w:val="00E35165"/>
    <w:rsid w:val="00E35525"/>
    <w:rsid w:val="00E35AB9"/>
    <w:rsid w:val="00E36990"/>
    <w:rsid w:val="00E36C4D"/>
    <w:rsid w:val="00E36CD8"/>
    <w:rsid w:val="00E37339"/>
    <w:rsid w:val="00E3751F"/>
    <w:rsid w:val="00E404A6"/>
    <w:rsid w:val="00E404F9"/>
    <w:rsid w:val="00E40AD3"/>
    <w:rsid w:val="00E40D40"/>
    <w:rsid w:val="00E4115B"/>
    <w:rsid w:val="00E41D1C"/>
    <w:rsid w:val="00E42785"/>
    <w:rsid w:val="00E43214"/>
    <w:rsid w:val="00E433BF"/>
    <w:rsid w:val="00E44907"/>
    <w:rsid w:val="00E44BC2"/>
    <w:rsid w:val="00E45784"/>
    <w:rsid w:val="00E45CB4"/>
    <w:rsid w:val="00E45F0C"/>
    <w:rsid w:val="00E4692F"/>
    <w:rsid w:val="00E479DE"/>
    <w:rsid w:val="00E47E2C"/>
    <w:rsid w:val="00E47EBD"/>
    <w:rsid w:val="00E504D7"/>
    <w:rsid w:val="00E505B6"/>
    <w:rsid w:val="00E508EB"/>
    <w:rsid w:val="00E51511"/>
    <w:rsid w:val="00E5229C"/>
    <w:rsid w:val="00E52E60"/>
    <w:rsid w:val="00E53B05"/>
    <w:rsid w:val="00E54036"/>
    <w:rsid w:val="00E546A3"/>
    <w:rsid w:val="00E54F63"/>
    <w:rsid w:val="00E55981"/>
    <w:rsid w:val="00E56219"/>
    <w:rsid w:val="00E56396"/>
    <w:rsid w:val="00E56F8C"/>
    <w:rsid w:val="00E57352"/>
    <w:rsid w:val="00E579ED"/>
    <w:rsid w:val="00E57B47"/>
    <w:rsid w:val="00E57E61"/>
    <w:rsid w:val="00E600D9"/>
    <w:rsid w:val="00E60154"/>
    <w:rsid w:val="00E60324"/>
    <w:rsid w:val="00E60C6C"/>
    <w:rsid w:val="00E6112E"/>
    <w:rsid w:val="00E61263"/>
    <w:rsid w:val="00E61F2E"/>
    <w:rsid w:val="00E62283"/>
    <w:rsid w:val="00E62979"/>
    <w:rsid w:val="00E62989"/>
    <w:rsid w:val="00E6343F"/>
    <w:rsid w:val="00E646EE"/>
    <w:rsid w:val="00E657A3"/>
    <w:rsid w:val="00E65A1A"/>
    <w:rsid w:val="00E65BC7"/>
    <w:rsid w:val="00E660DD"/>
    <w:rsid w:val="00E662C7"/>
    <w:rsid w:val="00E667E9"/>
    <w:rsid w:val="00E669CC"/>
    <w:rsid w:val="00E66C53"/>
    <w:rsid w:val="00E673A5"/>
    <w:rsid w:val="00E67DB7"/>
    <w:rsid w:val="00E67EA4"/>
    <w:rsid w:val="00E70156"/>
    <w:rsid w:val="00E70675"/>
    <w:rsid w:val="00E71339"/>
    <w:rsid w:val="00E723F9"/>
    <w:rsid w:val="00E72C74"/>
    <w:rsid w:val="00E7320E"/>
    <w:rsid w:val="00E7399E"/>
    <w:rsid w:val="00E74378"/>
    <w:rsid w:val="00E7494E"/>
    <w:rsid w:val="00E74F17"/>
    <w:rsid w:val="00E76673"/>
    <w:rsid w:val="00E76BED"/>
    <w:rsid w:val="00E76FB2"/>
    <w:rsid w:val="00E773EA"/>
    <w:rsid w:val="00E775C2"/>
    <w:rsid w:val="00E778D2"/>
    <w:rsid w:val="00E800AF"/>
    <w:rsid w:val="00E8063D"/>
    <w:rsid w:val="00E8069D"/>
    <w:rsid w:val="00E80907"/>
    <w:rsid w:val="00E80B4F"/>
    <w:rsid w:val="00E818D4"/>
    <w:rsid w:val="00E82657"/>
    <w:rsid w:val="00E8291A"/>
    <w:rsid w:val="00E82EAE"/>
    <w:rsid w:val="00E83739"/>
    <w:rsid w:val="00E83C38"/>
    <w:rsid w:val="00E83E14"/>
    <w:rsid w:val="00E843F4"/>
    <w:rsid w:val="00E8441D"/>
    <w:rsid w:val="00E845B7"/>
    <w:rsid w:val="00E8516D"/>
    <w:rsid w:val="00E85207"/>
    <w:rsid w:val="00E858D0"/>
    <w:rsid w:val="00E86407"/>
    <w:rsid w:val="00E86C59"/>
    <w:rsid w:val="00E87198"/>
    <w:rsid w:val="00E87466"/>
    <w:rsid w:val="00E8760F"/>
    <w:rsid w:val="00E876B7"/>
    <w:rsid w:val="00E905D4"/>
    <w:rsid w:val="00E9074E"/>
    <w:rsid w:val="00E90EDC"/>
    <w:rsid w:val="00E91631"/>
    <w:rsid w:val="00E91C6B"/>
    <w:rsid w:val="00E92421"/>
    <w:rsid w:val="00E925A5"/>
    <w:rsid w:val="00E92E49"/>
    <w:rsid w:val="00E93336"/>
    <w:rsid w:val="00E934FC"/>
    <w:rsid w:val="00E93D2F"/>
    <w:rsid w:val="00E94A12"/>
    <w:rsid w:val="00E94AD5"/>
    <w:rsid w:val="00E95C8D"/>
    <w:rsid w:val="00E95F72"/>
    <w:rsid w:val="00E95F84"/>
    <w:rsid w:val="00E96664"/>
    <w:rsid w:val="00E9770E"/>
    <w:rsid w:val="00E9779A"/>
    <w:rsid w:val="00E97D3B"/>
    <w:rsid w:val="00E97DD6"/>
    <w:rsid w:val="00EA0070"/>
    <w:rsid w:val="00EA08D4"/>
    <w:rsid w:val="00EA120B"/>
    <w:rsid w:val="00EA1389"/>
    <w:rsid w:val="00EA1A34"/>
    <w:rsid w:val="00EA1BCF"/>
    <w:rsid w:val="00EA1C4F"/>
    <w:rsid w:val="00EA1D98"/>
    <w:rsid w:val="00EA2864"/>
    <w:rsid w:val="00EA2D61"/>
    <w:rsid w:val="00EA3573"/>
    <w:rsid w:val="00EA36C8"/>
    <w:rsid w:val="00EA37C0"/>
    <w:rsid w:val="00EA4C1B"/>
    <w:rsid w:val="00EA4D56"/>
    <w:rsid w:val="00EA55A9"/>
    <w:rsid w:val="00EA56D3"/>
    <w:rsid w:val="00EA5723"/>
    <w:rsid w:val="00EA5B3A"/>
    <w:rsid w:val="00EA5CB6"/>
    <w:rsid w:val="00EA66E4"/>
    <w:rsid w:val="00EA6F0B"/>
    <w:rsid w:val="00EA7168"/>
    <w:rsid w:val="00EA7BA0"/>
    <w:rsid w:val="00EB0364"/>
    <w:rsid w:val="00EB0441"/>
    <w:rsid w:val="00EB05DD"/>
    <w:rsid w:val="00EB24F4"/>
    <w:rsid w:val="00EB2651"/>
    <w:rsid w:val="00EB2B91"/>
    <w:rsid w:val="00EB3273"/>
    <w:rsid w:val="00EB3313"/>
    <w:rsid w:val="00EB3557"/>
    <w:rsid w:val="00EB372A"/>
    <w:rsid w:val="00EB3DE6"/>
    <w:rsid w:val="00EB3EEF"/>
    <w:rsid w:val="00EB5277"/>
    <w:rsid w:val="00EB5816"/>
    <w:rsid w:val="00EB73D6"/>
    <w:rsid w:val="00EB79B9"/>
    <w:rsid w:val="00EB7F47"/>
    <w:rsid w:val="00EC03CB"/>
    <w:rsid w:val="00EC0EA3"/>
    <w:rsid w:val="00EC1354"/>
    <w:rsid w:val="00EC1F16"/>
    <w:rsid w:val="00EC24D8"/>
    <w:rsid w:val="00EC2819"/>
    <w:rsid w:val="00EC29C5"/>
    <w:rsid w:val="00EC361C"/>
    <w:rsid w:val="00EC3D89"/>
    <w:rsid w:val="00EC4137"/>
    <w:rsid w:val="00EC4210"/>
    <w:rsid w:val="00EC489F"/>
    <w:rsid w:val="00EC667D"/>
    <w:rsid w:val="00EC68E7"/>
    <w:rsid w:val="00EC68F6"/>
    <w:rsid w:val="00EC746D"/>
    <w:rsid w:val="00EC7736"/>
    <w:rsid w:val="00ED1098"/>
    <w:rsid w:val="00ED13A6"/>
    <w:rsid w:val="00ED151E"/>
    <w:rsid w:val="00ED16B5"/>
    <w:rsid w:val="00ED18E8"/>
    <w:rsid w:val="00ED19FE"/>
    <w:rsid w:val="00ED1B25"/>
    <w:rsid w:val="00ED23B4"/>
    <w:rsid w:val="00ED24AA"/>
    <w:rsid w:val="00ED29EB"/>
    <w:rsid w:val="00ED2A63"/>
    <w:rsid w:val="00ED2C99"/>
    <w:rsid w:val="00ED2D71"/>
    <w:rsid w:val="00ED2DF7"/>
    <w:rsid w:val="00ED3083"/>
    <w:rsid w:val="00ED37BF"/>
    <w:rsid w:val="00ED40B9"/>
    <w:rsid w:val="00ED4B9C"/>
    <w:rsid w:val="00ED5AC0"/>
    <w:rsid w:val="00ED60F4"/>
    <w:rsid w:val="00ED635E"/>
    <w:rsid w:val="00ED636A"/>
    <w:rsid w:val="00ED6D28"/>
    <w:rsid w:val="00ED6DD9"/>
    <w:rsid w:val="00ED7050"/>
    <w:rsid w:val="00ED721D"/>
    <w:rsid w:val="00ED75FA"/>
    <w:rsid w:val="00EE05EE"/>
    <w:rsid w:val="00EE06ED"/>
    <w:rsid w:val="00EE138C"/>
    <w:rsid w:val="00EE1BBE"/>
    <w:rsid w:val="00EE1F9C"/>
    <w:rsid w:val="00EE23FB"/>
    <w:rsid w:val="00EE3589"/>
    <w:rsid w:val="00EE3AB0"/>
    <w:rsid w:val="00EE45FE"/>
    <w:rsid w:val="00EE4AD5"/>
    <w:rsid w:val="00EE4D7B"/>
    <w:rsid w:val="00EE545B"/>
    <w:rsid w:val="00EE551A"/>
    <w:rsid w:val="00EE58C1"/>
    <w:rsid w:val="00EE5EAB"/>
    <w:rsid w:val="00EE5FF9"/>
    <w:rsid w:val="00EE6410"/>
    <w:rsid w:val="00EE66B6"/>
    <w:rsid w:val="00EE6CD8"/>
    <w:rsid w:val="00EE7271"/>
    <w:rsid w:val="00EE7EC1"/>
    <w:rsid w:val="00EF0069"/>
    <w:rsid w:val="00EF0117"/>
    <w:rsid w:val="00EF1039"/>
    <w:rsid w:val="00EF13CC"/>
    <w:rsid w:val="00EF1907"/>
    <w:rsid w:val="00EF2888"/>
    <w:rsid w:val="00EF2B4D"/>
    <w:rsid w:val="00EF4433"/>
    <w:rsid w:val="00EF493C"/>
    <w:rsid w:val="00EF539F"/>
    <w:rsid w:val="00EF5502"/>
    <w:rsid w:val="00EF5D20"/>
    <w:rsid w:val="00EF5E99"/>
    <w:rsid w:val="00EF630E"/>
    <w:rsid w:val="00EF6BBB"/>
    <w:rsid w:val="00EF74E1"/>
    <w:rsid w:val="00EF7805"/>
    <w:rsid w:val="00EF7E1E"/>
    <w:rsid w:val="00EF7F66"/>
    <w:rsid w:val="00F00229"/>
    <w:rsid w:val="00F0068E"/>
    <w:rsid w:val="00F00C18"/>
    <w:rsid w:val="00F00D35"/>
    <w:rsid w:val="00F0105A"/>
    <w:rsid w:val="00F026F8"/>
    <w:rsid w:val="00F02884"/>
    <w:rsid w:val="00F032F9"/>
    <w:rsid w:val="00F040A4"/>
    <w:rsid w:val="00F05A39"/>
    <w:rsid w:val="00F05CF8"/>
    <w:rsid w:val="00F05F70"/>
    <w:rsid w:val="00F061D3"/>
    <w:rsid w:val="00F06AEC"/>
    <w:rsid w:val="00F06D75"/>
    <w:rsid w:val="00F0779E"/>
    <w:rsid w:val="00F1047C"/>
    <w:rsid w:val="00F109CB"/>
    <w:rsid w:val="00F11417"/>
    <w:rsid w:val="00F1142C"/>
    <w:rsid w:val="00F13443"/>
    <w:rsid w:val="00F13608"/>
    <w:rsid w:val="00F13EA5"/>
    <w:rsid w:val="00F14566"/>
    <w:rsid w:val="00F14911"/>
    <w:rsid w:val="00F15C42"/>
    <w:rsid w:val="00F16032"/>
    <w:rsid w:val="00F163D9"/>
    <w:rsid w:val="00F168E9"/>
    <w:rsid w:val="00F16A21"/>
    <w:rsid w:val="00F16EAF"/>
    <w:rsid w:val="00F1704E"/>
    <w:rsid w:val="00F17308"/>
    <w:rsid w:val="00F17474"/>
    <w:rsid w:val="00F17513"/>
    <w:rsid w:val="00F17658"/>
    <w:rsid w:val="00F20429"/>
    <w:rsid w:val="00F20A9F"/>
    <w:rsid w:val="00F21634"/>
    <w:rsid w:val="00F217D3"/>
    <w:rsid w:val="00F219F1"/>
    <w:rsid w:val="00F21FA0"/>
    <w:rsid w:val="00F2265C"/>
    <w:rsid w:val="00F228BE"/>
    <w:rsid w:val="00F22D07"/>
    <w:rsid w:val="00F23491"/>
    <w:rsid w:val="00F23B69"/>
    <w:rsid w:val="00F23BA1"/>
    <w:rsid w:val="00F244E0"/>
    <w:rsid w:val="00F24A13"/>
    <w:rsid w:val="00F24CAD"/>
    <w:rsid w:val="00F25A1C"/>
    <w:rsid w:val="00F25B4E"/>
    <w:rsid w:val="00F26498"/>
    <w:rsid w:val="00F26C27"/>
    <w:rsid w:val="00F26F67"/>
    <w:rsid w:val="00F27CAF"/>
    <w:rsid w:val="00F27D72"/>
    <w:rsid w:val="00F30781"/>
    <w:rsid w:val="00F30A6B"/>
    <w:rsid w:val="00F330E9"/>
    <w:rsid w:val="00F334CF"/>
    <w:rsid w:val="00F337D6"/>
    <w:rsid w:val="00F3390D"/>
    <w:rsid w:val="00F33964"/>
    <w:rsid w:val="00F33E1F"/>
    <w:rsid w:val="00F33F88"/>
    <w:rsid w:val="00F340FF"/>
    <w:rsid w:val="00F34FC3"/>
    <w:rsid w:val="00F3571A"/>
    <w:rsid w:val="00F358CC"/>
    <w:rsid w:val="00F3696C"/>
    <w:rsid w:val="00F37038"/>
    <w:rsid w:val="00F4044E"/>
    <w:rsid w:val="00F40776"/>
    <w:rsid w:val="00F40BE0"/>
    <w:rsid w:val="00F412B5"/>
    <w:rsid w:val="00F41315"/>
    <w:rsid w:val="00F41870"/>
    <w:rsid w:val="00F419F6"/>
    <w:rsid w:val="00F420C8"/>
    <w:rsid w:val="00F42D17"/>
    <w:rsid w:val="00F42EB6"/>
    <w:rsid w:val="00F42FA2"/>
    <w:rsid w:val="00F43325"/>
    <w:rsid w:val="00F43B28"/>
    <w:rsid w:val="00F43BE4"/>
    <w:rsid w:val="00F43D6D"/>
    <w:rsid w:val="00F44415"/>
    <w:rsid w:val="00F445F0"/>
    <w:rsid w:val="00F44BB1"/>
    <w:rsid w:val="00F45429"/>
    <w:rsid w:val="00F458A8"/>
    <w:rsid w:val="00F458E9"/>
    <w:rsid w:val="00F46228"/>
    <w:rsid w:val="00F468D9"/>
    <w:rsid w:val="00F506A0"/>
    <w:rsid w:val="00F50A6E"/>
    <w:rsid w:val="00F50ADF"/>
    <w:rsid w:val="00F510E3"/>
    <w:rsid w:val="00F5117E"/>
    <w:rsid w:val="00F51E72"/>
    <w:rsid w:val="00F52F13"/>
    <w:rsid w:val="00F531B4"/>
    <w:rsid w:val="00F53CA5"/>
    <w:rsid w:val="00F54086"/>
    <w:rsid w:val="00F557C5"/>
    <w:rsid w:val="00F55BF4"/>
    <w:rsid w:val="00F56708"/>
    <w:rsid w:val="00F56AF5"/>
    <w:rsid w:val="00F56BB0"/>
    <w:rsid w:val="00F56C33"/>
    <w:rsid w:val="00F5734D"/>
    <w:rsid w:val="00F577FF"/>
    <w:rsid w:val="00F57BE8"/>
    <w:rsid w:val="00F60B64"/>
    <w:rsid w:val="00F611CA"/>
    <w:rsid w:val="00F614C5"/>
    <w:rsid w:val="00F614DE"/>
    <w:rsid w:val="00F6206B"/>
    <w:rsid w:val="00F637CA"/>
    <w:rsid w:val="00F63ED7"/>
    <w:rsid w:val="00F641C6"/>
    <w:rsid w:val="00F657A4"/>
    <w:rsid w:val="00F65AD9"/>
    <w:rsid w:val="00F679CB"/>
    <w:rsid w:val="00F705C6"/>
    <w:rsid w:val="00F7083C"/>
    <w:rsid w:val="00F70845"/>
    <w:rsid w:val="00F71BFE"/>
    <w:rsid w:val="00F72094"/>
    <w:rsid w:val="00F72AA8"/>
    <w:rsid w:val="00F7332D"/>
    <w:rsid w:val="00F734A0"/>
    <w:rsid w:val="00F73730"/>
    <w:rsid w:val="00F73762"/>
    <w:rsid w:val="00F741AA"/>
    <w:rsid w:val="00F743F6"/>
    <w:rsid w:val="00F74998"/>
    <w:rsid w:val="00F74BC9"/>
    <w:rsid w:val="00F758E9"/>
    <w:rsid w:val="00F75A3D"/>
    <w:rsid w:val="00F761C0"/>
    <w:rsid w:val="00F7644D"/>
    <w:rsid w:val="00F76525"/>
    <w:rsid w:val="00F77DAA"/>
    <w:rsid w:val="00F801AC"/>
    <w:rsid w:val="00F80381"/>
    <w:rsid w:val="00F80F4F"/>
    <w:rsid w:val="00F81ACC"/>
    <w:rsid w:val="00F81B03"/>
    <w:rsid w:val="00F82605"/>
    <w:rsid w:val="00F82BE1"/>
    <w:rsid w:val="00F82DE6"/>
    <w:rsid w:val="00F82FE9"/>
    <w:rsid w:val="00F8371B"/>
    <w:rsid w:val="00F83D13"/>
    <w:rsid w:val="00F852C6"/>
    <w:rsid w:val="00F85324"/>
    <w:rsid w:val="00F86087"/>
    <w:rsid w:val="00F86972"/>
    <w:rsid w:val="00F86FC7"/>
    <w:rsid w:val="00F871CE"/>
    <w:rsid w:val="00F872A1"/>
    <w:rsid w:val="00F873AD"/>
    <w:rsid w:val="00F90341"/>
    <w:rsid w:val="00F9097B"/>
    <w:rsid w:val="00F9098C"/>
    <w:rsid w:val="00F90E5C"/>
    <w:rsid w:val="00F90FE5"/>
    <w:rsid w:val="00F90FF8"/>
    <w:rsid w:val="00F91154"/>
    <w:rsid w:val="00F91411"/>
    <w:rsid w:val="00F91906"/>
    <w:rsid w:val="00F91EF1"/>
    <w:rsid w:val="00F922D3"/>
    <w:rsid w:val="00F9243A"/>
    <w:rsid w:val="00F9313E"/>
    <w:rsid w:val="00F93895"/>
    <w:rsid w:val="00F938C1"/>
    <w:rsid w:val="00F93C29"/>
    <w:rsid w:val="00F943C4"/>
    <w:rsid w:val="00F948AC"/>
    <w:rsid w:val="00F9702E"/>
    <w:rsid w:val="00F974A3"/>
    <w:rsid w:val="00FA25FD"/>
    <w:rsid w:val="00FA3594"/>
    <w:rsid w:val="00FA35BC"/>
    <w:rsid w:val="00FA4136"/>
    <w:rsid w:val="00FA4991"/>
    <w:rsid w:val="00FA5AA3"/>
    <w:rsid w:val="00FA6343"/>
    <w:rsid w:val="00FA6511"/>
    <w:rsid w:val="00FA655B"/>
    <w:rsid w:val="00FA6787"/>
    <w:rsid w:val="00FA7297"/>
    <w:rsid w:val="00FB01C9"/>
    <w:rsid w:val="00FB0B03"/>
    <w:rsid w:val="00FB1ACB"/>
    <w:rsid w:val="00FB2F74"/>
    <w:rsid w:val="00FB3BF7"/>
    <w:rsid w:val="00FB3E9D"/>
    <w:rsid w:val="00FB4197"/>
    <w:rsid w:val="00FB41D7"/>
    <w:rsid w:val="00FB47F5"/>
    <w:rsid w:val="00FB48B7"/>
    <w:rsid w:val="00FB4A05"/>
    <w:rsid w:val="00FB4B62"/>
    <w:rsid w:val="00FB4C95"/>
    <w:rsid w:val="00FB5847"/>
    <w:rsid w:val="00FB5BA9"/>
    <w:rsid w:val="00FB7821"/>
    <w:rsid w:val="00FB7B07"/>
    <w:rsid w:val="00FB7FD1"/>
    <w:rsid w:val="00FC00CA"/>
    <w:rsid w:val="00FC0210"/>
    <w:rsid w:val="00FC0977"/>
    <w:rsid w:val="00FC0AB2"/>
    <w:rsid w:val="00FC1568"/>
    <w:rsid w:val="00FC15AF"/>
    <w:rsid w:val="00FC16E5"/>
    <w:rsid w:val="00FC21CF"/>
    <w:rsid w:val="00FC2581"/>
    <w:rsid w:val="00FC2909"/>
    <w:rsid w:val="00FC3DA3"/>
    <w:rsid w:val="00FC48CD"/>
    <w:rsid w:val="00FC5613"/>
    <w:rsid w:val="00FC58C6"/>
    <w:rsid w:val="00FC5A6C"/>
    <w:rsid w:val="00FC5B1E"/>
    <w:rsid w:val="00FC7221"/>
    <w:rsid w:val="00FC7CCB"/>
    <w:rsid w:val="00FD008B"/>
    <w:rsid w:val="00FD010A"/>
    <w:rsid w:val="00FD0844"/>
    <w:rsid w:val="00FD08D4"/>
    <w:rsid w:val="00FD122E"/>
    <w:rsid w:val="00FD141C"/>
    <w:rsid w:val="00FD17A2"/>
    <w:rsid w:val="00FD219B"/>
    <w:rsid w:val="00FD2DDD"/>
    <w:rsid w:val="00FD2E1D"/>
    <w:rsid w:val="00FD309D"/>
    <w:rsid w:val="00FD33BB"/>
    <w:rsid w:val="00FD4D7A"/>
    <w:rsid w:val="00FD4E3E"/>
    <w:rsid w:val="00FD555E"/>
    <w:rsid w:val="00FD5C88"/>
    <w:rsid w:val="00FD5D39"/>
    <w:rsid w:val="00FD5EFE"/>
    <w:rsid w:val="00FD62AC"/>
    <w:rsid w:val="00FD6FC0"/>
    <w:rsid w:val="00FD7DEB"/>
    <w:rsid w:val="00FD7EE0"/>
    <w:rsid w:val="00FE1344"/>
    <w:rsid w:val="00FE1976"/>
    <w:rsid w:val="00FE36A7"/>
    <w:rsid w:val="00FE4642"/>
    <w:rsid w:val="00FE4CB9"/>
    <w:rsid w:val="00FE5070"/>
    <w:rsid w:val="00FE5F83"/>
    <w:rsid w:val="00FE777B"/>
    <w:rsid w:val="00FF059F"/>
    <w:rsid w:val="00FF0863"/>
    <w:rsid w:val="00FF1DC4"/>
    <w:rsid w:val="00FF2005"/>
    <w:rsid w:val="00FF2A9F"/>
    <w:rsid w:val="00FF2B94"/>
    <w:rsid w:val="00FF308F"/>
    <w:rsid w:val="00FF3F09"/>
    <w:rsid w:val="00FF5203"/>
    <w:rsid w:val="00FF59AF"/>
    <w:rsid w:val="00FF6FAD"/>
    <w:rsid w:val="00FF703C"/>
    <w:rsid w:val="00FF7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BF766A"/>
  <w15:docId w15:val="{20A4C567-A174-4F98-A249-3D089475A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58E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958E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958E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D6F37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D0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82D"/>
  </w:style>
  <w:style w:type="paragraph" w:styleId="Footer">
    <w:name w:val="footer"/>
    <w:basedOn w:val="Normal"/>
    <w:link w:val="FooterChar"/>
    <w:uiPriority w:val="99"/>
    <w:unhideWhenUsed/>
    <w:rsid w:val="008D0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82D"/>
  </w:style>
  <w:style w:type="paragraph" w:styleId="Caption">
    <w:name w:val="caption"/>
    <w:basedOn w:val="Normal"/>
    <w:next w:val="Normal"/>
    <w:uiPriority w:val="35"/>
    <w:unhideWhenUsed/>
    <w:qFormat/>
    <w:rsid w:val="00655714"/>
    <w:pPr>
      <w:spacing w:after="200" w:line="240" w:lineRule="auto"/>
    </w:pPr>
    <w:rPr>
      <w:i/>
      <w:iCs/>
      <w:color w:val="44546A" w:themeColor="text2"/>
      <w:kern w:val="0"/>
      <w:sz w:val="18"/>
      <w:szCs w:val="18"/>
      <w:lang w:val="en-US"/>
      <w14:ligatures w14:val="none"/>
    </w:rPr>
  </w:style>
  <w:style w:type="table" w:styleId="TableGrid">
    <w:name w:val="Table Grid"/>
    <w:basedOn w:val="TableNormal"/>
    <w:uiPriority w:val="59"/>
    <w:rsid w:val="001F3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647F1A"/>
    <w:pPr>
      <w:spacing w:after="0" w:line="240" w:lineRule="auto"/>
    </w:pPr>
  </w:style>
  <w:style w:type="paragraph" w:styleId="Bibliography">
    <w:name w:val="Bibliography"/>
    <w:basedOn w:val="Normal"/>
    <w:next w:val="Normal"/>
    <w:uiPriority w:val="37"/>
    <w:unhideWhenUsed/>
    <w:rsid w:val="000E1446"/>
    <w:pPr>
      <w:tabs>
        <w:tab w:val="left" w:pos="504"/>
      </w:tabs>
      <w:spacing w:after="0" w:line="240" w:lineRule="auto"/>
      <w:ind w:left="504" w:hanging="504"/>
    </w:pPr>
  </w:style>
  <w:style w:type="character" w:styleId="CommentReference">
    <w:name w:val="annotation reference"/>
    <w:basedOn w:val="DefaultParagraphFont"/>
    <w:uiPriority w:val="99"/>
    <w:semiHidden/>
    <w:unhideWhenUsed/>
    <w:rsid w:val="001A65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65F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65F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65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65F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6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335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95F2F-E143-48AF-81E5-93D4D660B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Khushi jain</dc:creator>
  <cp:lastModifiedBy>DELL</cp:lastModifiedBy>
  <cp:revision>57</cp:revision>
  <cp:lastPrinted>2025-06-10T07:14:00Z</cp:lastPrinted>
  <dcterms:created xsi:type="dcterms:W3CDTF">2026-01-22T17:15:00Z</dcterms:created>
  <dcterms:modified xsi:type="dcterms:W3CDTF">2026-01-31T01:55:00Z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169b2844-198e-40c8-8119-c29e69f48c14</vt:lpwstr>
  </property>
  <property fmtid="{D5CDD505-2E9C-101B-9397-08002B2CF9AE}" pid="3" name="ZOTERO_PREF_1">
    <vt:lpwstr>&lt;data data-version="3" zotero-version="7.0.16"&gt;&lt;session id="ePPp4Ta0"/&gt;&lt;style id="http://www.zotero.org/styles/clinical-biochemistry" hasBibliography="1" bibliographyStyleHasBeenSet="1"/&gt;&lt;prefs&gt;&lt;pref name="fieldType" value="Field"/&gt;&lt;/prefs&gt;&lt;/data&gt;</vt:lpwstr>
  </property>
</Properties>
</file>