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2D71" w:rsidRDefault="00E72EA3" w:rsidP="00AC2D71">
      <w:pPr>
        <w:widowControl w:val="0"/>
        <w:autoSpaceDE w:val="0"/>
        <w:autoSpaceDN w:val="0"/>
        <w:adjustRightInd w:val="0"/>
        <w:spacing w:after="0" w:line="240" w:lineRule="auto"/>
        <w:rPr>
          <w:rFonts w:ascii="TimesNewRomanPS-BoldMT" w:eastAsiaTheme="minorEastAsia" w:hAnsi="TimesNewRomanPS-BoldMT" w:cs="TimesNewRomanPS-BoldMT"/>
          <w:b/>
          <w:bCs/>
          <w:sz w:val="24"/>
          <w:szCs w:val="24"/>
          <w:lang w:eastAsia="fr-FR"/>
        </w:rPr>
      </w:pPr>
      <w:r>
        <w:rPr>
          <w:rFonts w:ascii="TimesNewRomanPS-BoldMT" w:eastAsiaTheme="minorEastAsia" w:hAnsi="TimesNewRomanPS-BoldMT" w:cs="TimesNewRomanPS-BoldMT"/>
          <w:b/>
          <w:bCs/>
          <w:sz w:val="24"/>
          <w:szCs w:val="24"/>
          <w:lang w:eastAsia="fr-FR"/>
        </w:rPr>
        <w:t xml:space="preserve">Additional File </w:t>
      </w:r>
      <w:r w:rsidR="00BF6BF9">
        <w:rPr>
          <w:rFonts w:ascii="TimesNewRomanPS-BoldMT" w:eastAsiaTheme="minorEastAsia" w:hAnsi="TimesNewRomanPS-BoldMT" w:cs="TimesNewRomanPS-BoldMT"/>
          <w:b/>
          <w:bCs/>
          <w:sz w:val="24"/>
          <w:szCs w:val="24"/>
          <w:lang w:eastAsia="fr-FR"/>
        </w:rPr>
        <w:t>2</w:t>
      </w:r>
    </w:p>
    <w:p w:rsidR="00484B16" w:rsidRDefault="00484B16" w:rsidP="00AC2D71">
      <w:pPr>
        <w:widowControl w:val="0"/>
        <w:autoSpaceDE w:val="0"/>
        <w:autoSpaceDN w:val="0"/>
        <w:adjustRightInd w:val="0"/>
        <w:spacing w:after="0" w:line="240" w:lineRule="auto"/>
        <w:rPr>
          <w:rFonts w:ascii="TimesNewRomanPS-BoldMT" w:eastAsiaTheme="minorEastAsia" w:hAnsi="TimesNewRomanPS-BoldMT" w:cs="TimesNewRomanPS-BoldMT"/>
          <w:b/>
          <w:bCs/>
          <w:sz w:val="24"/>
          <w:szCs w:val="24"/>
          <w:lang w:eastAsia="fr-FR"/>
        </w:rPr>
      </w:pPr>
    </w:p>
    <w:p w:rsidR="00AC2D71" w:rsidRPr="0033190C" w:rsidRDefault="00AC2D71" w:rsidP="00AC2D71">
      <w:pPr>
        <w:widowControl w:val="0"/>
        <w:autoSpaceDE w:val="0"/>
        <w:autoSpaceDN w:val="0"/>
        <w:adjustRightInd w:val="0"/>
        <w:spacing w:after="0" w:line="240" w:lineRule="auto"/>
        <w:rPr>
          <w:rFonts w:ascii="TimesNewRomanPS-BoldMT" w:eastAsiaTheme="minorEastAsia" w:hAnsi="TimesNewRomanPS-BoldMT" w:cs="TimesNewRomanPS-BoldMT"/>
          <w:b/>
          <w:bCs/>
          <w:sz w:val="24"/>
          <w:szCs w:val="24"/>
          <w:lang w:eastAsia="fr-FR"/>
        </w:rPr>
      </w:pPr>
      <w:bookmarkStart w:id="0" w:name="_GoBack"/>
      <w:bookmarkEnd w:id="0"/>
      <w:r>
        <w:rPr>
          <w:rFonts w:ascii="TimesNewRomanPS-BoldMT" w:eastAsiaTheme="minorEastAsia" w:hAnsi="TimesNewRomanPS-BoldMT" w:cs="TimesNewRomanPS-BoldMT"/>
          <w:b/>
          <w:bCs/>
          <w:sz w:val="24"/>
          <w:szCs w:val="24"/>
          <w:lang w:eastAsia="fr-FR"/>
        </w:rPr>
        <w:t>R</w:t>
      </w:r>
      <w:r w:rsidRPr="0033190C">
        <w:rPr>
          <w:rFonts w:ascii="TimesNewRomanPS-BoldMT" w:eastAsiaTheme="minorEastAsia" w:hAnsi="TimesNewRomanPS-BoldMT" w:cs="TimesNewRomanPS-BoldMT"/>
          <w:b/>
          <w:bCs/>
          <w:sz w:val="24"/>
          <w:szCs w:val="24"/>
          <w:lang w:eastAsia="fr-FR"/>
        </w:rPr>
        <w:t>esponse towards HSP90 and HSF1 inhibitors in a panel of MM cell lines</w:t>
      </w:r>
    </w:p>
    <w:p w:rsidR="00AC2D71" w:rsidRPr="0033190C" w:rsidRDefault="00AC2D71" w:rsidP="00AC2D71">
      <w:pPr>
        <w:widowControl w:val="0"/>
        <w:autoSpaceDE w:val="0"/>
        <w:autoSpaceDN w:val="0"/>
        <w:adjustRightInd w:val="0"/>
        <w:spacing w:after="0" w:line="240" w:lineRule="auto"/>
        <w:rPr>
          <w:rFonts w:ascii="TimesNewRomanPS-BoldMT" w:eastAsiaTheme="minorEastAsia" w:hAnsi="TimesNewRomanPS-BoldMT" w:cs="TimesNewRomanPS-BoldMT"/>
          <w:sz w:val="24"/>
          <w:szCs w:val="24"/>
          <w:lang w:eastAsia="fr-FR"/>
        </w:rPr>
      </w:pPr>
    </w:p>
    <w:tbl>
      <w:tblPr>
        <w:tblStyle w:val="LightShading"/>
        <w:tblpPr w:leftFromText="141" w:rightFromText="141" w:vertAnchor="text" w:tblpXSpec="center" w:tblpY="1"/>
        <w:tblOverlap w:val="never"/>
        <w:tblW w:w="6544" w:type="dxa"/>
        <w:tblLook w:val="04A0"/>
      </w:tblPr>
      <w:tblGrid>
        <w:gridCol w:w="1510"/>
        <w:gridCol w:w="1692"/>
        <w:gridCol w:w="1641"/>
        <w:gridCol w:w="1701"/>
      </w:tblGrid>
      <w:tr w:rsidR="00AC2D71" w:rsidRPr="0033190C" w:rsidTr="00454407">
        <w:trPr>
          <w:cnfStyle w:val="100000000000"/>
        </w:trPr>
        <w:tc>
          <w:tcPr>
            <w:cnfStyle w:val="001000000000"/>
            <w:tcW w:w="1510" w:type="dxa"/>
          </w:tcPr>
          <w:p w:rsidR="00AC2D71" w:rsidRPr="0033190C" w:rsidRDefault="00AC2D71" w:rsidP="004544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</w:pPr>
            <w:r w:rsidRPr="0033190C"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  <w:t>Cell line</w:t>
            </w:r>
          </w:p>
        </w:tc>
        <w:tc>
          <w:tcPr>
            <w:tcW w:w="1692" w:type="dxa"/>
          </w:tcPr>
          <w:p w:rsidR="00AC2D71" w:rsidRPr="0033190C" w:rsidRDefault="00AC2D71" w:rsidP="004544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nfStyle w:val="100000000000"/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</w:pPr>
            <w:r w:rsidRPr="0033190C"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  <w:t>Classification</w:t>
            </w:r>
          </w:p>
        </w:tc>
        <w:tc>
          <w:tcPr>
            <w:tcW w:w="1641" w:type="dxa"/>
          </w:tcPr>
          <w:p w:rsidR="00AC2D71" w:rsidRPr="0033190C" w:rsidRDefault="00AC2D71" w:rsidP="004544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nfStyle w:val="100000000000"/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</w:pPr>
            <w:r w:rsidRPr="0033190C"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  <w:t>17-AAG</w:t>
            </w:r>
          </w:p>
          <w:p w:rsidR="00AC2D71" w:rsidRPr="0033190C" w:rsidRDefault="00AC2D71" w:rsidP="004544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nfStyle w:val="100000000000"/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</w:pPr>
            <w:r w:rsidRPr="0033190C"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  <w:t>LD50 (</w:t>
            </w:r>
            <w:r w:rsidRPr="0033190C">
              <w:rPr>
                <w:rFonts w:ascii="Lucida Grande" w:eastAsiaTheme="minorEastAsia" w:hAnsi="Lucida Grande" w:cs="Lucida Grande"/>
                <w:sz w:val="24"/>
                <w:szCs w:val="24"/>
                <w:lang w:eastAsia="fr-FR"/>
              </w:rPr>
              <w:t>μ</w:t>
            </w:r>
            <w:r w:rsidRPr="0033190C"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  <w:t>M)</w:t>
            </w:r>
          </w:p>
        </w:tc>
        <w:tc>
          <w:tcPr>
            <w:tcW w:w="1701" w:type="dxa"/>
          </w:tcPr>
          <w:p w:rsidR="00AC2D71" w:rsidRPr="0033190C" w:rsidRDefault="00AC2D71" w:rsidP="004544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nfStyle w:val="100000000000"/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</w:pPr>
            <w:r w:rsidRPr="0033190C"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  <w:t>KNK-437</w:t>
            </w:r>
          </w:p>
          <w:p w:rsidR="00AC2D71" w:rsidRPr="0033190C" w:rsidRDefault="00AC2D71" w:rsidP="004544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nfStyle w:val="100000000000"/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</w:pPr>
            <w:r w:rsidRPr="0033190C"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  <w:t>LD50 (</w:t>
            </w:r>
            <w:r w:rsidRPr="0033190C">
              <w:rPr>
                <w:rFonts w:ascii="Lucida Grande" w:eastAsiaTheme="minorEastAsia" w:hAnsi="Lucida Grande" w:cs="Lucida Grande"/>
                <w:sz w:val="24"/>
                <w:szCs w:val="24"/>
                <w:lang w:eastAsia="fr-FR"/>
              </w:rPr>
              <w:t>μ</w:t>
            </w:r>
            <w:r w:rsidRPr="0033190C"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  <w:t>M)</w:t>
            </w:r>
          </w:p>
        </w:tc>
      </w:tr>
      <w:tr w:rsidR="00AC2D71" w:rsidRPr="0033190C" w:rsidTr="00454407">
        <w:trPr>
          <w:cnfStyle w:val="000000100000"/>
        </w:trPr>
        <w:tc>
          <w:tcPr>
            <w:cnfStyle w:val="001000000000"/>
            <w:tcW w:w="1510" w:type="dxa"/>
          </w:tcPr>
          <w:p w:rsidR="00AC2D71" w:rsidRPr="0033190C" w:rsidRDefault="00AC2D71" w:rsidP="004544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eastAsiaTheme="minorEastAsia" w:hAnsi="TimesNewRomanPS-BoldMT" w:cs="TimesNewRomanPS-BoldMT"/>
                <w:b w:val="0"/>
                <w:sz w:val="24"/>
                <w:szCs w:val="24"/>
                <w:lang w:eastAsia="fr-FR"/>
              </w:rPr>
            </w:pPr>
            <w:r w:rsidRPr="0033190C">
              <w:rPr>
                <w:rFonts w:ascii="TimesNewRomanPS-BoldMT" w:eastAsiaTheme="minorEastAsia" w:hAnsi="TimesNewRomanPS-BoldMT" w:cs="TimesNewRomanPS-BoldMT"/>
                <w:b w:val="0"/>
                <w:sz w:val="24"/>
                <w:szCs w:val="24"/>
                <w:lang w:eastAsia="fr-FR"/>
              </w:rPr>
              <w:t>KMS-12-PE</w:t>
            </w:r>
          </w:p>
        </w:tc>
        <w:tc>
          <w:tcPr>
            <w:tcW w:w="1692" w:type="dxa"/>
          </w:tcPr>
          <w:p w:rsidR="00AC2D71" w:rsidRPr="0033190C" w:rsidRDefault="00AC2D71" w:rsidP="004544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nfStyle w:val="000000100000"/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</w:pPr>
            <w:r w:rsidRPr="0033190C"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  <w:t>CD</w:t>
            </w:r>
            <w:r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  <w:t>-</w:t>
            </w:r>
            <w:r w:rsidRPr="0033190C"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  <w:t>1/2</w:t>
            </w:r>
          </w:p>
        </w:tc>
        <w:tc>
          <w:tcPr>
            <w:tcW w:w="1641" w:type="dxa"/>
          </w:tcPr>
          <w:p w:rsidR="00AC2D71" w:rsidRPr="0033190C" w:rsidRDefault="00AC2D71" w:rsidP="004544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nfStyle w:val="000000100000"/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</w:pPr>
            <w:r w:rsidRPr="0033190C"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  <w:t xml:space="preserve">1.00 </w:t>
            </w:r>
            <w:r>
              <w:rPr>
                <w:rFonts w:ascii="ＭＳ ゴシック" w:eastAsia="ＭＳ ゴシック" w:hAnsi="ＭＳ ゴシック" w:cs="TimesNewRomanPS-BoldMT" w:hint="eastAsia"/>
                <w:sz w:val="24"/>
                <w:szCs w:val="24"/>
                <w:lang w:eastAsia="fr-FR"/>
              </w:rPr>
              <w:t>±</w:t>
            </w:r>
            <w:r w:rsidRPr="0098552C">
              <w:rPr>
                <w:rFonts w:ascii="Times New Roman" w:eastAsia="ＭＳ ゴシック" w:hAnsi="Times New Roman"/>
                <w:sz w:val="24"/>
                <w:szCs w:val="24"/>
                <w:lang w:eastAsia="fr-FR"/>
              </w:rPr>
              <w:t xml:space="preserve"> </w:t>
            </w:r>
            <w:r w:rsidRPr="0033190C"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  <w:t>0.87</w:t>
            </w:r>
          </w:p>
        </w:tc>
        <w:tc>
          <w:tcPr>
            <w:tcW w:w="1701" w:type="dxa"/>
          </w:tcPr>
          <w:p w:rsidR="00AC2D71" w:rsidRPr="0033190C" w:rsidRDefault="00AC2D71" w:rsidP="004544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nfStyle w:val="000000100000"/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</w:pPr>
            <w:r w:rsidRPr="0033190C"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  <w:t xml:space="preserve">68.3 </w:t>
            </w:r>
            <w:r w:rsidRPr="0033190C">
              <w:rPr>
                <w:rFonts w:ascii="ＭＳ ゴシック" w:eastAsia="ＭＳ ゴシック" w:hAnsi="ＭＳ ゴシック" w:cs="TimesNewRomanPS-BoldMT" w:hint="eastAsia"/>
                <w:sz w:val="24"/>
                <w:szCs w:val="24"/>
                <w:lang w:eastAsia="fr-FR"/>
              </w:rPr>
              <w:t>±</w:t>
            </w:r>
            <w:r w:rsidRPr="0033190C"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  <w:t xml:space="preserve"> 36.2</w:t>
            </w:r>
          </w:p>
        </w:tc>
      </w:tr>
      <w:tr w:rsidR="00AC2D71" w:rsidRPr="0033190C" w:rsidTr="00454407">
        <w:tc>
          <w:tcPr>
            <w:cnfStyle w:val="001000000000"/>
            <w:tcW w:w="1510" w:type="dxa"/>
          </w:tcPr>
          <w:p w:rsidR="00AC2D71" w:rsidRPr="00F363F5" w:rsidRDefault="00AC2D71" w:rsidP="004544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eastAsiaTheme="minorEastAsia" w:hAnsi="TimesNewRomanPS-BoldMT" w:cs="TimesNewRomanPS-BoldMT"/>
                <w:b w:val="0"/>
                <w:sz w:val="24"/>
                <w:szCs w:val="24"/>
                <w:lang w:eastAsia="fr-FR"/>
              </w:rPr>
            </w:pPr>
            <w:r w:rsidRPr="00F363F5">
              <w:rPr>
                <w:rFonts w:ascii="TimesNewRomanPS-BoldMT" w:eastAsiaTheme="minorEastAsia" w:hAnsi="TimesNewRomanPS-BoldMT" w:cs="TimesNewRomanPS-BoldMT"/>
                <w:b w:val="0"/>
                <w:sz w:val="24"/>
                <w:szCs w:val="24"/>
                <w:lang w:eastAsia="fr-FR"/>
              </w:rPr>
              <w:t>MDN</w:t>
            </w:r>
          </w:p>
        </w:tc>
        <w:tc>
          <w:tcPr>
            <w:tcW w:w="1692" w:type="dxa"/>
          </w:tcPr>
          <w:p w:rsidR="00AC2D71" w:rsidRPr="0033190C" w:rsidRDefault="00AC2D71" w:rsidP="004544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nfStyle w:val="000000000000"/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</w:pPr>
            <w:r w:rsidRPr="00F363F5"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  <w:t>CD-1/2</w:t>
            </w:r>
          </w:p>
        </w:tc>
        <w:tc>
          <w:tcPr>
            <w:tcW w:w="1641" w:type="dxa"/>
          </w:tcPr>
          <w:p w:rsidR="00AC2D71" w:rsidRPr="0033190C" w:rsidRDefault="00AC2D71" w:rsidP="004544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nfStyle w:val="000000000000"/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</w:pPr>
            <w:r w:rsidRPr="0033190C"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  <w:t>1.</w:t>
            </w:r>
            <w:r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  <w:t>14</w:t>
            </w:r>
            <w:r w:rsidRPr="0033190C"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  <w:t xml:space="preserve"> </w:t>
            </w:r>
            <w:r>
              <w:rPr>
                <w:rFonts w:ascii="ＭＳ ゴシック" w:eastAsia="ＭＳ ゴシック" w:hAnsi="ＭＳ ゴシック" w:cs="TimesNewRomanPS-BoldMT" w:hint="eastAsia"/>
                <w:sz w:val="24"/>
                <w:szCs w:val="24"/>
                <w:lang w:eastAsia="fr-FR"/>
              </w:rPr>
              <w:t>±</w:t>
            </w:r>
            <w:r w:rsidRPr="0098552C">
              <w:rPr>
                <w:rFonts w:ascii="Times New Roman" w:eastAsia="ＭＳ ゴシック" w:hAnsi="Times New Roman"/>
                <w:sz w:val="24"/>
                <w:szCs w:val="24"/>
                <w:lang w:eastAsia="fr-FR"/>
              </w:rPr>
              <w:t xml:space="preserve"> </w:t>
            </w:r>
            <w:r w:rsidRPr="0033190C"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  <w:t>0.</w:t>
            </w:r>
            <w:r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  <w:t>5</w:t>
            </w:r>
            <w:r w:rsidRPr="0033190C"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  <w:t>7</w:t>
            </w:r>
          </w:p>
        </w:tc>
        <w:tc>
          <w:tcPr>
            <w:tcW w:w="1701" w:type="dxa"/>
          </w:tcPr>
          <w:p w:rsidR="00AC2D71" w:rsidRPr="0033190C" w:rsidRDefault="00AC2D71" w:rsidP="004544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nfStyle w:val="000000000000"/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</w:pPr>
            <w:r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  <w:t>45.1</w:t>
            </w:r>
            <w:r w:rsidRPr="0033190C"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  <w:t xml:space="preserve"> </w:t>
            </w:r>
            <w:r w:rsidRPr="0033190C">
              <w:rPr>
                <w:rFonts w:ascii="ＭＳ ゴシック" w:eastAsia="ＭＳ ゴシック" w:hAnsi="ＭＳ ゴシック" w:cs="TimesNewRomanPS-BoldMT" w:hint="eastAsia"/>
                <w:sz w:val="24"/>
                <w:szCs w:val="24"/>
                <w:lang w:eastAsia="fr-FR"/>
              </w:rPr>
              <w:t>±</w:t>
            </w:r>
            <w:r w:rsidRPr="0033190C"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  <w:t xml:space="preserve"> </w:t>
            </w:r>
            <w:r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  <w:t>6.5</w:t>
            </w:r>
          </w:p>
        </w:tc>
      </w:tr>
      <w:tr w:rsidR="00AC2D71" w:rsidRPr="0033190C" w:rsidTr="00454407">
        <w:trPr>
          <w:cnfStyle w:val="000000100000"/>
        </w:trPr>
        <w:tc>
          <w:tcPr>
            <w:cnfStyle w:val="001000000000"/>
            <w:tcW w:w="1510" w:type="dxa"/>
          </w:tcPr>
          <w:p w:rsidR="00AC2D71" w:rsidRPr="0033190C" w:rsidRDefault="00AC2D71" w:rsidP="004544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eastAsiaTheme="minorEastAsia" w:hAnsi="TimesNewRomanPS-BoldMT" w:cs="TimesNewRomanPS-BoldMT"/>
                <w:b w:val="0"/>
                <w:sz w:val="24"/>
                <w:szCs w:val="24"/>
                <w:lang w:eastAsia="fr-FR"/>
              </w:rPr>
            </w:pPr>
            <w:r>
              <w:rPr>
                <w:rFonts w:ascii="TimesNewRomanPS-BoldMT" w:eastAsiaTheme="minorEastAsia" w:hAnsi="TimesNewRomanPS-BoldMT" w:cs="TimesNewRomanPS-BoldMT"/>
                <w:b w:val="0"/>
                <w:sz w:val="24"/>
                <w:szCs w:val="24"/>
                <w:lang w:eastAsia="fr-FR"/>
              </w:rPr>
              <w:t>XG1</w:t>
            </w:r>
          </w:p>
        </w:tc>
        <w:tc>
          <w:tcPr>
            <w:tcW w:w="1692" w:type="dxa"/>
          </w:tcPr>
          <w:p w:rsidR="00AC2D71" w:rsidRPr="0033190C" w:rsidRDefault="00AC2D71" w:rsidP="004544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nfStyle w:val="000000100000"/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</w:pPr>
            <w:r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  <w:t>CD-1/2</w:t>
            </w:r>
          </w:p>
        </w:tc>
        <w:tc>
          <w:tcPr>
            <w:tcW w:w="1641" w:type="dxa"/>
          </w:tcPr>
          <w:p w:rsidR="00AC2D71" w:rsidRPr="0033190C" w:rsidRDefault="00AC2D71" w:rsidP="004544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nfStyle w:val="000000100000"/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</w:pPr>
            <w:r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  <w:t xml:space="preserve">4.40 </w:t>
            </w:r>
            <w:r w:rsidRPr="0033190C">
              <w:rPr>
                <w:rFonts w:ascii="ＭＳ ゴシック" w:eastAsia="ＭＳ ゴシック" w:hAnsi="ＭＳ ゴシック" w:cs="TimesNewRomanPS-BoldMT" w:hint="eastAsia"/>
                <w:sz w:val="24"/>
                <w:szCs w:val="24"/>
                <w:lang w:eastAsia="fr-FR"/>
              </w:rPr>
              <w:t>±</w:t>
            </w:r>
            <w:r w:rsidRPr="0098552C">
              <w:rPr>
                <w:rFonts w:ascii="Times New Roman" w:eastAsia="ＭＳ ゴシック" w:hAnsi="Times New Roman"/>
                <w:sz w:val="24"/>
                <w:szCs w:val="24"/>
                <w:lang w:eastAsia="fr-FR"/>
              </w:rPr>
              <w:t xml:space="preserve"> 1.70</w:t>
            </w:r>
          </w:p>
        </w:tc>
        <w:tc>
          <w:tcPr>
            <w:tcW w:w="1701" w:type="dxa"/>
          </w:tcPr>
          <w:p w:rsidR="00AC2D71" w:rsidRPr="0033190C" w:rsidRDefault="00AC2D71" w:rsidP="004544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nfStyle w:val="000000100000"/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</w:pPr>
            <w:r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  <w:t>90.0</w:t>
            </w:r>
            <w:r w:rsidRPr="0033190C"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  <w:t xml:space="preserve"> </w:t>
            </w:r>
            <w:r w:rsidRPr="0033190C">
              <w:rPr>
                <w:rFonts w:ascii="ＭＳ ゴシック" w:eastAsia="ＭＳ ゴシック" w:hAnsi="ＭＳ ゴシック" w:cs="TimesNewRomanPS-BoldMT" w:hint="eastAsia"/>
                <w:sz w:val="24"/>
                <w:szCs w:val="24"/>
                <w:lang w:eastAsia="fr-FR"/>
              </w:rPr>
              <w:t>±</w:t>
            </w:r>
            <w:r w:rsidRPr="0033190C"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  <w:t xml:space="preserve"> </w:t>
            </w:r>
            <w:r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  <w:t>5.0</w:t>
            </w:r>
          </w:p>
        </w:tc>
      </w:tr>
      <w:tr w:rsidR="00AC2D71" w:rsidRPr="0033190C" w:rsidTr="00454407">
        <w:tc>
          <w:tcPr>
            <w:cnfStyle w:val="001000000000"/>
            <w:tcW w:w="1510" w:type="dxa"/>
          </w:tcPr>
          <w:p w:rsidR="00AC2D71" w:rsidRPr="0033190C" w:rsidRDefault="00AC2D71" w:rsidP="004544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eastAsiaTheme="minorEastAsia" w:hAnsi="TimesNewRomanPS-BoldMT" w:cs="TimesNewRomanPS-BoldMT"/>
                <w:b w:val="0"/>
                <w:sz w:val="24"/>
                <w:szCs w:val="24"/>
                <w:lang w:eastAsia="fr-FR"/>
              </w:rPr>
            </w:pPr>
            <w:r>
              <w:rPr>
                <w:rFonts w:ascii="TimesNewRomanPS-BoldMT" w:eastAsiaTheme="minorEastAsia" w:hAnsi="TimesNewRomanPS-BoldMT" w:cs="TimesNewRomanPS-BoldMT"/>
                <w:b w:val="0"/>
                <w:sz w:val="24"/>
                <w:szCs w:val="24"/>
                <w:lang w:eastAsia="fr-FR"/>
              </w:rPr>
              <w:t>XG5</w:t>
            </w:r>
          </w:p>
        </w:tc>
        <w:tc>
          <w:tcPr>
            <w:tcW w:w="1692" w:type="dxa"/>
          </w:tcPr>
          <w:p w:rsidR="00AC2D71" w:rsidRPr="0033190C" w:rsidRDefault="00AC2D71" w:rsidP="004544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nfStyle w:val="000000000000"/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</w:pPr>
            <w:r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  <w:t>CD-1/2</w:t>
            </w:r>
          </w:p>
        </w:tc>
        <w:tc>
          <w:tcPr>
            <w:tcW w:w="1641" w:type="dxa"/>
          </w:tcPr>
          <w:p w:rsidR="00AC2D71" w:rsidRPr="0033190C" w:rsidRDefault="00AC2D71" w:rsidP="004544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nfStyle w:val="000000000000"/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</w:pPr>
            <w:r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  <w:t xml:space="preserve">17.30 </w:t>
            </w:r>
            <w:r w:rsidRPr="0033190C">
              <w:rPr>
                <w:rFonts w:ascii="ＭＳ ゴシック" w:eastAsia="ＭＳ ゴシック" w:hAnsi="ＭＳ ゴシック" w:cs="TimesNewRomanPS-BoldMT" w:hint="eastAsia"/>
                <w:sz w:val="24"/>
                <w:szCs w:val="24"/>
                <w:lang w:eastAsia="fr-FR"/>
              </w:rPr>
              <w:t>±</w:t>
            </w:r>
            <w:r w:rsidRPr="0098552C">
              <w:rPr>
                <w:rFonts w:ascii="Times New Roman" w:eastAsia="ＭＳ ゴシック" w:hAnsi="Times New Roman"/>
                <w:sz w:val="24"/>
                <w:szCs w:val="24"/>
                <w:lang w:eastAsia="fr-FR"/>
              </w:rPr>
              <w:t xml:space="preserve"> </w:t>
            </w:r>
            <w:r>
              <w:rPr>
                <w:rFonts w:ascii="Times New Roman" w:eastAsia="ＭＳ ゴシック" w:hAnsi="Times New Roman"/>
                <w:sz w:val="24"/>
                <w:szCs w:val="24"/>
                <w:lang w:eastAsia="fr-FR"/>
              </w:rPr>
              <w:t>3</w:t>
            </w:r>
            <w:r w:rsidRPr="0098552C">
              <w:rPr>
                <w:rFonts w:ascii="Times New Roman" w:eastAsia="ＭＳ ゴシック" w:hAnsi="Times New Roman"/>
                <w:sz w:val="24"/>
                <w:szCs w:val="24"/>
                <w:lang w:eastAsia="fr-FR"/>
              </w:rPr>
              <w:t>.</w:t>
            </w:r>
            <w:r>
              <w:rPr>
                <w:rFonts w:ascii="Times New Roman" w:eastAsia="ＭＳ ゴシック" w:hAnsi="Times New Roman"/>
                <w:sz w:val="24"/>
                <w:szCs w:val="24"/>
                <w:lang w:eastAsia="fr-FR"/>
              </w:rPr>
              <w:t>9</w:t>
            </w:r>
            <w:r w:rsidRPr="0098552C">
              <w:rPr>
                <w:rFonts w:ascii="Times New Roman" w:eastAsia="ＭＳ ゴシック" w:hAnsi="Times New Roman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1701" w:type="dxa"/>
          </w:tcPr>
          <w:p w:rsidR="00AC2D71" w:rsidRPr="0033190C" w:rsidRDefault="00AC2D71" w:rsidP="004544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nfStyle w:val="000000000000"/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</w:pPr>
            <w:r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  <w:t>11.0</w:t>
            </w:r>
            <w:r w:rsidRPr="0033190C"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  <w:t xml:space="preserve"> </w:t>
            </w:r>
            <w:r w:rsidRPr="0033190C">
              <w:rPr>
                <w:rFonts w:ascii="ＭＳ ゴシック" w:eastAsia="ＭＳ ゴシック" w:hAnsi="ＭＳ ゴシック" w:cs="TimesNewRomanPS-BoldMT" w:hint="eastAsia"/>
                <w:sz w:val="24"/>
                <w:szCs w:val="24"/>
                <w:lang w:eastAsia="fr-FR"/>
              </w:rPr>
              <w:t>±</w:t>
            </w:r>
            <w:r w:rsidRPr="0033190C"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  <w:t xml:space="preserve"> </w:t>
            </w:r>
            <w:r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  <w:t>5.0</w:t>
            </w:r>
          </w:p>
        </w:tc>
      </w:tr>
      <w:tr w:rsidR="00AC2D71" w:rsidRPr="0033190C" w:rsidTr="00454407">
        <w:trPr>
          <w:cnfStyle w:val="000000100000"/>
        </w:trPr>
        <w:tc>
          <w:tcPr>
            <w:cnfStyle w:val="001000000000"/>
            <w:tcW w:w="1510" w:type="dxa"/>
          </w:tcPr>
          <w:p w:rsidR="00AC2D71" w:rsidRPr="0033190C" w:rsidRDefault="00AC2D71" w:rsidP="004544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eastAsiaTheme="minorEastAsia" w:hAnsi="TimesNewRomanPS-BoldMT" w:cs="TimesNewRomanPS-BoldMT"/>
                <w:b w:val="0"/>
                <w:sz w:val="24"/>
                <w:szCs w:val="24"/>
                <w:lang w:eastAsia="fr-FR"/>
              </w:rPr>
            </w:pPr>
            <w:r>
              <w:rPr>
                <w:rFonts w:ascii="TimesNewRomanPS-BoldMT" w:eastAsiaTheme="minorEastAsia" w:hAnsi="TimesNewRomanPS-BoldMT" w:cs="TimesNewRomanPS-BoldMT"/>
                <w:b w:val="0"/>
                <w:sz w:val="24"/>
                <w:szCs w:val="24"/>
                <w:lang w:eastAsia="fr-FR"/>
              </w:rPr>
              <w:t>NAN7</w:t>
            </w:r>
          </w:p>
        </w:tc>
        <w:tc>
          <w:tcPr>
            <w:tcW w:w="1692" w:type="dxa"/>
          </w:tcPr>
          <w:p w:rsidR="00AC2D71" w:rsidRPr="0033190C" w:rsidRDefault="00AC2D71" w:rsidP="004544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nfStyle w:val="000000100000"/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</w:pPr>
            <w:r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  <w:t>CD-1/2</w:t>
            </w:r>
          </w:p>
        </w:tc>
        <w:tc>
          <w:tcPr>
            <w:tcW w:w="1641" w:type="dxa"/>
          </w:tcPr>
          <w:p w:rsidR="00AC2D71" w:rsidRPr="0033190C" w:rsidRDefault="00AC2D71" w:rsidP="004544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nfStyle w:val="000000100000"/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</w:pPr>
            <w:r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  <w:t>2.27</w:t>
            </w:r>
            <w:r w:rsidRPr="0033190C"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  <w:t xml:space="preserve"> </w:t>
            </w:r>
            <w:r w:rsidRPr="0033190C">
              <w:rPr>
                <w:rFonts w:ascii="ＭＳ ゴシック" w:eastAsia="ＭＳ ゴシック" w:hAnsi="ＭＳ ゴシック" w:cs="TimesNewRomanPS-BoldMT" w:hint="eastAsia"/>
                <w:sz w:val="24"/>
                <w:szCs w:val="24"/>
                <w:lang w:eastAsia="fr-FR"/>
              </w:rPr>
              <w:t>±</w:t>
            </w:r>
            <w:r w:rsidRPr="0033190C"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  <w:t xml:space="preserve"> </w:t>
            </w:r>
            <w:r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  <w:t>1.42</w:t>
            </w:r>
          </w:p>
        </w:tc>
        <w:tc>
          <w:tcPr>
            <w:tcW w:w="1701" w:type="dxa"/>
          </w:tcPr>
          <w:p w:rsidR="00AC2D71" w:rsidRPr="0033190C" w:rsidRDefault="00AC2D71" w:rsidP="004544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nfStyle w:val="000000100000"/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</w:pPr>
            <w:r w:rsidRPr="0033190C"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  <w:t>78.3</w:t>
            </w:r>
            <w:r w:rsidRPr="0033190C">
              <w:rPr>
                <w:rFonts w:ascii="ＭＳ ゴシック" w:eastAsia="ＭＳ ゴシック" w:hAnsi="ＭＳ ゴシック" w:cs="TimesNewRomanPS-BoldMT" w:hint="eastAsia"/>
                <w:sz w:val="24"/>
                <w:szCs w:val="24"/>
                <w:lang w:eastAsia="fr-FR"/>
              </w:rPr>
              <w:t>±</w:t>
            </w:r>
            <w:r w:rsidRPr="0033190C"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  <w:t xml:space="preserve"> 17.6</w:t>
            </w:r>
          </w:p>
        </w:tc>
      </w:tr>
      <w:tr w:rsidR="00AC2D71" w:rsidRPr="0033190C" w:rsidTr="00454407">
        <w:tc>
          <w:tcPr>
            <w:cnfStyle w:val="001000000000"/>
            <w:tcW w:w="1510" w:type="dxa"/>
          </w:tcPr>
          <w:p w:rsidR="00AC2D71" w:rsidRPr="0033190C" w:rsidRDefault="00AC2D71" w:rsidP="004544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eastAsiaTheme="minorEastAsia" w:hAnsi="TimesNewRomanPS-BoldMT" w:cs="TimesNewRomanPS-BoldMT"/>
                <w:b w:val="0"/>
                <w:sz w:val="24"/>
                <w:szCs w:val="24"/>
                <w:lang w:eastAsia="fr-FR"/>
              </w:rPr>
            </w:pPr>
            <w:r w:rsidRPr="0033190C">
              <w:rPr>
                <w:rFonts w:ascii="TimesNewRomanPS-BoldMT" w:eastAsiaTheme="minorEastAsia" w:hAnsi="TimesNewRomanPS-BoldMT" w:cs="TimesNewRomanPS-BoldMT"/>
                <w:b w:val="0"/>
                <w:sz w:val="24"/>
                <w:szCs w:val="24"/>
                <w:lang w:eastAsia="fr-FR"/>
              </w:rPr>
              <w:t>NCI-H929</w:t>
            </w:r>
          </w:p>
        </w:tc>
        <w:tc>
          <w:tcPr>
            <w:tcW w:w="1692" w:type="dxa"/>
          </w:tcPr>
          <w:p w:rsidR="00AC2D71" w:rsidRPr="0033190C" w:rsidRDefault="00AC2D71" w:rsidP="004544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nfStyle w:val="000000000000"/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</w:pPr>
            <w:r w:rsidRPr="0033190C"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  <w:t>MS</w:t>
            </w:r>
          </w:p>
        </w:tc>
        <w:tc>
          <w:tcPr>
            <w:tcW w:w="1641" w:type="dxa"/>
          </w:tcPr>
          <w:p w:rsidR="00AC2D71" w:rsidRPr="0033190C" w:rsidRDefault="00AC2D71" w:rsidP="004544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nfStyle w:val="000000000000"/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</w:pPr>
            <w:r w:rsidRPr="0033190C"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  <w:t xml:space="preserve">1.33 </w:t>
            </w:r>
            <w:r w:rsidRPr="0033190C">
              <w:rPr>
                <w:rFonts w:ascii="ＭＳ ゴシック" w:eastAsia="ＭＳ ゴシック" w:hAnsi="ＭＳ ゴシック" w:cs="TimesNewRomanPS-BoldMT" w:hint="eastAsia"/>
                <w:sz w:val="24"/>
                <w:szCs w:val="24"/>
                <w:lang w:eastAsia="fr-FR"/>
              </w:rPr>
              <w:t>±</w:t>
            </w:r>
            <w:r w:rsidRPr="0033190C"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  <w:t xml:space="preserve"> 0.29</w:t>
            </w:r>
          </w:p>
        </w:tc>
        <w:tc>
          <w:tcPr>
            <w:tcW w:w="1701" w:type="dxa"/>
          </w:tcPr>
          <w:p w:rsidR="00AC2D71" w:rsidRPr="0033190C" w:rsidRDefault="00AC2D71" w:rsidP="004544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nfStyle w:val="000000000000"/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</w:pPr>
            <w:r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  <w:t>99.3</w:t>
            </w:r>
            <w:r w:rsidRPr="0033190C">
              <w:rPr>
                <w:rFonts w:ascii="ＭＳ ゴシック" w:eastAsia="ＭＳ ゴシック" w:hAnsi="ＭＳ ゴシック" w:cs="TimesNewRomanPS-BoldMT" w:hint="eastAsia"/>
                <w:sz w:val="24"/>
                <w:szCs w:val="24"/>
                <w:lang w:eastAsia="fr-FR"/>
              </w:rPr>
              <w:t>±</w:t>
            </w:r>
            <w:r w:rsidRPr="0033190C"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  <w:t xml:space="preserve"> </w:t>
            </w:r>
            <w:r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  <w:t>21.1</w:t>
            </w:r>
          </w:p>
        </w:tc>
      </w:tr>
      <w:tr w:rsidR="00AC2D71" w:rsidRPr="0033190C" w:rsidTr="00454407">
        <w:trPr>
          <w:cnfStyle w:val="000000100000"/>
        </w:trPr>
        <w:tc>
          <w:tcPr>
            <w:cnfStyle w:val="001000000000"/>
            <w:tcW w:w="1510" w:type="dxa"/>
          </w:tcPr>
          <w:p w:rsidR="00AC2D71" w:rsidRPr="00F363F5" w:rsidRDefault="00AC2D71" w:rsidP="004544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eastAsiaTheme="minorEastAsia" w:hAnsi="TimesNewRomanPS-BoldMT" w:cs="TimesNewRomanPS-BoldMT"/>
                <w:b w:val="0"/>
                <w:sz w:val="24"/>
                <w:szCs w:val="24"/>
                <w:lang w:eastAsia="fr-FR"/>
              </w:rPr>
            </w:pPr>
            <w:r w:rsidRPr="00F363F5">
              <w:rPr>
                <w:rFonts w:ascii="TimesNewRomanPS-BoldMT" w:eastAsiaTheme="minorEastAsia" w:hAnsi="TimesNewRomanPS-BoldMT" w:cs="TimesNewRomanPS-BoldMT"/>
                <w:b w:val="0"/>
                <w:sz w:val="24"/>
                <w:szCs w:val="24"/>
                <w:lang w:eastAsia="fr-FR"/>
              </w:rPr>
              <w:t>NAN3</w:t>
            </w:r>
          </w:p>
        </w:tc>
        <w:tc>
          <w:tcPr>
            <w:tcW w:w="1692" w:type="dxa"/>
          </w:tcPr>
          <w:p w:rsidR="00AC2D71" w:rsidRPr="0033190C" w:rsidRDefault="00AC2D71" w:rsidP="004544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nfStyle w:val="000000100000"/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</w:pPr>
            <w:r w:rsidRPr="00F363F5"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  <w:t>MS</w:t>
            </w:r>
          </w:p>
        </w:tc>
        <w:tc>
          <w:tcPr>
            <w:tcW w:w="1641" w:type="dxa"/>
          </w:tcPr>
          <w:p w:rsidR="00AC2D71" w:rsidRPr="0033190C" w:rsidRDefault="00AC2D71" w:rsidP="004544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nfStyle w:val="000000100000"/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</w:pPr>
            <w:r w:rsidRPr="0033190C"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  <w:t>1.</w:t>
            </w:r>
            <w:r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  <w:t>06</w:t>
            </w:r>
            <w:r w:rsidRPr="0033190C"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  <w:t xml:space="preserve"> </w:t>
            </w:r>
            <w:r w:rsidRPr="0033190C">
              <w:rPr>
                <w:rFonts w:ascii="ＭＳ ゴシック" w:eastAsia="ＭＳ ゴシック" w:hAnsi="ＭＳ ゴシック" w:cs="TimesNewRomanPS-BoldMT" w:hint="eastAsia"/>
                <w:sz w:val="24"/>
                <w:szCs w:val="24"/>
                <w:lang w:eastAsia="fr-FR"/>
              </w:rPr>
              <w:t>±</w:t>
            </w:r>
            <w:r w:rsidRPr="0033190C"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  <w:t xml:space="preserve"> 0.</w:t>
            </w:r>
            <w:r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  <w:t>11</w:t>
            </w:r>
          </w:p>
        </w:tc>
        <w:tc>
          <w:tcPr>
            <w:tcW w:w="1701" w:type="dxa"/>
          </w:tcPr>
          <w:p w:rsidR="00AC2D71" w:rsidRPr="0033190C" w:rsidRDefault="00AC2D71" w:rsidP="004544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nfStyle w:val="000000100000"/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</w:pPr>
            <w:r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  <w:t>56</w:t>
            </w:r>
            <w:r w:rsidRPr="0033190C"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  <w:t>.</w:t>
            </w:r>
            <w:r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  <w:t>9</w:t>
            </w:r>
            <w:r w:rsidRPr="0033190C">
              <w:rPr>
                <w:rFonts w:ascii="ＭＳ ゴシック" w:eastAsia="ＭＳ ゴシック" w:hAnsi="ＭＳ ゴシック" w:cs="TimesNewRomanPS-BoldMT" w:hint="eastAsia"/>
                <w:sz w:val="24"/>
                <w:szCs w:val="24"/>
                <w:lang w:eastAsia="fr-FR"/>
              </w:rPr>
              <w:t>±</w:t>
            </w:r>
            <w:r w:rsidRPr="0033190C"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  <w:t xml:space="preserve"> </w:t>
            </w:r>
            <w:r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  <w:t>9</w:t>
            </w:r>
            <w:r w:rsidRPr="0033190C"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  <w:t>.</w:t>
            </w:r>
            <w:r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  <w:t>5</w:t>
            </w:r>
          </w:p>
        </w:tc>
      </w:tr>
      <w:tr w:rsidR="00AC2D71" w:rsidRPr="0033190C" w:rsidTr="00454407">
        <w:tc>
          <w:tcPr>
            <w:cnfStyle w:val="001000000000"/>
            <w:tcW w:w="1510" w:type="dxa"/>
          </w:tcPr>
          <w:p w:rsidR="00AC2D71" w:rsidRPr="0033190C" w:rsidRDefault="00AC2D71" w:rsidP="004544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eastAsiaTheme="minorEastAsia" w:hAnsi="TimesNewRomanPS-BoldMT" w:cs="TimesNewRomanPS-BoldMT"/>
                <w:b w:val="0"/>
                <w:sz w:val="24"/>
                <w:szCs w:val="24"/>
                <w:lang w:eastAsia="fr-FR"/>
              </w:rPr>
            </w:pPr>
            <w:r w:rsidRPr="0033190C">
              <w:rPr>
                <w:rFonts w:ascii="TimesNewRomanPS-BoldMT" w:eastAsiaTheme="minorEastAsia" w:hAnsi="TimesNewRomanPS-BoldMT" w:cs="TimesNewRomanPS-BoldMT"/>
                <w:b w:val="0"/>
                <w:sz w:val="24"/>
                <w:szCs w:val="24"/>
                <w:lang w:eastAsia="fr-FR"/>
              </w:rPr>
              <w:t>J</w:t>
            </w:r>
            <w:r>
              <w:rPr>
                <w:rFonts w:ascii="TimesNewRomanPS-BoldMT" w:eastAsiaTheme="minorEastAsia" w:hAnsi="TimesNewRomanPS-BoldMT" w:cs="TimesNewRomanPS-BoldMT"/>
                <w:b w:val="0"/>
                <w:sz w:val="24"/>
                <w:szCs w:val="24"/>
                <w:lang w:eastAsia="fr-FR"/>
              </w:rPr>
              <w:t>IM</w:t>
            </w:r>
            <w:r w:rsidRPr="0033190C">
              <w:rPr>
                <w:rFonts w:ascii="TimesNewRomanPS-BoldMT" w:eastAsiaTheme="minorEastAsia" w:hAnsi="TimesNewRomanPS-BoldMT" w:cs="TimesNewRomanPS-BoldMT"/>
                <w:b w:val="0"/>
                <w:sz w:val="24"/>
                <w:szCs w:val="24"/>
                <w:lang w:eastAsia="fr-FR"/>
              </w:rPr>
              <w:t>3</w:t>
            </w:r>
          </w:p>
        </w:tc>
        <w:tc>
          <w:tcPr>
            <w:tcW w:w="1692" w:type="dxa"/>
          </w:tcPr>
          <w:p w:rsidR="00AC2D71" w:rsidRPr="0033190C" w:rsidRDefault="00AC2D71" w:rsidP="004544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nfStyle w:val="000000000000"/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</w:pPr>
            <w:r w:rsidRPr="0033190C"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  <w:t>MS</w:t>
            </w:r>
          </w:p>
        </w:tc>
        <w:tc>
          <w:tcPr>
            <w:tcW w:w="1641" w:type="dxa"/>
          </w:tcPr>
          <w:p w:rsidR="00AC2D71" w:rsidRPr="0033190C" w:rsidRDefault="00AC2D71" w:rsidP="004544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nfStyle w:val="000000000000"/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</w:pPr>
            <w:r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  <w:t>5.60</w:t>
            </w:r>
            <w:r w:rsidRPr="0033190C"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  <w:t xml:space="preserve"> </w:t>
            </w:r>
            <w:r w:rsidRPr="0033190C">
              <w:rPr>
                <w:rFonts w:ascii="ＭＳ ゴシック" w:eastAsia="ＭＳ ゴシック" w:hAnsi="ＭＳ ゴシック" w:cs="TimesNewRomanPS-BoldMT" w:hint="eastAsia"/>
                <w:sz w:val="24"/>
                <w:szCs w:val="24"/>
                <w:lang w:eastAsia="fr-FR"/>
              </w:rPr>
              <w:t>±</w:t>
            </w:r>
            <w:r w:rsidRPr="0033190C"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  <w:t xml:space="preserve"> 0.</w:t>
            </w:r>
            <w:r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  <w:t>70</w:t>
            </w:r>
          </w:p>
        </w:tc>
        <w:tc>
          <w:tcPr>
            <w:tcW w:w="1701" w:type="dxa"/>
          </w:tcPr>
          <w:p w:rsidR="00AC2D71" w:rsidRPr="0033190C" w:rsidRDefault="00AC2D71" w:rsidP="004544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nfStyle w:val="000000000000"/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</w:pPr>
            <w:r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  <w:t>125</w:t>
            </w:r>
            <w:r w:rsidRPr="0033190C"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  <w:t>.</w:t>
            </w:r>
            <w:r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  <w:t>0</w:t>
            </w:r>
            <w:r w:rsidRPr="0033190C">
              <w:rPr>
                <w:rFonts w:ascii="ＭＳ ゴシック" w:eastAsia="ＭＳ ゴシック" w:hAnsi="ＭＳ ゴシック" w:cs="TimesNewRomanPS-BoldMT" w:hint="eastAsia"/>
                <w:sz w:val="24"/>
                <w:szCs w:val="24"/>
                <w:lang w:eastAsia="fr-FR"/>
              </w:rPr>
              <w:t>±</w:t>
            </w:r>
            <w:r w:rsidRPr="0033190C"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  <w:t xml:space="preserve"> 1</w:t>
            </w:r>
            <w:r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  <w:t>0</w:t>
            </w:r>
            <w:r w:rsidRPr="0033190C"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  <w:t>.</w:t>
            </w:r>
            <w:r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  <w:t>0</w:t>
            </w:r>
          </w:p>
        </w:tc>
      </w:tr>
      <w:tr w:rsidR="00AC2D71" w:rsidRPr="0033190C" w:rsidTr="00454407">
        <w:trPr>
          <w:cnfStyle w:val="000000100000"/>
        </w:trPr>
        <w:tc>
          <w:tcPr>
            <w:cnfStyle w:val="001000000000"/>
            <w:tcW w:w="1510" w:type="dxa"/>
          </w:tcPr>
          <w:p w:rsidR="00AC2D71" w:rsidRDefault="00AC2D71" w:rsidP="004544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</w:pPr>
            <w:r w:rsidRPr="0033190C">
              <w:rPr>
                <w:rFonts w:ascii="TimesNewRomanPS-BoldMT" w:eastAsiaTheme="minorEastAsia" w:hAnsi="TimesNewRomanPS-BoldMT" w:cs="TimesNewRomanPS-BoldMT"/>
                <w:b w:val="0"/>
                <w:sz w:val="24"/>
                <w:szCs w:val="24"/>
                <w:lang w:eastAsia="fr-FR"/>
              </w:rPr>
              <w:t>OPM2</w:t>
            </w:r>
          </w:p>
        </w:tc>
        <w:tc>
          <w:tcPr>
            <w:tcW w:w="1692" w:type="dxa"/>
          </w:tcPr>
          <w:p w:rsidR="00AC2D71" w:rsidRPr="0033190C" w:rsidRDefault="00AC2D71" w:rsidP="004544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nfStyle w:val="000000100000"/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</w:pPr>
            <w:r w:rsidRPr="0033190C"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  <w:t>MS</w:t>
            </w:r>
          </w:p>
        </w:tc>
        <w:tc>
          <w:tcPr>
            <w:tcW w:w="1641" w:type="dxa"/>
          </w:tcPr>
          <w:p w:rsidR="00AC2D71" w:rsidRDefault="00AC2D71" w:rsidP="004544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nfStyle w:val="000000100000"/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</w:pPr>
            <w:r w:rsidRPr="0033190C"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  <w:t xml:space="preserve">1.17 </w:t>
            </w:r>
            <w:r w:rsidRPr="0033190C">
              <w:rPr>
                <w:rFonts w:ascii="ＭＳ ゴシック" w:eastAsia="ＭＳ ゴシック" w:hAnsi="ＭＳ ゴシック" w:cs="TimesNewRomanPS-BoldMT" w:hint="eastAsia"/>
                <w:sz w:val="24"/>
                <w:szCs w:val="24"/>
                <w:lang w:eastAsia="fr-FR"/>
              </w:rPr>
              <w:t>±</w:t>
            </w:r>
            <w:r w:rsidRPr="0033190C"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  <w:t xml:space="preserve"> 0.29</w:t>
            </w:r>
          </w:p>
        </w:tc>
        <w:tc>
          <w:tcPr>
            <w:tcW w:w="1701" w:type="dxa"/>
          </w:tcPr>
          <w:p w:rsidR="00AC2D71" w:rsidRDefault="00AC2D71" w:rsidP="004544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nfStyle w:val="000000100000"/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</w:pPr>
            <w:r w:rsidRPr="0033190C"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  <w:t xml:space="preserve">98.3 </w:t>
            </w:r>
            <w:r w:rsidRPr="0033190C">
              <w:rPr>
                <w:rFonts w:ascii="ＭＳ ゴシック" w:eastAsia="ＭＳ ゴシック" w:hAnsi="ＭＳ ゴシック" w:cs="TimesNewRomanPS-BoldMT" w:hint="eastAsia"/>
                <w:sz w:val="24"/>
                <w:szCs w:val="24"/>
                <w:lang w:eastAsia="fr-FR"/>
              </w:rPr>
              <w:t>±</w:t>
            </w:r>
            <w:r w:rsidRPr="0033190C"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  <w:t xml:space="preserve"> 22.5</w:t>
            </w:r>
          </w:p>
        </w:tc>
      </w:tr>
      <w:tr w:rsidR="00AC2D71" w:rsidRPr="0033190C" w:rsidTr="00454407">
        <w:tc>
          <w:tcPr>
            <w:cnfStyle w:val="001000000000"/>
            <w:tcW w:w="1510" w:type="dxa"/>
          </w:tcPr>
          <w:p w:rsidR="00AC2D71" w:rsidRPr="0033190C" w:rsidRDefault="00AC2D71" w:rsidP="004544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eastAsiaTheme="minorEastAsia" w:hAnsi="TimesNewRomanPS-BoldMT" w:cs="TimesNewRomanPS-BoldMT"/>
                <w:b w:val="0"/>
                <w:sz w:val="24"/>
                <w:szCs w:val="24"/>
                <w:lang w:eastAsia="fr-FR"/>
              </w:rPr>
            </w:pPr>
            <w:r w:rsidRPr="0033190C">
              <w:rPr>
                <w:rFonts w:ascii="TimesNewRomanPS-BoldMT" w:eastAsiaTheme="minorEastAsia" w:hAnsi="TimesNewRomanPS-BoldMT" w:cs="TimesNewRomanPS-BoldMT"/>
                <w:b w:val="0"/>
                <w:sz w:val="24"/>
                <w:szCs w:val="24"/>
                <w:lang w:eastAsia="fr-FR"/>
              </w:rPr>
              <w:t>J</w:t>
            </w:r>
            <w:r>
              <w:rPr>
                <w:rFonts w:ascii="TimesNewRomanPS-BoldMT" w:eastAsiaTheme="minorEastAsia" w:hAnsi="TimesNewRomanPS-BoldMT" w:cs="TimesNewRomanPS-BoldMT"/>
                <w:b w:val="0"/>
                <w:sz w:val="24"/>
                <w:szCs w:val="24"/>
                <w:lang w:eastAsia="fr-FR"/>
              </w:rPr>
              <w:t>JN</w:t>
            </w:r>
            <w:r w:rsidRPr="0033190C">
              <w:rPr>
                <w:rFonts w:ascii="TimesNewRomanPS-BoldMT" w:eastAsiaTheme="minorEastAsia" w:hAnsi="TimesNewRomanPS-BoldMT" w:cs="TimesNewRomanPS-BoldMT"/>
                <w:b w:val="0"/>
                <w:sz w:val="24"/>
                <w:szCs w:val="24"/>
                <w:lang w:eastAsia="fr-FR"/>
              </w:rPr>
              <w:t>3</w:t>
            </w:r>
          </w:p>
        </w:tc>
        <w:tc>
          <w:tcPr>
            <w:tcW w:w="1692" w:type="dxa"/>
          </w:tcPr>
          <w:p w:rsidR="00AC2D71" w:rsidRPr="0033190C" w:rsidRDefault="00AC2D71" w:rsidP="004544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nfStyle w:val="000000000000"/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</w:pPr>
            <w:r w:rsidRPr="0033190C"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  <w:t>MF</w:t>
            </w:r>
          </w:p>
        </w:tc>
        <w:tc>
          <w:tcPr>
            <w:tcW w:w="1641" w:type="dxa"/>
          </w:tcPr>
          <w:p w:rsidR="00AC2D71" w:rsidRPr="0033190C" w:rsidRDefault="00AC2D71" w:rsidP="004544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nfStyle w:val="000000000000"/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</w:pPr>
            <w:r w:rsidRPr="0033190C"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  <w:t xml:space="preserve">1.03 </w:t>
            </w:r>
            <w:r w:rsidRPr="0033190C">
              <w:rPr>
                <w:rFonts w:ascii="ＭＳ ゴシック" w:eastAsia="ＭＳ ゴシック" w:hAnsi="ＭＳ ゴシック" w:cs="TimesNewRomanPS-BoldMT" w:hint="eastAsia"/>
                <w:sz w:val="24"/>
                <w:szCs w:val="24"/>
                <w:lang w:eastAsia="fr-FR"/>
              </w:rPr>
              <w:t>±</w:t>
            </w:r>
            <w:r w:rsidRPr="0033190C"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  <w:t xml:space="preserve"> 0.40</w:t>
            </w:r>
          </w:p>
        </w:tc>
        <w:tc>
          <w:tcPr>
            <w:tcW w:w="1701" w:type="dxa"/>
          </w:tcPr>
          <w:p w:rsidR="00AC2D71" w:rsidRPr="0033190C" w:rsidRDefault="00AC2D71" w:rsidP="004544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nfStyle w:val="000000000000"/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</w:pPr>
            <w:r w:rsidRPr="0033190C"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  <w:t xml:space="preserve">125.0 </w:t>
            </w:r>
            <w:r w:rsidRPr="0033190C">
              <w:rPr>
                <w:rFonts w:ascii="ＭＳ ゴシック" w:eastAsia="ＭＳ ゴシック" w:hAnsi="ＭＳ ゴシック" w:cs="TimesNewRomanPS-BoldMT" w:hint="eastAsia"/>
                <w:sz w:val="24"/>
                <w:szCs w:val="24"/>
                <w:lang w:eastAsia="fr-FR"/>
              </w:rPr>
              <w:t>±</w:t>
            </w:r>
            <w:r w:rsidRPr="0033190C"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  <w:t xml:space="preserve"> 35.4</w:t>
            </w:r>
          </w:p>
        </w:tc>
      </w:tr>
      <w:tr w:rsidR="00AC2D71" w:rsidRPr="0033190C" w:rsidTr="00454407">
        <w:trPr>
          <w:cnfStyle w:val="000000100000"/>
        </w:trPr>
        <w:tc>
          <w:tcPr>
            <w:cnfStyle w:val="001000000000"/>
            <w:tcW w:w="1510" w:type="dxa"/>
          </w:tcPr>
          <w:p w:rsidR="00AC2D71" w:rsidRPr="0033190C" w:rsidRDefault="00AC2D71" w:rsidP="004544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eastAsiaTheme="minorEastAsia" w:hAnsi="TimesNewRomanPS-BoldMT" w:cs="TimesNewRomanPS-BoldMT"/>
                <w:b w:val="0"/>
                <w:sz w:val="24"/>
                <w:szCs w:val="24"/>
                <w:lang w:eastAsia="fr-FR"/>
              </w:rPr>
            </w:pPr>
            <w:r w:rsidRPr="00287209">
              <w:rPr>
                <w:rFonts w:ascii="TimesNewRomanPS-BoldMT" w:eastAsiaTheme="minorEastAsia" w:hAnsi="TimesNewRomanPS-BoldMT" w:cs="TimesNewRomanPS-BoldMT"/>
                <w:b w:val="0"/>
                <w:sz w:val="24"/>
                <w:szCs w:val="24"/>
                <w:lang w:eastAsia="fr-FR"/>
              </w:rPr>
              <w:t>NAN</w:t>
            </w:r>
            <w:r>
              <w:rPr>
                <w:rFonts w:ascii="TimesNewRomanPS-BoldMT" w:eastAsiaTheme="minorEastAsia" w:hAnsi="TimesNewRomanPS-BoldMT" w:cs="TimesNewRomanPS-BoldMT"/>
                <w:b w:val="0"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1692" w:type="dxa"/>
          </w:tcPr>
          <w:p w:rsidR="00AC2D71" w:rsidRPr="0033190C" w:rsidRDefault="00AC2D71" w:rsidP="004544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nfStyle w:val="000000100000"/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</w:pPr>
            <w:r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  <w:t>MF</w:t>
            </w:r>
          </w:p>
        </w:tc>
        <w:tc>
          <w:tcPr>
            <w:tcW w:w="1641" w:type="dxa"/>
          </w:tcPr>
          <w:p w:rsidR="00AC2D71" w:rsidRPr="0033190C" w:rsidRDefault="00AC2D71" w:rsidP="004544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nfStyle w:val="000000100000"/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</w:pPr>
            <w:r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  <w:t>2</w:t>
            </w:r>
            <w:r w:rsidRPr="0033190C"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  <w:t>.</w:t>
            </w:r>
            <w:r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  <w:t>38</w:t>
            </w:r>
            <w:r w:rsidRPr="0033190C"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  <w:t xml:space="preserve"> </w:t>
            </w:r>
            <w:r w:rsidRPr="0033190C">
              <w:rPr>
                <w:rFonts w:ascii="ＭＳ ゴシック" w:eastAsia="ＭＳ ゴシック" w:hAnsi="ＭＳ ゴシック" w:cs="TimesNewRomanPS-BoldMT" w:hint="eastAsia"/>
                <w:sz w:val="24"/>
                <w:szCs w:val="24"/>
                <w:lang w:eastAsia="fr-FR"/>
              </w:rPr>
              <w:t>±</w:t>
            </w:r>
            <w:r w:rsidRPr="0033190C"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  <w:t xml:space="preserve"> 0.</w:t>
            </w:r>
            <w:r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  <w:t>24</w:t>
            </w:r>
          </w:p>
        </w:tc>
        <w:tc>
          <w:tcPr>
            <w:tcW w:w="1701" w:type="dxa"/>
          </w:tcPr>
          <w:p w:rsidR="00AC2D71" w:rsidRPr="0033190C" w:rsidRDefault="00AC2D71" w:rsidP="004544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nfStyle w:val="000000100000"/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</w:pPr>
            <w:r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  <w:t>35.8</w:t>
            </w:r>
            <w:r w:rsidRPr="0033190C"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  <w:t xml:space="preserve"> </w:t>
            </w:r>
            <w:r w:rsidRPr="0033190C">
              <w:rPr>
                <w:rFonts w:ascii="ＭＳ ゴシック" w:eastAsia="ＭＳ ゴシック" w:hAnsi="ＭＳ ゴシック" w:cs="TimesNewRomanPS-BoldMT" w:hint="eastAsia"/>
                <w:sz w:val="24"/>
                <w:szCs w:val="24"/>
                <w:lang w:eastAsia="fr-FR"/>
              </w:rPr>
              <w:t>±</w:t>
            </w:r>
            <w:r w:rsidRPr="0033190C"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  <w:t xml:space="preserve"> </w:t>
            </w:r>
            <w:r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  <w:t>4.2</w:t>
            </w:r>
          </w:p>
        </w:tc>
      </w:tr>
      <w:tr w:rsidR="00AC2D71" w:rsidRPr="0033190C" w:rsidTr="00454407">
        <w:tc>
          <w:tcPr>
            <w:cnfStyle w:val="001000000000"/>
            <w:tcW w:w="1510" w:type="dxa"/>
          </w:tcPr>
          <w:p w:rsidR="00AC2D71" w:rsidRPr="0075764F" w:rsidRDefault="00AC2D71" w:rsidP="004544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eastAsiaTheme="minorEastAsia" w:hAnsi="TimesNewRomanPS-BoldMT" w:cs="TimesNewRomanPS-BoldMT"/>
                <w:b w:val="0"/>
                <w:sz w:val="24"/>
                <w:szCs w:val="24"/>
                <w:lang w:eastAsia="fr-FR"/>
              </w:rPr>
            </w:pPr>
            <w:r w:rsidRPr="0075764F">
              <w:rPr>
                <w:rFonts w:ascii="TimesNewRomanPS-BoldMT" w:eastAsiaTheme="minorEastAsia" w:hAnsi="TimesNewRomanPS-BoldMT" w:cs="TimesNewRomanPS-BoldMT"/>
                <w:b w:val="0"/>
                <w:sz w:val="24"/>
                <w:szCs w:val="24"/>
                <w:lang w:eastAsia="fr-FR"/>
              </w:rPr>
              <w:t>MM.1S</w:t>
            </w:r>
          </w:p>
        </w:tc>
        <w:tc>
          <w:tcPr>
            <w:tcW w:w="1692" w:type="dxa"/>
          </w:tcPr>
          <w:p w:rsidR="00AC2D71" w:rsidRPr="0033190C" w:rsidRDefault="00AC2D71" w:rsidP="004544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nfStyle w:val="000000000000"/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</w:pPr>
            <w:r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  <w:t>MF</w:t>
            </w:r>
          </w:p>
        </w:tc>
        <w:tc>
          <w:tcPr>
            <w:tcW w:w="1641" w:type="dxa"/>
          </w:tcPr>
          <w:p w:rsidR="00AC2D71" w:rsidRPr="0033190C" w:rsidRDefault="00AC2D71" w:rsidP="004544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nfStyle w:val="000000000000"/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</w:pPr>
            <w:r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  <w:t>2</w:t>
            </w:r>
            <w:r w:rsidRPr="0033190C"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  <w:t>.</w:t>
            </w:r>
            <w:r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  <w:t>10</w:t>
            </w:r>
            <w:r w:rsidRPr="0033190C"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  <w:t xml:space="preserve"> </w:t>
            </w:r>
            <w:r w:rsidRPr="0033190C">
              <w:rPr>
                <w:rFonts w:ascii="ＭＳ ゴシック" w:eastAsia="ＭＳ ゴシック" w:hAnsi="ＭＳ ゴシック" w:cs="TimesNewRomanPS-BoldMT" w:hint="eastAsia"/>
                <w:sz w:val="24"/>
                <w:szCs w:val="24"/>
                <w:lang w:eastAsia="fr-FR"/>
              </w:rPr>
              <w:t>±</w:t>
            </w:r>
            <w:r w:rsidRPr="0033190C"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  <w:t xml:space="preserve"> 0.</w:t>
            </w:r>
            <w:r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  <w:t>8</w:t>
            </w:r>
            <w:r w:rsidRPr="0033190C"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1701" w:type="dxa"/>
          </w:tcPr>
          <w:p w:rsidR="00AC2D71" w:rsidRPr="0033190C" w:rsidRDefault="00AC2D71" w:rsidP="004544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nfStyle w:val="000000000000"/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</w:pPr>
            <w:r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  <w:t>104</w:t>
            </w:r>
            <w:r w:rsidRPr="0033190C"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  <w:t xml:space="preserve">.0 </w:t>
            </w:r>
            <w:r w:rsidRPr="0033190C">
              <w:rPr>
                <w:rFonts w:ascii="ＭＳ ゴシック" w:eastAsia="ＭＳ ゴシック" w:hAnsi="ＭＳ ゴシック" w:cs="TimesNewRomanPS-BoldMT" w:hint="eastAsia"/>
                <w:sz w:val="24"/>
                <w:szCs w:val="24"/>
                <w:lang w:eastAsia="fr-FR"/>
              </w:rPr>
              <w:t>±</w:t>
            </w:r>
            <w:r w:rsidRPr="0033190C"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  <w:t xml:space="preserve"> </w:t>
            </w:r>
            <w:r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  <w:t>12</w:t>
            </w:r>
            <w:r w:rsidRPr="0033190C"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  <w:t>.</w:t>
            </w:r>
            <w:r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  <w:t>0</w:t>
            </w:r>
          </w:p>
        </w:tc>
      </w:tr>
      <w:tr w:rsidR="00AC2D71" w:rsidRPr="0033190C" w:rsidTr="00454407">
        <w:trPr>
          <w:cnfStyle w:val="000000100000"/>
        </w:trPr>
        <w:tc>
          <w:tcPr>
            <w:cnfStyle w:val="001000000000"/>
            <w:tcW w:w="1510" w:type="dxa"/>
          </w:tcPr>
          <w:p w:rsidR="00AC2D71" w:rsidRPr="0075764F" w:rsidRDefault="00AC2D71" w:rsidP="004544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eastAsiaTheme="minorEastAsia" w:hAnsi="TimesNewRomanPS-BoldMT" w:cs="TimesNewRomanPS-BoldMT"/>
                <w:b w:val="0"/>
                <w:sz w:val="24"/>
                <w:szCs w:val="24"/>
                <w:lang w:eastAsia="fr-FR"/>
              </w:rPr>
            </w:pPr>
            <w:r w:rsidRPr="00287209">
              <w:rPr>
                <w:rFonts w:ascii="TimesNewRomanPS-BoldMT" w:eastAsiaTheme="minorEastAsia" w:hAnsi="TimesNewRomanPS-BoldMT" w:cs="TimesNewRomanPS-BoldMT"/>
                <w:b w:val="0"/>
                <w:sz w:val="24"/>
                <w:szCs w:val="24"/>
                <w:lang w:eastAsia="fr-FR"/>
              </w:rPr>
              <w:t>XG6</w:t>
            </w:r>
          </w:p>
        </w:tc>
        <w:tc>
          <w:tcPr>
            <w:tcW w:w="1692" w:type="dxa"/>
          </w:tcPr>
          <w:p w:rsidR="00AC2D71" w:rsidRPr="0033190C" w:rsidRDefault="00AC2D71" w:rsidP="004544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nfStyle w:val="000000100000"/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</w:pPr>
            <w:r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  <w:t>MF</w:t>
            </w:r>
          </w:p>
        </w:tc>
        <w:tc>
          <w:tcPr>
            <w:tcW w:w="1641" w:type="dxa"/>
          </w:tcPr>
          <w:p w:rsidR="00AC2D71" w:rsidRPr="0033190C" w:rsidRDefault="00AC2D71" w:rsidP="004544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nfStyle w:val="000000100000"/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</w:pPr>
            <w:r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  <w:t>2</w:t>
            </w:r>
            <w:r w:rsidRPr="0033190C"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  <w:t>.</w:t>
            </w:r>
            <w:r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  <w:t>13</w:t>
            </w:r>
            <w:r w:rsidRPr="0033190C"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  <w:t xml:space="preserve"> </w:t>
            </w:r>
            <w:r w:rsidRPr="0033190C">
              <w:rPr>
                <w:rFonts w:ascii="ＭＳ ゴシック" w:eastAsia="ＭＳ ゴシック" w:hAnsi="ＭＳ ゴシック" w:cs="TimesNewRomanPS-BoldMT" w:hint="eastAsia"/>
                <w:sz w:val="24"/>
                <w:szCs w:val="24"/>
                <w:lang w:eastAsia="fr-FR"/>
              </w:rPr>
              <w:t>±</w:t>
            </w:r>
            <w:r w:rsidRPr="0033190C"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  <w:t xml:space="preserve"> 0.</w:t>
            </w:r>
            <w:r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  <w:t>24</w:t>
            </w:r>
          </w:p>
        </w:tc>
        <w:tc>
          <w:tcPr>
            <w:tcW w:w="1701" w:type="dxa"/>
          </w:tcPr>
          <w:p w:rsidR="00AC2D71" w:rsidRPr="0033190C" w:rsidRDefault="00AC2D71" w:rsidP="004544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nfStyle w:val="000000100000"/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</w:pPr>
            <w:r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  <w:t>81.5</w:t>
            </w:r>
            <w:r w:rsidRPr="0033190C"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  <w:t xml:space="preserve"> </w:t>
            </w:r>
            <w:r w:rsidRPr="0033190C">
              <w:rPr>
                <w:rFonts w:ascii="ＭＳ ゴシック" w:eastAsia="ＭＳ ゴシック" w:hAnsi="ＭＳ ゴシック" w:cs="TimesNewRomanPS-BoldMT" w:hint="eastAsia"/>
                <w:sz w:val="24"/>
                <w:szCs w:val="24"/>
                <w:lang w:eastAsia="fr-FR"/>
              </w:rPr>
              <w:t>±</w:t>
            </w:r>
            <w:r w:rsidRPr="0033190C"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  <w:t xml:space="preserve"> </w:t>
            </w:r>
            <w:r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  <w:t>28.3</w:t>
            </w:r>
          </w:p>
        </w:tc>
      </w:tr>
      <w:tr w:rsidR="00AC2D71" w:rsidRPr="0033190C" w:rsidTr="00454407">
        <w:tc>
          <w:tcPr>
            <w:cnfStyle w:val="001000000000"/>
            <w:tcW w:w="1510" w:type="dxa"/>
          </w:tcPr>
          <w:p w:rsidR="00AC2D71" w:rsidRPr="0075764F" w:rsidRDefault="00AC2D71" w:rsidP="004544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eastAsiaTheme="minorEastAsia" w:hAnsi="TimesNewRomanPS-BoldMT" w:cs="TimesNewRomanPS-BoldMT"/>
                <w:b w:val="0"/>
                <w:sz w:val="24"/>
                <w:szCs w:val="24"/>
                <w:lang w:eastAsia="fr-FR"/>
              </w:rPr>
            </w:pPr>
            <w:r>
              <w:rPr>
                <w:rFonts w:ascii="TimesNewRomanPS-BoldMT" w:eastAsiaTheme="minorEastAsia" w:hAnsi="TimesNewRomanPS-BoldMT" w:cs="TimesNewRomanPS-BoldMT"/>
                <w:b w:val="0"/>
                <w:sz w:val="24"/>
                <w:szCs w:val="24"/>
                <w:lang w:eastAsia="fr-FR"/>
              </w:rPr>
              <w:t>8226</w:t>
            </w:r>
          </w:p>
        </w:tc>
        <w:tc>
          <w:tcPr>
            <w:tcW w:w="1692" w:type="dxa"/>
          </w:tcPr>
          <w:p w:rsidR="00AC2D71" w:rsidRPr="0033190C" w:rsidRDefault="00AC2D71" w:rsidP="004544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nfStyle w:val="000000000000"/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</w:pPr>
            <w:r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  <w:t>MF</w:t>
            </w:r>
          </w:p>
        </w:tc>
        <w:tc>
          <w:tcPr>
            <w:tcW w:w="1641" w:type="dxa"/>
          </w:tcPr>
          <w:p w:rsidR="00AC2D71" w:rsidRPr="0033190C" w:rsidRDefault="00AC2D71" w:rsidP="004544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nfStyle w:val="000000000000"/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</w:pPr>
            <w:r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  <w:t>0.70</w:t>
            </w:r>
            <w:r w:rsidRPr="0033190C"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  <w:t xml:space="preserve"> </w:t>
            </w:r>
            <w:r w:rsidRPr="0033190C">
              <w:rPr>
                <w:rFonts w:ascii="ＭＳ ゴシック" w:eastAsia="ＭＳ ゴシック" w:hAnsi="ＭＳ ゴシック" w:cs="TimesNewRomanPS-BoldMT" w:hint="eastAsia"/>
                <w:sz w:val="24"/>
                <w:szCs w:val="24"/>
                <w:lang w:eastAsia="fr-FR"/>
              </w:rPr>
              <w:t>±</w:t>
            </w:r>
            <w:r w:rsidRPr="0033190C"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  <w:t xml:space="preserve"> 0.</w:t>
            </w:r>
            <w:r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  <w:t>30</w:t>
            </w:r>
          </w:p>
        </w:tc>
        <w:tc>
          <w:tcPr>
            <w:tcW w:w="1701" w:type="dxa"/>
          </w:tcPr>
          <w:p w:rsidR="00AC2D71" w:rsidRPr="0033190C" w:rsidRDefault="00AC2D71" w:rsidP="004544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nfStyle w:val="000000000000"/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</w:pPr>
            <w:r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  <w:t>51.0</w:t>
            </w:r>
            <w:r w:rsidRPr="0033190C"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  <w:t xml:space="preserve"> </w:t>
            </w:r>
            <w:r w:rsidRPr="0033190C">
              <w:rPr>
                <w:rFonts w:ascii="ＭＳ ゴシック" w:eastAsia="ＭＳ ゴシック" w:hAnsi="ＭＳ ゴシック" w:cs="TimesNewRomanPS-BoldMT" w:hint="eastAsia"/>
                <w:sz w:val="24"/>
                <w:szCs w:val="24"/>
                <w:lang w:eastAsia="fr-FR"/>
              </w:rPr>
              <w:t>±</w:t>
            </w:r>
            <w:r w:rsidRPr="0033190C"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  <w:t xml:space="preserve"> </w:t>
            </w:r>
            <w:r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  <w:t>14.0</w:t>
            </w:r>
          </w:p>
        </w:tc>
      </w:tr>
    </w:tbl>
    <w:p w:rsidR="00AC2D71" w:rsidRPr="0033190C" w:rsidRDefault="00AC2D71" w:rsidP="00AC2D7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NewRomanPS-BoldMT" w:eastAsiaTheme="minorEastAsia" w:hAnsi="TimesNewRomanPS-BoldMT" w:cs="TimesNewRomanPS-BoldMT"/>
          <w:sz w:val="24"/>
          <w:szCs w:val="24"/>
          <w:lang w:eastAsia="fr-FR"/>
        </w:rPr>
      </w:pPr>
      <w:r>
        <w:rPr>
          <w:rFonts w:ascii="TimesNewRomanPS-BoldMT" w:eastAsiaTheme="minorEastAsia" w:hAnsi="TimesNewRomanPS-BoldMT" w:cs="TimesNewRomanPS-BoldMT"/>
          <w:sz w:val="24"/>
          <w:szCs w:val="24"/>
          <w:lang w:eastAsia="fr-FR"/>
        </w:rPr>
        <w:br w:type="textWrapping" w:clear="all"/>
      </w:r>
      <w:r w:rsidRPr="0033190C">
        <w:rPr>
          <w:rFonts w:ascii="TimesNewRomanPS-BoldMT" w:eastAsiaTheme="minorEastAsia" w:hAnsi="TimesNewRomanPS-BoldMT" w:cs="TimesNewRomanPS-BoldMT"/>
          <w:sz w:val="24"/>
          <w:szCs w:val="24"/>
          <w:lang w:eastAsia="fr-FR"/>
        </w:rPr>
        <w:t>Cells (0.5 x 10</w:t>
      </w:r>
      <w:r w:rsidRPr="0033190C">
        <w:rPr>
          <w:rFonts w:ascii="TimesNewRomanPS-BoldMT" w:eastAsiaTheme="minorEastAsia" w:hAnsi="TimesNewRomanPS-BoldMT" w:cs="TimesNewRomanPS-BoldMT"/>
          <w:sz w:val="24"/>
          <w:szCs w:val="24"/>
          <w:vertAlign w:val="superscript"/>
          <w:lang w:eastAsia="fr-FR"/>
        </w:rPr>
        <w:t>6</w:t>
      </w:r>
      <w:r w:rsidRPr="0033190C">
        <w:rPr>
          <w:rFonts w:ascii="TimesNewRomanPS-BoldMT" w:eastAsiaTheme="minorEastAsia" w:hAnsi="TimesNewRomanPS-BoldMT" w:cs="TimesNewRomanPS-BoldMT"/>
          <w:sz w:val="16"/>
          <w:szCs w:val="16"/>
          <w:lang w:eastAsia="fr-FR"/>
        </w:rPr>
        <w:t xml:space="preserve"> </w:t>
      </w:r>
      <w:r w:rsidRPr="0033190C">
        <w:rPr>
          <w:rFonts w:ascii="TimesNewRomanPS-BoldMT" w:eastAsiaTheme="minorEastAsia" w:hAnsi="TimesNewRomanPS-BoldMT" w:cs="TimesNewRomanPS-BoldMT"/>
          <w:sz w:val="24"/>
          <w:szCs w:val="24"/>
          <w:lang w:eastAsia="fr-FR"/>
        </w:rPr>
        <w:t>cells/ml) were seeded for 48 h in 96-well plates and treated with increasing concentrations of 17-AAG (0.</w:t>
      </w:r>
      <w:r>
        <w:rPr>
          <w:rFonts w:ascii="TimesNewRomanPS-BoldMT" w:eastAsiaTheme="minorEastAsia" w:hAnsi="TimesNewRomanPS-BoldMT" w:cs="TimesNewRomanPS-BoldMT"/>
          <w:sz w:val="24"/>
          <w:szCs w:val="24"/>
          <w:lang w:eastAsia="fr-FR"/>
        </w:rPr>
        <w:t>3</w:t>
      </w:r>
      <w:r w:rsidRPr="0033190C">
        <w:rPr>
          <w:rFonts w:ascii="TimesNewRomanPS-BoldMT" w:eastAsiaTheme="minorEastAsia" w:hAnsi="TimesNewRomanPS-BoldMT" w:cs="TimesNewRomanPS-BoldMT"/>
          <w:sz w:val="24"/>
          <w:szCs w:val="24"/>
          <w:lang w:eastAsia="fr-FR"/>
        </w:rPr>
        <w:t xml:space="preserve"> to </w:t>
      </w:r>
      <w:r>
        <w:rPr>
          <w:rFonts w:ascii="TimesNewRomanPS-BoldMT" w:eastAsiaTheme="minorEastAsia" w:hAnsi="TimesNewRomanPS-BoldMT" w:cs="TimesNewRomanPS-BoldMT"/>
          <w:sz w:val="24"/>
          <w:szCs w:val="24"/>
          <w:lang w:eastAsia="fr-FR"/>
        </w:rPr>
        <w:t>2</w:t>
      </w:r>
      <w:r w:rsidRPr="0033190C">
        <w:rPr>
          <w:rFonts w:ascii="TimesNewRomanPS-BoldMT" w:eastAsiaTheme="minorEastAsia" w:hAnsi="TimesNewRomanPS-BoldMT" w:cs="TimesNewRomanPS-BoldMT"/>
          <w:sz w:val="24"/>
          <w:szCs w:val="24"/>
          <w:lang w:eastAsia="fr-FR"/>
        </w:rPr>
        <w:t>0 μM) or KNK-347 (</w:t>
      </w:r>
      <w:r>
        <w:rPr>
          <w:rFonts w:ascii="TimesNewRomanPS-BoldMT" w:eastAsiaTheme="minorEastAsia" w:hAnsi="TimesNewRomanPS-BoldMT" w:cs="TimesNewRomanPS-BoldMT"/>
          <w:sz w:val="24"/>
          <w:szCs w:val="24"/>
          <w:lang w:eastAsia="fr-FR"/>
        </w:rPr>
        <w:t>3.1</w:t>
      </w:r>
      <w:r w:rsidRPr="0033190C">
        <w:rPr>
          <w:rFonts w:ascii="TimesNewRomanPS-BoldMT" w:eastAsiaTheme="minorEastAsia" w:hAnsi="TimesNewRomanPS-BoldMT" w:cs="TimesNewRomanPS-BoldMT"/>
          <w:sz w:val="24"/>
          <w:szCs w:val="24"/>
          <w:lang w:eastAsia="fr-FR"/>
        </w:rPr>
        <w:t xml:space="preserve"> to </w:t>
      </w:r>
      <w:r>
        <w:rPr>
          <w:rFonts w:ascii="TimesNewRomanPS-BoldMT" w:eastAsiaTheme="minorEastAsia" w:hAnsi="TimesNewRomanPS-BoldMT" w:cs="TimesNewRomanPS-BoldMT"/>
          <w:sz w:val="24"/>
          <w:szCs w:val="24"/>
          <w:lang w:eastAsia="fr-FR"/>
        </w:rPr>
        <w:t>2</w:t>
      </w:r>
      <w:r w:rsidRPr="0033190C">
        <w:rPr>
          <w:rFonts w:ascii="TimesNewRomanPS-BoldMT" w:eastAsiaTheme="minorEastAsia" w:hAnsi="TimesNewRomanPS-BoldMT" w:cs="TimesNewRomanPS-BoldMT"/>
          <w:sz w:val="24"/>
          <w:szCs w:val="24"/>
          <w:lang w:eastAsia="fr-FR"/>
        </w:rPr>
        <w:t>00 μM). Cell death was measured by APO2.7 staining</w:t>
      </w:r>
      <w:r>
        <w:rPr>
          <w:rFonts w:ascii="TimesNewRomanPS-BoldMT" w:eastAsiaTheme="minorEastAsia" w:hAnsi="TimesNewRomanPS-BoldMT" w:cs="TimesNewRomanPS-BoldMT"/>
          <w:sz w:val="24"/>
          <w:szCs w:val="24"/>
          <w:lang w:eastAsia="fr-FR"/>
        </w:rPr>
        <w:t xml:space="preserve"> and cytometry sorting</w:t>
      </w:r>
      <w:r w:rsidRPr="0033190C">
        <w:rPr>
          <w:rFonts w:ascii="TimesNewRomanPS-BoldMT" w:eastAsiaTheme="minorEastAsia" w:hAnsi="TimesNewRomanPS-BoldMT" w:cs="TimesNewRomanPS-BoldMT"/>
          <w:sz w:val="24"/>
          <w:szCs w:val="24"/>
          <w:lang w:eastAsia="fr-FR"/>
        </w:rPr>
        <w:t>. LD50 values were defined as the dose that killed 50% of cells. Data represent the mean and SD of three experiments.</w:t>
      </w:r>
    </w:p>
    <w:p w:rsidR="00AC2D71" w:rsidRPr="0033190C" w:rsidRDefault="00AC2D71" w:rsidP="00AC2D71">
      <w:pPr>
        <w:widowControl w:val="0"/>
        <w:autoSpaceDE w:val="0"/>
        <w:autoSpaceDN w:val="0"/>
        <w:adjustRightInd w:val="0"/>
        <w:spacing w:after="0" w:line="240" w:lineRule="auto"/>
        <w:rPr>
          <w:rFonts w:ascii="TimesNewRomanPS-BoldMT" w:eastAsiaTheme="minorEastAsia" w:hAnsi="TimesNewRomanPS-BoldMT" w:cs="TimesNewRomanPS-BoldMT"/>
          <w:b/>
          <w:bCs/>
          <w:sz w:val="24"/>
          <w:szCs w:val="24"/>
          <w:lang w:eastAsia="fr-FR"/>
        </w:rPr>
      </w:pPr>
    </w:p>
    <w:p w:rsidR="00A30A83" w:rsidRDefault="00A30A83"/>
    <w:sectPr w:rsidR="00A30A83" w:rsidSect="004C0354">
      <w:pgSz w:w="11900" w:h="16840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imesNewRomanPS-BoldMT">
    <w:altName w:val="Times New Roma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ＭＳ ゴシック">
    <w:altName w:val="MS Mincho"/>
    <w:charset w:val="4E"/>
    <w:family w:val="auto"/>
    <w:pitch w:val="variable"/>
    <w:sig w:usb0="00000000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hyphenationZone w:val="425"/>
  <w:characterSpacingControl w:val="doNotCompress"/>
  <w:compat>
    <w:useFELayout/>
  </w:compat>
  <w:rsids>
    <w:rsidRoot w:val="00AC2D71"/>
    <w:rsid w:val="000B4C00"/>
    <w:rsid w:val="00254CFB"/>
    <w:rsid w:val="00484B16"/>
    <w:rsid w:val="004C0354"/>
    <w:rsid w:val="00A30A83"/>
    <w:rsid w:val="00AC2D71"/>
    <w:rsid w:val="00BF6BF9"/>
    <w:rsid w:val="00E53C4B"/>
    <w:rsid w:val="00E72E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2D71"/>
    <w:pPr>
      <w:spacing w:after="200" w:line="276" w:lineRule="auto"/>
    </w:pPr>
    <w:rPr>
      <w:rFonts w:ascii="Cambria" w:eastAsia="Cambria" w:hAnsi="Cambria" w:cs="Times New Roman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Shading">
    <w:name w:val="Light Shading"/>
    <w:basedOn w:val="TableNormal"/>
    <w:uiPriority w:val="60"/>
    <w:rsid w:val="00AC2D71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2D71"/>
    <w:pPr>
      <w:spacing w:after="200" w:line="276" w:lineRule="auto"/>
    </w:pPr>
    <w:rPr>
      <w:rFonts w:ascii="Cambria" w:eastAsia="Cambria" w:hAnsi="Cambria" w:cs="Times New Roman"/>
      <w:sz w:val="22"/>
      <w:szCs w:val="22"/>
      <w:lang w:val="en-US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Ombrageclair">
    <w:name w:val="Light Shading"/>
    <w:basedOn w:val="TableauNormal"/>
    <w:uiPriority w:val="60"/>
    <w:rsid w:val="00AC2D71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836</Characters>
  <Application>Microsoft Office Word</Application>
  <DocSecurity>0</DocSecurity>
  <Lines>6</Lines>
  <Paragraphs>1</Paragraphs>
  <ScaleCrop>false</ScaleCrop>
  <Company/>
  <LinksUpToDate>false</LinksUpToDate>
  <CharactersWithSpaces>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Brigitte Sola</dc:creator>
  <cp:keywords/>
  <dc:description/>
  <cp:lastModifiedBy>copyeditor</cp:lastModifiedBy>
  <cp:revision>5</cp:revision>
  <dcterms:created xsi:type="dcterms:W3CDTF">2015-02-14T18:31:00Z</dcterms:created>
  <dcterms:modified xsi:type="dcterms:W3CDTF">2015-04-17T08:13:00Z</dcterms:modified>
</cp:coreProperties>
</file>