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D1" w:rsidRPr="00444D90" w:rsidRDefault="001931D1" w:rsidP="00444D90">
      <w:pPr>
        <w:widowControl/>
        <w:spacing w:line="360" w:lineRule="auto"/>
        <w:ind w:firstLineChars="900" w:firstLine="2711"/>
        <w:rPr>
          <w:rFonts w:ascii="Times New Roman" w:hAnsi="Times New Roman"/>
          <w:b/>
          <w:kern w:val="0"/>
          <w:sz w:val="30"/>
          <w:szCs w:val="30"/>
        </w:rPr>
      </w:pPr>
      <w:r w:rsidRPr="00444D90">
        <w:rPr>
          <w:rFonts w:ascii="Times New Roman" w:hAnsi="Times New Roman" w:hint="eastAsia"/>
          <w:b/>
          <w:kern w:val="0"/>
          <w:sz w:val="30"/>
          <w:szCs w:val="30"/>
        </w:rPr>
        <w:t>Supplemental Materials</w:t>
      </w:r>
    </w:p>
    <w:p w:rsidR="00016B34" w:rsidRDefault="00016B34" w:rsidP="001931D1">
      <w:pPr>
        <w:widowControl/>
        <w:spacing w:line="360" w:lineRule="auto"/>
        <w:rPr>
          <w:rFonts w:ascii="Times New Roman" w:hAnsi="Times New Roman" w:hint="eastAsia"/>
          <w:b/>
          <w:kern w:val="0"/>
          <w:sz w:val="28"/>
          <w:szCs w:val="28"/>
        </w:rPr>
      </w:pPr>
      <w:bookmarkStart w:id="0" w:name="_GoBack"/>
      <w:bookmarkEnd w:id="0"/>
    </w:p>
    <w:p w:rsidR="001931D1" w:rsidRDefault="001931D1" w:rsidP="001931D1">
      <w:pPr>
        <w:widowControl/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b/>
          <w:kern w:val="0"/>
          <w:sz w:val="24"/>
          <w:szCs w:val="24"/>
        </w:rPr>
        <w:t>Fig.S1</w:t>
      </w:r>
    </w:p>
    <w:p w:rsidR="001931D1" w:rsidRDefault="001931D1" w:rsidP="001931D1">
      <w:pPr>
        <w:widowControl/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b/>
          <w:noProof/>
          <w:kern w:val="0"/>
          <w:sz w:val="24"/>
          <w:szCs w:val="24"/>
        </w:rPr>
        <w:drawing>
          <wp:inline distT="0" distB="0" distL="0" distR="0">
            <wp:extent cx="4754880" cy="2904072"/>
            <wp:effectExtent l="0" t="0" r="7620" b="0"/>
            <wp:docPr id="1" name="图片 1" descr="C:\Users\liu\Desktop\liuxiaoke wenzhang2\figure s 带图层\FIGURE-S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\Desktop\liuxiaoke wenzhang2\figure s 带图层\FIGURE-S1-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676" cy="290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1D1" w:rsidRPr="001931D1" w:rsidRDefault="001931D1" w:rsidP="001931D1">
      <w:pPr>
        <w:widowControl/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1931D1" w:rsidRPr="00571174" w:rsidRDefault="001931D1" w:rsidP="001931D1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571174">
        <w:rPr>
          <w:rFonts w:ascii="Times New Roman" w:hAnsi="Times New Roman"/>
          <w:b/>
          <w:kern w:val="0"/>
          <w:sz w:val="24"/>
          <w:szCs w:val="24"/>
        </w:rPr>
        <w:t>Figure S</w:t>
      </w:r>
      <w:r w:rsidRPr="00571174">
        <w:rPr>
          <w:rFonts w:ascii="Times New Roman" w:hAnsi="Times New Roman" w:hint="eastAsia"/>
          <w:b/>
          <w:kern w:val="0"/>
          <w:sz w:val="24"/>
          <w:szCs w:val="24"/>
        </w:rPr>
        <w:t>1</w:t>
      </w:r>
      <w:r w:rsidRPr="00571174">
        <w:rPr>
          <w:rFonts w:ascii="Times New Roman" w:hAnsi="Times New Roman"/>
          <w:b/>
          <w:kern w:val="0"/>
          <w:sz w:val="24"/>
          <w:szCs w:val="24"/>
        </w:rPr>
        <w:t>. Expression levels of SAE2 in SCLC. </w:t>
      </w:r>
    </w:p>
    <w:p w:rsidR="001931D1" w:rsidRPr="00D32954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D32954">
        <w:rPr>
          <w:rFonts w:ascii="Times New Roman" w:hAnsi="Times New Roman"/>
          <w:sz w:val="24"/>
          <w:szCs w:val="24"/>
        </w:rPr>
        <w:t>Gene expression of SAE2 from the NCBI GEO database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D32954">
        <w:rPr>
          <w:rFonts w:ascii="Times New Roman" w:hAnsi="Times New Roman"/>
          <w:sz w:val="24"/>
          <w:szCs w:val="24"/>
        </w:rPr>
        <w:t>(</w:t>
      </w:r>
      <w:hyperlink r:id="rId8" w:tgtFrame="_blank" w:history="1">
        <w:r w:rsidRPr="00D32954">
          <w:rPr>
            <w:rFonts w:ascii="Times New Roman" w:hAnsi="Times New Roman"/>
            <w:sz w:val="24"/>
            <w:szCs w:val="24"/>
          </w:rPr>
          <w:t>GSE43346</w:t>
        </w:r>
      </w:hyperlink>
      <w:r w:rsidRPr="00D32954">
        <w:rPr>
          <w:rFonts w:ascii="Times New Roman" w:hAnsi="Times New Roman"/>
          <w:sz w:val="24"/>
          <w:szCs w:val="24"/>
        </w:rPr>
        <w:t xml:space="preserve">) with 23 clinical small cell lung cancer (SCLC) samples and 42 normal tissue samples including the lung were analyzed and shown by </w:t>
      </w:r>
      <w:proofErr w:type="spellStart"/>
      <w:r w:rsidRPr="00D32954">
        <w:rPr>
          <w:rFonts w:ascii="Times New Roman" w:hAnsi="Times New Roman"/>
          <w:sz w:val="24"/>
          <w:szCs w:val="24"/>
        </w:rPr>
        <w:t>Genechip</w:t>
      </w:r>
      <w:proofErr w:type="spellEnd"/>
      <w:r w:rsidRPr="00D32954">
        <w:rPr>
          <w:rFonts w:ascii="Times New Roman" w:hAnsi="Times New Roman"/>
          <w:sz w:val="24"/>
          <w:szCs w:val="24"/>
        </w:rPr>
        <w:t xml:space="preserve"> Score.</w:t>
      </w:r>
    </w:p>
    <w:p w:rsid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1931D1" w:rsidRP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1931D1">
        <w:rPr>
          <w:rFonts w:ascii="Times New Roman" w:hAnsi="Times New Roman" w:hint="eastAsia"/>
          <w:b/>
          <w:kern w:val="0"/>
          <w:sz w:val="24"/>
          <w:szCs w:val="24"/>
        </w:rPr>
        <w:t>Fig.S2</w:t>
      </w:r>
    </w:p>
    <w:p w:rsid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>
            <wp:extent cx="5005070" cy="2098040"/>
            <wp:effectExtent l="0" t="0" r="5080" b="0"/>
            <wp:docPr id="2" name="图片 2" descr="C:\Users\liu\Desktop\liuxiaoke wenzhang2\figure s 带图层\figure-s2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u\Desktop\liuxiaoke wenzhang2\figure s 带图层\figure-s2-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1931D1" w:rsidRPr="00571174" w:rsidRDefault="001931D1" w:rsidP="001931D1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571174">
        <w:rPr>
          <w:rFonts w:ascii="Times New Roman" w:hAnsi="Times New Roman"/>
          <w:b/>
          <w:kern w:val="0"/>
          <w:sz w:val="24"/>
          <w:szCs w:val="24"/>
        </w:rPr>
        <w:t>Figure S</w:t>
      </w:r>
      <w:r w:rsidRPr="00571174">
        <w:rPr>
          <w:rFonts w:ascii="Times New Roman" w:hAnsi="Times New Roman" w:hint="eastAsia"/>
          <w:b/>
          <w:kern w:val="0"/>
          <w:sz w:val="24"/>
          <w:szCs w:val="24"/>
        </w:rPr>
        <w:t>2</w:t>
      </w:r>
      <w:r w:rsidRPr="00571174">
        <w:rPr>
          <w:rFonts w:ascii="Times New Roman" w:hAnsi="Times New Roman"/>
          <w:b/>
          <w:kern w:val="0"/>
          <w:sz w:val="24"/>
          <w:szCs w:val="24"/>
        </w:rPr>
        <w:t>. </w:t>
      </w:r>
      <w:proofErr w:type="gramStart"/>
      <w:r w:rsidRPr="00571174">
        <w:rPr>
          <w:rFonts w:ascii="Times New Roman" w:hAnsi="Times New Roman"/>
          <w:b/>
          <w:kern w:val="0"/>
          <w:sz w:val="24"/>
          <w:szCs w:val="24"/>
        </w:rPr>
        <w:t>Expression of c-</w:t>
      </w:r>
      <w:proofErr w:type="spellStart"/>
      <w:r w:rsidRPr="00571174">
        <w:rPr>
          <w:rFonts w:ascii="Times New Roman" w:hAnsi="Times New Roman"/>
          <w:b/>
          <w:kern w:val="0"/>
          <w:sz w:val="24"/>
          <w:szCs w:val="24"/>
        </w:rPr>
        <w:t>myc</w:t>
      </w:r>
      <w:proofErr w:type="spellEnd"/>
      <w:r w:rsidRPr="00571174">
        <w:rPr>
          <w:rFonts w:ascii="Times New Roman" w:hAnsi="Times New Roman"/>
          <w:b/>
          <w:kern w:val="0"/>
          <w:sz w:val="24"/>
          <w:szCs w:val="24"/>
        </w:rPr>
        <w:t> in SCLC cells.</w:t>
      </w:r>
      <w:proofErr w:type="gramEnd"/>
      <w:r w:rsidRPr="00571174">
        <w:rPr>
          <w:rFonts w:ascii="Times New Roman" w:hAnsi="Times New Roman"/>
          <w:b/>
          <w:kern w:val="0"/>
          <w:sz w:val="24"/>
          <w:szCs w:val="24"/>
        </w:rPr>
        <w:t> </w:t>
      </w:r>
    </w:p>
    <w:p w:rsid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BB6D9B">
        <w:rPr>
          <w:rFonts w:ascii="Times New Roman" w:hAnsi="Times New Roman"/>
          <w:kern w:val="0"/>
          <w:sz w:val="24"/>
          <w:szCs w:val="24"/>
        </w:rPr>
        <w:lastRenderedPageBreak/>
        <w:t>Expression of c-myc were detected by western </w:t>
      </w:r>
      <w:proofErr w:type="gramStart"/>
      <w:r w:rsidRPr="00BB6D9B">
        <w:rPr>
          <w:rFonts w:ascii="Times New Roman" w:hAnsi="Times New Roman"/>
          <w:kern w:val="0"/>
          <w:sz w:val="24"/>
          <w:szCs w:val="24"/>
        </w:rPr>
        <w:t>blot(</w:t>
      </w:r>
      <w:proofErr w:type="gramEnd"/>
      <w:r w:rsidRPr="00BB6D9B">
        <w:rPr>
          <w:rFonts w:ascii="Times New Roman" w:hAnsi="Times New Roman" w:hint="eastAsia"/>
          <w:kern w:val="0"/>
          <w:sz w:val="24"/>
          <w:szCs w:val="24"/>
        </w:rPr>
        <w:t>B</w:t>
      </w:r>
      <w:r w:rsidRPr="00BB6D9B">
        <w:rPr>
          <w:rFonts w:ascii="Times New Roman" w:hAnsi="Times New Roman"/>
          <w:kern w:val="0"/>
          <w:sz w:val="24"/>
          <w:szCs w:val="24"/>
        </w:rPr>
        <w:t>) and quantitative real-time PCR(</w:t>
      </w:r>
      <w:r w:rsidRPr="00BB6D9B">
        <w:rPr>
          <w:rFonts w:ascii="Times New Roman" w:hAnsi="Times New Roman" w:hint="eastAsia"/>
          <w:kern w:val="0"/>
          <w:sz w:val="24"/>
          <w:szCs w:val="24"/>
        </w:rPr>
        <w:t>A</w:t>
      </w:r>
      <w:r w:rsidRPr="00BB6D9B">
        <w:rPr>
          <w:rFonts w:ascii="Times New Roman" w:hAnsi="Times New Roman"/>
          <w:kern w:val="0"/>
          <w:sz w:val="24"/>
          <w:szCs w:val="24"/>
        </w:rPr>
        <w:t xml:space="preserve">) in H146, H446, H69 and H526 cells. </w:t>
      </w:r>
    </w:p>
    <w:p w:rsid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1931D1" w:rsidRP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1931D1">
        <w:rPr>
          <w:rFonts w:ascii="Times New Roman" w:hAnsi="Times New Roman" w:hint="eastAsia"/>
          <w:b/>
          <w:kern w:val="0"/>
          <w:sz w:val="24"/>
          <w:szCs w:val="24"/>
        </w:rPr>
        <w:t>Fig.S3</w:t>
      </w:r>
    </w:p>
    <w:p w:rsidR="001931D1" w:rsidRPr="00BB6D9B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b/>
          <w:noProof/>
          <w:kern w:val="0"/>
          <w:sz w:val="24"/>
          <w:szCs w:val="24"/>
        </w:rPr>
        <w:drawing>
          <wp:inline distT="0" distB="0" distL="0" distR="0">
            <wp:extent cx="5274945" cy="4129405"/>
            <wp:effectExtent l="0" t="0" r="1905" b="4445"/>
            <wp:docPr id="3" name="图片 3" descr="C:\Users\liu\Desktop\liuxiaoke wenzhang2\figure s 带图层\FIGURE-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u\Desktop\liuxiaoke wenzhang2\figure s 带图层\FIGURE-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1D1" w:rsidRPr="00571174" w:rsidRDefault="001931D1" w:rsidP="001931D1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571174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 w:rsidRPr="00571174">
        <w:rPr>
          <w:rFonts w:ascii="Times New Roman" w:hAnsi="Times New Roman" w:hint="eastAsia"/>
          <w:b/>
          <w:kern w:val="0"/>
          <w:sz w:val="24"/>
          <w:szCs w:val="24"/>
        </w:rPr>
        <w:t>S3</w:t>
      </w:r>
      <w:r>
        <w:rPr>
          <w:rFonts w:ascii="Times New Roman" w:hAnsi="Times New Roman" w:hint="eastAsia"/>
          <w:b/>
          <w:kern w:val="0"/>
          <w:sz w:val="24"/>
          <w:szCs w:val="24"/>
        </w:rPr>
        <w:t>.</w:t>
      </w:r>
      <w:r w:rsidRPr="00571174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Pr="00571174">
        <w:rPr>
          <w:rFonts w:ascii="Times New Roman" w:hAnsi="Times New Roman" w:hint="eastAsia"/>
          <w:b/>
          <w:kern w:val="0"/>
          <w:sz w:val="24"/>
          <w:szCs w:val="24"/>
        </w:rPr>
        <w:t xml:space="preserve"> </w:t>
      </w:r>
      <w:r w:rsidRPr="00571174">
        <w:rPr>
          <w:rFonts w:ascii="Times New Roman" w:hAnsi="Times New Roman"/>
          <w:b/>
          <w:kern w:val="0"/>
          <w:sz w:val="24"/>
          <w:szCs w:val="24"/>
        </w:rPr>
        <w:t>Influence of SAE2 on apoptosis in H526 cells.</w:t>
      </w:r>
    </w:p>
    <w:p w:rsidR="001931D1" w:rsidRDefault="001931D1" w:rsidP="001931D1">
      <w:pPr>
        <w:widowControl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C762F">
        <w:rPr>
          <w:rFonts w:ascii="Times New Roman" w:hAnsi="Times New Roman"/>
          <w:kern w:val="0"/>
          <w:sz w:val="24"/>
          <w:szCs w:val="24"/>
        </w:rPr>
        <w:t>(</w:t>
      </w:r>
      <w:r>
        <w:rPr>
          <w:rFonts w:ascii="Times New Roman" w:hAnsi="Times New Roman" w:hint="eastAsia"/>
          <w:kern w:val="0"/>
          <w:sz w:val="24"/>
          <w:szCs w:val="24"/>
        </w:rPr>
        <w:t>A</w:t>
      </w:r>
      <w:r w:rsidRPr="00FC762F">
        <w:rPr>
          <w:rFonts w:ascii="Times New Roman" w:hAnsi="Times New Roman"/>
          <w:kern w:val="0"/>
          <w:sz w:val="24"/>
          <w:szCs w:val="24"/>
        </w:rPr>
        <w:t xml:space="preserve">) </w:t>
      </w:r>
      <w:r>
        <w:rPr>
          <w:rFonts w:ascii="Times New Roman" w:hAnsi="Times New Roman" w:hint="eastAsia"/>
          <w:kern w:val="0"/>
          <w:sz w:val="24"/>
          <w:szCs w:val="24"/>
        </w:rPr>
        <w:t>Protein e</w:t>
      </w:r>
      <w:r w:rsidRPr="00FC762F">
        <w:rPr>
          <w:rFonts w:ascii="Times New Roman" w:hAnsi="Times New Roman"/>
          <w:kern w:val="0"/>
          <w:sz w:val="24"/>
          <w:szCs w:val="24"/>
        </w:rPr>
        <w:t xml:space="preserve">xpression of SAE2 </w:t>
      </w:r>
      <w:proofErr w:type="gramStart"/>
      <w:r w:rsidRPr="00FC762F">
        <w:rPr>
          <w:rFonts w:ascii="Times New Roman" w:hAnsi="Times New Roman"/>
          <w:kern w:val="0"/>
          <w:sz w:val="24"/>
          <w:szCs w:val="24"/>
        </w:rPr>
        <w:t>were</w:t>
      </w:r>
      <w:proofErr w:type="gramEnd"/>
      <w:r w:rsidRPr="00FC762F">
        <w:rPr>
          <w:rFonts w:ascii="Times New Roman" w:hAnsi="Times New Roman"/>
          <w:kern w:val="0"/>
          <w:sz w:val="24"/>
          <w:szCs w:val="24"/>
        </w:rPr>
        <w:t xml:space="preserve"> detected by western blot in H5</w:t>
      </w:r>
      <w:r>
        <w:rPr>
          <w:rFonts w:ascii="Times New Roman" w:hAnsi="Times New Roman"/>
          <w:kern w:val="0"/>
          <w:sz w:val="24"/>
          <w:szCs w:val="24"/>
        </w:rPr>
        <w:t>26 cells transfected with siRNA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 w:rsidRPr="00D32954">
        <w:rPr>
          <w:rFonts w:ascii="Times New Roman" w:hAnsi="Times New Roman"/>
          <w:kern w:val="0"/>
          <w:sz w:val="24"/>
          <w:szCs w:val="24"/>
        </w:rPr>
        <w:t xml:space="preserve"> β</w:t>
      </w:r>
      <w:r>
        <w:rPr>
          <w:rFonts w:ascii="Times New Roman" w:hAnsi="Times New Roman" w:hint="eastAsia"/>
          <w:kern w:val="0"/>
          <w:sz w:val="24"/>
          <w:szCs w:val="24"/>
        </w:rPr>
        <w:t>-actin served as the loading control.</w:t>
      </w:r>
      <w:r w:rsidRPr="00FC762F">
        <w:rPr>
          <w:rFonts w:ascii="Times New Roman" w:hAnsi="Times New Roman"/>
          <w:kern w:val="0"/>
          <w:sz w:val="24"/>
          <w:szCs w:val="24"/>
        </w:rPr>
        <w:t xml:space="preserve"> (</w:t>
      </w:r>
      <w:r>
        <w:rPr>
          <w:rFonts w:ascii="Times New Roman" w:hAnsi="Times New Roman" w:hint="eastAsia"/>
          <w:kern w:val="0"/>
          <w:sz w:val="24"/>
          <w:szCs w:val="24"/>
        </w:rPr>
        <w:t>B</w:t>
      </w:r>
      <w:r w:rsidRPr="00FC762F">
        <w:rPr>
          <w:rFonts w:ascii="Times New Roman" w:hAnsi="Times New Roman"/>
          <w:kern w:val="0"/>
          <w:sz w:val="24"/>
          <w:szCs w:val="24"/>
        </w:rPr>
        <w:t xml:space="preserve">) Cells transfected with siSAE2 or </w:t>
      </w:r>
      <w:proofErr w:type="spellStart"/>
      <w:r w:rsidRPr="00FC762F">
        <w:rPr>
          <w:rFonts w:ascii="Times New Roman" w:hAnsi="Times New Roman"/>
          <w:kern w:val="0"/>
          <w:sz w:val="24"/>
          <w:szCs w:val="24"/>
        </w:rPr>
        <w:t>siCtrl</w:t>
      </w:r>
      <w:proofErr w:type="spellEnd"/>
      <w:r w:rsidRPr="00FC762F">
        <w:rPr>
          <w:rFonts w:ascii="Times New Roman" w:hAnsi="Times New Roman"/>
          <w:kern w:val="0"/>
          <w:sz w:val="24"/>
          <w:szCs w:val="24"/>
        </w:rPr>
        <w:t xml:space="preserve"> were collected and stained by </w:t>
      </w:r>
      <w:proofErr w:type="spellStart"/>
      <w:r w:rsidRPr="00FC762F">
        <w:rPr>
          <w:rFonts w:ascii="Times New Roman" w:hAnsi="Times New Roman"/>
          <w:kern w:val="0"/>
          <w:sz w:val="24"/>
          <w:szCs w:val="24"/>
        </w:rPr>
        <w:t>Anexin</w:t>
      </w:r>
      <w:proofErr w:type="spellEnd"/>
      <w:r w:rsidRPr="00FC762F">
        <w:rPr>
          <w:rFonts w:ascii="Times New Roman" w:hAnsi="Times New Roman"/>
          <w:kern w:val="0"/>
          <w:sz w:val="24"/>
          <w:szCs w:val="24"/>
        </w:rPr>
        <w:t xml:space="preserve"> V-FITC and PI.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Apoptosis was determined by FACS analysis. </w:t>
      </w:r>
      <w:r w:rsidRPr="00FC762F">
        <w:rPr>
          <w:rFonts w:ascii="Times New Roman" w:hAnsi="Times New Roman"/>
          <w:kern w:val="0"/>
          <w:sz w:val="24"/>
          <w:szCs w:val="24"/>
        </w:rPr>
        <w:t>(</w:t>
      </w:r>
      <w:r>
        <w:rPr>
          <w:rFonts w:ascii="Times New Roman" w:hAnsi="Times New Roman" w:hint="eastAsia"/>
          <w:kern w:val="0"/>
          <w:sz w:val="24"/>
          <w:szCs w:val="24"/>
        </w:rPr>
        <w:t>C</w:t>
      </w:r>
      <w:r w:rsidRPr="00FC762F">
        <w:rPr>
          <w:rFonts w:ascii="Times New Roman" w:hAnsi="Times New Roman"/>
          <w:kern w:val="0"/>
          <w:sz w:val="24"/>
          <w:szCs w:val="24"/>
        </w:rPr>
        <w:t xml:space="preserve">) The results were presented as the percentage of apoptotic cells. </w:t>
      </w:r>
    </w:p>
    <w:p w:rsidR="00505CB0" w:rsidRPr="001931D1" w:rsidRDefault="00505CB0"/>
    <w:sectPr w:rsidR="00505CB0" w:rsidRPr="001931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D7F" w:rsidRDefault="00F96D7F" w:rsidP="00016B34">
      <w:r>
        <w:separator/>
      </w:r>
    </w:p>
  </w:endnote>
  <w:endnote w:type="continuationSeparator" w:id="0">
    <w:p w:rsidR="00F96D7F" w:rsidRDefault="00F96D7F" w:rsidP="0001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D7F" w:rsidRDefault="00F96D7F" w:rsidP="00016B34">
      <w:r>
        <w:separator/>
      </w:r>
    </w:p>
  </w:footnote>
  <w:footnote w:type="continuationSeparator" w:id="0">
    <w:p w:rsidR="00F96D7F" w:rsidRDefault="00F96D7F" w:rsidP="00016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0B"/>
    <w:rsid w:val="00016B34"/>
    <w:rsid w:val="001931D1"/>
    <w:rsid w:val="00444D90"/>
    <w:rsid w:val="00505CB0"/>
    <w:rsid w:val="0062020B"/>
    <w:rsid w:val="00F9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31D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31D1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6B3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6B3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31D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931D1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6B3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1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16B3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geo/query/acc.cgi?acc=GSE433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4</cp:revision>
  <dcterms:created xsi:type="dcterms:W3CDTF">2015-04-12T09:56:00Z</dcterms:created>
  <dcterms:modified xsi:type="dcterms:W3CDTF">2015-04-12T10:04:00Z</dcterms:modified>
</cp:coreProperties>
</file>