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F4F" w:rsidRPr="000E7F40" w:rsidRDefault="00B7059A" w:rsidP="005D2F4F">
      <w:pPr>
        <w:pStyle w:val="Heading1"/>
        <w:pageBreakBefore/>
        <w:rPr>
          <w:rStyle w:val="Heading2Char"/>
          <w:rFonts w:eastAsia="Calibri"/>
          <w:b/>
          <w:bCs/>
          <w:sz w:val="28"/>
          <w:szCs w:val="28"/>
        </w:rPr>
      </w:pPr>
      <w:r>
        <w:rPr>
          <w:rStyle w:val="Heading2Char"/>
          <w:rFonts w:eastAsia="Calibri"/>
          <w:b/>
          <w:bCs/>
          <w:sz w:val="28"/>
          <w:szCs w:val="28"/>
        </w:rPr>
        <w:t>Additional file 1</w:t>
      </w:r>
    </w:p>
    <w:p w:rsidR="005D2F4F" w:rsidRDefault="00146B51" w:rsidP="000517FE">
      <w:pPr>
        <w:pStyle w:val="Heading2"/>
      </w:pPr>
      <w:r>
        <w:t>Inclusion Criteria</w:t>
      </w:r>
    </w:p>
    <w:p w:rsidR="00146B51" w:rsidRDefault="00146B51" w:rsidP="00146B51">
      <w:r>
        <w:t xml:space="preserve">Patients </w:t>
      </w:r>
      <w:r w:rsidR="004007C6">
        <w:t xml:space="preserve">were </w:t>
      </w:r>
      <w:r>
        <w:t>eligible to be included in the stud</w:t>
      </w:r>
      <w:bookmarkStart w:id="0" w:name="_GoBack"/>
      <w:bookmarkEnd w:id="0"/>
      <w:r>
        <w:t xml:space="preserve">y only if they </w:t>
      </w:r>
      <w:r w:rsidR="004007C6">
        <w:t xml:space="preserve">met </w:t>
      </w:r>
      <w:r w:rsidRPr="003D674B">
        <w:rPr>
          <w:b/>
          <w:u w:val="single"/>
        </w:rPr>
        <w:t>all</w:t>
      </w:r>
      <w:r>
        <w:t xml:space="preserve"> of the following criteria within 28 days of study enrollment, or as otherwise defined by a specific criterion:</w:t>
      </w:r>
    </w:p>
    <w:p w:rsidR="00146B51" w:rsidRDefault="004007C6" w:rsidP="004007C6">
      <w:pPr>
        <w:numPr>
          <w:ilvl w:val="0"/>
          <w:numId w:val="22"/>
        </w:numPr>
        <w:spacing w:after="0"/>
      </w:pPr>
      <w:r>
        <w:t xml:space="preserve">Had </w:t>
      </w:r>
      <w:r w:rsidR="00146B51">
        <w:t>histological or cytological diagnosis of non-myeloid cancer (solid tumors, lymphomas</w:t>
      </w:r>
      <w:r>
        <w:t>,</w:t>
      </w:r>
      <w:r w:rsidR="00146B51">
        <w:t xml:space="preserve"> or multiple myeloma) that </w:t>
      </w:r>
      <w:r>
        <w:t xml:space="preserve">was </w:t>
      </w:r>
      <w:r w:rsidR="00146B51">
        <w:t>metastatic and/or incurable.</w:t>
      </w:r>
    </w:p>
    <w:p w:rsidR="00146B51" w:rsidRDefault="004007C6" w:rsidP="004007C6">
      <w:pPr>
        <w:numPr>
          <w:ilvl w:val="0"/>
          <w:numId w:val="22"/>
        </w:numPr>
        <w:spacing w:after="0"/>
      </w:pPr>
      <w:r>
        <w:t xml:space="preserve">Had </w:t>
      </w:r>
      <w:r w:rsidR="00146B51">
        <w:t xml:space="preserve">previously been treated with at least </w:t>
      </w:r>
      <w:proofErr w:type="gramStart"/>
      <w:r w:rsidR="00146B51">
        <w:t>1</w:t>
      </w:r>
      <w:proofErr w:type="gramEnd"/>
      <w:r w:rsidR="00146B51">
        <w:t> systemic (oral, IV, or SQ) anticancer therapy or regimen.</w:t>
      </w:r>
    </w:p>
    <w:p w:rsidR="00146B51" w:rsidRDefault="004007C6" w:rsidP="004007C6">
      <w:pPr>
        <w:numPr>
          <w:ilvl w:val="0"/>
          <w:numId w:val="22"/>
        </w:numPr>
        <w:spacing w:after="0"/>
      </w:pPr>
      <w:r>
        <w:t xml:space="preserve">Had </w:t>
      </w:r>
      <w:r w:rsidR="00146B51">
        <w:t>hemoglobin &lt;11 g/</w:t>
      </w:r>
      <w:proofErr w:type="spellStart"/>
      <w:r w:rsidR="00146B51">
        <w:t>dL</w:t>
      </w:r>
      <w:proofErr w:type="spellEnd"/>
      <w:proofErr w:type="gramStart"/>
      <w:r w:rsidR="00146B51">
        <w:t xml:space="preserve">.  </w:t>
      </w:r>
      <w:proofErr w:type="gramEnd"/>
      <w:r w:rsidR="00146B51">
        <w:t>Patients with hemoglobin &lt;7.0 g/</w:t>
      </w:r>
      <w:proofErr w:type="spellStart"/>
      <w:r w:rsidR="00146B51">
        <w:t>dL</w:t>
      </w:r>
      <w:proofErr w:type="spellEnd"/>
      <w:r w:rsidR="00146B51">
        <w:t xml:space="preserve"> who refuse</w:t>
      </w:r>
      <w:r>
        <w:t>d</w:t>
      </w:r>
      <w:r w:rsidR="00146B51">
        <w:t xml:space="preserve"> or </w:t>
      </w:r>
      <w:r>
        <w:t xml:space="preserve">were </w:t>
      </w:r>
      <w:r w:rsidR="00146B51">
        <w:t xml:space="preserve">not eligible for a red blood cell transfusion </w:t>
      </w:r>
      <w:r>
        <w:t xml:space="preserve">could </w:t>
      </w:r>
      <w:r w:rsidR="00146B51">
        <w:t xml:space="preserve">be eligible after discussion with the sponsor if they </w:t>
      </w:r>
      <w:r>
        <w:t xml:space="preserve">met </w:t>
      </w:r>
      <w:r w:rsidR="00146B51">
        <w:t>all other eligibility criteria prior to study entry.</w:t>
      </w:r>
    </w:p>
    <w:p w:rsidR="00146B51" w:rsidRDefault="004007C6" w:rsidP="004007C6">
      <w:pPr>
        <w:numPr>
          <w:ilvl w:val="0"/>
          <w:numId w:val="22"/>
        </w:numPr>
        <w:spacing w:after="0"/>
      </w:pPr>
      <w:r>
        <w:t xml:space="preserve">Had </w:t>
      </w:r>
      <w:r w:rsidR="00146B51">
        <w:t xml:space="preserve">a </w:t>
      </w:r>
      <w:proofErr w:type="spellStart"/>
      <w:r w:rsidR="00146B51">
        <w:t>hepcidin</w:t>
      </w:r>
      <w:proofErr w:type="spellEnd"/>
      <w:r w:rsidR="00146B51">
        <w:t xml:space="preserve"> level ≥5 </w:t>
      </w:r>
      <w:proofErr w:type="spellStart"/>
      <w:r w:rsidR="00146B51">
        <w:t>ng</w:t>
      </w:r>
      <w:proofErr w:type="spellEnd"/>
      <w:r w:rsidR="00146B51">
        <w:t>/</w:t>
      </w:r>
      <w:proofErr w:type="spellStart"/>
      <w:r w:rsidR="00146B51">
        <w:t>mL.</w:t>
      </w:r>
      <w:proofErr w:type="spellEnd"/>
    </w:p>
    <w:p w:rsidR="00146B51" w:rsidRDefault="004007C6" w:rsidP="004007C6">
      <w:pPr>
        <w:numPr>
          <w:ilvl w:val="0"/>
          <w:numId w:val="22"/>
        </w:numPr>
        <w:spacing w:after="0"/>
      </w:pPr>
      <w:r>
        <w:t xml:space="preserve">Were </w:t>
      </w:r>
      <w:r w:rsidR="00146B51">
        <w:sym w:font="Symbol" w:char="F0B3"/>
      </w:r>
      <w:r w:rsidR="00146B51">
        <w:t xml:space="preserve">18 years of </w:t>
      </w:r>
      <w:proofErr w:type="gramStart"/>
      <w:r w:rsidR="00146B51">
        <w:t>age.</w:t>
      </w:r>
      <w:proofErr w:type="gramEnd"/>
    </w:p>
    <w:p w:rsidR="00146B51" w:rsidRDefault="004007C6" w:rsidP="004007C6">
      <w:pPr>
        <w:numPr>
          <w:ilvl w:val="0"/>
          <w:numId w:val="22"/>
        </w:numPr>
        <w:spacing w:after="0"/>
      </w:pPr>
      <w:r>
        <w:t xml:space="preserve">Had </w:t>
      </w:r>
      <w:r w:rsidR="00146B51">
        <w:t>given written informed consent prior to any study-specific procedures.</w:t>
      </w:r>
    </w:p>
    <w:p w:rsidR="00146B51" w:rsidRDefault="004007C6" w:rsidP="004007C6">
      <w:pPr>
        <w:numPr>
          <w:ilvl w:val="0"/>
          <w:numId w:val="22"/>
        </w:numPr>
        <w:spacing w:after="0"/>
      </w:pPr>
      <w:r>
        <w:t xml:space="preserve">Had </w:t>
      </w:r>
      <w:r w:rsidR="00146B51">
        <w:t>ad</w:t>
      </w:r>
      <w:r w:rsidR="000A6C28">
        <w:t>equate organ function including</w:t>
      </w:r>
      <w:r w:rsidR="00146B51">
        <w:t>:</w:t>
      </w:r>
    </w:p>
    <w:p w:rsidR="00146B51" w:rsidRPr="000A6C28" w:rsidRDefault="00146B51" w:rsidP="004007C6">
      <w:pPr>
        <w:numPr>
          <w:ilvl w:val="0"/>
          <w:numId w:val="23"/>
        </w:numPr>
        <w:spacing w:after="0"/>
        <w:ind w:left="1080"/>
      </w:pPr>
      <w:r w:rsidRPr="003D674B">
        <w:rPr>
          <w:u w:val="single"/>
        </w:rPr>
        <w:t>Hematologic</w:t>
      </w:r>
      <w:r w:rsidRPr="000A6C28">
        <w:t xml:space="preserve">:  Absolute </w:t>
      </w:r>
      <w:proofErr w:type="spellStart"/>
      <w:r w:rsidRPr="000A6C28">
        <w:t>neutrophil</w:t>
      </w:r>
      <w:proofErr w:type="spellEnd"/>
      <w:r w:rsidRPr="000A6C28">
        <w:t xml:space="preserve"> count (ANC) </w:t>
      </w:r>
      <w:r w:rsidRPr="000A6C28">
        <w:sym w:font="Symbol" w:char="F0B3"/>
      </w:r>
      <w:r w:rsidRPr="000A6C28">
        <w:t>1.5 </w:t>
      </w:r>
      <w:r w:rsidR="004007C6">
        <w:sym w:font="Symbol" w:char="F0B4"/>
      </w:r>
      <w:r w:rsidRPr="000A6C28">
        <w:t> 10</w:t>
      </w:r>
      <w:r w:rsidRPr="003D674B">
        <w:rPr>
          <w:vertAlign w:val="superscript"/>
        </w:rPr>
        <w:t>9</w:t>
      </w:r>
      <w:r w:rsidRPr="000A6C28">
        <w:t xml:space="preserve">/L and platelets </w:t>
      </w:r>
      <w:r w:rsidRPr="000A6C28">
        <w:sym w:font="Symbol" w:char="F0B3"/>
      </w:r>
      <w:r w:rsidRPr="000A6C28">
        <w:t>75</w:t>
      </w:r>
      <w:r w:rsidR="004007C6">
        <w:t> </w:t>
      </w:r>
      <w:r w:rsidR="004007C6">
        <w:sym w:font="Symbol" w:char="F0B4"/>
      </w:r>
      <w:r w:rsidR="004007C6">
        <w:t> </w:t>
      </w:r>
      <w:r w:rsidRPr="000A6C28">
        <w:t>10</w:t>
      </w:r>
      <w:r w:rsidRPr="003D674B">
        <w:rPr>
          <w:vertAlign w:val="superscript"/>
        </w:rPr>
        <w:t>9</w:t>
      </w:r>
      <w:r w:rsidRPr="000A6C28">
        <w:t>/L</w:t>
      </w:r>
      <w:proofErr w:type="gramStart"/>
      <w:r w:rsidRPr="000A6C28">
        <w:t xml:space="preserve">.  </w:t>
      </w:r>
      <w:proofErr w:type="gramEnd"/>
      <w:r w:rsidRPr="000A6C28">
        <w:t>Platelet t</w:t>
      </w:r>
      <w:r>
        <w:t xml:space="preserve">ransfusions </w:t>
      </w:r>
      <w:r w:rsidR="004007C6">
        <w:t xml:space="preserve">were </w:t>
      </w:r>
      <w:r>
        <w:t xml:space="preserve">not allowed within 7 days of enrollment to reach </w:t>
      </w:r>
      <w:proofErr w:type="gramStart"/>
      <w:r w:rsidRPr="000A6C28">
        <w:t>75</w:t>
      </w:r>
      <w:r w:rsidR="004007C6">
        <w:t> </w:t>
      </w:r>
      <w:r w:rsidR="004007C6">
        <w:sym w:font="Symbol" w:char="F0B4"/>
      </w:r>
      <w:r w:rsidR="004007C6">
        <w:t> </w:t>
      </w:r>
      <w:r w:rsidRPr="000A6C28">
        <w:t>10</w:t>
      </w:r>
      <w:r w:rsidRPr="003D674B">
        <w:rPr>
          <w:vertAlign w:val="superscript"/>
        </w:rPr>
        <w:t>9</w:t>
      </w:r>
      <w:r w:rsidRPr="000A6C28">
        <w:t>/L</w:t>
      </w:r>
      <w:r>
        <w:t>.</w:t>
      </w:r>
      <w:proofErr w:type="gramEnd"/>
    </w:p>
    <w:p w:rsidR="00146B51" w:rsidRDefault="00146B51" w:rsidP="004007C6">
      <w:pPr>
        <w:numPr>
          <w:ilvl w:val="0"/>
          <w:numId w:val="23"/>
        </w:numPr>
        <w:spacing w:after="0"/>
        <w:ind w:left="1080"/>
      </w:pPr>
      <w:r w:rsidRPr="003D674B">
        <w:rPr>
          <w:u w:val="single"/>
        </w:rPr>
        <w:t>Hepatic</w:t>
      </w:r>
      <w:r>
        <w:t xml:space="preserve">:  </w:t>
      </w:r>
      <w:proofErr w:type="spellStart"/>
      <w:r w:rsidRPr="000A6C28">
        <w:t>Bilirubin</w:t>
      </w:r>
      <w:proofErr w:type="spellEnd"/>
      <w:r w:rsidRPr="000A6C28">
        <w:t xml:space="preserve"> </w:t>
      </w:r>
      <w:r w:rsidRPr="000A6C28">
        <w:sym w:font="Symbol" w:char="F0A3"/>
      </w:r>
      <w:r w:rsidRPr="000A6C28">
        <w:t>1.5</w:t>
      </w:r>
      <w:r w:rsidR="004007C6">
        <w:t> </w:t>
      </w:r>
      <w:r w:rsidR="004007C6">
        <w:sym w:font="Symbol" w:char="F0B4"/>
      </w:r>
      <w:r w:rsidR="004007C6">
        <w:t xml:space="preserve"> </w:t>
      </w:r>
      <w:r w:rsidRPr="000A6C28">
        <w:t>upper limit of normal (</w:t>
      </w:r>
      <w:proofErr w:type="spellStart"/>
      <w:r w:rsidRPr="000A6C28">
        <w:t>ULN</w:t>
      </w:r>
      <w:proofErr w:type="spellEnd"/>
      <w:r w:rsidRPr="000A6C28">
        <w:t xml:space="preserve">), </w:t>
      </w:r>
      <w:proofErr w:type="spellStart"/>
      <w:r w:rsidRPr="000A6C28">
        <w:t>alanine</w:t>
      </w:r>
      <w:proofErr w:type="spellEnd"/>
      <w:r w:rsidRPr="000A6C28">
        <w:t xml:space="preserve"> </w:t>
      </w:r>
      <w:proofErr w:type="spellStart"/>
      <w:r w:rsidRPr="000A6C28">
        <w:t>transaminase</w:t>
      </w:r>
      <w:proofErr w:type="spellEnd"/>
      <w:r w:rsidRPr="000A6C28">
        <w:t xml:space="preserve"> (ALT) and </w:t>
      </w:r>
      <w:proofErr w:type="spellStart"/>
      <w:r w:rsidRPr="000A6C28">
        <w:t>aspartate</w:t>
      </w:r>
      <w:proofErr w:type="spellEnd"/>
      <w:r w:rsidRPr="000A6C28">
        <w:t xml:space="preserve"> </w:t>
      </w:r>
      <w:proofErr w:type="spellStart"/>
      <w:r w:rsidRPr="000A6C28">
        <w:t>transaminase</w:t>
      </w:r>
      <w:proofErr w:type="spellEnd"/>
      <w:r w:rsidRPr="000A6C28">
        <w:t xml:space="preserve"> (AST) </w:t>
      </w:r>
      <w:r w:rsidRPr="000A6C28">
        <w:sym w:font="Symbol" w:char="F0A3"/>
      </w:r>
      <w:r w:rsidRPr="000A6C28">
        <w:t>2.5</w:t>
      </w:r>
      <w:r w:rsidR="004007C6">
        <w:t> </w:t>
      </w:r>
      <w:r w:rsidR="003D674B">
        <w:sym w:font="Symbol" w:char="F0B4"/>
      </w:r>
      <w:r w:rsidR="003D674B">
        <w:t> </w:t>
      </w:r>
      <w:proofErr w:type="spellStart"/>
      <w:r w:rsidRPr="000A6C28">
        <w:t>ULN</w:t>
      </w:r>
      <w:proofErr w:type="spellEnd"/>
      <w:r>
        <w:t>.</w:t>
      </w:r>
    </w:p>
    <w:p w:rsidR="00146B51" w:rsidRDefault="00146B51" w:rsidP="004007C6">
      <w:pPr>
        <w:numPr>
          <w:ilvl w:val="0"/>
          <w:numId w:val="23"/>
        </w:numPr>
        <w:spacing w:after="0"/>
        <w:ind w:left="1080"/>
      </w:pPr>
      <w:r w:rsidRPr="003D674B">
        <w:rPr>
          <w:u w:val="single"/>
        </w:rPr>
        <w:t>Renal</w:t>
      </w:r>
      <w:r>
        <w:t xml:space="preserve">:  Serum </w:t>
      </w:r>
      <w:proofErr w:type="spellStart"/>
      <w:r>
        <w:t>creatinine</w:t>
      </w:r>
      <w:proofErr w:type="spellEnd"/>
      <w:r>
        <w:t xml:space="preserve"> </w:t>
      </w:r>
      <w:r>
        <w:sym w:font="Symbol" w:char="F0A3"/>
      </w:r>
      <w:r>
        <w:t>1.5</w:t>
      </w:r>
      <w:r w:rsidR="004007C6">
        <w:t> </w:t>
      </w:r>
      <w:r w:rsidR="004007C6">
        <w:sym w:font="Symbol" w:char="F0B4"/>
      </w:r>
      <w:r w:rsidR="004007C6">
        <w:t> </w:t>
      </w:r>
      <w:proofErr w:type="spellStart"/>
      <w:r>
        <w:t>ULN</w:t>
      </w:r>
      <w:proofErr w:type="spellEnd"/>
      <w:r>
        <w:t>.</w:t>
      </w:r>
    </w:p>
    <w:p w:rsidR="00146B51" w:rsidRDefault="004007C6" w:rsidP="004007C6">
      <w:pPr>
        <w:numPr>
          <w:ilvl w:val="0"/>
          <w:numId w:val="22"/>
        </w:numPr>
        <w:spacing w:after="0"/>
      </w:pPr>
      <w:r>
        <w:lastRenderedPageBreak/>
        <w:t xml:space="preserve">Had </w:t>
      </w:r>
      <w:r w:rsidR="00146B51">
        <w:t xml:space="preserve">serum erythropoietin, </w:t>
      </w:r>
      <w:proofErr w:type="spellStart"/>
      <w:r w:rsidR="00146B51">
        <w:t>folate</w:t>
      </w:r>
      <w:proofErr w:type="spellEnd"/>
      <w:r w:rsidR="00146B51">
        <w:t xml:space="preserve">, </w:t>
      </w:r>
      <w:proofErr w:type="spellStart"/>
      <w:r w:rsidR="00146B51">
        <w:t>B12</w:t>
      </w:r>
      <w:proofErr w:type="spellEnd"/>
      <w:r w:rsidR="00146B51">
        <w:t xml:space="preserve">, and </w:t>
      </w:r>
      <w:proofErr w:type="spellStart"/>
      <w:r w:rsidR="00146B51">
        <w:t>ferritin</w:t>
      </w:r>
      <w:proofErr w:type="spellEnd"/>
      <w:r w:rsidR="00146B51">
        <w:t xml:space="preserve"> levels ≥ lower limit of normal, and </w:t>
      </w:r>
      <w:proofErr w:type="spellStart"/>
      <w:r w:rsidR="00146B51">
        <w:t>transferrin</w:t>
      </w:r>
      <w:proofErr w:type="spellEnd"/>
      <w:r w:rsidR="00146B51">
        <w:t xml:space="preserve"> saturation &gt;10% but ≤</w:t>
      </w:r>
      <w:proofErr w:type="gramStart"/>
      <w:r w:rsidR="00146B51">
        <w:t>60%</w:t>
      </w:r>
      <w:proofErr w:type="gramEnd"/>
      <w:r w:rsidR="00146B51">
        <w:t>.</w:t>
      </w:r>
    </w:p>
    <w:p w:rsidR="00146B51" w:rsidRDefault="004007C6" w:rsidP="004007C6">
      <w:pPr>
        <w:numPr>
          <w:ilvl w:val="0"/>
          <w:numId w:val="22"/>
        </w:numPr>
        <w:spacing w:after="0"/>
      </w:pPr>
      <w:r>
        <w:t>Had</w:t>
      </w:r>
      <w:r w:rsidRPr="000A6C28">
        <w:t xml:space="preserve"> </w:t>
      </w:r>
      <w:r w:rsidR="00146B51" w:rsidRPr="000A6C28">
        <w:t>an Eastern Cooperative Oncology Group (</w:t>
      </w:r>
      <w:proofErr w:type="spellStart"/>
      <w:r w:rsidR="00146B51" w:rsidRPr="000A6C28">
        <w:t>ECOG</w:t>
      </w:r>
      <w:proofErr w:type="spellEnd"/>
      <w:r w:rsidR="00146B51" w:rsidRPr="000A6C28">
        <w:t xml:space="preserve">) performance status </w:t>
      </w:r>
      <w:r w:rsidR="00146B51">
        <w:t>≤</w:t>
      </w:r>
      <w:r w:rsidR="00146B51" w:rsidRPr="000A6C28">
        <w:t>2</w:t>
      </w:r>
      <w:r w:rsidR="00146B51">
        <w:t>.</w:t>
      </w:r>
    </w:p>
    <w:p w:rsidR="00146B51" w:rsidRDefault="004007C6" w:rsidP="004007C6">
      <w:pPr>
        <w:numPr>
          <w:ilvl w:val="0"/>
          <w:numId w:val="22"/>
        </w:numPr>
        <w:spacing w:after="0"/>
      </w:pPr>
      <w:r>
        <w:t xml:space="preserve">Were </w:t>
      </w:r>
      <w:r w:rsidR="00146B51">
        <w:t xml:space="preserve">reliable and willing to be available for the duration of the study and </w:t>
      </w:r>
      <w:r>
        <w:t xml:space="preserve">were </w:t>
      </w:r>
      <w:r w:rsidR="00146B51">
        <w:t>willing to follow study procedures.</w:t>
      </w:r>
    </w:p>
    <w:p w:rsidR="00146B51" w:rsidRDefault="00146B51" w:rsidP="004007C6">
      <w:pPr>
        <w:numPr>
          <w:ilvl w:val="0"/>
          <w:numId w:val="22"/>
        </w:numPr>
        <w:spacing w:after="0"/>
      </w:pPr>
      <w:r w:rsidRPr="000A6C28">
        <w:t>If male or female with reproductive potential</w:t>
      </w:r>
      <w:r w:rsidR="004007C6">
        <w:t xml:space="preserve">, had to </w:t>
      </w:r>
      <w:r>
        <w:t>agree to use medically approved contraception during the trial and for 4 months following the last dose of study drug.</w:t>
      </w:r>
    </w:p>
    <w:p w:rsidR="00146B51" w:rsidRDefault="00146B51" w:rsidP="004007C6">
      <w:pPr>
        <w:numPr>
          <w:ilvl w:val="0"/>
          <w:numId w:val="22"/>
        </w:numPr>
        <w:spacing w:after="0"/>
      </w:pPr>
      <w:r w:rsidRPr="000A6C28">
        <w:t>If female with child bearing potential</w:t>
      </w:r>
      <w:r w:rsidR="004007C6">
        <w:t xml:space="preserve">, had </w:t>
      </w:r>
      <w:r>
        <w:t xml:space="preserve">a negative serum pregnancy test </w:t>
      </w:r>
      <w:r>
        <w:sym w:font="Symbol" w:char="F0A3"/>
      </w:r>
      <w:r>
        <w:t>7 days prior to the first dose of study drug.</w:t>
      </w:r>
    </w:p>
    <w:p w:rsidR="00146B51" w:rsidRDefault="004007C6" w:rsidP="000A6C28">
      <w:pPr>
        <w:numPr>
          <w:ilvl w:val="0"/>
          <w:numId w:val="22"/>
        </w:numPr>
      </w:pPr>
      <w:r>
        <w:t xml:space="preserve">Had </w:t>
      </w:r>
      <w:r w:rsidR="00146B51">
        <w:t>an estimated life expectancy of ≥12 weeks.</w:t>
      </w:r>
    </w:p>
    <w:p w:rsidR="00C4653D" w:rsidRDefault="00C4653D" w:rsidP="00C4653D">
      <w:pPr>
        <w:pStyle w:val="Heading2"/>
      </w:pPr>
      <w:r>
        <w:t>Exclusion Criteria</w:t>
      </w:r>
    </w:p>
    <w:p w:rsidR="00146B51" w:rsidRDefault="00146B51" w:rsidP="00146B51">
      <w:r>
        <w:t xml:space="preserve">Patients </w:t>
      </w:r>
      <w:r w:rsidR="004007C6">
        <w:t>were</w:t>
      </w:r>
      <w:r>
        <w:t xml:space="preserve"> excluded from the study if they </w:t>
      </w:r>
      <w:r w:rsidR="004007C6">
        <w:t xml:space="preserve">met </w:t>
      </w:r>
      <w:r w:rsidRPr="003D674B">
        <w:rPr>
          <w:b/>
          <w:u w:val="single"/>
        </w:rPr>
        <w:t>any</w:t>
      </w:r>
      <w:r>
        <w:t xml:space="preserve"> of the following criteria within 28 days of study enrollment, or as otherwise defined by a specific criterion:</w:t>
      </w:r>
    </w:p>
    <w:p w:rsidR="00146B51" w:rsidRDefault="004007C6" w:rsidP="004007C6">
      <w:pPr>
        <w:numPr>
          <w:ilvl w:val="0"/>
          <w:numId w:val="22"/>
        </w:numPr>
        <w:spacing w:after="0"/>
      </w:pPr>
      <w:r>
        <w:t xml:space="preserve">Had </w:t>
      </w:r>
      <w:r w:rsidR="00146B51">
        <w:t xml:space="preserve">received treatment in the previous 21 days with, or </w:t>
      </w:r>
      <w:r>
        <w:t xml:space="preserve">had </w:t>
      </w:r>
      <w:r w:rsidR="00146B51">
        <w:t xml:space="preserve">not recovered fully from, a drug that </w:t>
      </w:r>
      <w:r>
        <w:t xml:space="preserve">had </w:t>
      </w:r>
      <w:r w:rsidR="00146B51">
        <w:t>not received regulatory approval for any indication.</w:t>
      </w:r>
    </w:p>
    <w:p w:rsidR="00146B51" w:rsidRDefault="004007C6" w:rsidP="004007C6">
      <w:pPr>
        <w:numPr>
          <w:ilvl w:val="0"/>
          <w:numId w:val="22"/>
        </w:numPr>
        <w:spacing w:after="0"/>
      </w:pPr>
      <w:r>
        <w:t>Had</w:t>
      </w:r>
      <w:r w:rsidRPr="000A6C28">
        <w:t xml:space="preserve"> </w:t>
      </w:r>
      <w:r w:rsidR="00146B51" w:rsidRPr="000A6C28">
        <w:t xml:space="preserve">received </w:t>
      </w:r>
      <w:proofErr w:type="spellStart"/>
      <w:r w:rsidR="002334C0">
        <w:t>erythropoietin</w:t>
      </w:r>
      <w:r w:rsidR="002334C0">
        <w:noBreakHyphen/>
        <w:t>stimulating</w:t>
      </w:r>
      <w:proofErr w:type="spellEnd"/>
      <w:r w:rsidR="002334C0">
        <w:t xml:space="preserve"> agents (</w:t>
      </w:r>
      <w:proofErr w:type="spellStart"/>
      <w:r w:rsidR="00146B51">
        <w:t>ESAs</w:t>
      </w:r>
      <w:proofErr w:type="spellEnd"/>
      <w:r w:rsidR="002334C0">
        <w:t>)</w:t>
      </w:r>
      <w:r w:rsidR="00146B51">
        <w:t xml:space="preserve"> in the previous 21 days or red blood cell transfusions in the previous 14 days, or in the investigator’s opinion, </w:t>
      </w:r>
      <w:r w:rsidR="00433031">
        <w:t xml:space="preserve">were </w:t>
      </w:r>
      <w:r w:rsidR="00146B51">
        <w:t>likely to need red blood cell transfusion more frequently than every 21 days.</w:t>
      </w:r>
    </w:p>
    <w:p w:rsidR="00146B51" w:rsidRDefault="003D674B" w:rsidP="004007C6">
      <w:pPr>
        <w:numPr>
          <w:ilvl w:val="0"/>
          <w:numId w:val="22"/>
        </w:numPr>
        <w:spacing w:after="0"/>
      </w:pPr>
      <w:r>
        <w:t xml:space="preserve">Had </w:t>
      </w:r>
      <w:r w:rsidR="00146B51">
        <w:t xml:space="preserve">received </w:t>
      </w:r>
      <w:proofErr w:type="spellStart"/>
      <w:r w:rsidR="00146B51">
        <w:t>parenteral</w:t>
      </w:r>
      <w:proofErr w:type="spellEnd"/>
      <w:r w:rsidR="00146B51">
        <w:t xml:space="preserve"> iron supplementation within the 14 days prior to enrollment. </w:t>
      </w:r>
    </w:p>
    <w:p w:rsidR="00146B51" w:rsidRDefault="003D674B" w:rsidP="004007C6">
      <w:pPr>
        <w:numPr>
          <w:ilvl w:val="0"/>
          <w:numId w:val="22"/>
        </w:numPr>
        <w:spacing w:after="0"/>
      </w:pPr>
      <w:r>
        <w:t xml:space="preserve">Had </w:t>
      </w:r>
      <w:r w:rsidR="00146B51">
        <w:t xml:space="preserve">a documented history of pure red cell </w:t>
      </w:r>
      <w:proofErr w:type="spellStart"/>
      <w:r w:rsidR="00146B51">
        <w:t>aplasia</w:t>
      </w:r>
      <w:proofErr w:type="spellEnd"/>
      <w:r w:rsidR="00146B51">
        <w:t xml:space="preserve">, </w:t>
      </w:r>
      <w:proofErr w:type="spellStart"/>
      <w:r w:rsidR="00146B51">
        <w:t>thalassemia</w:t>
      </w:r>
      <w:proofErr w:type="spellEnd"/>
      <w:r w:rsidR="00146B51">
        <w:t xml:space="preserve"> major</w:t>
      </w:r>
      <w:r w:rsidR="00433031">
        <w:t>,</w:t>
      </w:r>
      <w:r w:rsidR="00146B51">
        <w:t xml:space="preserve"> or sickle cell disease.</w:t>
      </w:r>
    </w:p>
    <w:p w:rsidR="00146B51" w:rsidRPr="000A6C28" w:rsidRDefault="003D674B" w:rsidP="004007C6">
      <w:pPr>
        <w:numPr>
          <w:ilvl w:val="0"/>
          <w:numId w:val="22"/>
        </w:numPr>
        <w:spacing w:after="0"/>
      </w:pPr>
      <w:r>
        <w:t xml:space="preserve">Had </w:t>
      </w:r>
      <w:r w:rsidR="00146B51">
        <w:t>a history of cirrhosis or major organ transplantation.</w:t>
      </w:r>
    </w:p>
    <w:p w:rsidR="00146B51" w:rsidRDefault="00146B51" w:rsidP="004007C6">
      <w:pPr>
        <w:numPr>
          <w:ilvl w:val="0"/>
          <w:numId w:val="22"/>
        </w:numPr>
        <w:spacing w:after="0"/>
      </w:pPr>
      <w:proofErr w:type="spellStart"/>
      <w:r>
        <w:t>QTc</w:t>
      </w:r>
      <w:proofErr w:type="spellEnd"/>
      <w:r>
        <w:t xml:space="preserve"> &gt;470 </w:t>
      </w:r>
      <w:proofErr w:type="spellStart"/>
      <w:r>
        <w:t>msec</w:t>
      </w:r>
      <w:proofErr w:type="spellEnd"/>
    </w:p>
    <w:p w:rsidR="00146B51" w:rsidRDefault="003D674B" w:rsidP="004007C6">
      <w:pPr>
        <w:numPr>
          <w:ilvl w:val="0"/>
          <w:numId w:val="22"/>
        </w:numPr>
        <w:spacing w:after="0"/>
      </w:pPr>
      <w:r>
        <w:lastRenderedPageBreak/>
        <w:t>Had</w:t>
      </w:r>
      <w:r w:rsidR="00146B51">
        <w:t xml:space="preserve"> evidence of clinically significant </w:t>
      </w:r>
      <w:proofErr w:type="spellStart"/>
      <w:r w:rsidR="00146B51">
        <w:t>hemolysis</w:t>
      </w:r>
      <w:proofErr w:type="spellEnd"/>
      <w:r w:rsidR="00146B51">
        <w:t xml:space="preserve"> or bleeding.</w:t>
      </w:r>
    </w:p>
    <w:p w:rsidR="00146B51" w:rsidRDefault="003D674B" w:rsidP="004007C6">
      <w:pPr>
        <w:numPr>
          <w:ilvl w:val="0"/>
          <w:numId w:val="22"/>
        </w:numPr>
        <w:spacing w:after="0"/>
      </w:pPr>
      <w:r>
        <w:t xml:space="preserve">Had </w:t>
      </w:r>
      <w:r w:rsidR="00146B51">
        <w:t>a clinically significant infection within 14 days of enrollment.</w:t>
      </w:r>
    </w:p>
    <w:p w:rsidR="00146B51" w:rsidRDefault="003D674B" w:rsidP="004007C6">
      <w:pPr>
        <w:numPr>
          <w:ilvl w:val="0"/>
          <w:numId w:val="22"/>
        </w:numPr>
        <w:spacing w:after="0"/>
      </w:pPr>
      <w:r>
        <w:t xml:space="preserve">Had </w:t>
      </w:r>
      <w:r w:rsidR="00146B51">
        <w:t xml:space="preserve">a suspected or confirmed history of </w:t>
      </w:r>
      <w:proofErr w:type="spellStart"/>
      <w:r w:rsidR="00146B51">
        <w:t>hemochromatosis</w:t>
      </w:r>
      <w:proofErr w:type="spellEnd"/>
      <w:r w:rsidR="00146B51">
        <w:t>.</w:t>
      </w:r>
    </w:p>
    <w:p w:rsidR="00146B51" w:rsidRDefault="003D674B" w:rsidP="004007C6">
      <w:pPr>
        <w:numPr>
          <w:ilvl w:val="0"/>
          <w:numId w:val="22"/>
        </w:numPr>
        <w:spacing w:after="0"/>
      </w:pPr>
      <w:r>
        <w:t xml:space="preserve">Had </w:t>
      </w:r>
      <w:r w:rsidR="00146B51">
        <w:t>other serious preexisting medical conditions (left to the discretion of the investigator)</w:t>
      </w:r>
      <w:proofErr w:type="gramStart"/>
      <w:r w:rsidR="00146B51">
        <w:t>.</w:t>
      </w:r>
      <w:proofErr w:type="gramEnd"/>
    </w:p>
    <w:p w:rsidR="00146B51" w:rsidRDefault="003D674B" w:rsidP="004007C6">
      <w:pPr>
        <w:numPr>
          <w:ilvl w:val="0"/>
          <w:numId w:val="22"/>
        </w:numPr>
        <w:spacing w:after="0"/>
      </w:pPr>
      <w:r>
        <w:t xml:space="preserve">Had </w:t>
      </w:r>
      <w:r w:rsidR="00146B51">
        <w:t>symptomatic central nervous system malignancy or metastasis (screening not required).</w:t>
      </w:r>
    </w:p>
    <w:p w:rsidR="00146B51" w:rsidRDefault="003D674B" w:rsidP="004007C6">
      <w:pPr>
        <w:numPr>
          <w:ilvl w:val="0"/>
          <w:numId w:val="22"/>
        </w:numPr>
        <w:spacing w:after="0"/>
      </w:pPr>
      <w:r>
        <w:t xml:space="preserve">Had </w:t>
      </w:r>
      <w:r w:rsidR="00146B51">
        <w:t>acute or chronic leukemia.</w:t>
      </w:r>
    </w:p>
    <w:p w:rsidR="00146B51" w:rsidRDefault="003D674B" w:rsidP="004007C6">
      <w:pPr>
        <w:numPr>
          <w:ilvl w:val="0"/>
          <w:numId w:val="22"/>
        </w:numPr>
        <w:spacing w:after="0"/>
      </w:pPr>
      <w:r>
        <w:t xml:space="preserve">Was </w:t>
      </w:r>
      <w:r w:rsidR="00146B51">
        <w:t xml:space="preserve">a female who </w:t>
      </w:r>
      <w:r>
        <w:t xml:space="preserve">was </w:t>
      </w:r>
      <w:r w:rsidR="00146B51">
        <w:t xml:space="preserve">pregnant or </w:t>
      </w:r>
      <w:proofErr w:type="gramStart"/>
      <w:r w:rsidR="00146B51">
        <w:t>lactating.</w:t>
      </w:r>
      <w:proofErr w:type="gramEnd"/>
    </w:p>
    <w:p w:rsidR="00146B51" w:rsidRDefault="003D674B" w:rsidP="004007C6">
      <w:pPr>
        <w:numPr>
          <w:ilvl w:val="0"/>
          <w:numId w:val="22"/>
        </w:numPr>
        <w:spacing w:after="0"/>
      </w:pPr>
      <w:r>
        <w:t xml:space="preserve">Had </w:t>
      </w:r>
      <w:r w:rsidR="00146B51">
        <w:t>a history of human immunodeficiency virus (HIV), hepatitis B, or hepatitis C (screening not required).</w:t>
      </w:r>
    </w:p>
    <w:p w:rsidR="00146B51" w:rsidRDefault="003D674B" w:rsidP="004007C6">
      <w:pPr>
        <w:numPr>
          <w:ilvl w:val="0"/>
          <w:numId w:val="22"/>
        </w:numPr>
        <w:spacing w:after="0"/>
      </w:pPr>
      <w:r>
        <w:t xml:space="preserve">Had </w:t>
      </w:r>
      <w:r w:rsidR="00146B51">
        <w:t>received external beam radiotherapy to more than 25% of the bone marrow.</w:t>
      </w:r>
    </w:p>
    <w:p w:rsidR="00146B51" w:rsidRDefault="003D674B" w:rsidP="004007C6">
      <w:pPr>
        <w:numPr>
          <w:ilvl w:val="0"/>
          <w:numId w:val="22"/>
        </w:numPr>
        <w:spacing w:after="0"/>
      </w:pPr>
      <w:r>
        <w:t xml:space="preserve">Had </w:t>
      </w:r>
      <w:r w:rsidR="00146B51">
        <w:t>known clinically significant hypersensitivity to biologic agents.</w:t>
      </w:r>
    </w:p>
    <w:p w:rsidR="00146B51" w:rsidRDefault="003D674B" w:rsidP="004007C6">
      <w:pPr>
        <w:numPr>
          <w:ilvl w:val="0"/>
          <w:numId w:val="22"/>
        </w:numPr>
        <w:spacing w:after="0"/>
      </w:pPr>
      <w:r>
        <w:t xml:space="preserve">Had </w:t>
      </w:r>
      <w:r w:rsidR="00146B51">
        <w:t xml:space="preserve">received live vaccine(s) within 1 month of screening or </w:t>
      </w:r>
      <w:r>
        <w:t xml:space="preserve">had </w:t>
      </w:r>
      <w:r w:rsidR="00146B51">
        <w:t xml:space="preserve">plans of doing that during the participation </w:t>
      </w:r>
      <w:r>
        <w:t xml:space="preserve">in </w:t>
      </w:r>
      <w:r w:rsidR="00146B51">
        <w:t>the study.</w:t>
      </w:r>
    </w:p>
    <w:p w:rsidR="00146B51" w:rsidRDefault="003D674B" w:rsidP="000A6C28">
      <w:pPr>
        <w:numPr>
          <w:ilvl w:val="0"/>
          <w:numId w:val="22"/>
        </w:numPr>
      </w:pPr>
      <w:r>
        <w:t xml:space="preserve">Had </w:t>
      </w:r>
      <w:r w:rsidR="00146B51">
        <w:t xml:space="preserve">a history of congestive heart failure with New York Heart </w:t>
      </w:r>
      <w:r w:rsidR="00433031">
        <w:t>Association (</w:t>
      </w:r>
      <w:proofErr w:type="spellStart"/>
      <w:r w:rsidR="00433031">
        <w:t>NYHA</w:t>
      </w:r>
      <w:proofErr w:type="spellEnd"/>
      <w:r w:rsidR="00433031">
        <w:t xml:space="preserve">) </w:t>
      </w:r>
      <w:r w:rsidR="00146B51">
        <w:t>Class &gt;</w:t>
      </w:r>
      <w:proofErr w:type="gramStart"/>
      <w:r w:rsidR="00146B51">
        <w:t>2</w:t>
      </w:r>
      <w:proofErr w:type="gramEnd"/>
      <w:r w:rsidR="00146B51">
        <w:t xml:space="preserve"> (</w:t>
      </w:r>
      <w:proofErr w:type="spellStart"/>
      <w:r w:rsidR="00146B51">
        <w:t>NYHA</w:t>
      </w:r>
      <w:proofErr w:type="spellEnd"/>
      <w:r w:rsidR="00146B51">
        <w:t xml:space="preserve"> Class 1 and 2 </w:t>
      </w:r>
      <w:r>
        <w:t xml:space="preserve">were </w:t>
      </w:r>
      <w:r w:rsidR="00146B51">
        <w:t>eligible), unstable angina or recent myocardial infarction (within 1 year prior to administration of study drug).</w:t>
      </w:r>
    </w:p>
    <w:p w:rsidR="00C4653D" w:rsidRDefault="00C4653D" w:rsidP="00F45EC5">
      <w:pPr>
        <w:pStyle w:val="Heading2"/>
      </w:pPr>
      <w:r>
        <w:t>Stopping Rules</w:t>
      </w:r>
    </w:p>
    <w:p w:rsidR="00F45EC5" w:rsidRDefault="00F45EC5" w:rsidP="00F45EC5">
      <w:pPr>
        <w:keepNext/>
        <w:spacing w:after="0"/>
      </w:pPr>
      <w:r>
        <w:t>Stopping rules for individual patients were defined as follows:</w:t>
      </w:r>
    </w:p>
    <w:p w:rsidR="00F45EC5" w:rsidRDefault="00F45EC5" w:rsidP="00F45EC5">
      <w:pPr>
        <w:numPr>
          <w:ilvl w:val="0"/>
          <w:numId w:val="22"/>
        </w:numPr>
        <w:spacing w:after="0"/>
      </w:pPr>
      <w:r>
        <w:t xml:space="preserve">Hemoglobin </w:t>
      </w:r>
      <w:r w:rsidR="007B0B95">
        <w:t xml:space="preserve">level </w:t>
      </w:r>
      <w:r>
        <w:t>&gt;12 g/</w:t>
      </w:r>
      <w:proofErr w:type="spellStart"/>
      <w:r>
        <w:t>dL</w:t>
      </w:r>
      <w:proofErr w:type="spellEnd"/>
      <w:r>
        <w:t xml:space="preserve"> on Day 1 of 2 consecutive cycles or any hemoglobin </w:t>
      </w:r>
      <w:r w:rsidR="007B0B95">
        <w:t xml:space="preserve">level </w:t>
      </w:r>
      <w:r>
        <w:t>≥13.</w:t>
      </w:r>
      <w:r w:rsidR="003D674B">
        <w:t>0 g/</w:t>
      </w:r>
      <w:proofErr w:type="spellStart"/>
      <w:r w:rsidR="003D674B">
        <w:t>dL</w:t>
      </w:r>
      <w:proofErr w:type="spellEnd"/>
      <w:r w:rsidR="003D674B">
        <w:t xml:space="preserve"> </w:t>
      </w:r>
      <w:r>
        <w:t>in the absence of volume depletion (dehydration)</w:t>
      </w:r>
      <w:r w:rsidR="007B0B95">
        <w:t xml:space="preserve">, and </w:t>
      </w:r>
      <w:proofErr w:type="spellStart"/>
      <w:r w:rsidR="007B0B95">
        <w:t>p</w:t>
      </w:r>
      <w:r>
        <w:t>redose</w:t>
      </w:r>
      <w:proofErr w:type="spellEnd"/>
      <w:r>
        <w:t xml:space="preserve"> </w:t>
      </w:r>
      <w:proofErr w:type="spellStart"/>
      <w:r>
        <w:t>transferrin</w:t>
      </w:r>
      <w:proofErr w:type="spellEnd"/>
      <w:r>
        <w:t xml:space="preserve"> saturation &gt;90% on Day 1 of 2 consecutive cycles that </w:t>
      </w:r>
      <w:r w:rsidR="007B0B95">
        <w:t xml:space="preserve">was </w:t>
      </w:r>
      <w:r>
        <w:t>unrelated to anticancer therapy.</w:t>
      </w:r>
    </w:p>
    <w:p w:rsidR="00146B51" w:rsidRPr="00146B51" w:rsidRDefault="00F45EC5" w:rsidP="007B0B95">
      <w:pPr>
        <w:numPr>
          <w:ilvl w:val="0"/>
          <w:numId w:val="22"/>
        </w:numPr>
        <w:spacing w:after="0"/>
      </w:pPr>
      <w:r>
        <w:t xml:space="preserve">A </w:t>
      </w:r>
      <w:r w:rsidR="00133E67">
        <w:t>dose-limiting toxicity (</w:t>
      </w:r>
      <w:proofErr w:type="spellStart"/>
      <w:r>
        <w:t>DLT</w:t>
      </w:r>
      <w:proofErr w:type="spellEnd"/>
      <w:r w:rsidR="00133E67">
        <w:t>)</w:t>
      </w:r>
      <w:r>
        <w:t xml:space="preserve">-equivalent toxicity </w:t>
      </w:r>
      <w:r w:rsidR="007B0B95">
        <w:t xml:space="preserve">(defined as a toxicity that met the criteria for a </w:t>
      </w:r>
      <w:proofErr w:type="spellStart"/>
      <w:r w:rsidR="007B0B95">
        <w:t>DLT</w:t>
      </w:r>
      <w:proofErr w:type="spellEnd"/>
      <w:r w:rsidR="007B0B95">
        <w:t xml:space="preserve"> but occurred </w:t>
      </w:r>
      <w:r>
        <w:t>in Cycle 2 or beyond in Part A</w:t>
      </w:r>
      <w:r w:rsidR="007B0B95">
        <w:t xml:space="preserve"> or at any time in </w:t>
      </w:r>
      <w:r>
        <w:t>Part B</w:t>
      </w:r>
      <w:r w:rsidR="007B0B95">
        <w:t>)</w:t>
      </w:r>
      <w:r>
        <w:t>.</w:t>
      </w:r>
    </w:p>
    <w:p w:rsidR="00842AD2" w:rsidRDefault="00842AD2" w:rsidP="004E35B0">
      <w:pPr>
        <w:pStyle w:val="Heading1"/>
        <w:keepNext w:val="0"/>
        <w:pageBreakBefore/>
        <w:spacing w:after="0"/>
      </w:pPr>
      <w:r>
        <w:t xml:space="preserve">Figure </w:t>
      </w:r>
      <w:proofErr w:type="spellStart"/>
      <w:r>
        <w:t>S1</w:t>
      </w:r>
      <w:proofErr w:type="spellEnd"/>
    </w:p>
    <w:p w:rsidR="004E35B0" w:rsidRDefault="00116322" w:rsidP="00842AD2">
      <w:pPr>
        <w:rPr>
          <w:b/>
        </w:rPr>
      </w:pPr>
      <w:r>
        <w:fldChar w:fldCharType="begin"/>
      </w:r>
      <w:r w:rsidR="004E35B0">
        <w:instrText xml:space="preserve"> INCLUDEPICTURE "C:\\Users\\jurichar\\AppData\\Local\\Temp\\SNAGHTML9b5f03.PNG" \* MERGEFORMATINET </w:instrText>
      </w:r>
      <w:r>
        <w:fldChar w:fldCharType="separate"/>
      </w:r>
      <w:r>
        <w:fldChar w:fldCharType="begin"/>
      </w:r>
      <w:r w:rsidR="008D4A99">
        <w:instrText xml:space="preserve"> INCLUDEPICTURE  "C:\\Users\\jurichar\\AppData\\Local\\Temp\\SNAGHTML9b5f03.PNG" \* MERGEFORMATINET </w:instrText>
      </w:r>
      <w:r>
        <w:fldChar w:fldCharType="separate"/>
      </w:r>
      <w:r>
        <w:fldChar w:fldCharType="begin"/>
      </w:r>
      <w:r w:rsidR="00F85DDA">
        <w:instrText xml:space="preserve"> INCLUDEPICTURE  "C:\\Users\\jurichar\\AppData\\Local\\Temp\\SNAGHTML9b5f03.PNG" \* MERGEFORMATINET </w:instrText>
      </w:r>
      <w:r>
        <w:fldChar w:fldCharType="separate"/>
      </w:r>
      <w:r>
        <w:fldChar w:fldCharType="begin"/>
      </w:r>
      <w:r w:rsidR="005733DB">
        <w:instrText xml:space="preserve"> INCLUDEPICTURE  "C:\\Users\\jurichar\\AppData\\Local\\Temp\\SNAGHTML9b5f03.PNG" \* MERGEFORMATINET </w:instrText>
      </w:r>
      <w:r>
        <w:fldChar w:fldCharType="separate"/>
      </w:r>
      <w:r>
        <w:fldChar w:fldCharType="begin"/>
      </w:r>
      <w:r w:rsidR="001029C0">
        <w:instrText xml:space="preserve"> INCLUDEPICTURE  "C:\\Users\\jurichar\\AppData\\Local\\Temp\\SNAGHTML9b5f03.PNG" \* MERGEFORMATINET </w:instrText>
      </w:r>
      <w:r>
        <w:fldChar w:fldCharType="separate"/>
      </w:r>
      <w:r>
        <w:fldChar w:fldCharType="begin"/>
      </w:r>
      <w:r w:rsidR="009E2FBE">
        <w:instrText xml:space="preserve"> INCLUDEPICTURE  "C:\\Users\\jurichar\\AppData\\Local\\Temp\\SNAGHTML9b5f03.PNG" \* MERGEFORMATINET </w:instrText>
      </w:r>
      <w:r>
        <w:fldChar w:fldCharType="separate"/>
      </w:r>
      <w:r>
        <w:fldChar w:fldCharType="begin"/>
      </w:r>
      <w:r w:rsidR="000C247D">
        <w:instrText xml:space="preserve"> INCLUDEPICTURE  "C:\\Users\\jurichar\\AppData\\Local\\Temp\\SNAGHTML9b5f03.PNG" \* MERGEFORMATINET </w:instrText>
      </w:r>
      <w:r>
        <w:fldChar w:fldCharType="separate"/>
      </w:r>
      <w:r>
        <w:fldChar w:fldCharType="begin"/>
      </w:r>
      <w:r w:rsidR="00F80FA2">
        <w:instrText xml:space="preserve"> INCLUDEPICTURE  "C:\\Users\\jurichar\\AppData\\Local\\Temp\\SNAGHTML9b5f03.PNG" \* MERGEFORMATINET </w:instrText>
      </w:r>
      <w:r>
        <w:fldChar w:fldCharType="separate"/>
      </w:r>
      <w:r>
        <w:fldChar w:fldCharType="begin"/>
      </w:r>
      <w:r w:rsidR="00DA4E24">
        <w:instrText xml:space="preserve"> INCLUDEPICTURE  "C:\\Users\\jurichar\\AppData\\Local\\Temp\\SNAGHTML9b5f03.PNG" \* MERGEFORMATINET </w:instrText>
      </w:r>
      <w:r>
        <w:fldChar w:fldCharType="separate"/>
      </w:r>
      <w:r>
        <w:fldChar w:fldCharType="begin"/>
      </w:r>
      <w:r w:rsidR="00940795">
        <w:instrText xml:space="preserve"> INCLUDEPICTURE  "C:\\Users\\jurichar\\AppData\\Local\\Temp\\SNAGHTML9b5f03.PNG" \* MERGEFORMATINET </w:instrText>
      </w:r>
      <w:r>
        <w:fldChar w:fldCharType="separate"/>
      </w:r>
      <w:r>
        <w:fldChar w:fldCharType="begin"/>
      </w:r>
      <w:r w:rsidR="00F20B65">
        <w:instrText xml:space="preserve"> INCLUDEPICTURE  "C:\\Users\\jurichar\\AppData\\Local\\Temp\\SNAGHTML9b5f03.PNG" \* MERGEFORMATINET </w:instrText>
      </w:r>
      <w:r>
        <w:fldChar w:fldCharType="separate"/>
      </w:r>
      <w:r>
        <w:fldChar w:fldCharType="begin"/>
      </w:r>
      <w:r w:rsidR="006D256D">
        <w:instrText xml:space="preserve"> INCLUDEPICTURE  "C:\\Users\\jurichar\\AppData\\Local\\Temp\\SNAGHTML9b5f03.PNG" \* MERGEFORMATINET </w:instrText>
      </w:r>
      <w:r>
        <w:fldChar w:fldCharType="separate"/>
      </w:r>
      <w:r>
        <w:fldChar w:fldCharType="begin"/>
      </w:r>
      <w:r w:rsidR="0017502A">
        <w:instrText xml:space="preserve"> INCLUDEPICTURE  "C:\\Users\\jurichar\\AppData\\Local\\Temp\\SNAGHTML9b5f03.PNG" \* MERGEFORMATINET </w:instrText>
      </w:r>
      <w:r>
        <w:fldChar w:fldCharType="separate"/>
      </w:r>
      <w:r>
        <w:fldChar w:fldCharType="begin"/>
      </w:r>
      <w:r w:rsidR="00D8204B">
        <w:instrText xml:space="preserve"> INCLUDEPICTURE  "C:\\Users\\jurichar\\AppData\\Local\\Temp\\SNAGHTML9b5f03.PNG" \* MERGEFORMATINET </w:instrText>
      </w:r>
      <w:r>
        <w:fldChar w:fldCharType="separate"/>
      </w:r>
      <w:r>
        <w:fldChar w:fldCharType="begin"/>
      </w:r>
      <w:r w:rsidR="00AD3166">
        <w:instrText xml:space="preserve"> INCLUDEPICTURE  "C:\\Users\\jurichar\\AppData\\Local\\Temp\\SNAGHTML9b5f03.PNG" \* MERGEFORMATINET </w:instrText>
      </w:r>
      <w:r>
        <w:fldChar w:fldCharType="separate"/>
      </w:r>
      <w:r>
        <w:fldChar w:fldCharType="begin"/>
      </w:r>
      <w:r w:rsidR="008101EF">
        <w:instrText xml:space="preserve"> INCLUDEPICTURE  "C:\\Users\\jurichar\\AppData\\Local\\Temp\\SNAGHTML9b5f03.PNG" \* MERGEFORMATINET </w:instrText>
      </w:r>
      <w:r>
        <w:fldChar w:fldCharType="separate"/>
      </w:r>
      <w:r>
        <w:fldChar w:fldCharType="begin"/>
      </w:r>
      <w:r w:rsidR="00377A7E">
        <w:instrText xml:space="preserve"> INCLUDEPICTURE  "C:\\Users\\jurichar\\AppData\\Local\\Temp\\SNAGHTML9b5f03.PNG" \* MERGEFORMATINET </w:instrText>
      </w:r>
      <w:r>
        <w:fldChar w:fldCharType="separate"/>
      </w:r>
      <w:r>
        <w:fldChar w:fldCharType="begin"/>
      </w:r>
      <w:r w:rsidR="006A5DF5">
        <w:instrText xml:space="preserve"> INCLUDEPICTURE  "C:\\Users\\jurichar\\AppData\\Local\\Temp\\SNAGHTML9b5f03.PNG" \* MERGEFORMATINET </w:instrText>
      </w:r>
      <w:r>
        <w:fldChar w:fldCharType="separate"/>
      </w:r>
      <w:r>
        <w:fldChar w:fldCharType="begin"/>
      </w:r>
      <w:r w:rsidR="004833F4">
        <w:instrText xml:space="preserve"> INCLUDEPICTURE  "C:\\Users\\jurichar\\AppData\\Local\\Temp\\SNAGHTML9b5f03.PNG" \* MERGEFORMATINET </w:instrText>
      </w:r>
      <w:r>
        <w:fldChar w:fldCharType="separate"/>
      </w:r>
      <w:r>
        <w:fldChar w:fldCharType="begin"/>
      </w:r>
      <w:r w:rsidR="00741969">
        <w:instrText xml:space="preserve"> INCLUDEPICTURE  "C:\\Users\\jurichar\\AppData\\Local\\Temp\\SNAGHTML9b5f03.PNG" \* MERGEFORMATINET </w:instrText>
      </w:r>
      <w:r>
        <w:fldChar w:fldCharType="separate"/>
      </w:r>
      <w:r>
        <w:fldChar w:fldCharType="begin"/>
      </w:r>
      <w:r w:rsidR="00247B1C">
        <w:instrText xml:space="preserve"> INCLUDEPICTURE  "C:\\Users\\jurichar\\AppData\\Local\\Temp\\SNAGHTML9b5f03.PNG" \* MERGEFORMATINET </w:instrText>
      </w:r>
      <w:r>
        <w:fldChar w:fldCharType="separate"/>
      </w:r>
      <w:r>
        <w:fldChar w:fldCharType="begin"/>
      </w:r>
      <w:r w:rsidR="002467E1">
        <w:instrText xml:space="preserve"> INCLUDEPICTURE  "C:\\Users\\jurichar\\AppData\\Local\\Temp\\SNAGHTML9b5f03.PNG" \* MERGEFORMATINET </w:instrText>
      </w:r>
      <w:r>
        <w:fldChar w:fldCharType="separate"/>
      </w:r>
      <w:r>
        <w:fldChar w:fldCharType="begin"/>
      </w:r>
      <w:r w:rsidR="003B5378">
        <w:instrText xml:space="preserve"> INCLUDEPICTURE  "http://lillynetcollaboration.global.lilly.com/sites/gsc/Therapeutic_Areas/SciCom_Oncology/GSC_Oncology_Writer_Library/Boleyn/AppData/Local/Temp/SNAGHTML9b5f03.PNG" \* MERGEFORMATINET </w:instrText>
      </w:r>
      <w:r>
        <w:fldChar w:fldCharType="separate"/>
      </w:r>
      <w:r>
        <w:fldChar w:fldCharType="begin"/>
      </w:r>
      <w:r w:rsidR="006C3A92">
        <w:instrText xml:space="preserve"> INCLUDEPICTURE  "http://lillynetcollaboration.global.lilly.com/sites/gsc/Therapeutic_Areas/SciCom_Oncology/GSC_Oncology_Writer_Library/Boleyn/AppData/Local/Temp/SNAGHTML9b5f03.PNG" \* MERGEFORMATINET </w:instrText>
      </w:r>
      <w:r>
        <w:fldChar w:fldCharType="separate"/>
      </w:r>
      <w:r>
        <w:fldChar w:fldCharType="begin"/>
      </w:r>
      <w:r w:rsidR="00144F9C">
        <w:instrText xml:space="preserve"> INCLUDEPICTURE  "http://lillynetcollaboration.global.lilly.com/sites/gsc/Therapeutic_Areas/SciCom_Oncology/GSC_Oncology_Writer_Library/Boleyn/AppData/Local/Temp/SNAGHTML9b5f03.PNG" \* MERGEFORMATINET </w:instrText>
      </w:r>
      <w:r>
        <w:fldChar w:fldCharType="separate"/>
      </w:r>
      <w:r>
        <w:fldChar w:fldCharType="begin"/>
      </w:r>
      <w:r w:rsidR="007C40C5">
        <w:instrText xml:space="preserve"> INCLUDEPICTURE  "http://lillynetcollaboration.global.lilly.com/sites/gsc/Therapeutic_Areas/SciCom_Oncology/GSC_Oncology_Writer_Library/Boleyn/AppData/Local/Temp/SNAGHTML9b5f03.PNG" \* MERGEFORMATINET </w:instrText>
      </w:r>
      <w:r>
        <w:fldChar w:fldCharType="separate"/>
      </w:r>
      <w:r>
        <w:fldChar w:fldCharType="begin"/>
      </w:r>
      <w:r w:rsidR="001C0FE8">
        <w:instrText xml:space="preserve"> INCLUDEPICTURE  "http://lillynetcollaboration.global.lilly.com/sites/gsc/Therapeutic_Areas/SciCom_Oncology/GSC_Oncology_Writer_Library/Boleyn/AppData/Local/Temp/SNAGHTML9b5f03.PNG" \* MERGEFORMATINET </w:instrText>
      </w:r>
      <w:r>
        <w:fldChar w:fldCharType="separate"/>
      </w:r>
      <w:r>
        <w:fldChar w:fldCharType="begin"/>
      </w:r>
      <w:r w:rsidR="00B3691C">
        <w:instrText xml:space="preserve"> INCLUDEPICTURE  "http://lillynetcollaboration.global.lilly.com/sites/gsc/Therapeutic_Areas/SciCom_Oncology/GSC_Oncology_Writer_Library/Boleyn/AppData/Local/Temp/SNAGHTML9b5f03.PNG" \* MERGEFORMATINET </w:instrText>
      </w:r>
      <w:r>
        <w:fldChar w:fldCharType="separate"/>
      </w:r>
      <w:r>
        <w:fldChar w:fldCharType="begin"/>
      </w:r>
      <w:r w:rsidR="00690421">
        <w:instrText xml:space="preserve"> INCLUDEPICTURE  "http://lillynetcollaboration.global.lilly.com/sites/gsc/Therapeutic_Areas/SciCom_Oncology/GSC_Oncology_Writer_Library/Boleyn/AppData/Local/Temp/SNAGHTML9b5f03.PNG" \* MERGEFORMATINET </w:instrText>
      </w:r>
      <w:r>
        <w:fldChar w:fldCharType="separate"/>
      </w:r>
      <w:r>
        <w:fldChar w:fldCharType="begin"/>
      </w:r>
      <w:r w:rsidR="00EE3B13">
        <w:instrText xml:space="preserve"> INCLUDEPICTURE  "http://lillynetcollaboration.global.lilly.com/sites/gsc/Therapeutic_Areas/SciCom_Oncology/GSC_Oncology_Writer_Library/Boleyn/AppData/Local/Temp/SNAGHTML9b5f03.PNG" \* MERGEFORMATINET </w:instrText>
      </w:r>
      <w:r>
        <w:fldChar w:fldCharType="separate"/>
      </w:r>
      <w:r>
        <w:fldChar w:fldCharType="begin"/>
      </w:r>
      <w:r w:rsidR="0040099C">
        <w:instrText xml:space="preserve"> INCLUDEPICTURE  "http://lillynetcollaboration.global.lilly.com/sites/gsc/Therapeutic_Areas/SciCom_Oncology/GSC_Oncology_Writer_Library/Boleyn/AppData/Local/Temp/SNAGHTML9b5f03.PNG" \* MERGEFORMATINET </w:instrText>
      </w:r>
      <w:r>
        <w:fldChar w:fldCharType="separate"/>
      </w:r>
      <w:r>
        <w:fldChar w:fldCharType="begin"/>
      </w:r>
      <w:r w:rsidR="00B8258C">
        <w:instrText xml:space="preserve"> INCLUDEPICTURE  "http://lillynetcollaboration.global.lilly.com/sites/gsc/Therapeutic_Areas/SciCom_Oncology/GSC_Oncology_Writer_Library/Boleyn/AppData/Local/Temp/SNAGHTML9b5f03.PNG" \* MERGEFORMATINET </w:instrText>
      </w:r>
      <w:r>
        <w:fldChar w:fldCharType="separate"/>
      </w:r>
      <w:r>
        <w:fldChar w:fldCharType="begin"/>
      </w:r>
      <w:r w:rsidR="00C320D6">
        <w:instrText xml:space="preserve"> INCLUDEPICTURE  "http://lillynetcollaboration.global.lilly.com/sites/gsc/Therapeutic_Areas/SciCom_Oncology/GSC_Oncology_Writer_Library/Boleyn/AppData/Local/Temp/SNAGHTML9b5f03.PNG" \* MERGEFORMATINET </w:instrText>
      </w:r>
      <w:r>
        <w:fldChar w:fldCharType="separate"/>
      </w:r>
      <w:r>
        <w:fldChar w:fldCharType="begin"/>
      </w:r>
      <w:r w:rsidR="00A06CB5">
        <w:instrText xml:space="preserve"> INCLUDEPICTURE  "http://lillynetcollaboration.global.lilly.com/sites/gsc/Therapeutic_Areas/SciCom_Oncology/GSC_Oncology_Writer_Library/Boleyn/AppData/Local/Temp/SNAGHTML9b5f03.PNG" \* MERGEFORMATINET </w:instrText>
      </w:r>
      <w:r>
        <w:fldChar w:fldCharType="separate"/>
      </w:r>
      <w:r>
        <w:fldChar w:fldCharType="begin"/>
      </w:r>
      <w:r w:rsidR="007D39DF">
        <w:instrText xml:space="preserve"> INCLUDEPICTURE  "http://lillynetcollaboration.global.lilly.com/sites/gsc/Therapeutic_Areas/SciCom_Oncology/GSC_Oncology_Writer_Library/Boleyn/AppData/Local/Temp/SNAGHTML9b5f03.PNG" \* MERGEFORMATINET </w:instrText>
      </w:r>
      <w:r>
        <w:fldChar w:fldCharType="separate"/>
      </w:r>
      <w:r>
        <w:fldChar w:fldCharType="begin"/>
      </w:r>
      <w:r w:rsidR="007D39DF">
        <w:instrText xml:space="preserve"> INCLUDEPICTURE  "http://lillynetcollaboration.global.lilly.com/sites/gsc/Therapeutic_Areas/SciCom_Oncology/GSC_Oncology_Writer_Library/Boleyn/AppData/Local/Temp/SNAGHTML9b5f03.PNG" \* MERGEFORMATINET </w:instrText>
      </w:r>
      <w:r>
        <w:fldChar w:fldCharType="separate"/>
      </w:r>
      <w:r>
        <w:fldChar w:fldCharType="begin"/>
      </w:r>
      <w:r w:rsidR="00F11A8C">
        <w:instrText xml:space="preserve"> INCLUDEPICTURE  "http://lillynetcollaboration.global.lilly.com/sites/gsc/Therapeutic_Areas/SciCom_Oncology/GSC_Oncology_Writer_Library/Boleyn/AppData/Local/Temp/SNAGHTML9b5f03.PNG" \* MERGEFORMATINET </w:instrText>
      </w:r>
      <w:r>
        <w:fldChar w:fldCharType="separate"/>
      </w:r>
      <w:r>
        <w:fldChar w:fldCharType="begin"/>
      </w:r>
      <w:r w:rsidR="00210409">
        <w:instrText xml:space="preserve"> INCLUDEPICTURE  "http://lillynetcollaboration.global.lilly.com/sites/gsc/Therapeutic_Areas/SciCom_Oncology/GSC_Oncology_Writer_Library/Boleyn/AppData/Local/Temp/SNAGHTML9b5f03.PNG" \* MERGEFORMATINET </w:instrText>
      </w:r>
      <w:r>
        <w:fldChar w:fldCharType="separate"/>
      </w:r>
      <w:r>
        <w:fldChar w:fldCharType="begin"/>
      </w:r>
      <w:r w:rsidR="0062680F">
        <w:instrText xml:space="preserve"> INCLUDEPICTURE  "http://lillynetcollaboration.global.lilly.com/sites/gsc/Therapeutic_Areas/SciCom_Oncology/GSC_Oncology_Writer_Library/Boleyn/AppData/Local/Temp/SNAGHTML9b5f03.PNG" \* MERGEFORMATINET </w:instrText>
      </w:r>
      <w:r>
        <w:fldChar w:fldCharType="separate"/>
      </w:r>
      <w:r>
        <w:fldChar w:fldCharType="begin"/>
      </w:r>
      <w:r w:rsidR="00D101D5">
        <w:instrText xml:space="preserve"> INCLUDEPICTURE  "http://lillynetcollaboration.global.lilly.com/sites/gsc/Therapeutic_Areas/SciCom_Oncology/GSC_Oncology_Writer_Library/Boleyn/AppData/Local/Temp/SNAGHTML9b5f03.PNG" \* MERGEFORMATINET </w:instrText>
      </w:r>
      <w:r>
        <w:fldChar w:fldCharType="separate"/>
      </w:r>
      <w:r>
        <w:fldChar w:fldCharType="begin"/>
      </w:r>
      <w:r w:rsidR="00026684">
        <w:instrText xml:space="preserve"> INCLUDEPICTURE  "http://lillynetcollaboration.global.lilly.com/sites/gsc/Therapeutic_Areas/SciCom_Oncology/GSC_Oncology_Writer_Library/Boleyn/AppData/Local/Temp/SNAGHTML9b5f03.PNG" \* MERGEFORMATINET </w:instrText>
      </w:r>
      <w:r>
        <w:fldChar w:fldCharType="separate"/>
      </w:r>
      <w:r>
        <w:fldChar w:fldCharType="begin"/>
      </w:r>
      <w:r w:rsidR="00AE790A">
        <w:instrText xml:space="preserve"> INCLUDEPICTURE  "http://lillynetcollaboration.global.lilly.com/sites/gsc/Therapeutic_Areas/SciCom_Oncology/GSC_Oncology_Writer_Library/Boleyn/AppData/Local/Temp/SNAGHTML9b5f03.PNG" \* MERGEFORMATINET </w:instrText>
      </w:r>
      <w:r>
        <w:fldChar w:fldCharType="separate"/>
      </w:r>
      <w:r>
        <w:fldChar w:fldCharType="begin"/>
      </w:r>
      <w:r w:rsidR="00134F12">
        <w:instrText xml:space="preserve"> INCLUDEPICTURE  "http://lillynetcollaboration.global.lilly.com/sites/gsc/Therapeutic_Areas/SciCom_Oncology/GSC_Oncology_Writer_Library/Boleyn/AppData/Local/Temp/SNAGHTML9b5f03.PNG" \* MERGEFORMATINET </w:instrText>
      </w:r>
      <w:r>
        <w:fldChar w:fldCharType="separate"/>
      </w:r>
      <w:r>
        <w:fldChar w:fldCharType="begin"/>
      </w:r>
      <w:r w:rsidR="00062FB1">
        <w:instrText xml:space="preserve"> INCLUDEPICTURE  "http://lillynetcollaboration.global.lilly.com/sites/gsc/Therapeutic_Areas/SciCom_Oncology/GSC_Oncology_Writer_Library/Boleyn/AppData/Local/Temp/SNAGHTML9b5f03.PNG" \* MERGEFORMATINET </w:instrText>
      </w:r>
      <w:r>
        <w:fldChar w:fldCharType="separate"/>
      </w:r>
      <w:r>
        <w:fldChar w:fldCharType="begin"/>
      </w:r>
      <w:r w:rsidR="00433E58">
        <w:instrText xml:space="preserve"> INCLUDEPICTURE  "http://lillynetcollaboration.global.lilly.com/sites/gsc/Therapeutic_Areas/SciCom_Oncology/GSC_Oncology_Writer_Library/Boleyn/AppData/Local/Temp/SNAGHTML9b5f03.PNG" \* MERGEFORMATINET </w:instrText>
      </w:r>
      <w:r>
        <w:fldChar w:fldCharType="separate"/>
      </w:r>
      <w:r>
        <w:fldChar w:fldCharType="begin"/>
      </w:r>
      <w:r w:rsidR="00A02C9D">
        <w:instrText xml:space="preserve"> INCLUDEPICTURE  "http://lillynetcollaboration.global.lilly.com/sites/gsc/Therapeutic_Areas/SciCom_Oncology/GSC_Oncology_Writer_Library/Boleyn/AppData/Local/Temp/SNAGHTML9b5f03.PNG" \* MERGEFORMATINET </w:instrText>
      </w:r>
      <w:r>
        <w:fldChar w:fldCharType="separate"/>
      </w:r>
      <w:r>
        <w:fldChar w:fldCharType="begin"/>
      </w:r>
      <w:r w:rsidR="008113FF">
        <w:instrText xml:space="preserve"> INCLUDEPICTURE  "http://lillynetcollaboration.global.lilly.com/sites/gsc/Therapeutic_Areas/SciCom_Oncology/GSC_Oncology_Writer_Library/Boleyn/AppData/Local/Temp/SNAGHTML9b5f03.PNG" \* MERGEFORMATINET </w:instrText>
      </w:r>
      <w:r>
        <w:fldChar w:fldCharType="separate"/>
      </w:r>
      <w:r>
        <w:fldChar w:fldCharType="begin"/>
      </w:r>
      <w:r w:rsidR="00CA200C">
        <w:instrText xml:space="preserve"> INCLUDEPICTURE  "http://lillynetcollaboration.global.lilly.com/sites/gsc/Therapeutic_Areas/SciCom_Oncology/GSC_Oncology_Writer_Library/Boleyn/AppData/Local/Temp/SNAGHTML9b5f03.PNG" \* MERGEFORMATINET </w:instrText>
      </w:r>
      <w:r>
        <w:fldChar w:fldCharType="separate"/>
      </w:r>
      <w:r>
        <w:fldChar w:fldCharType="begin"/>
      </w:r>
      <w:r w:rsidR="00B26314">
        <w:instrText xml:space="preserve"> INCLUDEPICTURE  "http://lillynetcollaboration.global.lilly.com/sites/gsc/Therapeutic_Areas/SciCom_Oncology/GSC_Oncology_Writer_Library/Boleyn/AppData/Local/Temp/SNAGHTML9b5f03.PNG" \* MERGEFORMATINET </w:instrText>
      </w:r>
      <w:r>
        <w:fldChar w:fldCharType="separate"/>
      </w:r>
      <w:r>
        <w:fldChar w:fldCharType="begin"/>
      </w:r>
      <w:r w:rsidR="00B86E18">
        <w:instrText xml:space="preserve"> INCLUDEPICTURE  "http://lillynetcollaboration.global.lilly.com/sites/gsc/Therapeutic_Areas/SciCom_Oncology/GSC_Oncology_Writer_Library/Boleyn/AppData/Local/Temp/SNAGHTML9b5f03.PNG" \* MERGEFORMATINET </w:instrText>
      </w:r>
      <w:r>
        <w:fldChar w:fldCharType="separate"/>
      </w:r>
      <w:r>
        <w:fldChar w:fldCharType="begin"/>
      </w:r>
      <w:r w:rsidR="00226948">
        <w:instrText xml:space="preserve"> INCLUDEPICTURE  "http://lillynetcollaboration.global.lilly.com/sites/gsc/Therapeutic_Areas/SciCom_Oncology/GSC_Oncology_Writer_Library/Boleyn/AppData/Local/Temp/SNAGHTML9b5f03.PNG" \* MERGEFORMATINET </w:instrText>
      </w:r>
      <w:r>
        <w:fldChar w:fldCharType="separate"/>
      </w:r>
      <w:r>
        <w:fldChar w:fldCharType="begin"/>
      </w:r>
      <w:r w:rsidR="006D6A4E">
        <w:instrText xml:space="preserve"> INCLUDEPICTURE  "http://lillynetcollaboration.global.lilly.com/sites/gsc/Therapeutic_Areas/SciCom_Oncology/GSC_Oncology_Writer_Library/Boleyn/AppData/Local/Temp/SNAGHTML9b5f03.PNG" \* MERGEFORMATINET </w:instrText>
      </w:r>
      <w:r>
        <w:fldChar w:fldCharType="separate"/>
      </w:r>
      <w:r>
        <w:fldChar w:fldCharType="begin"/>
      </w:r>
      <w:r w:rsidR="00E06E4E">
        <w:instrText xml:space="preserve"> INCLUDEPICTURE  "http://lillynetcollaboration.global.lilly.com/sites/gsc/Therapeutic_Areas/SciCom_Oncology/GSC_Oncology_Writer_Library/Boleyn/AppData/Local/Temp/SNAGHTML9b5f03.PNG" \* MERGEFORMATINET </w:instrText>
      </w:r>
      <w:r>
        <w:fldChar w:fldCharType="separate"/>
      </w:r>
      <w:r>
        <w:fldChar w:fldCharType="begin"/>
      </w:r>
      <w:r w:rsidR="008F4D28">
        <w:instrText xml:space="preserve"> INCLUDEPICTURE  "http://lillynetcollaboration.global.lilly.com/sites/gsc/Therapeutic_Areas/SciCom_Oncology/GSC_Oncology_Writer_Library/Boleyn/AppData/Local/Temp/SNAGHTML9b5f03.PNG" \* MERGEFORMATINET </w:instrText>
      </w:r>
      <w:r>
        <w:fldChar w:fldCharType="separate"/>
      </w:r>
      <w:r>
        <w:fldChar w:fldCharType="begin"/>
      </w:r>
      <w:r w:rsidR="00FD6438">
        <w:instrText xml:space="preserve"> INCLUDEPICTURE  "http://lillynetcollaboration.global.lilly.com/sites/gsc/Therapeutic_Areas/SciCom_Oncology/GSC_Oncology_Writer_Library/Boleyn/AppData/Local/Temp/SNAGHTML9b5f03.PNG" \* MERGEFORMATINET </w:instrText>
      </w:r>
      <w:r>
        <w:fldChar w:fldCharType="separate"/>
      </w:r>
      <w:r>
        <w:fldChar w:fldCharType="begin"/>
      </w:r>
      <w:r w:rsidR="009E45AB">
        <w:instrText xml:space="preserve"> INCLUDEPICTURE  "http://lillynetcollaboration.global.lilly.com/sites/gsc/Therapeutic_Areas/SciCom_Oncology/GSC_Oncology_Writer_Library/Boleyn/AppData/Local/Temp/SNAGHTML9b5f03.PNG" \* MERGEFORMATINET </w:instrText>
      </w:r>
      <w:r>
        <w:fldChar w:fldCharType="separate"/>
      </w:r>
      <w:r>
        <w:fldChar w:fldCharType="begin"/>
      </w:r>
      <w:r w:rsidR="00F34AF8">
        <w:instrText xml:space="preserve"> INCLUDEPICTURE  "http://lillynetcollaboration.global.lilly.com/sites/gsc/Therapeutic_Areas/SciCom_Oncology/GSC_Oncology_Writer_Library/Boleyn/AppData/Local/Temp/SNAGHTML9b5f03.PNG" \* MERGEFORMATINET </w:instrText>
      </w:r>
      <w:r>
        <w:fldChar w:fldCharType="separate"/>
      </w:r>
      <w:r>
        <w:fldChar w:fldCharType="begin"/>
      </w:r>
      <w:r w:rsidR="00FD6FEF">
        <w:instrText xml:space="preserve"> INCLUDEPICTURE  "http://lillynetcollaboration.global.lilly.com/sites/gsc/Therapeutic_Areas/SciCom_Oncology/GSC_Oncology_Writer_Library/Boleyn/AppData/Local/Temp/SNAGHTML9b5f03.PNG" \* MERGEFORMATINET </w:instrText>
      </w:r>
      <w:r>
        <w:fldChar w:fldCharType="separate"/>
      </w:r>
      <w:r>
        <w:fldChar w:fldCharType="begin"/>
      </w:r>
      <w:r w:rsidR="003D305D">
        <w:instrText xml:space="preserve"> INCLUDEPICTURE  "http://lillynetcollaboration.global.lilly.com/sites/gsc/Therapeutic_Areas/SciCom_Oncology/GSC_Oncology_Writer_Library/Boleyn/AppData/Local/Temp/SNAGHTML9b5f03.PNG" \* MERGEFORMATINET </w:instrText>
      </w:r>
      <w:r>
        <w:fldChar w:fldCharType="separate"/>
      </w:r>
      <w:r>
        <w:fldChar w:fldCharType="begin"/>
      </w:r>
      <w:r w:rsidR="006E5232">
        <w:instrText xml:space="preserve"> INCLUDEPICTURE  "http://lillynetcollaboration.global.lilly.com/sites/gsc/Therapeutic_Areas/SciCom_Oncology/GSC_Oncology_Writer_Library/Boleyn/AppData/Local/Temp/SNAGHTML9b5f03.PNG" \* MERGEFORMATINET </w:instrText>
      </w:r>
      <w:r>
        <w:fldChar w:fldCharType="separate"/>
      </w:r>
      <w:r>
        <w:fldChar w:fldCharType="begin"/>
      </w:r>
      <w:r w:rsidR="00AE0E4D">
        <w:instrText xml:space="preserve"> INCLUDEPICTURE  "http://lillynetcollaboration.global.lilly.com/sites/gsc/Therapeutic_Areas/SciCom_Oncology/GSC_Oncology_Writer_Library/Boleyn/AppData/Local/Temp/SNAGHTML9b5f03.PNG" \* MERGEFORMATINET </w:instrText>
      </w:r>
      <w:r>
        <w:fldChar w:fldCharType="separate"/>
      </w:r>
      <w:r>
        <w:fldChar w:fldCharType="begin"/>
      </w:r>
      <w:r w:rsidR="00EC535F">
        <w:instrText xml:space="preserve"> INCLUDEPICTURE  "http://lillynetcollaboration.global.lilly.com/sites/gsc/Therapeutic_Areas/SciCom_Oncology/GSC_Oncology_Writer_Library/Boleyn/AppData/Local/Temp/SNAGHTML9b5f03.PNG" \* MERGEFORMATINET </w:instrText>
      </w:r>
      <w:r>
        <w:fldChar w:fldCharType="separate"/>
      </w:r>
      <w:r>
        <w:fldChar w:fldCharType="begin"/>
      </w:r>
      <w:r w:rsidR="00CB505B">
        <w:instrText xml:space="preserve"> INCLUDEPICTURE  "http://lillynetcollaboration.global.lilly.com/sites/gsc/Therapeutic_Areas/SciCom_Oncology/GSC_Oncology_Writer_Library/Boleyn/AppData/Local/Temp/SNAGHTML9b5f03.PNG" \* MERGEFORMATINET </w:instrText>
      </w:r>
      <w:r>
        <w:fldChar w:fldCharType="separate"/>
      </w:r>
      <w:r>
        <w:fldChar w:fldCharType="begin"/>
      </w:r>
      <w:r w:rsidR="00A122D1">
        <w:instrText xml:space="preserve"> INCLUDEPICTURE  "C:\\Users\\jurichar\\Desktop\\JABA ms_WORKING\\AppData\\Local\\Temp\\SNAGHTML9b5f03.PNG" \* MERGEFORMATINET </w:instrText>
      </w:r>
      <w:r>
        <w:fldChar w:fldCharType="separate"/>
      </w:r>
      <w:r>
        <w:fldChar w:fldCharType="begin"/>
      </w:r>
      <w:r w:rsidR="00771B7B">
        <w:instrText xml:space="preserve"> INCLUDEPICTURE  "C:\\Users\\jurichar\\Desktop\\JABA ms_WORKING\\AppData\\Local\\Temp\\SNAGHTML9b5f03.PNG" \* MERGEFORMATINET </w:instrText>
      </w:r>
      <w:r>
        <w:fldChar w:fldCharType="separate"/>
      </w:r>
      <w:r>
        <w:fldChar w:fldCharType="begin"/>
      </w:r>
      <w:r w:rsidR="00487A52">
        <w:instrText xml:space="preserve"> INCLUDEPICTURE  "http://lillynetcollaboration.global.lilly.com/sites/gsc/Therapeutic_Areas/SciCom_Oncology/GSC_Oncology_Writer_Library/Boleyn/AppData/Local/Temp/SNAGHTML9b5f03.PNG" \* MERGEFORMATINET </w:instrText>
      </w:r>
      <w:r>
        <w:fldChar w:fldCharType="separate"/>
      </w:r>
      <w:r>
        <w:fldChar w:fldCharType="begin"/>
      </w:r>
      <w:r w:rsidR="006A204B">
        <w:instrText xml:space="preserve"> INCLUDEPICTURE  "http://lillynetcollaboration.global.lilly.com/sites/gsc/Therapeutic_Areas/SciCom_Oncology/GSC_Oncology_Writer_Library/Boleyn/AppData/Local/Temp/SNAGHTML9b5f03.PNG" \* MERGEFORMATINET </w:instrText>
      </w:r>
      <w:r>
        <w:fldChar w:fldCharType="separate"/>
      </w:r>
      <w:r>
        <w:fldChar w:fldCharType="begin"/>
      </w:r>
      <w:r w:rsidR="00B051B6">
        <w:instrText xml:space="preserve"> INCLUDEPICTURE  "http://lillynetcollaboration.global.lilly.com/sites/gsc/Therapeutic_Areas/SciCom_Oncology/GSC_Oncology_Writer_Library/Boleyn/AppData/Local/Temp/SNAGHTML9b5f03.PNG" \* MERGEFORMATINET </w:instrText>
      </w:r>
      <w:r>
        <w:fldChar w:fldCharType="separate"/>
      </w:r>
      <w:r>
        <w:fldChar w:fldCharType="begin"/>
      </w:r>
      <w:r w:rsidR="00741F60">
        <w:instrText xml:space="preserve"> INCLUDEPICTURE  "http://lillynetcollaboration.global.lilly.com/sites/gsc/Therapeutic_Areas/SciCom_Oncology/GSC_Oncology_Writer_Library/Boleyn/AppData/Local/Temp/SNAGHTML9b5f03.PNG" \* MERGEFORMATINET </w:instrText>
      </w:r>
      <w:r>
        <w:fldChar w:fldCharType="separate"/>
      </w:r>
      <w:r>
        <w:fldChar w:fldCharType="begin"/>
      </w:r>
      <w:r w:rsidR="006816C6">
        <w:instrText xml:space="preserve"> INCLUDEPICTURE  "http://lillynetcollaboration.global.lilly.com/sites/gsc/Therapeutic_Areas/SciCom_Oncology/GSC_Oncology_Writer_Library/Boleyn/AppData/Local/Temp/SNAGHTML9b5f03.PNG" \* MERGEFORMATINET </w:instrText>
      </w:r>
      <w:r>
        <w:fldChar w:fldCharType="separate"/>
      </w:r>
      <w:r>
        <w:fldChar w:fldCharType="begin"/>
      </w:r>
      <w:r w:rsidR="00EB1864">
        <w:instrText xml:space="preserve"> INCLUDEPICTURE  "http://lillynetcollaboration.global.lilly.com/sites/gsc/Therapeutic_Areas/SciCom_Oncology/GSC_Oncology_Writer_Library/Boleyn/AppData/Local/Temp/SNAGHTML9b5f03.PNG" \* MERGEFORMATINET </w:instrText>
      </w:r>
      <w:r>
        <w:fldChar w:fldCharType="separate"/>
      </w:r>
      <w:r>
        <w:fldChar w:fldCharType="begin"/>
      </w:r>
      <w:r w:rsidR="00327061">
        <w:instrText xml:space="preserve"> INCLUDEPICTURE  "http://lillynetcollaboration.global.lilly.com/sites/gsc/Therapeutic_Areas/SciCom_Oncology/GSC_Oncology_Writer_Library/Boleyn/AppData/Local/Temp/SNAGHTML9b5f03.PNG" \* MERGEFORMATINET </w:instrText>
      </w:r>
      <w:r>
        <w:fldChar w:fldCharType="separate"/>
      </w:r>
      <w:r>
        <w:fldChar w:fldCharType="begin"/>
      </w:r>
      <w:r w:rsidR="008148BC">
        <w:instrText xml:space="preserve"> INCLUDEPICTURE  "http://lillynetcollaboration.global.lilly.com/sites/gsc/Therapeutic_Areas/SciCom_Oncology/GSC_Oncology_Writer_Library/Boleyn/AppData/Local/Temp/SNAGHTML9b5f03.PNG" \* MERGEFORMATINET </w:instrText>
      </w:r>
      <w:r>
        <w:fldChar w:fldCharType="separate"/>
      </w:r>
      <w:r>
        <w:fldChar w:fldCharType="begin"/>
      </w:r>
      <w:r w:rsidR="00AE3C0F">
        <w:instrText xml:space="preserve"> INCLUDEPICTURE  "http://lillynetcollaboration.global.lilly.com/sites/gsc/Therapeutic_Areas/SciCom_Oncology/GSC_Oncology_Writer_Library/Boleyn/AppData/Local/Temp/SNAGHTML9b5f03.PNG" \* MERGEFORMATINET </w:instrText>
      </w:r>
      <w:r>
        <w:fldChar w:fldCharType="separate"/>
      </w:r>
      <w:r>
        <w:fldChar w:fldCharType="begin"/>
      </w:r>
      <w:r w:rsidR="00444731">
        <w:instrText xml:space="preserve"> INCLUDEPICTURE  "http://lillynetcollaboration.global.lilly.com/sites/gsc/Therapeutic_Areas/SciCom_Oncology/GSC_Oncology_Writer_Library/Boleyn/AppData/Local/Temp/SNAGHTML9b5f03.PNG" \* MERGEFORMATINET </w:instrText>
      </w:r>
      <w:r>
        <w:fldChar w:fldCharType="separate"/>
      </w:r>
      <w:r>
        <w:fldChar w:fldCharType="begin"/>
      </w:r>
      <w:r w:rsidR="007B698A">
        <w:instrText xml:space="preserve"> INCLUDEPICTURE  "http://lillynetcollaboration.global.lilly.com/sites/gsc/Therapeutic_Areas/SciCom_Oncology/GSC_Oncology_Writer_Library/Boleyn/AppData/Local/Temp/SNAGHTML9b5f03.PNG" \* MERGEFORMATINET </w:instrText>
      </w:r>
      <w:r>
        <w:fldChar w:fldCharType="separate"/>
      </w:r>
      <w:r>
        <w:fldChar w:fldCharType="begin"/>
      </w:r>
      <w:r w:rsidR="009D7A28">
        <w:instrText xml:space="preserve"> INCLUDEPICTURE  "http://lillynetcollaboration.global.lilly.com/sites/gsc/Therapeutic_Areas/SciCom_Oncology/GSC_Oncology_Writer_Library/Boleyn/AppData/Local/Temp/SNAGHTML9b5f03.PNG" \* MERGEFORMATINET </w:instrText>
      </w:r>
      <w:r>
        <w:fldChar w:fldCharType="separate"/>
      </w:r>
      <w:r>
        <w:fldChar w:fldCharType="begin"/>
      </w:r>
      <w:r w:rsidR="00EF76C0">
        <w:instrText xml:space="preserve"> INCLUDEPICTURE  "http://lillynetcollaboration.global.lilly.com/sites/gsc/Therapeutic_Areas/SciCom_Oncology/GSC_Oncology_Writer_Library/Boleyn/AppData/Local/Temp/SNAGHTML9b5f03.PNG" \* MERGEFORMATINET </w:instrText>
      </w:r>
      <w:r>
        <w:fldChar w:fldCharType="separate"/>
      </w:r>
      <w:r>
        <w:fldChar w:fldCharType="begin"/>
      </w:r>
      <w:r w:rsidR="0005055B">
        <w:instrText xml:space="preserve"> INCLUDEPICTURE  "http://lillynetcollaboration.global.lilly.com/sites/gsc/Therapeutic_Areas/SciCom_Oncology/GSC_Oncology_Writer_Library/Boleyn/AppData/Local/Temp/SNAGHTML9b5f03.PNG" \* MERGEFORMATINET </w:instrText>
      </w:r>
      <w:r>
        <w:fldChar w:fldCharType="separate"/>
      </w:r>
      <w:r>
        <w:fldChar w:fldCharType="begin"/>
      </w:r>
      <w:r w:rsidR="002D6385">
        <w:instrText xml:space="preserve"> INCLUDEPICTURE  "http://lillynetcollaboration.global.lilly.com/sites/gsc/Therapeutic_Areas/SciCom_Oncology/GSC_Oncology_Writer_Library/Boleyn/AppData/Local/Temp/SNAGHTML9b5f03.PNG" \* MERGEFORMATINET </w:instrText>
      </w:r>
      <w:r>
        <w:fldChar w:fldCharType="separate"/>
      </w:r>
      <w:r>
        <w:fldChar w:fldCharType="begin"/>
      </w:r>
      <w:r w:rsidR="0054087A">
        <w:instrText xml:space="preserve"> INCLUDEPICTURE  "http://lillynetcollaboration.global.lilly.com/sites/gsc/Therapeutic_Areas/SciCom_Oncology/GSC_Oncology_Writer_Library/Boleyn/AppData/Local/Temp/SNAGHTML9b5f03.PNG" \* MERGEFORMATINET </w:instrText>
      </w:r>
      <w:r>
        <w:fldChar w:fldCharType="separate"/>
      </w:r>
      <w:r>
        <w:fldChar w:fldCharType="begin"/>
      </w:r>
      <w:r w:rsidR="00F5398D">
        <w:instrText xml:space="preserve"> INCLUDEPICTURE  "http://lillynetcollaboration.global.lilly.com/sites/gsc/Therapeutic_Areas/SciCom_Oncology/GSC_Oncology_Writer_Library/Boleyn/AppData/Local/Temp/SNAGHTML9b5f03.PNG" \* MERGEFORMATINET </w:instrText>
      </w:r>
      <w:r>
        <w:fldChar w:fldCharType="separate"/>
      </w:r>
      <w:r>
        <w:fldChar w:fldCharType="begin"/>
      </w:r>
      <w:r w:rsidR="00931971">
        <w:instrText xml:space="preserve"> INCLUDEPICTURE  "http://lillynetcollaboration.global.lilly.com/sites/gsc/Therapeutic_Areas/SciCom_Oncology/GSC_Oncology_Writer_Library/Boleyn/AppData/Local/Temp/SNAGHTML9b5f03.PNG" \* MERGEFORMATINET </w:instrText>
      </w:r>
      <w:r>
        <w:fldChar w:fldCharType="separate"/>
      </w:r>
      <w:r>
        <w:fldChar w:fldCharType="begin"/>
      </w:r>
      <w:r w:rsidR="00F53448">
        <w:instrText xml:space="preserve"> INCLUDEPICTURE  "http://lillynetcollaboration.global.lilly.com/sites/gsc/Therapeutic_Areas/SciCom_Oncology/GSC_Oncology_Writer_Library/Boleyn/AppData/Local/Temp/SNAGHTML9b5f03.PNG" \* MERGEFORMATINET </w:instrText>
      </w:r>
      <w:r>
        <w:fldChar w:fldCharType="separate"/>
      </w:r>
      <w:r>
        <w:fldChar w:fldCharType="begin"/>
      </w:r>
      <w:r w:rsidR="001F066A">
        <w:instrText xml:space="preserve"> INCLUDEPICTURE  "http://lillynetcollaboration.global.lilly.com/sites/gsc/Therapeutic_Areas/SciCom_Oncology/GSC_Oncology_Writer_Library/Boleyn/AppData/Local/Temp/SNAGHTML9b5f03.PNG" \* MERGEFORMATINET </w:instrText>
      </w:r>
      <w:r>
        <w:fldChar w:fldCharType="separate"/>
      </w:r>
      <w:r>
        <w:fldChar w:fldCharType="begin"/>
      </w:r>
      <w:r w:rsidR="00CA17A7">
        <w:instrText xml:space="preserve"> INCLUDEPICTURE  "http://lillynetcollaboration.global.lilly.com/sites/gsc/Therapeutic_Areas/SciCom_Oncology/GSC_Oncology_Writer_Library/Boleyn/AppData/Local/Temp/SNAGHTML9b5f03.PNG" \* MERGEFORMATINET </w:instrText>
      </w:r>
      <w:r>
        <w:fldChar w:fldCharType="separate"/>
      </w:r>
      <w:r>
        <w:fldChar w:fldCharType="begin"/>
      </w:r>
      <w:r w:rsidR="007271F0">
        <w:instrText xml:space="preserve"> INCLUDEPICTURE  "http://lillynetcollaboration.global.lilly.com/sites/gsc/Therapeutic_Areas/SciCom_Oncology/GSC_Oncology_Writer_Library/Boleyn/AppData/Local/Temp/SNAGHTML9b5f03.PNG" \* MERGEFORMATINET </w:instrText>
      </w:r>
      <w:r>
        <w:fldChar w:fldCharType="separate"/>
      </w:r>
      <w:r>
        <w:fldChar w:fldCharType="begin"/>
      </w:r>
      <w:r w:rsidR="00C53E47">
        <w:instrText xml:space="preserve"> INCLUDEPICTURE  "http://lillynetcollaboration.global.lilly.com/sites/gsc/Therapeutic_Areas/SciCom_Oncology/GSC_Oncology_Writer_Library/Boleyn/AppData/Local/Temp/SNAGHTML9b5f03.PNG" \* MERGEFORMATINET </w:instrText>
      </w:r>
      <w:r>
        <w:fldChar w:fldCharType="separate"/>
      </w:r>
      <w:r>
        <w:fldChar w:fldCharType="begin"/>
      </w:r>
      <w:r w:rsidR="004D03F3">
        <w:instrText xml:space="preserve"> INCLUDEPICTURE  "C:\\Users\\jurichar\\AppData\\Local\\Temp\\SNAGHTML9b5f03.PNG" \* MERGEFORMATINET </w:instrText>
      </w:r>
      <w:r>
        <w:fldChar w:fldCharType="separate"/>
      </w:r>
      <w:r>
        <w:fldChar w:fldCharType="begin"/>
      </w:r>
      <w:r w:rsidR="004162D9">
        <w:instrText xml:space="preserve"> INCLUDEPICTURE  "C:\\Users\\jurichar\\AppData\\Local\\Temp\\SNAGHTML9b5f03.PNG" \* MERGEFORMATINET </w:instrText>
      </w:r>
      <w:r>
        <w:fldChar w:fldCharType="separate"/>
      </w:r>
      <w:r>
        <w:fldChar w:fldCharType="begin"/>
      </w:r>
      <w:r w:rsidR="005D2231">
        <w:instrText xml:space="preserve"> INCLUDEPICTURE  "http://lillynetcollaboration.global.lilly.com/sites/gsc/Therapeutic_Areas/SciCom_Oncology/GSC_Oncology_Writer_Library/Boleyn/AppData/Local/Temp/SNAGHTML9b5f03.PNG" \* MERGEFORMATINET </w:instrText>
      </w:r>
      <w:r>
        <w:fldChar w:fldCharType="separate"/>
      </w:r>
      <w:r>
        <w:fldChar w:fldCharType="begin"/>
      </w:r>
      <w:r w:rsidR="008C3CCB">
        <w:instrText xml:space="preserve"> INCLUDEPICTURE  "http://lillynetcollaboration.global.lilly.com/sites/gsc/Therapeutic_Areas/SciCom_Oncology/GSC_Oncology_Writer_Library/Boleyn/AppData/Local/Temp/SNAGHTML9b5f03.PNG" \* MERGEFORMATINET </w:instrText>
      </w:r>
      <w:r>
        <w:fldChar w:fldCharType="separate"/>
      </w:r>
      <w:r>
        <w:fldChar w:fldCharType="begin"/>
      </w:r>
      <w:r w:rsidR="0076006B">
        <w:instrText xml:space="preserve"> INCLUDEPICTURE  "http://lillynetcollaboration.global.lilly.com/sites/gsc/Therapeutic_Areas/SciCom_Oncology/GSC_Oncology_Writer_Library/Boleyn/AppData/Local/Temp/SNAGHTML9b5f03.PNG" \* MERGEFORMATINET </w:instrText>
      </w:r>
      <w:r>
        <w:fldChar w:fldCharType="separate"/>
      </w:r>
      <w:r>
        <w:fldChar w:fldCharType="begin"/>
      </w:r>
      <w:r w:rsidR="005B258D">
        <w:instrText xml:space="preserve"> INCLUDEPICTURE  "http://lillynetcollaboration.global.lilly.com/sites/gsc/Therapeutic_Areas/SciCom_Oncology/GSC_Oncology_Writer_Library/Boleyn/AppData/Local/Temp/SNAGHTML9b5f03.PNG" \* MERGEFORMATINET </w:instrText>
      </w:r>
      <w:r>
        <w:fldChar w:fldCharType="separate"/>
      </w:r>
      <w:r>
        <w:fldChar w:fldCharType="begin"/>
      </w:r>
      <w:r w:rsidR="00A53BE3">
        <w:instrText xml:space="preserve"> INCLUDEPICTURE  "http://lillynetcollaboration.global.lilly.com/sites/gsc/Therapeutic_Areas/SciCom_Oncology/GSC_Oncology_Writer_Library/Boleyn/AppData/Local/Temp/SNAGHTML9b5f03.PNG" \* MERGEFORMATINET </w:instrText>
      </w:r>
      <w:r>
        <w:fldChar w:fldCharType="separate"/>
      </w:r>
      <w:r>
        <w:fldChar w:fldCharType="begin"/>
      </w:r>
      <w:r w:rsidR="0014329F">
        <w:instrText xml:space="preserve"> INCLUDEPICTURE  "http://lillynetcollaboration.global.lilly.com/sites/gsc/Therapeutic_Areas/SciCom_Oncology/GSC_Oncology_Writer_Library/Boleyn/AppData/Local/Temp/SNAGHTML9b5f03.PNG" \* MERGEFORMATINET </w:instrText>
      </w:r>
      <w:r>
        <w:fldChar w:fldCharType="separate"/>
      </w:r>
      <w:r>
        <w:fldChar w:fldCharType="begin"/>
      </w:r>
      <w:r w:rsidR="00FD38E5">
        <w:instrText xml:space="preserve"> INCLUDEPICTURE  "http://lillynetcollaboration.global.lilly.com/sites/gsc/Therapeutic_Areas/SciCom_Oncology/GSC_Oncology_Writer_Library/Boleyn/AppData/Local/Temp/SNAGHTML9b5f03.PNG" \* MERGEFORMATINET </w:instrText>
      </w:r>
      <w:r>
        <w:fldChar w:fldCharType="separate"/>
      </w:r>
      <w:r>
        <w:fldChar w:fldCharType="begin"/>
      </w:r>
      <w:r w:rsidR="00A253CD">
        <w:instrText xml:space="preserve"> INCLUDEPICTURE  "http://lillynetcollaboration.global.lilly.com/sites/gsc/Therapeutic_Areas/SciCom_Oncology/GSC_Oncology_Writer_Library/Boleyn/AppData/Local/Temp/SNAGHTML9b5f03.PNG" \* MERGEFORMATINET </w:instrText>
      </w:r>
      <w:r>
        <w:fldChar w:fldCharType="separate"/>
      </w:r>
      <w:r>
        <w:fldChar w:fldCharType="begin"/>
      </w:r>
      <w:r w:rsidR="00112B4A">
        <w:instrText xml:space="preserve"> INCLUDEPICTURE  "S:\\Medical Writing\\JRichard\\WORKING FOLDERS\\JABA ms_WORKING\\JABA_resubmission\\JHO submit pack\\AppData\\Local\\Temp\\SNAGHTML9b5f03.PNG" \* MERGEFORMATINET </w:instrText>
      </w:r>
      <w:r>
        <w:fldChar w:fldCharType="separate"/>
      </w:r>
      <w:r>
        <w:fldChar w:fldCharType="begin"/>
      </w:r>
      <w:r w:rsidR="00183E22">
        <w:instrText xml:space="preserve"> INCLUDEPICTURE  "S:\\Medical Writing\\JRichard\\WORKING FOLDERS\\JABA ms_WORKING\\JABA_resubmission\\JHO submit pack\\AppData\\Local\\Temp\\SNAGHTML9b5f03.PNG" \* MERGEFORMATINET </w:instrText>
      </w:r>
      <w:r>
        <w:fldChar w:fldCharType="separate"/>
      </w:r>
      <w:r>
        <w:fldChar w:fldCharType="begin"/>
      </w:r>
      <w:r w:rsidR="00562161">
        <w:instrText xml:space="preserve"> INCLUDEPICTURE  "S:\\Medical Writing\\JRichard\\WORKING FOLDERS\\JABA ms_WORKING\\JABA_resubmission\\JHO submit pack\\AppData\\Local\\Temp\\SNAGHTML9b5f03.PNG" \* MERGEFORMATINET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7.5pt;height:460.5pt">
            <v:imagedata r:id="rId7" r:href="rId8"/>
          </v:shape>
        </w:pict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:rsidR="00CA7302" w:rsidRPr="00CA7302" w:rsidRDefault="00842AD2" w:rsidP="00CA7302">
      <w:r w:rsidRPr="0085674D">
        <w:rPr>
          <w:b/>
        </w:rPr>
        <w:t xml:space="preserve">Figure </w:t>
      </w:r>
      <w:r w:rsidR="007D6E79">
        <w:rPr>
          <w:b/>
        </w:rPr>
        <w:t>S</w:t>
      </w:r>
      <w:r>
        <w:rPr>
          <w:b/>
        </w:rPr>
        <w:t>1.</w:t>
      </w:r>
      <w:r w:rsidRPr="0085674D">
        <w:tab/>
      </w:r>
      <w:r w:rsidR="004E35B0">
        <w:t>Changes in</w:t>
      </w:r>
      <w:r>
        <w:t xml:space="preserve"> (A) serum iron and (B) transferrin saturation </w:t>
      </w:r>
      <w:r w:rsidR="004E35B0">
        <w:t xml:space="preserve">from baseline in </w:t>
      </w:r>
      <w:r>
        <w:t>3- and 10</w:t>
      </w:r>
      <w:r>
        <w:noBreakHyphen/>
        <w:t xml:space="preserve">mg/kg </w:t>
      </w:r>
      <w:r w:rsidR="004E35B0">
        <w:t xml:space="preserve">dosing </w:t>
      </w:r>
      <w:r>
        <w:t>cohorts in Part A</w:t>
      </w:r>
      <w:r w:rsidR="004E35B0">
        <w:t xml:space="preserve">, as determined </w:t>
      </w:r>
      <w:r w:rsidR="004E35B0">
        <w:rPr>
          <w:sz w:val="23"/>
          <w:szCs w:val="23"/>
        </w:rPr>
        <w:t>at interim analysis before start of Part B (interim data cutoff date 29 March 2012)</w:t>
      </w:r>
      <w:r>
        <w:t>.  Consistent dose-dependent increases in serum iron and transferrin saturation were seen at the 3- and 10</w:t>
      </w:r>
      <w:r>
        <w:noBreakHyphen/>
        <w:t>mg/kg dose levels, typically peaking with</w:t>
      </w:r>
      <w:r w:rsidR="004E35B0">
        <w:t>in</w:t>
      </w:r>
      <w:r>
        <w:t xml:space="preserve"> 24 hours after LY2787106 administration and returning to baseline by Day 8.</w:t>
      </w:r>
    </w:p>
    <w:sectPr w:rsidR="00CA7302" w:rsidRPr="00CA7302" w:rsidSect="00112B4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3BE3" w:rsidRDefault="00A53BE3" w:rsidP="00D4206F">
      <w:r>
        <w:separator/>
      </w:r>
    </w:p>
  </w:endnote>
  <w:endnote w:type="continuationSeparator" w:id="0">
    <w:p w:rsidR="00A53BE3" w:rsidRDefault="00A53BE3" w:rsidP="00D4206F">
      <w:r>
        <w:continuationSeparator/>
      </w:r>
    </w:p>
  </w:endnote>
  <w:endnote w:type="continuationNotice" w:id="1">
    <w:p w:rsidR="00A53BE3" w:rsidRDefault="00A53BE3" w:rsidP="00D4206F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161" w:rsidRDefault="0056216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161" w:rsidRDefault="00562161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161" w:rsidRDefault="0056216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3BE3" w:rsidRDefault="00A53BE3" w:rsidP="00D4206F">
      <w:r>
        <w:separator/>
      </w:r>
    </w:p>
  </w:footnote>
  <w:footnote w:type="continuationSeparator" w:id="0">
    <w:p w:rsidR="00A53BE3" w:rsidRDefault="00A53BE3" w:rsidP="00D4206F">
      <w:r>
        <w:continuationSeparator/>
      </w:r>
    </w:p>
  </w:footnote>
  <w:footnote w:type="continuationNotice" w:id="1">
    <w:p w:rsidR="00A53BE3" w:rsidRDefault="00A53BE3" w:rsidP="00D4206F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161" w:rsidRDefault="0056216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3BE3" w:rsidRDefault="00A53BE3" w:rsidP="000E7336">
    <w:pPr>
      <w:pStyle w:val="Header"/>
      <w:tabs>
        <w:tab w:val="clear" w:pos="4680"/>
      </w:tabs>
    </w:pPr>
    <w:proofErr w:type="spellStart"/>
    <w:r>
      <w:rPr>
        <w:rFonts w:ascii="Arial" w:hAnsi="Arial" w:cs="Arial"/>
        <w:sz w:val="20"/>
        <w:szCs w:val="20"/>
      </w:rPr>
      <w:t>VADHAN</w:t>
    </w:r>
    <w:proofErr w:type="spellEnd"/>
    <w:r>
      <w:rPr>
        <w:rFonts w:ascii="Arial" w:hAnsi="Arial" w:cs="Arial"/>
        <w:sz w:val="20"/>
        <w:szCs w:val="20"/>
      </w:rPr>
      <w:t>-RAJ et al.</w:t>
    </w:r>
    <w:r w:rsidRPr="00AB2324">
      <w:rPr>
        <w:rFonts w:ascii="Arial" w:hAnsi="Arial" w:cs="Arial"/>
        <w:sz w:val="20"/>
        <w:szCs w:val="20"/>
      </w:rPr>
      <w:tab/>
      <w:t xml:space="preserve">Page </w:t>
    </w:r>
    <w:r w:rsidR="00116322" w:rsidRPr="00AB2324">
      <w:rPr>
        <w:rStyle w:val="PageNumber"/>
        <w:rFonts w:ascii="Arial" w:hAnsi="Arial" w:cs="Arial"/>
        <w:sz w:val="20"/>
        <w:szCs w:val="20"/>
      </w:rPr>
      <w:fldChar w:fldCharType="begin"/>
    </w:r>
    <w:r w:rsidRPr="00AB2324">
      <w:rPr>
        <w:rStyle w:val="PageNumber"/>
        <w:rFonts w:ascii="Arial" w:hAnsi="Arial" w:cs="Arial"/>
        <w:sz w:val="20"/>
        <w:szCs w:val="20"/>
      </w:rPr>
      <w:instrText xml:space="preserve"> PAGE </w:instrText>
    </w:r>
    <w:r w:rsidR="00116322" w:rsidRPr="00AB2324">
      <w:rPr>
        <w:rStyle w:val="PageNumber"/>
        <w:rFonts w:ascii="Arial" w:hAnsi="Arial" w:cs="Arial"/>
        <w:sz w:val="20"/>
        <w:szCs w:val="20"/>
      </w:rPr>
      <w:fldChar w:fldCharType="separate"/>
    </w:r>
    <w:r w:rsidR="00011AE4">
      <w:rPr>
        <w:rStyle w:val="PageNumber"/>
        <w:rFonts w:ascii="Arial" w:hAnsi="Arial" w:cs="Arial"/>
        <w:noProof/>
        <w:sz w:val="20"/>
        <w:szCs w:val="20"/>
      </w:rPr>
      <w:t>5</w:t>
    </w:r>
    <w:r w:rsidR="00116322" w:rsidRPr="00AB2324">
      <w:rPr>
        <w:rStyle w:val="PageNumber"/>
        <w:rFonts w:ascii="Arial" w:hAnsi="Arial" w:cs="Arial"/>
        <w:sz w:val="20"/>
        <w:szCs w:val="20"/>
      </w:rPr>
      <w:fldChar w:fldCharType="end"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161" w:rsidRDefault="0056216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1E609BF"/>
    <w:multiLevelType w:val="hybridMultilevel"/>
    <w:tmpl w:val="285489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015E46"/>
    <w:multiLevelType w:val="hybridMultilevel"/>
    <w:tmpl w:val="D3F052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A1488E"/>
    <w:multiLevelType w:val="hybridMultilevel"/>
    <w:tmpl w:val="4B10F984"/>
    <w:lvl w:ilvl="0" w:tplc="F52EB06A">
      <w:start w:val="168"/>
      <w:numFmt w:val="bullet"/>
      <w:lvlText w:val="–"/>
      <w:lvlJc w:val="left"/>
      <w:pPr>
        <w:tabs>
          <w:tab w:val="num" w:pos="619"/>
        </w:tabs>
        <w:ind w:left="619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619"/>
        </w:tabs>
        <w:ind w:left="61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339"/>
        </w:tabs>
        <w:ind w:left="133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059"/>
        </w:tabs>
        <w:ind w:left="205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779"/>
        </w:tabs>
        <w:ind w:left="277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499"/>
        </w:tabs>
        <w:ind w:left="349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219"/>
        </w:tabs>
        <w:ind w:left="421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939"/>
        </w:tabs>
        <w:ind w:left="493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659"/>
        </w:tabs>
        <w:ind w:left="5659" w:hanging="360"/>
      </w:pPr>
      <w:rPr>
        <w:rFonts w:ascii="Wingdings" w:hAnsi="Wingdings" w:hint="default"/>
      </w:rPr>
    </w:lvl>
  </w:abstractNum>
  <w:abstractNum w:abstractNumId="4">
    <w:nsid w:val="11B74C19"/>
    <w:multiLevelType w:val="hybridMultilevel"/>
    <w:tmpl w:val="1D5E1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B3771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9CF5B9A"/>
    <w:multiLevelType w:val="multilevel"/>
    <w:tmpl w:val="E6FAA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016148"/>
    <w:multiLevelType w:val="hybridMultilevel"/>
    <w:tmpl w:val="A3CC3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652E18"/>
    <w:multiLevelType w:val="hybridMultilevel"/>
    <w:tmpl w:val="20A831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0B5FD2"/>
    <w:multiLevelType w:val="hybridMultilevel"/>
    <w:tmpl w:val="971C9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B63472"/>
    <w:multiLevelType w:val="hybridMultilevel"/>
    <w:tmpl w:val="DC3EF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960E26"/>
    <w:multiLevelType w:val="hybridMultilevel"/>
    <w:tmpl w:val="51D014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5B28BD"/>
    <w:multiLevelType w:val="hybridMultilevel"/>
    <w:tmpl w:val="6E541E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6D2635"/>
    <w:multiLevelType w:val="hybridMultilevel"/>
    <w:tmpl w:val="CB32DD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DB57FC"/>
    <w:multiLevelType w:val="hybridMultilevel"/>
    <w:tmpl w:val="D9E4AF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E93054"/>
    <w:multiLevelType w:val="hybridMultilevel"/>
    <w:tmpl w:val="A266C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2EF5CC9"/>
    <w:multiLevelType w:val="hybridMultilevel"/>
    <w:tmpl w:val="9CD053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C0009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555E2E27"/>
    <w:multiLevelType w:val="hybridMultilevel"/>
    <w:tmpl w:val="1D021E94"/>
    <w:lvl w:ilvl="0" w:tplc="581ED03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7AF2967"/>
    <w:multiLevelType w:val="hybridMultilevel"/>
    <w:tmpl w:val="FC8C1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E67709E"/>
    <w:multiLevelType w:val="hybridMultilevel"/>
    <w:tmpl w:val="4F90D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F95214D"/>
    <w:multiLevelType w:val="hybridMultilevel"/>
    <w:tmpl w:val="68FAA2F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1595AC1"/>
    <w:multiLevelType w:val="hybridMultilevel"/>
    <w:tmpl w:val="B0985E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45C77B3"/>
    <w:multiLevelType w:val="hybridMultilevel"/>
    <w:tmpl w:val="C2F6CF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634205"/>
    <w:multiLevelType w:val="hybridMultilevel"/>
    <w:tmpl w:val="E5C680EE"/>
    <w:lvl w:ilvl="0" w:tplc="8A9291D2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F65B9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768B13F6"/>
    <w:multiLevelType w:val="hybridMultilevel"/>
    <w:tmpl w:val="F7AE8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B83204A"/>
    <w:multiLevelType w:val="hybridMultilevel"/>
    <w:tmpl w:val="46FCA926"/>
    <w:lvl w:ilvl="0" w:tplc="B6A2F0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D725918"/>
    <w:multiLevelType w:val="hybridMultilevel"/>
    <w:tmpl w:val="5E929E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1"/>
  </w:num>
  <w:num w:numId="3">
    <w:abstractNumId w:val="11"/>
  </w:num>
  <w:num w:numId="4">
    <w:abstractNumId w:val="3"/>
  </w:num>
  <w:num w:numId="5">
    <w:abstractNumId w:val="27"/>
  </w:num>
  <w:num w:numId="6">
    <w:abstractNumId w:val="20"/>
  </w:num>
  <w:num w:numId="7">
    <w:abstractNumId w:val="19"/>
  </w:num>
  <w:num w:numId="8">
    <w:abstractNumId w:val="12"/>
  </w:num>
  <w:num w:numId="9">
    <w:abstractNumId w:val="17"/>
  </w:num>
  <w:num w:numId="10">
    <w:abstractNumId w:val="25"/>
  </w:num>
  <w:num w:numId="11">
    <w:abstractNumId w:val="5"/>
  </w:num>
  <w:num w:numId="12">
    <w:abstractNumId w:val="8"/>
  </w:num>
  <w:num w:numId="13">
    <w:abstractNumId w:val="7"/>
  </w:num>
  <w:num w:numId="14">
    <w:abstractNumId w:val="13"/>
  </w:num>
  <w:num w:numId="15">
    <w:abstractNumId w:val="4"/>
  </w:num>
  <w:num w:numId="16">
    <w:abstractNumId w:val="15"/>
  </w:num>
  <w:num w:numId="17">
    <w:abstractNumId w:val="2"/>
  </w:num>
  <w:num w:numId="18">
    <w:abstractNumId w:val="9"/>
  </w:num>
  <w:num w:numId="19">
    <w:abstractNumId w:val="28"/>
  </w:num>
  <w:num w:numId="20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hanging="360"/>
        </w:pPr>
        <w:rPr>
          <w:rFonts w:ascii="Symbol" w:hAnsi="Symbol" w:hint="default"/>
        </w:rPr>
      </w:lvl>
    </w:lvlOverride>
  </w:num>
  <w:num w:numId="21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1512" w:hanging="360"/>
        </w:pPr>
        <w:rPr>
          <w:rFonts w:ascii="Symbol" w:hAnsi="Symbol" w:hint="default"/>
          <w:sz w:val="24"/>
        </w:rPr>
      </w:lvl>
    </w:lvlOverride>
  </w:num>
  <w:num w:numId="22">
    <w:abstractNumId w:val="10"/>
  </w:num>
  <w:num w:numId="23">
    <w:abstractNumId w:val="24"/>
  </w:num>
  <w:num w:numId="24">
    <w:abstractNumId w:val="1"/>
  </w:num>
  <w:num w:numId="25">
    <w:abstractNumId w:val="22"/>
  </w:num>
  <w:num w:numId="26">
    <w:abstractNumId w:val="14"/>
  </w:num>
  <w:num w:numId="27">
    <w:abstractNumId w:val="23"/>
  </w:num>
  <w:num w:numId="28">
    <w:abstractNumId w:val="26"/>
  </w:num>
  <w:num w:numId="29">
    <w:abstractNumId w:val="16"/>
  </w:num>
  <w:num w:numId="3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hideSpellingErrors/>
  <w:hideGrammaticalErrors/>
  <w:proofState w:spelling="clean" w:grammar="clean"/>
  <w:doNotTrackMoves/>
  <w:defaultTabStop w:val="720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ENLibraries&gt;&lt;Libraries&gt;&lt;item&gt;Spectrum.enl&lt;/item&gt;&lt;/Libraries&gt;&lt;/ENLibraries&gt;"/>
    <w:docVar w:name="REFMGR.InstantFormat" w:val="&lt;InstantFormat&gt;&lt;Enabled&gt;1&lt;/Enabled&gt;&lt;ScanUnformatted&gt;1&lt;/ScanUnformatted&gt;&lt;ScanChanges&gt;1&lt;/ScanChanges&gt;&lt;/InstantFormat&gt;"/>
    <w:docVar w:name="REFMGR.Layout" w:val="&lt;Layout&gt;&lt;StartingRefnum&gt;American Medical Association&lt;/StartingRefnum&gt;&lt;FontName&gt;Calibri&lt;/FontName&gt;&lt;FontSize&gt;11&lt;/FontSize&gt;&lt;ReflistTitle&gt;Reference List&lt;/ReflistTitle&gt;&lt;SpaceAfter&gt;1&lt;/SpaceAfter&gt;&lt;ReflistOrder&gt;0&lt;/ReflistOrder&gt;&lt;CitationOrder&gt;0&lt;/CitationOrder&gt;&lt;NumberReferences&gt;1&lt;/NumberReferences&gt;&lt;FirstLineIndent&gt;0&lt;/FirstLineIndent&gt;&lt;HangingIndent&gt;0&lt;/HangingIndent&gt;&lt;LineSpacing&gt;0&lt;/LineSpacing&gt;&lt;ShowReprint&gt;1&lt;/ShowReprint&gt;&lt;ShowNotes&gt;0&lt;/ShowNotes&gt;&lt;ShowKeywords&gt;0&lt;/ShowKeywords&gt;&lt;ShortFormFields&gt;0&lt;/ShortFormFields&gt;&lt;ShowRecordID&gt;0&lt;/ShowRecordID&gt;&lt;ShowAbstract&gt;0&lt;/ShowAbstract&gt;&lt;/Layout&gt;"/>
    <w:docVar w:name="REFMGR.Libraries" w:val="&lt;Databases&gt;&lt;Libraries&gt;&lt;item&gt;HBBKHBDD manuscript&lt;/item&gt;&lt;item&gt;OAT manuscript&lt;/item&gt;&lt;/Libraries&gt;&lt;/Databases&gt;"/>
    <w:docVar w:name="Total_Editing_Time" w:val="0"/>
  </w:docVars>
  <w:rsids>
    <w:rsidRoot w:val="00497200"/>
    <w:rsid w:val="00001228"/>
    <w:rsid w:val="0000141A"/>
    <w:rsid w:val="00002370"/>
    <w:rsid w:val="00002ABB"/>
    <w:rsid w:val="00003912"/>
    <w:rsid w:val="00003920"/>
    <w:rsid w:val="0000668A"/>
    <w:rsid w:val="0000673E"/>
    <w:rsid w:val="00010038"/>
    <w:rsid w:val="00010383"/>
    <w:rsid w:val="0001098F"/>
    <w:rsid w:val="00011AE4"/>
    <w:rsid w:val="00012FE4"/>
    <w:rsid w:val="00014113"/>
    <w:rsid w:val="000144E1"/>
    <w:rsid w:val="00014638"/>
    <w:rsid w:val="000146BD"/>
    <w:rsid w:val="0001585D"/>
    <w:rsid w:val="00016210"/>
    <w:rsid w:val="00016E09"/>
    <w:rsid w:val="000225EA"/>
    <w:rsid w:val="0002289C"/>
    <w:rsid w:val="00025834"/>
    <w:rsid w:val="00025E99"/>
    <w:rsid w:val="00026684"/>
    <w:rsid w:val="00026CA4"/>
    <w:rsid w:val="00030174"/>
    <w:rsid w:val="0003099A"/>
    <w:rsid w:val="000311DD"/>
    <w:rsid w:val="000320EB"/>
    <w:rsid w:val="0003257F"/>
    <w:rsid w:val="0003293E"/>
    <w:rsid w:val="0003363E"/>
    <w:rsid w:val="0003401E"/>
    <w:rsid w:val="00034295"/>
    <w:rsid w:val="00035165"/>
    <w:rsid w:val="00036F5F"/>
    <w:rsid w:val="00040189"/>
    <w:rsid w:val="00040701"/>
    <w:rsid w:val="000410AF"/>
    <w:rsid w:val="00041BA5"/>
    <w:rsid w:val="000439E6"/>
    <w:rsid w:val="000445FC"/>
    <w:rsid w:val="000457A1"/>
    <w:rsid w:val="000469AF"/>
    <w:rsid w:val="00047020"/>
    <w:rsid w:val="00047BE9"/>
    <w:rsid w:val="0005055B"/>
    <w:rsid w:val="00050886"/>
    <w:rsid w:val="00050F33"/>
    <w:rsid w:val="000517FE"/>
    <w:rsid w:val="00052186"/>
    <w:rsid w:val="00052A16"/>
    <w:rsid w:val="00054AB1"/>
    <w:rsid w:val="00054B55"/>
    <w:rsid w:val="0005568E"/>
    <w:rsid w:val="00055A77"/>
    <w:rsid w:val="0006108D"/>
    <w:rsid w:val="000610F6"/>
    <w:rsid w:val="00061489"/>
    <w:rsid w:val="00062FB1"/>
    <w:rsid w:val="00064428"/>
    <w:rsid w:val="000664F5"/>
    <w:rsid w:val="00066670"/>
    <w:rsid w:val="00066FA7"/>
    <w:rsid w:val="000675E6"/>
    <w:rsid w:val="00067DAD"/>
    <w:rsid w:val="00073436"/>
    <w:rsid w:val="000734FF"/>
    <w:rsid w:val="0007364E"/>
    <w:rsid w:val="00073B34"/>
    <w:rsid w:val="00075527"/>
    <w:rsid w:val="00076857"/>
    <w:rsid w:val="00082D36"/>
    <w:rsid w:val="000836F2"/>
    <w:rsid w:val="00083797"/>
    <w:rsid w:val="00083B0A"/>
    <w:rsid w:val="0008500F"/>
    <w:rsid w:val="0008512E"/>
    <w:rsid w:val="0008616D"/>
    <w:rsid w:val="000864BD"/>
    <w:rsid w:val="00086AD8"/>
    <w:rsid w:val="00086BF6"/>
    <w:rsid w:val="000871AC"/>
    <w:rsid w:val="00087D70"/>
    <w:rsid w:val="00090554"/>
    <w:rsid w:val="000950D7"/>
    <w:rsid w:val="0009619C"/>
    <w:rsid w:val="00096BEF"/>
    <w:rsid w:val="000972A3"/>
    <w:rsid w:val="000A01DA"/>
    <w:rsid w:val="000A0711"/>
    <w:rsid w:val="000A0CC5"/>
    <w:rsid w:val="000A2648"/>
    <w:rsid w:val="000A2C44"/>
    <w:rsid w:val="000A3226"/>
    <w:rsid w:val="000A3A67"/>
    <w:rsid w:val="000A3BC1"/>
    <w:rsid w:val="000A49F0"/>
    <w:rsid w:val="000A4B09"/>
    <w:rsid w:val="000A547F"/>
    <w:rsid w:val="000A57DA"/>
    <w:rsid w:val="000A57E0"/>
    <w:rsid w:val="000A665B"/>
    <w:rsid w:val="000A6C28"/>
    <w:rsid w:val="000B10C1"/>
    <w:rsid w:val="000B3E5F"/>
    <w:rsid w:val="000B46B3"/>
    <w:rsid w:val="000B5542"/>
    <w:rsid w:val="000B674B"/>
    <w:rsid w:val="000B6C1B"/>
    <w:rsid w:val="000B6C40"/>
    <w:rsid w:val="000C247D"/>
    <w:rsid w:val="000C393A"/>
    <w:rsid w:val="000C3A0A"/>
    <w:rsid w:val="000C3B60"/>
    <w:rsid w:val="000C52BE"/>
    <w:rsid w:val="000C53A4"/>
    <w:rsid w:val="000C570B"/>
    <w:rsid w:val="000D0340"/>
    <w:rsid w:val="000D16A5"/>
    <w:rsid w:val="000D186F"/>
    <w:rsid w:val="000D1C97"/>
    <w:rsid w:val="000D4A6E"/>
    <w:rsid w:val="000D4F61"/>
    <w:rsid w:val="000D5CDC"/>
    <w:rsid w:val="000D6063"/>
    <w:rsid w:val="000D6390"/>
    <w:rsid w:val="000D797C"/>
    <w:rsid w:val="000E05A0"/>
    <w:rsid w:val="000E05F6"/>
    <w:rsid w:val="000E0980"/>
    <w:rsid w:val="000E0E02"/>
    <w:rsid w:val="000E1997"/>
    <w:rsid w:val="000E25F0"/>
    <w:rsid w:val="000E3A5E"/>
    <w:rsid w:val="000E468B"/>
    <w:rsid w:val="000E58DB"/>
    <w:rsid w:val="000E6C09"/>
    <w:rsid w:val="000E72DF"/>
    <w:rsid w:val="000E7336"/>
    <w:rsid w:val="000E7F40"/>
    <w:rsid w:val="000F0813"/>
    <w:rsid w:val="000F1487"/>
    <w:rsid w:val="000F1541"/>
    <w:rsid w:val="000F318B"/>
    <w:rsid w:val="000F509F"/>
    <w:rsid w:val="000F5496"/>
    <w:rsid w:val="000F5660"/>
    <w:rsid w:val="000F5673"/>
    <w:rsid w:val="000F6D2A"/>
    <w:rsid w:val="000F7906"/>
    <w:rsid w:val="000F7ED3"/>
    <w:rsid w:val="0010185E"/>
    <w:rsid w:val="001029C0"/>
    <w:rsid w:val="00103C8B"/>
    <w:rsid w:val="00104B3C"/>
    <w:rsid w:val="00104BE4"/>
    <w:rsid w:val="00106B4B"/>
    <w:rsid w:val="00106B60"/>
    <w:rsid w:val="001112AF"/>
    <w:rsid w:val="0011272B"/>
    <w:rsid w:val="001129A8"/>
    <w:rsid w:val="00112B4A"/>
    <w:rsid w:val="00112C9C"/>
    <w:rsid w:val="0011391F"/>
    <w:rsid w:val="001153E9"/>
    <w:rsid w:val="001158E6"/>
    <w:rsid w:val="001159C3"/>
    <w:rsid w:val="00116322"/>
    <w:rsid w:val="0011662C"/>
    <w:rsid w:val="00117977"/>
    <w:rsid w:val="001200E9"/>
    <w:rsid w:val="00122A4B"/>
    <w:rsid w:val="001234B9"/>
    <w:rsid w:val="00123CE9"/>
    <w:rsid w:val="00125AEA"/>
    <w:rsid w:val="00127708"/>
    <w:rsid w:val="00127E16"/>
    <w:rsid w:val="00130319"/>
    <w:rsid w:val="0013063B"/>
    <w:rsid w:val="00131543"/>
    <w:rsid w:val="00131E04"/>
    <w:rsid w:val="00133E67"/>
    <w:rsid w:val="00134F12"/>
    <w:rsid w:val="0014100C"/>
    <w:rsid w:val="0014329F"/>
    <w:rsid w:val="00143FCA"/>
    <w:rsid w:val="00143FDC"/>
    <w:rsid w:val="00144F9C"/>
    <w:rsid w:val="00145208"/>
    <w:rsid w:val="00146B51"/>
    <w:rsid w:val="001472B0"/>
    <w:rsid w:val="00147B4A"/>
    <w:rsid w:val="0015076D"/>
    <w:rsid w:val="001530FE"/>
    <w:rsid w:val="001574AA"/>
    <w:rsid w:val="0016220F"/>
    <w:rsid w:val="00163169"/>
    <w:rsid w:val="00163A2D"/>
    <w:rsid w:val="00163E90"/>
    <w:rsid w:val="00164D46"/>
    <w:rsid w:val="00165016"/>
    <w:rsid w:val="001655EF"/>
    <w:rsid w:val="00165732"/>
    <w:rsid w:val="00165E31"/>
    <w:rsid w:val="001661B3"/>
    <w:rsid w:val="00166CAF"/>
    <w:rsid w:val="00167D0F"/>
    <w:rsid w:val="00170DA9"/>
    <w:rsid w:val="00171A31"/>
    <w:rsid w:val="0017502A"/>
    <w:rsid w:val="00176158"/>
    <w:rsid w:val="0017708D"/>
    <w:rsid w:val="00177BF0"/>
    <w:rsid w:val="00177EB4"/>
    <w:rsid w:val="00177F17"/>
    <w:rsid w:val="001810B1"/>
    <w:rsid w:val="001818D9"/>
    <w:rsid w:val="00183651"/>
    <w:rsid w:val="00183930"/>
    <w:rsid w:val="00183B4C"/>
    <w:rsid w:val="00183E22"/>
    <w:rsid w:val="001840A7"/>
    <w:rsid w:val="00186B9C"/>
    <w:rsid w:val="001879A7"/>
    <w:rsid w:val="00187A24"/>
    <w:rsid w:val="00190FC1"/>
    <w:rsid w:val="00191953"/>
    <w:rsid w:val="0019195A"/>
    <w:rsid w:val="00192588"/>
    <w:rsid w:val="0019436B"/>
    <w:rsid w:val="00195520"/>
    <w:rsid w:val="00195BCC"/>
    <w:rsid w:val="0019787A"/>
    <w:rsid w:val="00197B7D"/>
    <w:rsid w:val="00197CDF"/>
    <w:rsid w:val="001A1DE1"/>
    <w:rsid w:val="001A2219"/>
    <w:rsid w:val="001A2927"/>
    <w:rsid w:val="001A3975"/>
    <w:rsid w:val="001A4314"/>
    <w:rsid w:val="001A4446"/>
    <w:rsid w:val="001A70C8"/>
    <w:rsid w:val="001A7D61"/>
    <w:rsid w:val="001B0162"/>
    <w:rsid w:val="001B0371"/>
    <w:rsid w:val="001B0FB7"/>
    <w:rsid w:val="001B152B"/>
    <w:rsid w:val="001B2D79"/>
    <w:rsid w:val="001B3039"/>
    <w:rsid w:val="001B356C"/>
    <w:rsid w:val="001B35A6"/>
    <w:rsid w:val="001B3C0A"/>
    <w:rsid w:val="001B3F93"/>
    <w:rsid w:val="001B4B17"/>
    <w:rsid w:val="001B6C1F"/>
    <w:rsid w:val="001C0AE2"/>
    <w:rsid w:val="001C0FE8"/>
    <w:rsid w:val="001C45F0"/>
    <w:rsid w:val="001C6436"/>
    <w:rsid w:val="001D0B38"/>
    <w:rsid w:val="001D1CE5"/>
    <w:rsid w:val="001D2212"/>
    <w:rsid w:val="001D2509"/>
    <w:rsid w:val="001D3535"/>
    <w:rsid w:val="001D3DF5"/>
    <w:rsid w:val="001D4656"/>
    <w:rsid w:val="001D5D87"/>
    <w:rsid w:val="001D70B3"/>
    <w:rsid w:val="001D7311"/>
    <w:rsid w:val="001E086D"/>
    <w:rsid w:val="001E0E24"/>
    <w:rsid w:val="001E30D3"/>
    <w:rsid w:val="001E43E6"/>
    <w:rsid w:val="001E5F98"/>
    <w:rsid w:val="001E74AA"/>
    <w:rsid w:val="001F066A"/>
    <w:rsid w:val="001F121C"/>
    <w:rsid w:val="001F2516"/>
    <w:rsid w:val="001F3444"/>
    <w:rsid w:val="001F35CB"/>
    <w:rsid w:val="001F49BC"/>
    <w:rsid w:val="001F52E6"/>
    <w:rsid w:val="001F5B32"/>
    <w:rsid w:val="001F62E5"/>
    <w:rsid w:val="001F6E86"/>
    <w:rsid w:val="001F6FDE"/>
    <w:rsid w:val="002000E0"/>
    <w:rsid w:val="00201972"/>
    <w:rsid w:val="00203007"/>
    <w:rsid w:val="00203262"/>
    <w:rsid w:val="00204980"/>
    <w:rsid w:val="00205315"/>
    <w:rsid w:val="00207E90"/>
    <w:rsid w:val="00207F07"/>
    <w:rsid w:val="00207F45"/>
    <w:rsid w:val="0021010C"/>
    <w:rsid w:val="00210409"/>
    <w:rsid w:val="00210C10"/>
    <w:rsid w:val="00210F96"/>
    <w:rsid w:val="0021196E"/>
    <w:rsid w:val="00212F07"/>
    <w:rsid w:val="002137D9"/>
    <w:rsid w:val="00213DAE"/>
    <w:rsid w:val="00214BE5"/>
    <w:rsid w:val="0021540E"/>
    <w:rsid w:val="0021715C"/>
    <w:rsid w:val="002202CB"/>
    <w:rsid w:val="00221426"/>
    <w:rsid w:val="00221DF8"/>
    <w:rsid w:val="00222524"/>
    <w:rsid w:val="00222C88"/>
    <w:rsid w:val="002239E3"/>
    <w:rsid w:val="00223FB0"/>
    <w:rsid w:val="00224099"/>
    <w:rsid w:val="00225FB0"/>
    <w:rsid w:val="0022626D"/>
    <w:rsid w:val="00226948"/>
    <w:rsid w:val="00230041"/>
    <w:rsid w:val="00231487"/>
    <w:rsid w:val="00231573"/>
    <w:rsid w:val="00231DAE"/>
    <w:rsid w:val="00232B55"/>
    <w:rsid w:val="00233387"/>
    <w:rsid w:val="002334C0"/>
    <w:rsid w:val="00233B09"/>
    <w:rsid w:val="00234310"/>
    <w:rsid w:val="00235C37"/>
    <w:rsid w:val="00235E95"/>
    <w:rsid w:val="00241ABA"/>
    <w:rsid w:val="00241DC1"/>
    <w:rsid w:val="00241EC1"/>
    <w:rsid w:val="0024269A"/>
    <w:rsid w:val="00242881"/>
    <w:rsid w:val="00242CE6"/>
    <w:rsid w:val="002443A8"/>
    <w:rsid w:val="002467E1"/>
    <w:rsid w:val="0024700D"/>
    <w:rsid w:val="002474B7"/>
    <w:rsid w:val="00247B1C"/>
    <w:rsid w:val="002507B1"/>
    <w:rsid w:val="00250D7C"/>
    <w:rsid w:val="00251226"/>
    <w:rsid w:val="0025387F"/>
    <w:rsid w:val="00256370"/>
    <w:rsid w:val="00256CB8"/>
    <w:rsid w:val="00256D09"/>
    <w:rsid w:val="00257A0C"/>
    <w:rsid w:val="002602E5"/>
    <w:rsid w:val="00260DD0"/>
    <w:rsid w:val="00262C19"/>
    <w:rsid w:val="00264E6B"/>
    <w:rsid w:val="002660F3"/>
    <w:rsid w:val="00267274"/>
    <w:rsid w:val="002709F1"/>
    <w:rsid w:val="00270FEA"/>
    <w:rsid w:val="00273E9B"/>
    <w:rsid w:val="00273F91"/>
    <w:rsid w:val="00274606"/>
    <w:rsid w:val="002748FA"/>
    <w:rsid w:val="00276626"/>
    <w:rsid w:val="00276925"/>
    <w:rsid w:val="00276D4A"/>
    <w:rsid w:val="00280202"/>
    <w:rsid w:val="0028085F"/>
    <w:rsid w:val="00286BCC"/>
    <w:rsid w:val="00286C4A"/>
    <w:rsid w:val="0029262A"/>
    <w:rsid w:val="00292F16"/>
    <w:rsid w:val="0029469F"/>
    <w:rsid w:val="002950EF"/>
    <w:rsid w:val="002A06F6"/>
    <w:rsid w:val="002A0B28"/>
    <w:rsid w:val="002A0E09"/>
    <w:rsid w:val="002A1D84"/>
    <w:rsid w:val="002A4C8F"/>
    <w:rsid w:val="002A7EA1"/>
    <w:rsid w:val="002B0171"/>
    <w:rsid w:val="002B03EB"/>
    <w:rsid w:val="002B0C5A"/>
    <w:rsid w:val="002B1678"/>
    <w:rsid w:val="002B1C76"/>
    <w:rsid w:val="002B1D36"/>
    <w:rsid w:val="002B2A76"/>
    <w:rsid w:val="002B3172"/>
    <w:rsid w:val="002B37B5"/>
    <w:rsid w:val="002B39BF"/>
    <w:rsid w:val="002B4A82"/>
    <w:rsid w:val="002B4CCB"/>
    <w:rsid w:val="002B6183"/>
    <w:rsid w:val="002B6528"/>
    <w:rsid w:val="002B68FB"/>
    <w:rsid w:val="002B7036"/>
    <w:rsid w:val="002C052C"/>
    <w:rsid w:val="002C0DF9"/>
    <w:rsid w:val="002C35D2"/>
    <w:rsid w:val="002C7111"/>
    <w:rsid w:val="002C740A"/>
    <w:rsid w:val="002D08A7"/>
    <w:rsid w:val="002D17D8"/>
    <w:rsid w:val="002D2912"/>
    <w:rsid w:val="002D364A"/>
    <w:rsid w:val="002D40F5"/>
    <w:rsid w:val="002D4FB4"/>
    <w:rsid w:val="002D5241"/>
    <w:rsid w:val="002D5ABE"/>
    <w:rsid w:val="002D5DF6"/>
    <w:rsid w:val="002D5E96"/>
    <w:rsid w:val="002D6245"/>
    <w:rsid w:val="002D6385"/>
    <w:rsid w:val="002E0EB6"/>
    <w:rsid w:val="002E22E4"/>
    <w:rsid w:val="002E240A"/>
    <w:rsid w:val="002E28CE"/>
    <w:rsid w:val="002E2AF4"/>
    <w:rsid w:val="002E3161"/>
    <w:rsid w:val="002E40FD"/>
    <w:rsid w:val="002E58D8"/>
    <w:rsid w:val="002E5C6B"/>
    <w:rsid w:val="002E6815"/>
    <w:rsid w:val="002E6ED3"/>
    <w:rsid w:val="002E79BA"/>
    <w:rsid w:val="002F01E8"/>
    <w:rsid w:val="002F1E3A"/>
    <w:rsid w:val="002F2E6E"/>
    <w:rsid w:val="002F42FC"/>
    <w:rsid w:val="002F5226"/>
    <w:rsid w:val="002F5359"/>
    <w:rsid w:val="002F57AE"/>
    <w:rsid w:val="003006B9"/>
    <w:rsid w:val="003016A5"/>
    <w:rsid w:val="003019EA"/>
    <w:rsid w:val="00307684"/>
    <w:rsid w:val="0030778E"/>
    <w:rsid w:val="00307C2A"/>
    <w:rsid w:val="0031008B"/>
    <w:rsid w:val="00311FAE"/>
    <w:rsid w:val="003126A4"/>
    <w:rsid w:val="00312CDA"/>
    <w:rsid w:val="00314920"/>
    <w:rsid w:val="00316B8D"/>
    <w:rsid w:val="0031774D"/>
    <w:rsid w:val="0032068C"/>
    <w:rsid w:val="003206F7"/>
    <w:rsid w:val="003210B7"/>
    <w:rsid w:val="003213F7"/>
    <w:rsid w:val="00321508"/>
    <w:rsid w:val="00327061"/>
    <w:rsid w:val="003277D9"/>
    <w:rsid w:val="003310BB"/>
    <w:rsid w:val="00331C30"/>
    <w:rsid w:val="0033417F"/>
    <w:rsid w:val="0033487C"/>
    <w:rsid w:val="003348CC"/>
    <w:rsid w:val="00334E44"/>
    <w:rsid w:val="003363DD"/>
    <w:rsid w:val="003429C9"/>
    <w:rsid w:val="00342E31"/>
    <w:rsid w:val="00344638"/>
    <w:rsid w:val="0034567D"/>
    <w:rsid w:val="00345BCA"/>
    <w:rsid w:val="003463F1"/>
    <w:rsid w:val="003466D9"/>
    <w:rsid w:val="003476DB"/>
    <w:rsid w:val="00347C4B"/>
    <w:rsid w:val="00350EC7"/>
    <w:rsid w:val="003514AC"/>
    <w:rsid w:val="00351928"/>
    <w:rsid w:val="00351940"/>
    <w:rsid w:val="003520AF"/>
    <w:rsid w:val="003521FD"/>
    <w:rsid w:val="003528A5"/>
    <w:rsid w:val="003532EE"/>
    <w:rsid w:val="00353525"/>
    <w:rsid w:val="003549D3"/>
    <w:rsid w:val="003554A7"/>
    <w:rsid w:val="00355B2B"/>
    <w:rsid w:val="00355D64"/>
    <w:rsid w:val="00356134"/>
    <w:rsid w:val="0035795D"/>
    <w:rsid w:val="00362E73"/>
    <w:rsid w:val="0036314B"/>
    <w:rsid w:val="00363672"/>
    <w:rsid w:val="003654C9"/>
    <w:rsid w:val="00365787"/>
    <w:rsid w:val="003669F2"/>
    <w:rsid w:val="00367436"/>
    <w:rsid w:val="00367517"/>
    <w:rsid w:val="00370A34"/>
    <w:rsid w:val="00370DDC"/>
    <w:rsid w:val="00371647"/>
    <w:rsid w:val="00372042"/>
    <w:rsid w:val="00373661"/>
    <w:rsid w:val="00373BE7"/>
    <w:rsid w:val="00373E19"/>
    <w:rsid w:val="00374FBE"/>
    <w:rsid w:val="00376912"/>
    <w:rsid w:val="00377061"/>
    <w:rsid w:val="00377A7E"/>
    <w:rsid w:val="0038036C"/>
    <w:rsid w:val="00380B4B"/>
    <w:rsid w:val="003810A2"/>
    <w:rsid w:val="003810C9"/>
    <w:rsid w:val="00381825"/>
    <w:rsid w:val="00381D3B"/>
    <w:rsid w:val="00381F6A"/>
    <w:rsid w:val="0038334C"/>
    <w:rsid w:val="00383393"/>
    <w:rsid w:val="0038420D"/>
    <w:rsid w:val="003855A6"/>
    <w:rsid w:val="00387544"/>
    <w:rsid w:val="00387643"/>
    <w:rsid w:val="00387955"/>
    <w:rsid w:val="00390071"/>
    <w:rsid w:val="00391969"/>
    <w:rsid w:val="00392652"/>
    <w:rsid w:val="00393A11"/>
    <w:rsid w:val="00394630"/>
    <w:rsid w:val="00395DAF"/>
    <w:rsid w:val="0039740F"/>
    <w:rsid w:val="003A1067"/>
    <w:rsid w:val="003A37FA"/>
    <w:rsid w:val="003A4EAF"/>
    <w:rsid w:val="003A55AB"/>
    <w:rsid w:val="003A72D1"/>
    <w:rsid w:val="003A73DA"/>
    <w:rsid w:val="003A75B5"/>
    <w:rsid w:val="003B003D"/>
    <w:rsid w:val="003B4641"/>
    <w:rsid w:val="003B492D"/>
    <w:rsid w:val="003B5378"/>
    <w:rsid w:val="003B5C8F"/>
    <w:rsid w:val="003B69B8"/>
    <w:rsid w:val="003C0127"/>
    <w:rsid w:val="003C054E"/>
    <w:rsid w:val="003C0D90"/>
    <w:rsid w:val="003C2BDF"/>
    <w:rsid w:val="003C2D73"/>
    <w:rsid w:val="003C2F6E"/>
    <w:rsid w:val="003C4813"/>
    <w:rsid w:val="003C5046"/>
    <w:rsid w:val="003C5151"/>
    <w:rsid w:val="003C5873"/>
    <w:rsid w:val="003C58F3"/>
    <w:rsid w:val="003C7381"/>
    <w:rsid w:val="003C7A85"/>
    <w:rsid w:val="003D03BB"/>
    <w:rsid w:val="003D2565"/>
    <w:rsid w:val="003D305D"/>
    <w:rsid w:val="003D3E12"/>
    <w:rsid w:val="003D463C"/>
    <w:rsid w:val="003D62E0"/>
    <w:rsid w:val="003D674B"/>
    <w:rsid w:val="003D7E79"/>
    <w:rsid w:val="003E2352"/>
    <w:rsid w:val="003E413E"/>
    <w:rsid w:val="003E5421"/>
    <w:rsid w:val="003E60CB"/>
    <w:rsid w:val="003E65D5"/>
    <w:rsid w:val="003F02D8"/>
    <w:rsid w:val="003F083F"/>
    <w:rsid w:val="003F10F1"/>
    <w:rsid w:val="003F1C67"/>
    <w:rsid w:val="003F1CCD"/>
    <w:rsid w:val="003F304E"/>
    <w:rsid w:val="003F6C15"/>
    <w:rsid w:val="003F6CCC"/>
    <w:rsid w:val="003F75D6"/>
    <w:rsid w:val="004007C6"/>
    <w:rsid w:val="0040099C"/>
    <w:rsid w:val="00400D0F"/>
    <w:rsid w:val="004015C0"/>
    <w:rsid w:val="0040259C"/>
    <w:rsid w:val="00404228"/>
    <w:rsid w:val="00404640"/>
    <w:rsid w:val="0040650C"/>
    <w:rsid w:val="004066BE"/>
    <w:rsid w:val="00410847"/>
    <w:rsid w:val="00411029"/>
    <w:rsid w:val="0041123B"/>
    <w:rsid w:val="00411560"/>
    <w:rsid w:val="00411993"/>
    <w:rsid w:val="00413D14"/>
    <w:rsid w:val="00413F66"/>
    <w:rsid w:val="004162D9"/>
    <w:rsid w:val="00416E6D"/>
    <w:rsid w:val="00417345"/>
    <w:rsid w:val="0041780C"/>
    <w:rsid w:val="00417821"/>
    <w:rsid w:val="00421C09"/>
    <w:rsid w:val="00422AF4"/>
    <w:rsid w:val="00422E29"/>
    <w:rsid w:val="00422F87"/>
    <w:rsid w:val="00424F84"/>
    <w:rsid w:val="00426969"/>
    <w:rsid w:val="00426F99"/>
    <w:rsid w:val="00427246"/>
    <w:rsid w:val="004275E4"/>
    <w:rsid w:val="0042770F"/>
    <w:rsid w:val="00427F57"/>
    <w:rsid w:val="0043078F"/>
    <w:rsid w:val="00430B5E"/>
    <w:rsid w:val="00432345"/>
    <w:rsid w:val="004326B6"/>
    <w:rsid w:val="00432A8E"/>
    <w:rsid w:val="00433031"/>
    <w:rsid w:val="004332BA"/>
    <w:rsid w:val="00433E58"/>
    <w:rsid w:val="00435AE6"/>
    <w:rsid w:val="00437198"/>
    <w:rsid w:val="004411C1"/>
    <w:rsid w:val="00441BE3"/>
    <w:rsid w:val="00442CC6"/>
    <w:rsid w:val="00443A8C"/>
    <w:rsid w:val="00444731"/>
    <w:rsid w:val="00444FC6"/>
    <w:rsid w:val="00445843"/>
    <w:rsid w:val="00446C62"/>
    <w:rsid w:val="00447CC6"/>
    <w:rsid w:val="004510A8"/>
    <w:rsid w:val="00451BBE"/>
    <w:rsid w:val="00452C19"/>
    <w:rsid w:val="004531E5"/>
    <w:rsid w:val="0045381F"/>
    <w:rsid w:val="00453CF6"/>
    <w:rsid w:val="004546A4"/>
    <w:rsid w:val="00455DED"/>
    <w:rsid w:val="004621FC"/>
    <w:rsid w:val="00463AEF"/>
    <w:rsid w:val="00464CB3"/>
    <w:rsid w:val="004660B9"/>
    <w:rsid w:val="004666F5"/>
    <w:rsid w:val="00470EFF"/>
    <w:rsid w:val="004711DE"/>
    <w:rsid w:val="0047138A"/>
    <w:rsid w:val="004716D5"/>
    <w:rsid w:val="00472115"/>
    <w:rsid w:val="004722D8"/>
    <w:rsid w:val="00475877"/>
    <w:rsid w:val="00475A40"/>
    <w:rsid w:val="00476932"/>
    <w:rsid w:val="00476992"/>
    <w:rsid w:val="00477685"/>
    <w:rsid w:val="004800C9"/>
    <w:rsid w:val="004822FD"/>
    <w:rsid w:val="0048304C"/>
    <w:rsid w:val="004831D8"/>
    <w:rsid w:val="004833F4"/>
    <w:rsid w:val="0048373A"/>
    <w:rsid w:val="004843F5"/>
    <w:rsid w:val="00485A38"/>
    <w:rsid w:val="004860BE"/>
    <w:rsid w:val="004867E1"/>
    <w:rsid w:val="00486C4E"/>
    <w:rsid w:val="0048762E"/>
    <w:rsid w:val="00487A52"/>
    <w:rsid w:val="00490160"/>
    <w:rsid w:val="00490B99"/>
    <w:rsid w:val="00490F39"/>
    <w:rsid w:val="004915E1"/>
    <w:rsid w:val="0049299D"/>
    <w:rsid w:val="004933CB"/>
    <w:rsid w:val="004943CF"/>
    <w:rsid w:val="00494773"/>
    <w:rsid w:val="0049601B"/>
    <w:rsid w:val="00497200"/>
    <w:rsid w:val="00497BC5"/>
    <w:rsid w:val="00497ED9"/>
    <w:rsid w:val="004A07AA"/>
    <w:rsid w:val="004A0B56"/>
    <w:rsid w:val="004A0CC0"/>
    <w:rsid w:val="004A1022"/>
    <w:rsid w:val="004A75F6"/>
    <w:rsid w:val="004A766C"/>
    <w:rsid w:val="004A7F45"/>
    <w:rsid w:val="004B07F9"/>
    <w:rsid w:val="004B0868"/>
    <w:rsid w:val="004B0AC2"/>
    <w:rsid w:val="004B0E42"/>
    <w:rsid w:val="004B103E"/>
    <w:rsid w:val="004B1F00"/>
    <w:rsid w:val="004B45D0"/>
    <w:rsid w:val="004B6123"/>
    <w:rsid w:val="004B7812"/>
    <w:rsid w:val="004C09C3"/>
    <w:rsid w:val="004C183C"/>
    <w:rsid w:val="004C2A39"/>
    <w:rsid w:val="004C57F8"/>
    <w:rsid w:val="004C66E3"/>
    <w:rsid w:val="004C687A"/>
    <w:rsid w:val="004C6A25"/>
    <w:rsid w:val="004D03F3"/>
    <w:rsid w:val="004D0DB5"/>
    <w:rsid w:val="004D2B8D"/>
    <w:rsid w:val="004D3278"/>
    <w:rsid w:val="004D3A6B"/>
    <w:rsid w:val="004D3DFC"/>
    <w:rsid w:val="004D4442"/>
    <w:rsid w:val="004D5015"/>
    <w:rsid w:val="004E1E59"/>
    <w:rsid w:val="004E35B0"/>
    <w:rsid w:val="004E485C"/>
    <w:rsid w:val="004E569F"/>
    <w:rsid w:val="004E56BC"/>
    <w:rsid w:val="004E5E1C"/>
    <w:rsid w:val="004E5EF9"/>
    <w:rsid w:val="004E6EEC"/>
    <w:rsid w:val="004E6FF8"/>
    <w:rsid w:val="004E7DAE"/>
    <w:rsid w:val="004F010D"/>
    <w:rsid w:val="004F0575"/>
    <w:rsid w:val="004F05A3"/>
    <w:rsid w:val="004F237F"/>
    <w:rsid w:val="004F3625"/>
    <w:rsid w:val="004F3F9A"/>
    <w:rsid w:val="004F55FB"/>
    <w:rsid w:val="004F5BC9"/>
    <w:rsid w:val="004F66B0"/>
    <w:rsid w:val="004F6841"/>
    <w:rsid w:val="004F73FA"/>
    <w:rsid w:val="004F7DDB"/>
    <w:rsid w:val="00500740"/>
    <w:rsid w:val="00501142"/>
    <w:rsid w:val="00501CF9"/>
    <w:rsid w:val="005048BA"/>
    <w:rsid w:val="00504E70"/>
    <w:rsid w:val="00505E06"/>
    <w:rsid w:val="0050723E"/>
    <w:rsid w:val="005115E2"/>
    <w:rsid w:val="00513682"/>
    <w:rsid w:val="00513925"/>
    <w:rsid w:val="00513CDC"/>
    <w:rsid w:val="00515FBB"/>
    <w:rsid w:val="00517358"/>
    <w:rsid w:val="005175D6"/>
    <w:rsid w:val="00520467"/>
    <w:rsid w:val="00522575"/>
    <w:rsid w:val="0052354D"/>
    <w:rsid w:val="00523AF7"/>
    <w:rsid w:val="00523B29"/>
    <w:rsid w:val="0052504F"/>
    <w:rsid w:val="00525707"/>
    <w:rsid w:val="00527C47"/>
    <w:rsid w:val="00530828"/>
    <w:rsid w:val="00532B32"/>
    <w:rsid w:val="00534E8B"/>
    <w:rsid w:val="0053722F"/>
    <w:rsid w:val="0054087A"/>
    <w:rsid w:val="00542263"/>
    <w:rsid w:val="005423C4"/>
    <w:rsid w:val="0054390D"/>
    <w:rsid w:val="00545593"/>
    <w:rsid w:val="00545907"/>
    <w:rsid w:val="00547CB2"/>
    <w:rsid w:val="00550CBD"/>
    <w:rsid w:val="00550F29"/>
    <w:rsid w:val="00551C2E"/>
    <w:rsid w:val="00553EA0"/>
    <w:rsid w:val="00555BDE"/>
    <w:rsid w:val="00555D8D"/>
    <w:rsid w:val="00562161"/>
    <w:rsid w:val="00563F19"/>
    <w:rsid w:val="00564385"/>
    <w:rsid w:val="005646A8"/>
    <w:rsid w:val="00564984"/>
    <w:rsid w:val="00567F36"/>
    <w:rsid w:val="0057003A"/>
    <w:rsid w:val="005715BF"/>
    <w:rsid w:val="0057235A"/>
    <w:rsid w:val="005733DB"/>
    <w:rsid w:val="00573C70"/>
    <w:rsid w:val="0057440C"/>
    <w:rsid w:val="00574B87"/>
    <w:rsid w:val="00575064"/>
    <w:rsid w:val="0057537C"/>
    <w:rsid w:val="00575551"/>
    <w:rsid w:val="00575B9F"/>
    <w:rsid w:val="00581658"/>
    <w:rsid w:val="00582DB8"/>
    <w:rsid w:val="00584BB5"/>
    <w:rsid w:val="00586CB6"/>
    <w:rsid w:val="005901CC"/>
    <w:rsid w:val="00591303"/>
    <w:rsid w:val="00594696"/>
    <w:rsid w:val="00597281"/>
    <w:rsid w:val="00597B85"/>
    <w:rsid w:val="00597F53"/>
    <w:rsid w:val="00597FE9"/>
    <w:rsid w:val="005A008B"/>
    <w:rsid w:val="005A0149"/>
    <w:rsid w:val="005A063D"/>
    <w:rsid w:val="005A149E"/>
    <w:rsid w:val="005A206F"/>
    <w:rsid w:val="005A220C"/>
    <w:rsid w:val="005A28C9"/>
    <w:rsid w:val="005A38F8"/>
    <w:rsid w:val="005A3CF9"/>
    <w:rsid w:val="005A4B51"/>
    <w:rsid w:val="005A4BD8"/>
    <w:rsid w:val="005A58FC"/>
    <w:rsid w:val="005A7189"/>
    <w:rsid w:val="005B160D"/>
    <w:rsid w:val="005B258D"/>
    <w:rsid w:val="005B467C"/>
    <w:rsid w:val="005B66BC"/>
    <w:rsid w:val="005B771E"/>
    <w:rsid w:val="005B7AC9"/>
    <w:rsid w:val="005C20DD"/>
    <w:rsid w:val="005C2BAD"/>
    <w:rsid w:val="005C3C61"/>
    <w:rsid w:val="005C42EF"/>
    <w:rsid w:val="005C4ED8"/>
    <w:rsid w:val="005C53D4"/>
    <w:rsid w:val="005C5B19"/>
    <w:rsid w:val="005C5F95"/>
    <w:rsid w:val="005C743A"/>
    <w:rsid w:val="005C77F8"/>
    <w:rsid w:val="005C7BDE"/>
    <w:rsid w:val="005D1621"/>
    <w:rsid w:val="005D2231"/>
    <w:rsid w:val="005D2F4F"/>
    <w:rsid w:val="005D3ABC"/>
    <w:rsid w:val="005D4BCF"/>
    <w:rsid w:val="005D55F4"/>
    <w:rsid w:val="005E04B6"/>
    <w:rsid w:val="005E0D0D"/>
    <w:rsid w:val="005E1CAE"/>
    <w:rsid w:val="005E291F"/>
    <w:rsid w:val="005E3FF7"/>
    <w:rsid w:val="005E6BD6"/>
    <w:rsid w:val="005E6FE4"/>
    <w:rsid w:val="005F1334"/>
    <w:rsid w:val="005F1EA8"/>
    <w:rsid w:val="005F32EB"/>
    <w:rsid w:val="005F387E"/>
    <w:rsid w:val="005F44CB"/>
    <w:rsid w:val="005F5AC3"/>
    <w:rsid w:val="005F5DE4"/>
    <w:rsid w:val="005F5F67"/>
    <w:rsid w:val="005F626B"/>
    <w:rsid w:val="005F7D70"/>
    <w:rsid w:val="00600479"/>
    <w:rsid w:val="00600FEE"/>
    <w:rsid w:val="0060560F"/>
    <w:rsid w:val="00606916"/>
    <w:rsid w:val="006133B7"/>
    <w:rsid w:val="00613CC0"/>
    <w:rsid w:val="00614D62"/>
    <w:rsid w:val="0061584F"/>
    <w:rsid w:val="00617F3D"/>
    <w:rsid w:val="006200EA"/>
    <w:rsid w:val="006200EF"/>
    <w:rsid w:val="006202EF"/>
    <w:rsid w:val="00620EA3"/>
    <w:rsid w:val="00621FEF"/>
    <w:rsid w:val="00623832"/>
    <w:rsid w:val="0062680F"/>
    <w:rsid w:val="006305DD"/>
    <w:rsid w:val="0063097E"/>
    <w:rsid w:val="00630CC1"/>
    <w:rsid w:val="00630D42"/>
    <w:rsid w:val="006323E9"/>
    <w:rsid w:val="00632C15"/>
    <w:rsid w:val="0063501A"/>
    <w:rsid w:val="00635580"/>
    <w:rsid w:val="00635D3D"/>
    <w:rsid w:val="00636990"/>
    <w:rsid w:val="00636E3C"/>
    <w:rsid w:val="00637F31"/>
    <w:rsid w:val="0064041E"/>
    <w:rsid w:val="00641DBF"/>
    <w:rsid w:val="006421CF"/>
    <w:rsid w:val="006422FC"/>
    <w:rsid w:val="006425C9"/>
    <w:rsid w:val="006436C4"/>
    <w:rsid w:val="00643958"/>
    <w:rsid w:val="006444BE"/>
    <w:rsid w:val="006448E6"/>
    <w:rsid w:val="006465E2"/>
    <w:rsid w:val="00646D58"/>
    <w:rsid w:val="006501BB"/>
    <w:rsid w:val="00650464"/>
    <w:rsid w:val="0065067F"/>
    <w:rsid w:val="006517E8"/>
    <w:rsid w:val="00651BCC"/>
    <w:rsid w:val="0065294D"/>
    <w:rsid w:val="00653A6A"/>
    <w:rsid w:val="00654089"/>
    <w:rsid w:val="0065463F"/>
    <w:rsid w:val="00654C0E"/>
    <w:rsid w:val="00655F03"/>
    <w:rsid w:val="006561E0"/>
    <w:rsid w:val="00660631"/>
    <w:rsid w:val="00664FEB"/>
    <w:rsid w:val="00665079"/>
    <w:rsid w:val="00665712"/>
    <w:rsid w:val="00666FED"/>
    <w:rsid w:val="00667109"/>
    <w:rsid w:val="00667CB5"/>
    <w:rsid w:val="006709CF"/>
    <w:rsid w:val="006711EC"/>
    <w:rsid w:val="00671BB7"/>
    <w:rsid w:val="0067201B"/>
    <w:rsid w:val="00673631"/>
    <w:rsid w:val="006747FE"/>
    <w:rsid w:val="00676E33"/>
    <w:rsid w:val="006771EB"/>
    <w:rsid w:val="00680C78"/>
    <w:rsid w:val="006816C6"/>
    <w:rsid w:val="0068199A"/>
    <w:rsid w:val="00681ADA"/>
    <w:rsid w:val="006823EB"/>
    <w:rsid w:val="00683140"/>
    <w:rsid w:val="006844B8"/>
    <w:rsid w:val="00684AE2"/>
    <w:rsid w:val="00685566"/>
    <w:rsid w:val="00686492"/>
    <w:rsid w:val="00690421"/>
    <w:rsid w:val="00690A47"/>
    <w:rsid w:val="0069182B"/>
    <w:rsid w:val="0069277A"/>
    <w:rsid w:val="00694F58"/>
    <w:rsid w:val="00696699"/>
    <w:rsid w:val="0069704D"/>
    <w:rsid w:val="006A012B"/>
    <w:rsid w:val="006A0DE8"/>
    <w:rsid w:val="006A204B"/>
    <w:rsid w:val="006A2144"/>
    <w:rsid w:val="006A334A"/>
    <w:rsid w:val="006A3ACC"/>
    <w:rsid w:val="006A4986"/>
    <w:rsid w:val="006A52A0"/>
    <w:rsid w:val="006A5406"/>
    <w:rsid w:val="006A5DF5"/>
    <w:rsid w:val="006A60A0"/>
    <w:rsid w:val="006A667A"/>
    <w:rsid w:val="006A6F37"/>
    <w:rsid w:val="006A7AC2"/>
    <w:rsid w:val="006A7DFA"/>
    <w:rsid w:val="006B11A7"/>
    <w:rsid w:val="006B1F57"/>
    <w:rsid w:val="006B1F67"/>
    <w:rsid w:val="006B20D4"/>
    <w:rsid w:val="006B21C1"/>
    <w:rsid w:val="006B256A"/>
    <w:rsid w:val="006B505F"/>
    <w:rsid w:val="006B74E4"/>
    <w:rsid w:val="006B795C"/>
    <w:rsid w:val="006B7F61"/>
    <w:rsid w:val="006C1F82"/>
    <w:rsid w:val="006C24F1"/>
    <w:rsid w:val="006C2F0E"/>
    <w:rsid w:val="006C3055"/>
    <w:rsid w:val="006C32B6"/>
    <w:rsid w:val="006C3A92"/>
    <w:rsid w:val="006C3EE3"/>
    <w:rsid w:val="006C44EA"/>
    <w:rsid w:val="006C5CB1"/>
    <w:rsid w:val="006C6C0D"/>
    <w:rsid w:val="006D0465"/>
    <w:rsid w:val="006D1404"/>
    <w:rsid w:val="006D1D5A"/>
    <w:rsid w:val="006D256D"/>
    <w:rsid w:val="006D2769"/>
    <w:rsid w:val="006D2D82"/>
    <w:rsid w:val="006D389C"/>
    <w:rsid w:val="006D59C9"/>
    <w:rsid w:val="006D5D99"/>
    <w:rsid w:val="006D6A4E"/>
    <w:rsid w:val="006E0064"/>
    <w:rsid w:val="006E028F"/>
    <w:rsid w:val="006E0EC1"/>
    <w:rsid w:val="006E3765"/>
    <w:rsid w:val="006E5232"/>
    <w:rsid w:val="006E5616"/>
    <w:rsid w:val="006E6887"/>
    <w:rsid w:val="006E6EF6"/>
    <w:rsid w:val="006F2260"/>
    <w:rsid w:val="006F243D"/>
    <w:rsid w:val="006F39ED"/>
    <w:rsid w:val="006F451C"/>
    <w:rsid w:val="006F4A7F"/>
    <w:rsid w:val="006F4CE4"/>
    <w:rsid w:val="006F5864"/>
    <w:rsid w:val="006F7C3A"/>
    <w:rsid w:val="00700955"/>
    <w:rsid w:val="00702189"/>
    <w:rsid w:val="00703376"/>
    <w:rsid w:val="00703E7F"/>
    <w:rsid w:val="007041A3"/>
    <w:rsid w:val="0070518B"/>
    <w:rsid w:val="00706DAC"/>
    <w:rsid w:val="007075B9"/>
    <w:rsid w:val="00710292"/>
    <w:rsid w:val="00710DE2"/>
    <w:rsid w:val="00710EFB"/>
    <w:rsid w:val="00711282"/>
    <w:rsid w:val="0071172F"/>
    <w:rsid w:val="00711D2D"/>
    <w:rsid w:val="00712C9E"/>
    <w:rsid w:val="00712D9D"/>
    <w:rsid w:val="00713DDB"/>
    <w:rsid w:val="00715314"/>
    <w:rsid w:val="00717F32"/>
    <w:rsid w:val="00720AF3"/>
    <w:rsid w:val="00720FD3"/>
    <w:rsid w:val="0072232B"/>
    <w:rsid w:val="007232D7"/>
    <w:rsid w:val="00724506"/>
    <w:rsid w:val="007245D5"/>
    <w:rsid w:val="0072533C"/>
    <w:rsid w:val="007271F0"/>
    <w:rsid w:val="007279CC"/>
    <w:rsid w:val="00732D36"/>
    <w:rsid w:val="007332D3"/>
    <w:rsid w:val="00733374"/>
    <w:rsid w:val="00733746"/>
    <w:rsid w:val="00733847"/>
    <w:rsid w:val="00735252"/>
    <w:rsid w:val="00740EEA"/>
    <w:rsid w:val="00740FA5"/>
    <w:rsid w:val="00741459"/>
    <w:rsid w:val="00741969"/>
    <w:rsid w:val="00741F60"/>
    <w:rsid w:val="007439A4"/>
    <w:rsid w:val="00744A30"/>
    <w:rsid w:val="00744F9A"/>
    <w:rsid w:val="00745FF6"/>
    <w:rsid w:val="007508DB"/>
    <w:rsid w:val="00750D33"/>
    <w:rsid w:val="00751BBA"/>
    <w:rsid w:val="00751EE8"/>
    <w:rsid w:val="0075265E"/>
    <w:rsid w:val="00752901"/>
    <w:rsid w:val="00753E87"/>
    <w:rsid w:val="00753F12"/>
    <w:rsid w:val="00754718"/>
    <w:rsid w:val="0075498B"/>
    <w:rsid w:val="00754F07"/>
    <w:rsid w:val="00754FD7"/>
    <w:rsid w:val="007562B5"/>
    <w:rsid w:val="00756B6F"/>
    <w:rsid w:val="0076006B"/>
    <w:rsid w:val="00760889"/>
    <w:rsid w:val="00760BCC"/>
    <w:rsid w:val="00760DC6"/>
    <w:rsid w:val="00761C27"/>
    <w:rsid w:val="00763701"/>
    <w:rsid w:val="00764678"/>
    <w:rsid w:val="00765216"/>
    <w:rsid w:val="00765A43"/>
    <w:rsid w:val="00765A8E"/>
    <w:rsid w:val="00765CD1"/>
    <w:rsid w:val="007665C5"/>
    <w:rsid w:val="0076767C"/>
    <w:rsid w:val="007700AB"/>
    <w:rsid w:val="00770746"/>
    <w:rsid w:val="00770809"/>
    <w:rsid w:val="007709D9"/>
    <w:rsid w:val="007717A3"/>
    <w:rsid w:val="00771B7B"/>
    <w:rsid w:val="007722FD"/>
    <w:rsid w:val="00773969"/>
    <w:rsid w:val="00773A9E"/>
    <w:rsid w:val="00774337"/>
    <w:rsid w:val="00775D29"/>
    <w:rsid w:val="00776174"/>
    <w:rsid w:val="007778B0"/>
    <w:rsid w:val="007805B7"/>
    <w:rsid w:val="00780F72"/>
    <w:rsid w:val="007828E3"/>
    <w:rsid w:val="00783240"/>
    <w:rsid w:val="00786D08"/>
    <w:rsid w:val="007873F9"/>
    <w:rsid w:val="00790798"/>
    <w:rsid w:val="00791124"/>
    <w:rsid w:val="00791232"/>
    <w:rsid w:val="0079151C"/>
    <w:rsid w:val="00791D13"/>
    <w:rsid w:val="007941AE"/>
    <w:rsid w:val="00795139"/>
    <w:rsid w:val="007959C3"/>
    <w:rsid w:val="0079687F"/>
    <w:rsid w:val="007976B0"/>
    <w:rsid w:val="00797F51"/>
    <w:rsid w:val="007A03A3"/>
    <w:rsid w:val="007A0F5D"/>
    <w:rsid w:val="007A1959"/>
    <w:rsid w:val="007A4A23"/>
    <w:rsid w:val="007A5F5B"/>
    <w:rsid w:val="007A62C4"/>
    <w:rsid w:val="007A6534"/>
    <w:rsid w:val="007A6F13"/>
    <w:rsid w:val="007B0B95"/>
    <w:rsid w:val="007B2FD8"/>
    <w:rsid w:val="007B58C9"/>
    <w:rsid w:val="007B698A"/>
    <w:rsid w:val="007B7C2E"/>
    <w:rsid w:val="007B7D29"/>
    <w:rsid w:val="007C14F7"/>
    <w:rsid w:val="007C1540"/>
    <w:rsid w:val="007C188A"/>
    <w:rsid w:val="007C2001"/>
    <w:rsid w:val="007C207E"/>
    <w:rsid w:val="007C33E0"/>
    <w:rsid w:val="007C3BE0"/>
    <w:rsid w:val="007C40C5"/>
    <w:rsid w:val="007C506F"/>
    <w:rsid w:val="007C567D"/>
    <w:rsid w:val="007C5971"/>
    <w:rsid w:val="007C6C02"/>
    <w:rsid w:val="007C79F4"/>
    <w:rsid w:val="007C7E97"/>
    <w:rsid w:val="007D035F"/>
    <w:rsid w:val="007D08B6"/>
    <w:rsid w:val="007D0ABD"/>
    <w:rsid w:val="007D2784"/>
    <w:rsid w:val="007D3942"/>
    <w:rsid w:val="007D399C"/>
    <w:rsid w:val="007D39DF"/>
    <w:rsid w:val="007D6E79"/>
    <w:rsid w:val="007E07E3"/>
    <w:rsid w:val="007E122F"/>
    <w:rsid w:val="007E16BF"/>
    <w:rsid w:val="007E1882"/>
    <w:rsid w:val="007E235C"/>
    <w:rsid w:val="007E3191"/>
    <w:rsid w:val="007E3A8E"/>
    <w:rsid w:val="007E49AF"/>
    <w:rsid w:val="007E5312"/>
    <w:rsid w:val="007E5D17"/>
    <w:rsid w:val="007E5FD0"/>
    <w:rsid w:val="007E60C8"/>
    <w:rsid w:val="007E719B"/>
    <w:rsid w:val="007E7466"/>
    <w:rsid w:val="007F0FB4"/>
    <w:rsid w:val="007F11E1"/>
    <w:rsid w:val="007F1320"/>
    <w:rsid w:val="007F1331"/>
    <w:rsid w:val="007F3324"/>
    <w:rsid w:val="007F43AF"/>
    <w:rsid w:val="007F4550"/>
    <w:rsid w:val="007F4A55"/>
    <w:rsid w:val="007F58FB"/>
    <w:rsid w:val="00800534"/>
    <w:rsid w:val="00800884"/>
    <w:rsid w:val="00801A3F"/>
    <w:rsid w:val="00802585"/>
    <w:rsid w:val="00803496"/>
    <w:rsid w:val="008036AA"/>
    <w:rsid w:val="00804374"/>
    <w:rsid w:val="00805BB9"/>
    <w:rsid w:val="00806072"/>
    <w:rsid w:val="00806E78"/>
    <w:rsid w:val="008073AF"/>
    <w:rsid w:val="00807BD6"/>
    <w:rsid w:val="008101EF"/>
    <w:rsid w:val="008113FF"/>
    <w:rsid w:val="0081169C"/>
    <w:rsid w:val="00813C7C"/>
    <w:rsid w:val="00814106"/>
    <w:rsid w:val="0081442F"/>
    <w:rsid w:val="008148BC"/>
    <w:rsid w:val="0081498E"/>
    <w:rsid w:val="00814B2D"/>
    <w:rsid w:val="00814C90"/>
    <w:rsid w:val="0081618B"/>
    <w:rsid w:val="0081640B"/>
    <w:rsid w:val="008168A3"/>
    <w:rsid w:val="00817CE2"/>
    <w:rsid w:val="00817EC7"/>
    <w:rsid w:val="00817F43"/>
    <w:rsid w:val="008224F1"/>
    <w:rsid w:val="008231F8"/>
    <w:rsid w:val="00823C7F"/>
    <w:rsid w:val="008242BC"/>
    <w:rsid w:val="00824E6B"/>
    <w:rsid w:val="008267A8"/>
    <w:rsid w:val="008270D4"/>
    <w:rsid w:val="00827A01"/>
    <w:rsid w:val="00827BC2"/>
    <w:rsid w:val="0083116C"/>
    <w:rsid w:val="008320E8"/>
    <w:rsid w:val="008321CD"/>
    <w:rsid w:val="00833180"/>
    <w:rsid w:val="00835AEC"/>
    <w:rsid w:val="00836328"/>
    <w:rsid w:val="00836DA0"/>
    <w:rsid w:val="00836DA3"/>
    <w:rsid w:val="00837D30"/>
    <w:rsid w:val="008417DF"/>
    <w:rsid w:val="008421F7"/>
    <w:rsid w:val="008422C1"/>
    <w:rsid w:val="00842AD2"/>
    <w:rsid w:val="0084657C"/>
    <w:rsid w:val="008468AE"/>
    <w:rsid w:val="00846C7D"/>
    <w:rsid w:val="0085092B"/>
    <w:rsid w:val="008516F7"/>
    <w:rsid w:val="00851E2E"/>
    <w:rsid w:val="00852BEA"/>
    <w:rsid w:val="00852CC5"/>
    <w:rsid w:val="00853393"/>
    <w:rsid w:val="00853BEA"/>
    <w:rsid w:val="00853DFC"/>
    <w:rsid w:val="0085508B"/>
    <w:rsid w:val="00855289"/>
    <w:rsid w:val="00855C16"/>
    <w:rsid w:val="00855EF5"/>
    <w:rsid w:val="008563CB"/>
    <w:rsid w:val="0085674D"/>
    <w:rsid w:val="00856AA4"/>
    <w:rsid w:val="00856B42"/>
    <w:rsid w:val="00856D72"/>
    <w:rsid w:val="008571FC"/>
    <w:rsid w:val="00860ADA"/>
    <w:rsid w:val="00861D56"/>
    <w:rsid w:val="0086220D"/>
    <w:rsid w:val="0086250D"/>
    <w:rsid w:val="00862889"/>
    <w:rsid w:val="0086479A"/>
    <w:rsid w:val="00865812"/>
    <w:rsid w:val="00865A92"/>
    <w:rsid w:val="008668A2"/>
    <w:rsid w:val="00866D11"/>
    <w:rsid w:val="008676C2"/>
    <w:rsid w:val="00870262"/>
    <w:rsid w:val="0087120A"/>
    <w:rsid w:val="00872746"/>
    <w:rsid w:val="00873844"/>
    <w:rsid w:val="00874B16"/>
    <w:rsid w:val="00874E40"/>
    <w:rsid w:val="00875198"/>
    <w:rsid w:val="008771EC"/>
    <w:rsid w:val="00877337"/>
    <w:rsid w:val="00881898"/>
    <w:rsid w:val="00881912"/>
    <w:rsid w:val="008837F2"/>
    <w:rsid w:val="008845CA"/>
    <w:rsid w:val="00885319"/>
    <w:rsid w:val="00885368"/>
    <w:rsid w:val="00885AE5"/>
    <w:rsid w:val="00885D47"/>
    <w:rsid w:val="0088651A"/>
    <w:rsid w:val="00886D3A"/>
    <w:rsid w:val="00890D76"/>
    <w:rsid w:val="00891DD5"/>
    <w:rsid w:val="00892E56"/>
    <w:rsid w:val="00893537"/>
    <w:rsid w:val="00894069"/>
    <w:rsid w:val="00895159"/>
    <w:rsid w:val="008972DA"/>
    <w:rsid w:val="008A0D44"/>
    <w:rsid w:val="008A0EF2"/>
    <w:rsid w:val="008A14BE"/>
    <w:rsid w:val="008A15F6"/>
    <w:rsid w:val="008A2E53"/>
    <w:rsid w:val="008A3235"/>
    <w:rsid w:val="008A3D73"/>
    <w:rsid w:val="008A5B28"/>
    <w:rsid w:val="008A5C63"/>
    <w:rsid w:val="008B1262"/>
    <w:rsid w:val="008B1C2F"/>
    <w:rsid w:val="008B264B"/>
    <w:rsid w:val="008B4FDF"/>
    <w:rsid w:val="008B5151"/>
    <w:rsid w:val="008B60B5"/>
    <w:rsid w:val="008B69CF"/>
    <w:rsid w:val="008B71C3"/>
    <w:rsid w:val="008C2EDC"/>
    <w:rsid w:val="008C3CCB"/>
    <w:rsid w:val="008C4B1A"/>
    <w:rsid w:val="008C6CA5"/>
    <w:rsid w:val="008D0B26"/>
    <w:rsid w:val="008D133F"/>
    <w:rsid w:val="008D3565"/>
    <w:rsid w:val="008D3ED8"/>
    <w:rsid w:val="008D4A99"/>
    <w:rsid w:val="008D61DE"/>
    <w:rsid w:val="008D692C"/>
    <w:rsid w:val="008D6B43"/>
    <w:rsid w:val="008D6F1C"/>
    <w:rsid w:val="008E1124"/>
    <w:rsid w:val="008E2AFE"/>
    <w:rsid w:val="008E32CC"/>
    <w:rsid w:val="008E340C"/>
    <w:rsid w:val="008E3D73"/>
    <w:rsid w:val="008E55D5"/>
    <w:rsid w:val="008E61A4"/>
    <w:rsid w:val="008E6D39"/>
    <w:rsid w:val="008E7933"/>
    <w:rsid w:val="008F0D25"/>
    <w:rsid w:val="008F3D28"/>
    <w:rsid w:val="008F3E52"/>
    <w:rsid w:val="008F4D28"/>
    <w:rsid w:val="008F501D"/>
    <w:rsid w:val="008F661D"/>
    <w:rsid w:val="008F7CEE"/>
    <w:rsid w:val="00900065"/>
    <w:rsid w:val="009004F3"/>
    <w:rsid w:val="0090253B"/>
    <w:rsid w:val="00902772"/>
    <w:rsid w:val="0090317C"/>
    <w:rsid w:val="00903C96"/>
    <w:rsid w:val="00904525"/>
    <w:rsid w:val="00906B50"/>
    <w:rsid w:val="00907218"/>
    <w:rsid w:val="00907F11"/>
    <w:rsid w:val="0091031E"/>
    <w:rsid w:val="00910E74"/>
    <w:rsid w:val="0091150B"/>
    <w:rsid w:val="00912EF3"/>
    <w:rsid w:val="00914929"/>
    <w:rsid w:val="00914A76"/>
    <w:rsid w:val="00915EB3"/>
    <w:rsid w:val="00916EA9"/>
    <w:rsid w:val="00917CE7"/>
    <w:rsid w:val="00917DF3"/>
    <w:rsid w:val="00921829"/>
    <w:rsid w:val="00921908"/>
    <w:rsid w:val="00922170"/>
    <w:rsid w:val="009221D4"/>
    <w:rsid w:val="009229F2"/>
    <w:rsid w:val="00923596"/>
    <w:rsid w:val="0092429F"/>
    <w:rsid w:val="00924881"/>
    <w:rsid w:val="0092514B"/>
    <w:rsid w:val="0092678A"/>
    <w:rsid w:val="00927F5B"/>
    <w:rsid w:val="009305BF"/>
    <w:rsid w:val="009306A9"/>
    <w:rsid w:val="00931564"/>
    <w:rsid w:val="00931971"/>
    <w:rsid w:val="00931EAD"/>
    <w:rsid w:val="00933D64"/>
    <w:rsid w:val="00934059"/>
    <w:rsid w:val="00934744"/>
    <w:rsid w:val="0093556A"/>
    <w:rsid w:val="00935664"/>
    <w:rsid w:val="00935DAF"/>
    <w:rsid w:val="00935FFF"/>
    <w:rsid w:val="00936E30"/>
    <w:rsid w:val="0093716D"/>
    <w:rsid w:val="00937819"/>
    <w:rsid w:val="009400C7"/>
    <w:rsid w:val="00940120"/>
    <w:rsid w:val="0094074D"/>
    <w:rsid w:val="00940795"/>
    <w:rsid w:val="0094161B"/>
    <w:rsid w:val="009418AE"/>
    <w:rsid w:val="00942711"/>
    <w:rsid w:val="00943B8B"/>
    <w:rsid w:val="00944174"/>
    <w:rsid w:val="00945C9D"/>
    <w:rsid w:val="00946D66"/>
    <w:rsid w:val="0094710E"/>
    <w:rsid w:val="00947438"/>
    <w:rsid w:val="00947BDC"/>
    <w:rsid w:val="00947F5F"/>
    <w:rsid w:val="00950074"/>
    <w:rsid w:val="009509A5"/>
    <w:rsid w:val="00950EB7"/>
    <w:rsid w:val="00950F0E"/>
    <w:rsid w:val="00951BEF"/>
    <w:rsid w:val="00952F49"/>
    <w:rsid w:val="00953414"/>
    <w:rsid w:val="00953E85"/>
    <w:rsid w:val="009540F4"/>
    <w:rsid w:val="00955042"/>
    <w:rsid w:val="00956487"/>
    <w:rsid w:val="00956C64"/>
    <w:rsid w:val="00960675"/>
    <w:rsid w:val="00960813"/>
    <w:rsid w:val="00960A18"/>
    <w:rsid w:val="0096127A"/>
    <w:rsid w:val="009617DC"/>
    <w:rsid w:val="00961A56"/>
    <w:rsid w:val="00961F0B"/>
    <w:rsid w:val="009627BD"/>
    <w:rsid w:val="00965209"/>
    <w:rsid w:val="00965AF9"/>
    <w:rsid w:val="009664FF"/>
    <w:rsid w:val="009667D7"/>
    <w:rsid w:val="009716D7"/>
    <w:rsid w:val="00973620"/>
    <w:rsid w:val="00974FAB"/>
    <w:rsid w:val="0097553C"/>
    <w:rsid w:val="00975876"/>
    <w:rsid w:val="00976129"/>
    <w:rsid w:val="0097618A"/>
    <w:rsid w:val="00976529"/>
    <w:rsid w:val="0097743C"/>
    <w:rsid w:val="00977B1E"/>
    <w:rsid w:val="00977FF2"/>
    <w:rsid w:val="0098152B"/>
    <w:rsid w:val="009815B9"/>
    <w:rsid w:val="00981980"/>
    <w:rsid w:val="00983C98"/>
    <w:rsid w:val="0098400E"/>
    <w:rsid w:val="00985937"/>
    <w:rsid w:val="00985BF3"/>
    <w:rsid w:val="009865B3"/>
    <w:rsid w:val="0098713C"/>
    <w:rsid w:val="00987B33"/>
    <w:rsid w:val="009901D6"/>
    <w:rsid w:val="0099041F"/>
    <w:rsid w:val="00991542"/>
    <w:rsid w:val="00992B3D"/>
    <w:rsid w:val="0099485B"/>
    <w:rsid w:val="00994C14"/>
    <w:rsid w:val="009A13F5"/>
    <w:rsid w:val="009A2162"/>
    <w:rsid w:val="009A2E26"/>
    <w:rsid w:val="009A2F24"/>
    <w:rsid w:val="009A3D48"/>
    <w:rsid w:val="009A606D"/>
    <w:rsid w:val="009A615B"/>
    <w:rsid w:val="009A6978"/>
    <w:rsid w:val="009A6F30"/>
    <w:rsid w:val="009A7DEE"/>
    <w:rsid w:val="009B05A1"/>
    <w:rsid w:val="009B0B10"/>
    <w:rsid w:val="009B1902"/>
    <w:rsid w:val="009B19E2"/>
    <w:rsid w:val="009B1A5E"/>
    <w:rsid w:val="009B2EAD"/>
    <w:rsid w:val="009B333D"/>
    <w:rsid w:val="009B3B52"/>
    <w:rsid w:val="009B3E02"/>
    <w:rsid w:val="009B5EAB"/>
    <w:rsid w:val="009B7EF8"/>
    <w:rsid w:val="009C0C05"/>
    <w:rsid w:val="009C1330"/>
    <w:rsid w:val="009C1746"/>
    <w:rsid w:val="009C21FF"/>
    <w:rsid w:val="009C3FC2"/>
    <w:rsid w:val="009C509C"/>
    <w:rsid w:val="009C5DE4"/>
    <w:rsid w:val="009C5E96"/>
    <w:rsid w:val="009C72DB"/>
    <w:rsid w:val="009C7361"/>
    <w:rsid w:val="009D08C0"/>
    <w:rsid w:val="009D215B"/>
    <w:rsid w:val="009D2B32"/>
    <w:rsid w:val="009D3377"/>
    <w:rsid w:val="009D36E7"/>
    <w:rsid w:val="009D3F1C"/>
    <w:rsid w:val="009D4BE3"/>
    <w:rsid w:val="009D602C"/>
    <w:rsid w:val="009D7A28"/>
    <w:rsid w:val="009D7C6B"/>
    <w:rsid w:val="009E0CC9"/>
    <w:rsid w:val="009E1B2E"/>
    <w:rsid w:val="009E2A1F"/>
    <w:rsid w:val="009E2FBE"/>
    <w:rsid w:val="009E313E"/>
    <w:rsid w:val="009E4417"/>
    <w:rsid w:val="009E45AB"/>
    <w:rsid w:val="009E5E25"/>
    <w:rsid w:val="009F0142"/>
    <w:rsid w:val="009F04EF"/>
    <w:rsid w:val="009F2F68"/>
    <w:rsid w:val="009F348D"/>
    <w:rsid w:val="009F3B3D"/>
    <w:rsid w:val="009F3C78"/>
    <w:rsid w:val="009F3FE4"/>
    <w:rsid w:val="009F4D4E"/>
    <w:rsid w:val="009F54A2"/>
    <w:rsid w:val="009F54F4"/>
    <w:rsid w:val="009F5523"/>
    <w:rsid w:val="009F648B"/>
    <w:rsid w:val="00A011E0"/>
    <w:rsid w:val="00A02474"/>
    <w:rsid w:val="00A02C5F"/>
    <w:rsid w:val="00A02C9D"/>
    <w:rsid w:val="00A0411A"/>
    <w:rsid w:val="00A04892"/>
    <w:rsid w:val="00A0555E"/>
    <w:rsid w:val="00A05747"/>
    <w:rsid w:val="00A05E38"/>
    <w:rsid w:val="00A0676E"/>
    <w:rsid w:val="00A06CB5"/>
    <w:rsid w:val="00A073A6"/>
    <w:rsid w:val="00A075AE"/>
    <w:rsid w:val="00A12214"/>
    <w:rsid w:val="00A122D1"/>
    <w:rsid w:val="00A125CE"/>
    <w:rsid w:val="00A13D47"/>
    <w:rsid w:val="00A155D0"/>
    <w:rsid w:val="00A15C23"/>
    <w:rsid w:val="00A15E8C"/>
    <w:rsid w:val="00A1658A"/>
    <w:rsid w:val="00A16818"/>
    <w:rsid w:val="00A16C22"/>
    <w:rsid w:val="00A179AD"/>
    <w:rsid w:val="00A17B8A"/>
    <w:rsid w:val="00A2039F"/>
    <w:rsid w:val="00A20E01"/>
    <w:rsid w:val="00A21D51"/>
    <w:rsid w:val="00A21E66"/>
    <w:rsid w:val="00A24947"/>
    <w:rsid w:val="00A25038"/>
    <w:rsid w:val="00A253CD"/>
    <w:rsid w:val="00A25A31"/>
    <w:rsid w:val="00A26088"/>
    <w:rsid w:val="00A3115C"/>
    <w:rsid w:val="00A31894"/>
    <w:rsid w:val="00A31A54"/>
    <w:rsid w:val="00A31CCA"/>
    <w:rsid w:val="00A33886"/>
    <w:rsid w:val="00A35314"/>
    <w:rsid w:val="00A35B60"/>
    <w:rsid w:val="00A36DC9"/>
    <w:rsid w:val="00A37367"/>
    <w:rsid w:val="00A37C44"/>
    <w:rsid w:val="00A37D77"/>
    <w:rsid w:val="00A40E49"/>
    <w:rsid w:val="00A41323"/>
    <w:rsid w:val="00A41D80"/>
    <w:rsid w:val="00A41ED0"/>
    <w:rsid w:val="00A42226"/>
    <w:rsid w:val="00A4298F"/>
    <w:rsid w:val="00A42BA5"/>
    <w:rsid w:val="00A442E6"/>
    <w:rsid w:val="00A44A56"/>
    <w:rsid w:val="00A45215"/>
    <w:rsid w:val="00A45B60"/>
    <w:rsid w:val="00A45E6A"/>
    <w:rsid w:val="00A46186"/>
    <w:rsid w:val="00A461FC"/>
    <w:rsid w:val="00A462E0"/>
    <w:rsid w:val="00A47B2F"/>
    <w:rsid w:val="00A530FB"/>
    <w:rsid w:val="00A53BE3"/>
    <w:rsid w:val="00A53C9D"/>
    <w:rsid w:val="00A54694"/>
    <w:rsid w:val="00A55969"/>
    <w:rsid w:val="00A55E27"/>
    <w:rsid w:val="00A60008"/>
    <w:rsid w:val="00A60F26"/>
    <w:rsid w:val="00A611F9"/>
    <w:rsid w:val="00A61716"/>
    <w:rsid w:val="00A62C83"/>
    <w:rsid w:val="00A62F42"/>
    <w:rsid w:val="00A63003"/>
    <w:rsid w:val="00A63C68"/>
    <w:rsid w:val="00A64E70"/>
    <w:rsid w:val="00A654FC"/>
    <w:rsid w:val="00A65E75"/>
    <w:rsid w:val="00A66111"/>
    <w:rsid w:val="00A661C8"/>
    <w:rsid w:val="00A66669"/>
    <w:rsid w:val="00A66947"/>
    <w:rsid w:val="00A673C1"/>
    <w:rsid w:val="00A679C6"/>
    <w:rsid w:val="00A7010B"/>
    <w:rsid w:val="00A70E80"/>
    <w:rsid w:val="00A7154E"/>
    <w:rsid w:val="00A71696"/>
    <w:rsid w:val="00A72829"/>
    <w:rsid w:val="00A74EE6"/>
    <w:rsid w:val="00A75834"/>
    <w:rsid w:val="00A75F4E"/>
    <w:rsid w:val="00A763C2"/>
    <w:rsid w:val="00A772B5"/>
    <w:rsid w:val="00A805C3"/>
    <w:rsid w:val="00A809B1"/>
    <w:rsid w:val="00A812B2"/>
    <w:rsid w:val="00A8241D"/>
    <w:rsid w:val="00A834A2"/>
    <w:rsid w:val="00A8399F"/>
    <w:rsid w:val="00A83C57"/>
    <w:rsid w:val="00A848C8"/>
    <w:rsid w:val="00A868B1"/>
    <w:rsid w:val="00A87E1A"/>
    <w:rsid w:val="00A87E33"/>
    <w:rsid w:val="00A9030C"/>
    <w:rsid w:val="00A91305"/>
    <w:rsid w:val="00A9326A"/>
    <w:rsid w:val="00A93771"/>
    <w:rsid w:val="00A94C57"/>
    <w:rsid w:val="00A94EB9"/>
    <w:rsid w:val="00A953E9"/>
    <w:rsid w:val="00A96411"/>
    <w:rsid w:val="00A974CF"/>
    <w:rsid w:val="00AA105F"/>
    <w:rsid w:val="00AA20DF"/>
    <w:rsid w:val="00AA287C"/>
    <w:rsid w:val="00AA383A"/>
    <w:rsid w:val="00AA48DA"/>
    <w:rsid w:val="00AA554B"/>
    <w:rsid w:val="00AA5F21"/>
    <w:rsid w:val="00AA70A2"/>
    <w:rsid w:val="00AB1A46"/>
    <w:rsid w:val="00AB1D45"/>
    <w:rsid w:val="00AB1F4F"/>
    <w:rsid w:val="00AB363F"/>
    <w:rsid w:val="00AB3BC0"/>
    <w:rsid w:val="00AB4DC2"/>
    <w:rsid w:val="00AB513E"/>
    <w:rsid w:val="00AB57EB"/>
    <w:rsid w:val="00AB5D31"/>
    <w:rsid w:val="00AB7E2E"/>
    <w:rsid w:val="00AC0161"/>
    <w:rsid w:val="00AC03F6"/>
    <w:rsid w:val="00AC0729"/>
    <w:rsid w:val="00AC244B"/>
    <w:rsid w:val="00AC2D85"/>
    <w:rsid w:val="00AC419B"/>
    <w:rsid w:val="00AC5419"/>
    <w:rsid w:val="00AC6039"/>
    <w:rsid w:val="00AC7E35"/>
    <w:rsid w:val="00AD2BCF"/>
    <w:rsid w:val="00AD3166"/>
    <w:rsid w:val="00AD412A"/>
    <w:rsid w:val="00AD542D"/>
    <w:rsid w:val="00AD5FDC"/>
    <w:rsid w:val="00AD630A"/>
    <w:rsid w:val="00AD63B6"/>
    <w:rsid w:val="00AD66DD"/>
    <w:rsid w:val="00AD68E6"/>
    <w:rsid w:val="00AD7216"/>
    <w:rsid w:val="00AE0E4D"/>
    <w:rsid w:val="00AE2A9E"/>
    <w:rsid w:val="00AE39B5"/>
    <w:rsid w:val="00AE3C0F"/>
    <w:rsid w:val="00AE479F"/>
    <w:rsid w:val="00AE4A38"/>
    <w:rsid w:val="00AE5B5E"/>
    <w:rsid w:val="00AE731A"/>
    <w:rsid w:val="00AE790A"/>
    <w:rsid w:val="00AF0DAF"/>
    <w:rsid w:val="00AF118E"/>
    <w:rsid w:val="00AF1483"/>
    <w:rsid w:val="00AF19E5"/>
    <w:rsid w:val="00AF3170"/>
    <w:rsid w:val="00AF7A4E"/>
    <w:rsid w:val="00B00792"/>
    <w:rsid w:val="00B022AC"/>
    <w:rsid w:val="00B02311"/>
    <w:rsid w:val="00B051B6"/>
    <w:rsid w:val="00B055E3"/>
    <w:rsid w:val="00B05A19"/>
    <w:rsid w:val="00B05A5D"/>
    <w:rsid w:val="00B06179"/>
    <w:rsid w:val="00B06464"/>
    <w:rsid w:val="00B10BEB"/>
    <w:rsid w:val="00B11BF9"/>
    <w:rsid w:val="00B12421"/>
    <w:rsid w:val="00B13BD8"/>
    <w:rsid w:val="00B13F9F"/>
    <w:rsid w:val="00B155A3"/>
    <w:rsid w:val="00B17E05"/>
    <w:rsid w:val="00B202A1"/>
    <w:rsid w:val="00B203CD"/>
    <w:rsid w:val="00B24341"/>
    <w:rsid w:val="00B25183"/>
    <w:rsid w:val="00B2595A"/>
    <w:rsid w:val="00B26314"/>
    <w:rsid w:val="00B27BF5"/>
    <w:rsid w:val="00B3295A"/>
    <w:rsid w:val="00B32B9E"/>
    <w:rsid w:val="00B35D05"/>
    <w:rsid w:val="00B3691C"/>
    <w:rsid w:val="00B41127"/>
    <w:rsid w:val="00B42D36"/>
    <w:rsid w:val="00B453E5"/>
    <w:rsid w:val="00B458D9"/>
    <w:rsid w:val="00B45DAD"/>
    <w:rsid w:val="00B4609A"/>
    <w:rsid w:val="00B46E4A"/>
    <w:rsid w:val="00B47799"/>
    <w:rsid w:val="00B52AC8"/>
    <w:rsid w:val="00B52E00"/>
    <w:rsid w:val="00B53B72"/>
    <w:rsid w:val="00B54612"/>
    <w:rsid w:val="00B558D9"/>
    <w:rsid w:val="00B56EF2"/>
    <w:rsid w:val="00B57E03"/>
    <w:rsid w:val="00B613F3"/>
    <w:rsid w:val="00B62C29"/>
    <w:rsid w:val="00B6479D"/>
    <w:rsid w:val="00B65CD4"/>
    <w:rsid w:val="00B65EED"/>
    <w:rsid w:val="00B66005"/>
    <w:rsid w:val="00B66E2C"/>
    <w:rsid w:val="00B704D9"/>
    <w:rsid w:val="00B7059A"/>
    <w:rsid w:val="00B7283B"/>
    <w:rsid w:val="00B7353F"/>
    <w:rsid w:val="00B766C5"/>
    <w:rsid w:val="00B76D10"/>
    <w:rsid w:val="00B812A2"/>
    <w:rsid w:val="00B81AF7"/>
    <w:rsid w:val="00B81C52"/>
    <w:rsid w:val="00B8258C"/>
    <w:rsid w:val="00B83540"/>
    <w:rsid w:val="00B83DF9"/>
    <w:rsid w:val="00B84E37"/>
    <w:rsid w:val="00B85776"/>
    <w:rsid w:val="00B85CD6"/>
    <w:rsid w:val="00B86E18"/>
    <w:rsid w:val="00B90029"/>
    <w:rsid w:val="00B907A0"/>
    <w:rsid w:val="00B908D9"/>
    <w:rsid w:val="00B929D6"/>
    <w:rsid w:val="00B93C6D"/>
    <w:rsid w:val="00B95991"/>
    <w:rsid w:val="00B95CE3"/>
    <w:rsid w:val="00B967A6"/>
    <w:rsid w:val="00BA01AD"/>
    <w:rsid w:val="00BA10E8"/>
    <w:rsid w:val="00BA129D"/>
    <w:rsid w:val="00BA1F2E"/>
    <w:rsid w:val="00BA2E16"/>
    <w:rsid w:val="00BA3479"/>
    <w:rsid w:val="00BA3B26"/>
    <w:rsid w:val="00BA4E56"/>
    <w:rsid w:val="00BA5C84"/>
    <w:rsid w:val="00BA7F60"/>
    <w:rsid w:val="00BB2EFF"/>
    <w:rsid w:val="00BB3F4E"/>
    <w:rsid w:val="00BB4415"/>
    <w:rsid w:val="00BB4CA4"/>
    <w:rsid w:val="00BB5EA4"/>
    <w:rsid w:val="00BB5F93"/>
    <w:rsid w:val="00BB6955"/>
    <w:rsid w:val="00BB722B"/>
    <w:rsid w:val="00BB7A70"/>
    <w:rsid w:val="00BC2319"/>
    <w:rsid w:val="00BC26C9"/>
    <w:rsid w:val="00BC29B9"/>
    <w:rsid w:val="00BC2A55"/>
    <w:rsid w:val="00BC5DC8"/>
    <w:rsid w:val="00BC63B4"/>
    <w:rsid w:val="00BC697E"/>
    <w:rsid w:val="00BC6ABF"/>
    <w:rsid w:val="00BC7D9E"/>
    <w:rsid w:val="00BD1E79"/>
    <w:rsid w:val="00BD397F"/>
    <w:rsid w:val="00BD3ABD"/>
    <w:rsid w:val="00BD54C7"/>
    <w:rsid w:val="00BD61A1"/>
    <w:rsid w:val="00BD647B"/>
    <w:rsid w:val="00BD7804"/>
    <w:rsid w:val="00BD7A74"/>
    <w:rsid w:val="00BE047A"/>
    <w:rsid w:val="00BE0F69"/>
    <w:rsid w:val="00BE112C"/>
    <w:rsid w:val="00BE31D6"/>
    <w:rsid w:val="00BE33F9"/>
    <w:rsid w:val="00BE5673"/>
    <w:rsid w:val="00BE5A31"/>
    <w:rsid w:val="00BE6563"/>
    <w:rsid w:val="00BE6926"/>
    <w:rsid w:val="00BE6E59"/>
    <w:rsid w:val="00BE718F"/>
    <w:rsid w:val="00BE7F3F"/>
    <w:rsid w:val="00BE7FB6"/>
    <w:rsid w:val="00BF05E0"/>
    <w:rsid w:val="00BF07B8"/>
    <w:rsid w:val="00BF0AE4"/>
    <w:rsid w:val="00BF15CC"/>
    <w:rsid w:val="00BF1749"/>
    <w:rsid w:val="00BF358E"/>
    <w:rsid w:val="00BF36B7"/>
    <w:rsid w:val="00BF36ED"/>
    <w:rsid w:val="00BF50C1"/>
    <w:rsid w:val="00BF5C29"/>
    <w:rsid w:val="00BF5D11"/>
    <w:rsid w:val="00BF6086"/>
    <w:rsid w:val="00BF680C"/>
    <w:rsid w:val="00BF6E69"/>
    <w:rsid w:val="00C00358"/>
    <w:rsid w:val="00C01793"/>
    <w:rsid w:val="00C02214"/>
    <w:rsid w:val="00C025B9"/>
    <w:rsid w:val="00C028BA"/>
    <w:rsid w:val="00C04129"/>
    <w:rsid w:val="00C04E36"/>
    <w:rsid w:val="00C06EC1"/>
    <w:rsid w:val="00C107F0"/>
    <w:rsid w:val="00C11DFD"/>
    <w:rsid w:val="00C120D1"/>
    <w:rsid w:val="00C123AA"/>
    <w:rsid w:val="00C13558"/>
    <w:rsid w:val="00C139E4"/>
    <w:rsid w:val="00C13CC0"/>
    <w:rsid w:val="00C13FCE"/>
    <w:rsid w:val="00C15200"/>
    <w:rsid w:val="00C15DC1"/>
    <w:rsid w:val="00C15F38"/>
    <w:rsid w:val="00C16EF1"/>
    <w:rsid w:val="00C20D75"/>
    <w:rsid w:val="00C22250"/>
    <w:rsid w:val="00C222A2"/>
    <w:rsid w:val="00C224A4"/>
    <w:rsid w:val="00C22913"/>
    <w:rsid w:val="00C235AC"/>
    <w:rsid w:val="00C25492"/>
    <w:rsid w:val="00C26140"/>
    <w:rsid w:val="00C309D2"/>
    <w:rsid w:val="00C31A97"/>
    <w:rsid w:val="00C320D6"/>
    <w:rsid w:val="00C32162"/>
    <w:rsid w:val="00C32B45"/>
    <w:rsid w:val="00C32CA8"/>
    <w:rsid w:val="00C33364"/>
    <w:rsid w:val="00C333FA"/>
    <w:rsid w:val="00C33F70"/>
    <w:rsid w:val="00C34F10"/>
    <w:rsid w:val="00C35403"/>
    <w:rsid w:val="00C36427"/>
    <w:rsid w:val="00C400F4"/>
    <w:rsid w:val="00C422D6"/>
    <w:rsid w:val="00C438E6"/>
    <w:rsid w:val="00C44575"/>
    <w:rsid w:val="00C448CB"/>
    <w:rsid w:val="00C4653D"/>
    <w:rsid w:val="00C46C27"/>
    <w:rsid w:val="00C472DA"/>
    <w:rsid w:val="00C502C9"/>
    <w:rsid w:val="00C50C54"/>
    <w:rsid w:val="00C515F0"/>
    <w:rsid w:val="00C51A5B"/>
    <w:rsid w:val="00C5271C"/>
    <w:rsid w:val="00C536FB"/>
    <w:rsid w:val="00C53E47"/>
    <w:rsid w:val="00C544E9"/>
    <w:rsid w:val="00C54BAD"/>
    <w:rsid w:val="00C56AE8"/>
    <w:rsid w:val="00C56F93"/>
    <w:rsid w:val="00C57283"/>
    <w:rsid w:val="00C57A4C"/>
    <w:rsid w:val="00C60049"/>
    <w:rsid w:val="00C62199"/>
    <w:rsid w:val="00C63F01"/>
    <w:rsid w:val="00C644C4"/>
    <w:rsid w:val="00C64F2E"/>
    <w:rsid w:val="00C65330"/>
    <w:rsid w:val="00C657BC"/>
    <w:rsid w:val="00C6737F"/>
    <w:rsid w:val="00C677D1"/>
    <w:rsid w:val="00C67BAD"/>
    <w:rsid w:val="00C7055A"/>
    <w:rsid w:val="00C707E2"/>
    <w:rsid w:val="00C70AB2"/>
    <w:rsid w:val="00C7110D"/>
    <w:rsid w:val="00C72C29"/>
    <w:rsid w:val="00C745E5"/>
    <w:rsid w:val="00C74BC8"/>
    <w:rsid w:val="00C754B1"/>
    <w:rsid w:val="00C75FC3"/>
    <w:rsid w:val="00C7675B"/>
    <w:rsid w:val="00C769C8"/>
    <w:rsid w:val="00C76C99"/>
    <w:rsid w:val="00C76EA7"/>
    <w:rsid w:val="00C77110"/>
    <w:rsid w:val="00C77268"/>
    <w:rsid w:val="00C7728D"/>
    <w:rsid w:val="00C8072D"/>
    <w:rsid w:val="00C808D2"/>
    <w:rsid w:val="00C80EA5"/>
    <w:rsid w:val="00C81CCB"/>
    <w:rsid w:val="00C82317"/>
    <w:rsid w:val="00C82445"/>
    <w:rsid w:val="00C82506"/>
    <w:rsid w:val="00C84003"/>
    <w:rsid w:val="00C8523F"/>
    <w:rsid w:val="00C86009"/>
    <w:rsid w:val="00C8682B"/>
    <w:rsid w:val="00C919CE"/>
    <w:rsid w:val="00C93F04"/>
    <w:rsid w:val="00C93F97"/>
    <w:rsid w:val="00C97E5D"/>
    <w:rsid w:val="00CA0A76"/>
    <w:rsid w:val="00CA17A7"/>
    <w:rsid w:val="00CA199C"/>
    <w:rsid w:val="00CA200C"/>
    <w:rsid w:val="00CA2AE3"/>
    <w:rsid w:val="00CA2B3F"/>
    <w:rsid w:val="00CA4B92"/>
    <w:rsid w:val="00CA55C5"/>
    <w:rsid w:val="00CA61C9"/>
    <w:rsid w:val="00CA7012"/>
    <w:rsid w:val="00CA7302"/>
    <w:rsid w:val="00CB0994"/>
    <w:rsid w:val="00CB0F8B"/>
    <w:rsid w:val="00CB116D"/>
    <w:rsid w:val="00CB188F"/>
    <w:rsid w:val="00CB1E62"/>
    <w:rsid w:val="00CB28F7"/>
    <w:rsid w:val="00CB2AB5"/>
    <w:rsid w:val="00CB31CE"/>
    <w:rsid w:val="00CB36BA"/>
    <w:rsid w:val="00CB505B"/>
    <w:rsid w:val="00CB5A71"/>
    <w:rsid w:val="00CB5CE0"/>
    <w:rsid w:val="00CB5F73"/>
    <w:rsid w:val="00CB6DA1"/>
    <w:rsid w:val="00CC5D26"/>
    <w:rsid w:val="00CC6AC7"/>
    <w:rsid w:val="00CC71B1"/>
    <w:rsid w:val="00CD1297"/>
    <w:rsid w:val="00CD1C29"/>
    <w:rsid w:val="00CD290F"/>
    <w:rsid w:val="00CD3D5C"/>
    <w:rsid w:val="00CD3FAF"/>
    <w:rsid w:val="00CD4121"/>
    <w:rsid w:val="00CD47BA"/>
    <w:rsid w:val="00CD7E65"/>
    <w:rsid w:val="00CE0C83"/>
    <w:rsid w:val="00CE2F78"/>
    <w:rsid w:val="00CE37C5"/>
    <w:rsid w:val="00CE4AA1"/>
    <w:rsid w:val="00CE4DD7"/>
    <w:rsid w:val="00CE6264"/>
    <w:rsid w:val="00CE652C"/>
    <w:rsid w:val="00CE6A99"/>
    <w:rsid w:val="00CE72CF"/>
    <w:rsid w:val="00CE753F"/>
    <w:rsid w:val="00CF0D22"/>
    <w:rsid w:val="00CF114E"/>
    <w:rsid w:val="00CF1363"/>
    <w:rsid w:val="00CF1592"/>
    <w:rsid w:val="00CF24EC"/>
    <w:rsid w:val="00CF386E"/>
    <w:rsid w:val="00CF3F38"/>
    <w:rsid w:val="00CF5F61"/>
    <w:rsid w:val="00CF7E08"/>
    <w:rsid w:val="00D00815"/>
    <w:rsid w:val="00D0119A"/>
    <w:rsid w:val="00D01564"/>
    <w:rsid w:val="00D01647"/>
    <w:rsid w:val="00D01DE9"/>
    <w:rsid w:val="00D01EA4"/>
    <w:rsid w:val="00D0303E"/>
    <w:rsid w:val="00D0762F"/>
    <w:rsid w:val="00D101D5"/>
    <w:rsid w:val="00D106BF"/>
    <w:rsid w:val="00D108D0"/>
    <w:rsid w:val="00D1366E"/>
    <w:rsid w:val="00D1504B"/>
    <w:rsid w:val="00D15245"/>
    <w:rsid w:val="00D15A0A"/>
    <w:rsid w:val="00D164FC"/>
    <w:rsid w:val="00D20414"/>
    <w:rsid w:val="00D24B6E"/>
    <w:rsid w:val="00D259BE"/>
    <w:rsid w:val="00D261B3"/>
    <w:rsid w:val="00D26F15"/>
    <w:rsid w:val="00D26F34"/>
    <w:rsid w:val="00D272FC"/>
    <w:rsid w:val="00D274BA"/>
    <w:rsid w:val="00D31546"/>
    <w:rsid w:val="00D3159F"/>
    <w:rsid w:val="00D32DD2"/>
    <w:rsid w:val="00D33553"/>
    <w:rsid w:val="00D36C45"/>
    <w:rsid w:val="00D371C1"/>
    <w:rsid w:val="00D408FF"/>
    <w:rsid w:val="00D41B22"/>
    <w:rsid w:val="00D41E85"/>
    <w:rsid w:val="00D4206F"/>
    <w:rsid w:val="00D4358A"/>
    <w:rsid w:val="00D447BA"/>
    <w:rsid w:val="00D45C1D"/>
    <w:rsid w:val="00D46551"/>
    <w:rsid w:val="00D46836"/>
    <w:rsid w:val="00D46EB8"/>
    <w:rsid w:val="00D503DF"/>
    <w:rsid w:val="00D5118C"/>
    <w:rsid w:val="00D5128F"/>
    <w:rsid w:val="00D51B3A"/>
    <w:rsid w:val="00D532ED"/>
    <w:rsid w:val="00D5442D"/>
    <w:rsid w:val="00D56E2D"/>
    <w:rsid w:val="00D61B4D"/>
    <w:rsid w:val="00D62DC1"/>
    <w:rsid w:val="00D6454A"/>
    <w:rsid w:val="00D67C94"/>
    <w:rsid w:val="00D71959"/>
    <w:rsid w:val="00D72524"/>
    <w:rsid w:val="00D72FCC"/>
    <w:rsid w:val="00D73537"/>
    <w:rsid w:val="00D737D1"/>
    <w:rsid w:val="00D73A10"/>
    <w:rsid w:val="00D74777"/>
    <w:rsid w:val="00D753E3"/>
    <w:rsid w:val="00D77459"/>
    <w:rsid w:val="00D7781B"/>
    <w:rsid w:val="00D80AE7"/>
    <w:rsid w:val="00D81CE0"/>
    <w:rsid w:val="00D8204B"/>
    <w:rsid w:val="00D84CB6"/>
    <w:rsid w:val="00D85F1E"/>
    <w:rsid w:val="00D9068A"/>
    <w:rsid w:val="00D914A5"/>
    <w:rsid w:val="00D91A59"/>
    <w:rsid w:val="00D92426"/>
    <w:rsid w:val="00D93C25"/>
    <w:rsid w:val="00D93C98"/>
    <w:rsid w:val="00DA0466"/>
    <w:rsid w:val="00DA0898"/>
    <w:rsid w:val="00DA0E34"/>
    <w:rsid w:val="00DA11F4"/>
    <w:rsid w:val="00DA2A11"/>
    <w:rsid w:val="00DA4578"/>
    <w:rsid w:val="00DA4E24"/>
    <w:rsid w:val="00DA4EC2"/>
    <w:rsid w:val="00DA50B7"/>
    <w:rsid w:val="00DA5774"/>
    <w:rsid w:val="00DA6263"/>
    <w:rsid w:val="00DB1008"/>
    <w:rsid w:val="00DB129A"/>
    <w:rsid w:val="00DB194F"/>
    <w:rsid w:val="00DB2F5F"/>
    <w:rsid w:val="00DB387B"/>
    <w:rsid w:val="00DB4033"/>
    <w:rsid w:val="00DB46C3"/>
    <w:rsid w:val="00DB4D45"/>
    <w:rsid w:val="00DB529D"/>
    <w:rsid w:val="00DB656A"/>
    <w:rsid w:val="00DB6590"/>
    <w:rsid w:val="00DB74A7"/>
    <w:rsid w:val="00DB750C"/>
    <w:rsid w:val="00DC12C9"/>
    <w:rsid w:val="00DC2098"/>
    <w:rsid w:val="00DC2334"/>
    <w:rsid w:val="00DC2A1A"/>
    <w:rsid w:val="00DC5625"/>
    <w:rsid w:val="00DC5E24"/>
    <w:rsid w:val="00DC6653"/>
    <w:rsid w:val="00DC7980"/>
    <w:rsid w:val="00DD090D"/>
    <w:rsid w:val="00DD0B8B"/>
    <w:rsid w:val="00DD1C4A"/>
    <w:rsid w:val="00DD2E66"/>
    <w:rsid w:val="00DD34E7"/>
    <w:rsid w:val="00DD65D9"/>
    <w:rsid w:val="00DD685C"/>
    <w:rsid w:val="00DD71E5"/>
    <w:rsid w:val="00DD7C6E"/>
    <w:rsid w:val="00DE1E39"/>
    <w:rsid w:val="00DE2CC2"/>
    <w:rsid w:val="00DE3706"/>
    <w:rsid w:val="00DE383D"/>
    <w:rsid w:val="00DE5F3C"/>
    <w:rsid w:val="00DE7402"/>
    <w:rsid w:val="00DE750F"/>
    <w:rsid w:val="00DF011A"/>
    <w:rsid w:val="00DF0CFC"/>
    <w:rsid w:val="00DF1139"/>
    <w:rsid w:val="00DF1BC1"/>
    <w:rsid w:val="00DF36B9"/>
    <w:rsid w:val="00DF46F1"/>
    <w:rsid w:val="00DF6A90"/>
    <w:rsid w:val="00DF7B8B"/>
    <w:rsid w:val="00E0022B"/>
    <w:rsid w:val="00E00904"/>
    <w:rsid w:val="00E00D95"/>
    <w:rsid w:val="00E01062"/>
    <w:rsid w:val="00E01074"/>
    <w:rsid w:val="00E01095"/>
    <w:rsid w:val="00E01C69"/>
    <w:rsid w:val="00E0279A"/>
    <w:rsid w:val="00E0336D"/>
    <w:rsid w:val="00E03611"/>
    <w:rsid w:val="00E0383C"/>
    <w:rsid w:val="00E045CE"/>
    <w:rsid w:val="00E04836"/>
    <w:rsid w:val="00E04A5E"/>
    <w:rsid w:val="00E04BEA"/>
    <w:rsid w:val="00E0523A"/>
    <w:rsid w:val="00E06E4E"/>
    <w:rsid w:val="00E07E16"/>
    <w:rsid w:val="00E10393"/>
    <w:rsid w:val="00E110FA"/>
    <w:rsid w:val="00E11680"/>
    <w:rsid w:val="00E12971"/>
    <w:rsid w:val="00E14F97"/>
    <w:rsid w:val="00E1554A"/>
    <w:rsid w:val="00E15CDC"/>
    <w:rsid w:val="00E15FFF"/>
    <w:rsid w:val="00E17E7B"/>
    <w:rsid w:val="00E20814"/>
    <w:rsid w:val="00E2089F"/>
    <w:rsid w:val="00E215A8"/>
    <w:rsid w:val="00E21867"/>
    <w:rsid w:val="00E21DD9"/>
    <w:rsid w:val="00E27AB7"/>
    <w:rsid w:val="00E27F98"/>
    <w:rsid w:val="00E310D5"/>
    <w:rsid w:val="00E31853"/>
    <w:rsid w:val="00E31888"/>
    <w:rsid w:val="00E338A8"/>
    <w:rsid w:val="00E340F1"/>
    <w:rsid w:val="00E36E7E"/>
    <w:rsid w:val="00E40214"/>
    <w:rsid w:val="00E4176F"/>
    <w:rsid w:val="00E41B32"/>
    <w:rsid w:val="00E4243B"/>
    <w:rsid w:val="00E42631"/>
    <w:rsid w:val="00E429CA"/>
    <w:rsid w:val="00E4481F"/>
    <w:rsid w:val="00E4536C"/>
    <w:rsid w:val="00E45CC9"/>
    <w:rsid w:val="00E473EB"/>
    <w:rsid w:val="00E4770B"/>
    <w:rsid w:val="00E47B11"/>
    <w:rsid w:val="00E47E93"/>
    <w:rsid w:val="00E50E36"/>
    <w:rsid w:val="00E51418"/>
    <w:rsid w:val="00E52A09"/>
    <w:rsid w:val="00E52C28"/>
    <w:rsid w:val="00E52DA5"/>
    <w:rsid w:val="00E5399B"/>
    <w:rsid w:val="00E53ABF"/>
    <w:rsid w:val="00E53D1A"/>
    <w:rsid w:val="00E543B1"/>
    <w:rsid w:val="00E55BE8"/>
    <w:rsid w:val="00E56E7F"/>
    <w:rsid w:val="00E62523"/>
    <w:rsid w:val="00E62C2E"/>
    <w:rsid w:val="00E6365C"/>
    <w:rsid w:val="00E649C3"/>
    <w:rsid w:val="00E64A9B"/>
    <w:rsid w:val="00E66386"/>
    <w:rsid w:val="00E66EEA"/>
    <w:rsid w:val="00E66FC2"/>
    <w:rsid w:val="00E67FAE"/>
    <w:rsid w:val="00E7061B"/>
    <w:rsid w:val="00E72057"/>
    <w:rsid w:val="00E72980"/>
    <w:rsid w:val="00E73029"/>
    <w:rsid w:val="00E7333B"/>
    <w:rsid w:val="00E73551"/>
    <w:rsid w:val="00E73A65"/>
    <w:rsid w:val="00E77158"/>
    <w:rsid w:val="00E77876"/>
    <w:rsid w:val="00E80614"/>
    <w:rsid w:val="00E81B47"/>
    <w:rsid w:val="00E822EF"/>
    <w:rsid w:val="00E82778"/>
    <w:rsid w:val="00E82785"/>
    <w:rsid w:val="00E83C63"/>
    <w:rsid w:val="00E847CC"/>
    <w:rsid w:val="00E84954"/>
    <w:rsid w:val="00E85EA2"/>
    <w:rsid w:val="00E8644B"/>
    <w:rsid w:val="00E870ED"/>
    <w:rsid w:val="00E8735C"/>
    <w:rsid w:val="00E905C5"/>
    <w:rsid w:val="00E912F1"/>
    <w:rsid w:val="00E91497"/>
    <w:rsid w:val="00E914C3"/>
    <w:rsid w:val="00E91F80"/>
    <w:rsid w:val="00E9241D"/>
    <w:rsid w:val="00E92CDF"/>
    <w:rsid w:val="00E92E7A"/>
    <w:rsid w:val="00E930FD"/>
    <w:rsid w:val="00E93215"/>
    <w:rsid w:val="00E93BF1"/>
    <w:rsid w:val="00E93C16"/>
    <w:rsid w:val="00E93F22"/>
    <w:rsid w:val="00E94D9A"/>
    <w:rsid w:val="00E966D9"/>
    <w:rsid w:val="00E96CD6"/>
    <w:rsid w:val="00E97F94"/>
    <w:rsid w:val="00EA0C4B"/>
    <w:rsid w:val="00EA212E"/>
    <w:rsid w:val="00EA4A0D"/>
    <w:rsid w:val="00EA5D57"/>
    <w:rsid w:val="00EA61D5"/>
    <w:rsid w:val="00EA62F4"/>
    <w:rsid w:val="00EA6B77"/>
    <w:rsid w:val="00EA763B"/>
    <w:rsid w:val="00EA7C14"/>
    <w:rsid w:val="00EB1864"/>
    <w:rsid w:val="00EB2D26"/>
    <w:rsid w:val="00EB2D8B"/>
    <w:rsid w:val="00EB3959"/>
    <w:rsid w:val="00EB3D5D"/>
    <w:rsid w:val="00EB46EB"/>
    <w:rsid w:val="00EB4F51"/>
    <w:rsid w:val="00EB63FA"/>
    <w:rsid w:val="00EB6499"/>
    <w:rsid w:val="00EC0268"/>
    <w:rsid w:val="00EC10EC"/>
    <w:rsid w:val="00EC286E"/>
    <w:rsid w:val="00EC3857"/>
    <w:rsid w:val="00EC3BFB"/>
    <w:rsid w:val="00EC3EF8"/>
    <w:rsid w:val="00EC3FF1"/>
    <w:rsid w:val="00EC474C"/>
    <w:rsid w:val="00EC4A44"/>
    <w:rsid w:val="00EC535F"/>
    <w:rsid w:val="00EC708E"/>
    <w:rsid w:val="00EC75EB"/>
    <w:rsid w:val="00EC784D"/>
    <w:rsid w:val="00EC7B15"/>
    <w:rsid w:val="00ED097D"/>
    <w:rsid w:val="00ED0B27"/>
    <w:rsid w:val="00ED2B94"/>
    <w:rsid w:val="00ED3491"/>
    <w:rsid w:val="00ED3C39"/>
    <w:rsid w:val="00ED42C4"/>
    <w:rsid w:val="00ED55A1"/>
    <w:rsid w:val="00ED57BF"/>
    <w:rsid w:val="00ED5B5B"/>
    <w:rsid w:val="00ED7618"/>
    <w:rsid w:val="00ED7AAA"/>
    <w:rsid w:val="00EE19E8"/>
    <w:rsid w:val="00EE2D14"/>
    <w:rsid w:val="00EE3B13"/>
    <w:rsid w:val="00EE408B"/>
    <w:rsid w:val="00EE410F"/>
    <w:rsid w:val="00EE5235"/>
    <w:rsid w:val="00EE6DCB"/>
    <w:rsid w:val="00EE7FBE"/>
    <w:rsid w:val="00EF2505"/>
    <w:rsid w:val="00EF3792"/>
    <w:rsid w:val="00EF44CE"/>
    <w:rsid w:val="00EF6B1E"/>
    <w:rsid w:val="00EF6B77"/>
    <w:rsid w:val="00EF7656"/>
    <w:rsid w:val="00EF76C0"/>
    <w:rsid w:val="00F000D9"/>
    <w:rsid w:val="00F00184"/>
    <w:rsid w:val="00F01E70"/>
    <w:rsid w:val="00F01ECC"/>
    <w:rsid w:val="00F032B3"/>
    <w:rsid w:val="00F03516"/>
    <w:rsid w:val="00F03F78"/>
    <w:rsid w:val="00F04182"/>
    <w:rsid w:val="00F0536A"/>
    <w:rsid w:val="00F0585E"/>
    <w:rsid w:val="00F0595E"/>
    <w:rsid w:val="00F068E4"/>
    <w:rsid w:val="00F06F08"/>
    <w:rsid w:val="00F07471"/>
    <w:rsid w:val="00F10FFC"/>
    <w:rsid w:val="00F11A8C"/>
    <w:rsid w:val="00F11D09"/>
    <w:rsid w:val="00F123C4"/>
    <w:rsid w:val="00F12CE3"/>
    <w:rsid w:val="00F138C3"/>
    <w:rsid w:val="00F140F7"/>
    <w:rsid w:val="00F15138"/>
    <w:rsid w:val="00F20995"/>
    <w:rsid w:val="00F20B65"/>
    <w:rsid w:val="00F20F92"/>
    <w:rsid w:val="00F21C14"/>
    <w:rsid w:val="00F21D1D"/>
    <w:rsid w:val="00F23F8F"/>
    <w:rsid w:val="00F243D8"/>
    <w:rsid w:val="00F244CE"/>
    <w:rsid w:val="00F24B04"/>
    <w:rsid w:val="00F26D31"/>
    <w:rsid w:val="00F26D8E"/>
    <w:rsid w:val="00F2755F"/>
    <w:rsid w:val="00F27B58"/>
    <w:rsid w:val="00F30F27"/>
    <w:rsid w:val="00F3317B"/>
    <w:rsid w:val="00F337C9"/>
    <w:rsid w:val="00F33AF9"/>
    <w:rsid w:val="00F33CBB"/>
    <w:rsid w:val="00F33E2C"/>
    <w:rsid w:val="00F346DD"/>
    <w:rsid w:val="00F34AF8"/>
    <w:rsid w:val="00F35BDA"/>
    <w:rsid w:val="00F3626E"/>
    <w:rsid w:val="00F3677B"/>
    <w:rsid w:val="00F36B42"/>
    <w:rsid w:val="00F372C1"/>
    <w:rsid w:val="00F402FB"/>
    <w:rsid w:val="00F419D5"/>
    <w:rsid w:val="00F4220E"/>
    <w:rsid w:val="00F42EF4"/>
    <w:rsid w:val="00F43AEA"/>
    <w:rsid w:val="00F45EC5"/>
    <w:rsid w:val="00F46334"/>
    <w:rsid w:val="00F46601"/>
    <w:rsid w:val="00F47066"/>
    <w:rsid w:val="00F4791A"/>
    <w:rsid w:val="00F51B81"/>
    <w:rsid w:val="00F51C01"/>
    <w:rsid w:val="00F5235C"/>
    <w:rsid w:val="00F52F9F"/>
    <w:rsid w:val="00F53448"/>
    <w:rsid w:val="00F537C3"/>
    <w:rsid w:val="00F5398D"/>
    <w:rsid w:val="00F53A10"/>
    <w:rsid w:val="00F53E47"/>
    <w:rsid w:val="00F56452"/>
    <w:rsid w:val="00F60154"/>
    <w:rsid w:val="00F609C4"/>
    <w:rsid w:val="00F60CBD"/>
    <w:rsid w:val="00F60D2A"/>
    <w:rsid w:val="00F60E3F"/>
    <w:rsid w:val="00F64350"/>
    <w:rsid w:val="00F644A1"/>
    <w:rsid w:val="00F645A2"/>
    <w:rsid w:val="00F654E2"/>
    <w:rsid w:val="00F664DE"/>
    <w:rsid w:val="00F6771C"/>
    <w:rsid w:val="00F725AD"/>
    <w:rsid w:val="00F7283F"/>
    <w:rsid w:val="00F7323D"/>
    <w:rsid w:val="00F74D96"/>
    <w:rsid w:val="00F758AE"/>
    <w:rsid w:val="00F75D7D"/>
    <w:rsid w:val="00F772CD"/>
    <w:rsid w:val="00F8052C"/>
    <w:rsid w:val="00F80D65"/>
    <w:rsid w:val="00F80FA2"/>
    <w:rsid w:val="00F8102A"/>
    <w:rsid w:val="00F81EB4"/>
    <w:rsid w:val="00F8233F"/>
    <w:rsid w:val="00F84DCB"/>
    <w:rsid w:val="00F85DDA"/>
    <w:rsid w:val="00F8753B"/>
    <w:rsid w:val="00F8770C"/>
    <w:rsid w:val="00F92180"/>
    <w:rsid w:val="00F92FC7"/>
    <w:rsid w:val="00F953DF"/>
    <w:rsid w:val="00F967F5"/>
    <w:rsid w:val="00F968DF"/>
    <w:rsid w:val="00F97718"/>
    <w:rsid w:val="00F97F90"/>
    <w:rsid w:val="00FA1445"/>
    <w:rsid w:val="00FA290F"/>
    <w:rsid w:val="00FA5B11"/>
    <w:rsid w:val="00FA5BD5"/>
    <w:rsid w:val="00FA6A96"/>
    <w:rsid w:val="00FA70B3"/>
    <w:rsid w:val="00FA771E"/>
    <w:rsid w:val="00FB0060"/>
    <w:rsid w:val="00FB2794"/>
    <w:rsid w:val="00FB5688"/>
    <w:rsid w:val="00FB6C56"/>
    <w:rsid w:val="00FB7055"/>
    <w:rsid w:val="00FC2B51"/>
    <w:rsid w:val="00FC33DD"/>
    <w:rsid w:val="00FC5189"/>
    <w:rsid w:val="00FC5929"/>
    <w:rsid w:val="00FC6110"/>
    <w:rsid w:val="00FC731A"/>
    <w:rsid w:val="00FC7FD6"/>
    <w:rsid w:val="00FD07D9"/>
    <w:rsid w:val="00FD0CF7"/>
    <w:rsid w:val="00FD27B8"/>
    <w:rsid w:val="00FD307F"/>
    <w:rsid w:val="00FD38E5"/>
    <w:rsid w:val="00FD3D6D"/>
    <w:rsid w:val="00FD46E9"/>
    <w:rsid w:val="00FD6438"/>
    <w:rsid w:val="00FD678D"/>
    <w:rsid w:val="00FD6FEF"/>
    <w:rsid w:val="00FE0146"/>
    <w:rsid w:val="00FE01D4"/>
    <w:rsid w:val="00FE075F"/>
    <w:rsid w:val="00FE1022"/>
    <w:rsid w:val="00FE21AF"/>
    <w:rsid w:val="00FE3D57"/>
    <w:rsid w:val="00FE4303"/>
    <w:rsid w:val="00FE57D3"/>
    <w:rsid w:val="00FE626F"/>
    <w:rsid w:val="00FE6C99"/>
    <w:rsid w:val="00FE7206"/>
    <w:rsid w:val="00FF309B"/>
    <w:rsid w:val="00FF310D"/>
    <w:rsid w:val="00FF63BF"/>
    <w:rsid w:val="00FF6FC0"/>
    <w:rsid w:val="00FF72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206F"/>
    <w:pPr>
      <w:spacing w:after="120" w:line="48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354D"/>
    <w:pPr>
      <w:keepNext/>
      <w:spacing w:after="240"/>
      <w:outlineLvl w:val="0"/>
    </w:pPr>
    <w:rPr>
      <w:rFonts w:ascii="Calibri" w:hAnsi="Calibri"/>
      <w:b/>
      <w:bCs/>
      <w:kern w:val="32"/>
      <w:sz w:val="28"/>
      <w:szCs w:val="28"/>
    </w:rPr>
  </w:style>
  <w:style w:type="paragraph" w:styleId="Heading2">
    <w:name w:val="heading 2"/>
    <w:basedOn w:val="JRH2"/>
    <w:next w:val="Normal"/>
    <w:link w:val="Heading2Char"/>
    <w:uiPriority w:val="9"/>
    <w:unhideWhenUsed/>
    <w:qFormat/>
    <w:rsid w:val="00836DA0"/>
    <w:pPr>
      <w:spacing w:before="0" w:after="0"/>
      <w:outlineLvl w:val="1"/>
    </w:pPr>
    <w:rPr>
      <w:rFonts w:ascii="Calibri" w:hAnsi="Calibri"/>
    </w:rPr>
  </w:style>
  <w:style w:type="paragraph" w:styleId="Heading3">
    <w:name w:val="heading 3"/>
    <w:basedOn w:val="JRH3"/>
    <w:next w:val="Normal"/>
    <w:link w:val="Heading3Char"/>
    <w:uiPriority w:val="9"/>
    <w:unhideWhenUsed/>
    <w:qFormat/>
    <w:rsid w:val="00D408FF"/>
    <w:pPr>
      <w:spacing w:before="0" w:after="0"/>
      <w:outlineLvl w:val="2"/>
    </w:pPr>
    <w:rPr>
      <w:rFonts w:ascii="Calibri" w:hAnsi="Calibri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3C9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3C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3C96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3C96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3C96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3C96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52354D"/>
    <w:rPr>
      <w:b/>
      <w:bCs/>
      <w:kern w:val="32"/>
      <w:sz w:val="28"/>
      <w:szCs w:val="28"/>
    </w:rPr>
  </w:style>
  <w:style w:type="character" w:customStyle="1" w:styleId="Heading3Char">
    <w:name w:val="Heading 3 Char"/>
    <w:link w:val="Heading3"/>
    <w:uiPriority w:val="9"/>
    <w:rsid w:val="00D408FF"/>
    <w:rPr>
      <w:b/>
      <w:bCs/>
      <w:i/>
      <w:sz w:val="24"/>
      <w:szCs w:val="24"/>
    </w:rPr>
  </w:style>
  <w:style w:type="character" w:styleId="Hyperlink">
    <w:name w:val="Hyperlink"/>
    <w:uiPriority w:val="99"/>
    <w:unhideWhenUsed/>
    <w:rsid w:val="0049720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97200"/>
    <w:pPr>
      <w:spacing w:before="100" w:beforeAutospacing="1" w:after="100" w:afterAutospacing="1"/>
    </w:pPr>
  </w:style>
  <w:style w:type="character" w:styleId="CommentReference">
    <w:name w:val="annotation reference"/>
    <w:uiPriority w:val="99"/>
    <w:semiHidden/>
    <w:unhideWhenUsed/>
    <w:rsid w:val="004E5E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5E1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5E1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5E1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E5E1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5E1C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E5E1C"/>
    <w:rPr>
      <w:rFonts w:ascii="Tahoma" w:hAnsi="Tahoma" w:cs="Tahoma"/>
      <w:sz w:val="16"/>
      <w:szCs w:val="16"/>
    </w:rPr>
  </w:style>
  <w:style w:type="character" w:styleId="FollowedHyperlink">
    <w:name w:val="FollowedHyperlink"/>
    <w:uiPriority w:val="99"/>
    <w:semiHidden/>
    <w:unhideWhenUsed/>
    <w:rsid w:val="0091150B"/>
    <w:rPr>
      <w:color w:val="800080"/>
      <w:u w:val="single"/>
    </w:rPr>
  </w:style>
  <w:style w:type="character" w:customStyle="1" w:styleId="Heading4Char">
    <w:name w:val="Heading 4 Char"/>
    <w:link w:val="Heading4"/>
    <w:uiPriority w:val="9"/>
    <w:semiHidden/>
    <w:rsid w:val="00903C96"/>
    <w:rPr>
      <w:rFonts w:cs="Times New Roman"/>
      <w:b/>
      <w:bCs/>
      <w:sz w:val="28"/>
      <w:szCs w:val="28"/>
    </w:rPr>
  </w:style>
  <w:style w:type="paragraph" w:styleId="NormalIndent">
    <w:name w:val="Normal Indent"/>
    <w:basedOn w:val="Normal"/>
    <w:next w:val="Normal"/>
    <w:uiPriority w:val="99"/>
    <w:rsid w:val="003210B7"/>
    <w:pPr>
      <w:tabs>
        <w:tab w:val="left" w:pos="720"/>
        <w:tab w:val="left" w:pos="2160"/>
        <w:tab w:val="left" w:pos="3600"/>
        <w:tab w:val="left" w:pos="5040"/>
      </w:tabs>
      <w:spacing w:before="14" w:after="144" w:line="259" w:lineRule="atLeast"/>
      <w:ind w:left="720"/>
    </w:pPr>
    <w:rPr>
      <w:szCs w:val="20"/>
    </w:rPr>
  </w:style>
  <w:style w:type="table" w:styleId="TableGrid">
    <w:name w:val="Table Grid"/>
    <w:basedOn w:val="TableNormal"/>
    <w:uiPriority w:val="59"/>
    <w:rsid w:val="00CB1E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dTblEntryC">
    <w:name w:val="md_Tbl Entry/C"/>
    <w:basedOn w:val="Normal"/>
    <w:rsid w:val="00945C9D"/>
    <w:pPr>
      <w:keepNext/>
      <w:keepLines/>
      <w:overflowPunct w:val="0"/>
      <w:autoSpaceDE w:val="0"/>
      <w:autoSpaceDN w:val="0"/>
      <w:adjustRightInd w:val="0"/>
      <w:spacing w:line="259" w:lineRule="atLeast"/>
      <w:jc w:val="center"/>
      <w:textAlignment w:val="baseline"/>
    </w:pPr>
    <w:rPr>
      <w:sz w:val="20"/>
      <w:szCs w:val="20"/>
    </w:rPr>
  </w:style>
  <w:style w:type="paragraph" w:customStyle="1" w:styleId="TblFootnote">
    <w:name w:val="Tbl Footnote"/>
    <w:basedOn w:val="Normal"/>
    <w:next w:val="Normal"/>
    <w:link w:val="TblFootnoteChar"/>
    <w:uiPriority w:val="99"/>
    <w:rsid w:val="00945C9D"/>
    <w:pPr>
      <w:keepNext/>
      <w:keepLines/>
      <w:tabs>
        <w:tab w:val="left" w:pos="259"/>
      </w:tabs>
      <w:overflowPunct w:val="0"/>
      <w:autoSpaceDE w:val="0"/>
      <w:autoSpaceDN w:val="0"/>
      <w:adjustRightInd w:val="0"/>
      <w:spacing w:line="259" w:lineRule="atLeast"/>
      <w:ind w:left="259" w:hanging="259"/>
      <w:textAlignment w:val="baseline"/>
    </w:pPr>
    <w:rPr>
      <w:sz w:val="20"/>
      <w:szCs w:val="20"/>
    </w:rPr>
  </w:style>
  <w:style w:type="paragraph" w:customStyle="1" w:styleId="TblTitle">
    <w:name w:val="Tbl Title"/>
    <w:basedOn w:val="Normal"/>
    <w:next w:val="Normal"/>
    <w:rsid w:val="00945C9D"/>
    <w:pPr>
      <w:keepNext/>
      <w:keepLines/>
      <w:overflowPunct w:val="0"/>
      <w:autoSpaceDE w:val="0"/>
      <w:autoSpaceDN w:val="0"/>
      <w:adjustRightInd w:val="0"/>
      <w:spacing w:before="240" w:line="259" w:lineRule="atLeast"/>
      <w:ind w:left="2304" w:hanging="2304"/>
      <w:textAlignment w:val="baseline"/>
    </w:pPr>
    <w:rPr>
      <w:rFonts w:ascii="Arial" w:hAnsi="Arial"/>
      <w:b/>
      <w:szCs w:val="20"/>
    </w:rPr>
  </w:style>
  <w:style w:type="character" w:customStyle="1" w:styleId="TblFootnoteChar">
    <w:name w:val="Tbl Footnote Char"/>
    <w:link w:val="TblFootnote"/>
    <w:uiPriority w:val="99"/>
    <w:rsid w:val="00945C9D"/>
    <w:rPr>
      <w:rFonts w:ascii="Times New Roman" w:eastAsia="Times New Roman" w:hAnsi="Times New Roman"/>
    </w:rPr>
  </w:style>
  <w:style w:type="paragraph" w:customStyle="1" w:styleId="FigTitle">
    <w:name w:val="Fig Title"/>
    <w:basedOn w:val="Normal"/>
    <w:next w:val="Normal"/>
    <w:rsid w:val="00C309D2"/>
    <w:pPr>
      <w:keepLines/>
      <w:overflowPunct w:val="0"/>
      <w:autoSpaceDE w:val="0"/>
      <w:autoSpaceDN w:val="0"/>
      <w:adjustRightInd w:val="0"/>
      <w:spacing w:before="240" w:after="216" w:line="259" w:lineRule="atLeast"/>
      <w:ind w:left="2304" w:hanging="2304"/>
      <w:textAlignment w:val="baseline"/>
    </w:pPr>
    <w:rPr>
      <w:rFonts w:ascii="Arial" w:hAnsi="Arial"/>
      <w:b/>
      <w:szCs w:val="20"/>
    </w:rPr>
  </w:style>
  <w:style w:type="paragraph" w:styleId="Caption">
    <w:name w:val="caption"/>
    <w:basedOn w:val="Normal"/>
    <w:next w:val="Normal"/>
    <w:unhideWhenUsed/>
    <w:qFormat/>
    <w:rsid w:val="00C309D2"/>
    <w:rPr>
      <w:b/>
      <w:bCs/>
      <w:color w:val="4F81BD"/>
      <w:sz w:val="18"/>
      <w:szCs w:val="18"/>
    </w:rPr>
  </w:style>
  <w:style w:type="paragraph" w:styleId="ListParagraph">
    <w:name w:val="List Paragraph"/>
    <w:basedOn w:val="Normal"/>
    <w:uiPriority w:val="34"/>
    <w:qFormat/>
    <w:rsid w:val="00903C9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A7DF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A7DFA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A7DF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A7DFA"/>
    <w:rPr>
      <w:sz w:val="22"/>
      <w:szCs w:val="22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20414"/>
    <w:rPr>
      <w:rFonts w:ascii="Tahoma" w:hAnsi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20414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9"/>
    <w:rsid w:val="00836DA0"/>
    <w:rPr>
      <w:rFonts w:cs="Times New Roman"/>
      <w:b/>
      <w:bCs/>
      <w:sz w:val="24"/>
      <w:szCs w:val="24"/>
    </w:rPr>
  </w:style>
  <w:style w:type="paragraph" w:styleId="Revision">
    <w:name w:val="Revision"/>
    <w:hidden/>
    <w:uiPriority w:val="99"/>
    <w:semiHidden/>
    <w:rsid w:val="008320E8"/>
    <w:rPr>
      <w:sz w:val="22"/>
      <w:szCs w:val="22"/>
    </w:rPr>
  </w:style>
  <w:style w:type="paragraph" w:customStyle="1" w:styleId="Reference">
    <w:name w:val="Reference"/>
    <w:basedOn w:val="Normal"/>
    <w:next w:val="Normal"/>
    <w:uiPriority w:val="99"/>
    <w:rsid w:val="00052A16"/>
    <w:pPr>
      <w:spacing w:before="101" w:after="101" w:line="283" w:lineRule="exact"/>
      <w:ind w:left="216" w:hanging="216"/>
    </w:pPr>
    <w:rPr>
      <w:szCs w:val="20"/>
    </w:rPr>
  </w:style>
  <w:style w:type="paragraph" w:styleId="BodyText">
    <w:name w:val="Body Text"/>
    <w:basedOn w:val="Normal"/>
    <w:link w:val="BodyTextChar"/>
    <w:uiPriority w:val="99"/>
    <w:rsid w:val="00CC6AC7"/>
    <w:pPr>
      <w:spacing w:before="14" w:line="300" w:lineRule="atLeast"/>
    </w:pPr>
    <w:rPr>
      <w:szCs w:val="20"/>
    </w:rPr>
  </w:style>
  <w:style w:type="character" w:customStyle="1" w:styleId="BodyTextChar">
    <w:name w:val="Body Text Char"/>
    <w:link w:val="BodyText"/>
    <w:uiPriority w:val="99"/>
    <w:rsid w:val="00CC6AC7"/>
    <w:rPr>
      <w:rFonts w:ascii="Times New Roman" w:eastAsia="Times New Roman" w:hAnsi="Times New Roman"/>
      <w:sz w:val="24"/>
    </w:rPr>
  </w:style>
  <w:style w:type="paragraph" w:customStyle="1" w:styleId="Landscapefooter">
    <w:name w:val="Landscape footer"/>
    <w:basedOn w:val="Header"/>
    <w:uiPriority w:val="99"/>
    <w:rsid w:val="00FA290F"/>
    <w:pPr>
      <w:tabs>
        <w:tab w:val="clear" w:pos="4680"/>
        <w:tab w:val="clear" w:pos="9360"/>
        <w:tab w:val="center" w:pos="6480"/>
        <w:tab w:val="right" w:pos="12960"/>
      </w:tabs>
    </w:pPr>
    <w:rPr>
      <w:rFonts w:ascii="Arial" w:hAnsi="Arial"/>
      <w:b/>
      <w:szCs w:val="20"/>
    </w:rPr>
  </w:style>
  <w:style w:type="paragraph" w:customStyle="1" w:styleId="mdTblEntry">
    <w:name w:val="md_Tbl Entry"/>
    <w:basedOn w:val="Normal"/>
    <w:link w:val="mdTblEntryChar"/>
    <w:uiPriority w:val="99"/>
    <w:rsid w:val="00FA290F"/>
    <w:pPr>
      <w:keepLines/>
      <w:spacing w:line="259" w:lineRule="atLeast"/>
    </w:pPr>
    <w:rPr>
      <w:sz w:val="20"/>
      <w:szCs w:val="20"/>
    </w:rPr>
  </w:style>
  <w:style w:type="character" w:styleId="PageNumber">
    <w:name w:val="page number"/>
    <w:uiPriority w:val="99"/>
    <w:rsid w:val="00FA290F"/>
    <w:rPr>
      <w:rFonts w:cs="Times New Roman"/>
    </w:rPr>
  </w:style>
  <w:style w:type="character" w:customStyle="1" w:styleId="mdTblEntryChar">
    <w:name w:val="md_Tbl Entry Char"/>
    <w:link w:val="mdTblEntry"/>
    <w:uiPriority w:val="99"/>
    <w:locked/>
    <w:rsid w:val="00FA290F"/>
    <w:rPr>
      <w:rFonts w:ascii="Times New Roman" w:eastAsia="Times New Roman" w:hAnsi="Times New Roman"/>
    </w:rPr>
  </w:style>
  <w:style w:type="character" w:customStyle="1" w:styleId="Heading5Char">
    <w:name w:val="Heading 5 Char"/>
    <w:link w:val="Heading5"/>
    <w:uiPriority w:val="9"/>
    <w:semiHidden/>
    <w:rsid w:val="00903C96"/>
    <w:rPr>
      <w:rFonts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903C96"/>
    <w:rPr>
      <w:rFonts w:cs="Times New Roman"/>
      <w:b/>
      <w:bCs/>
    </w:rPr>
  </w:style>
  <w:style w:type="character" w:customStyle="1" w:styleId="Heading7Char">
    <w:name w:val="Heading 7 Char"/>
    <w:link w:val="Heading7"/>
    <w:uiPriority w:val="9"/>
    <w:semiHidden/>
    <w:rsid w:val="00903C96"/>
    <w:rPr>
      <w:rFonts w:cs="Times New Roman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903C96"/>
    <w:rPr>
      <w:rFonts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903C96"/>
    <w:rPr>
      <w:rFonts w:ascii="Cambria" w:eastAsia="Times New Roman" w:hAnsi="Cambria" w:cs="Times New Roman"/>
    </w:rPr>
  </w:style>
  <w:style w:type="paragraph" w:styleId="Title">
    <w:name w:val="Title"/>
    <w:basedOn w:val="JRTitle"/>
    <w:next w:val="Normal"/>
    <w:link w:val="TitleChar"/>
    <w:uiPriority w:val="10"/>
    <w:qFormat/>
    <w:rsid w:val="00B967A6"/>
  </w:style>
  <w:style w:type="character" w:customStyle="1" w:styleId="TitleChar">
    <w:name w:val="Title Char"/>
    <w:link w:val="Title"/>
    <w:uiPriority w:val="10"/>
    <w:rsid w:val="00B967A6"/>
    <w:rPr>
      <w:b/>
      <w:bCs/>
      <w:kern w:val="32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3C96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link w:val="Subtitle"/>
    <w:uiPriority w:val="11"/>
    <w:rsid w:val="00903C96"/>
    <w:rPr>
      <w:rFonts w:ascii="Cambria" w:eastAsia="Times New Roman" w:hAnsi="Cambria" w:cs="Times New Roman"/>
      <w:sz w:val="24"/>
      <w:szCs w:val="24"/>
    </w:rPr>
  </w:style>
  <w:style w:type="character" w:styleId="Strong">
    <w:name w:val="Strong"/>
    <w:uiPriority w:val="22"/>
    <w:qFormat/>
    <w:rsid w:val="00903C96"/>
    <w:rPr>
      <w:b/>
      <w:bCs/>
    </w:rPr>
  </w:style>
  <w:style w:type="character" w:styleId="Emphasis">
    <w:name w:val="Emphasis"/>
    <w:uiPriority w:val="20"/>
    <w:qFormat/>
    <w:rsid w:val="00903C96"/>
    <w:rPr>
      <w:rFonts w:ascii="Calibri" w:hAnsi="Calibri"/>
      <w:b/>
      <w:i/>
      <w:iCs/>
    </w:rPr>
  </w:style>
  <w:style w:type="paragraph" w:styleId="NoSpacing">
    <w:name w:val="No Spacing"/>
    <w:basedOn w:val="Normal"/>
    <w:uiPriority w:val="1"/>
    <w:qFormat/>
    <w:rsid w:val="00903C96"/>
    <w:rPr>
      <w:szCs w:val="32"/>
    </w:rPr>
  </w:style>
  <w:style w:type="paragraph" w:styleId="Quote">
    <w:name w:val="Quote"/>
    <w:basedOn w:val="Normal"/>
    <w:next w:val="Normal"/>
    <w:link w:val="QuoteChar"/>
    <w:uiPriority w:val="29"/>
    <w:qFormat/>
    <w:rsid w:val="00903C96"/>
    <w:rPr>
      <w:i/>
    </w:rPr>
  </w:style>
  <w:style w:type="character" w:customStyle="1" w:styleId="QuoteChar">
    <w:name w:val="Quote Char"/>
    <w:link w:val="Quote"/>
    <w:uiPriority w:val="29"/>
    <w:rsid w:val="00903C96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3C96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link w:val="IntenseQuote"/>
    <w:uiPriority w:val="30"/>
    <w:rsid w:val="00903C96"/>
    <w:rPr>
      <w:b/>
      <w:i/>
      <w:sz w:val="24"/>
    </w:rPr>
  </w:style>
  <w:style w:type="character" w:styleId="SubtleEmphasis">
    <w:name w:val="Subtle Emphasis"/>
    <w:uiPriority w:val="19"/>
    <w:qFormat/>
    <w:rsid w:val="00903C96"/>
    <w:rPr>
      <w:i/>
      <w:color w:val="5A5A5A"/>
    </w:rPr>
  </w:style>
  <w:style w:type="character" w:styleId="IntenseEmphasis">
    <w:name w:val="Intense Emphasis"/>
    <w:uiPriority w:val="21"/>
    <w:qFormat/>
    <w:rsid w:val="00903C96"/>
    <w:rPr>
      <w:b/>
      <w:i/>
      <w:sz w:val="24"/>
      <w:szCs w:val="24"/>
      <w:u w:val="single"/>
    </w:rPr>
  </w:style>
  <w:style w:type="character" w:styleId="SubtleReference">
    <w:name w:val="Subtle Reference"/>
    <w:uiPriority w:val="31"/>
    <w:qFormat/>
    <w:rsid w:val="00903C96"/>
    <w:rPr>
      <w:sz w:val="24"/>
      <w:szCs w:val="24"/>
      <w:u w:val="single"/>
    </w:rPr>
  </w:style>
  <w:style w:type="character" w:styleId="IntenseReference">
    <w:name w:val="Intense Reference"/>
    <w:uiPriority w:val="32"/>
    <w:qFormat/>
    <w:rsid w:val="00903C96"/>
    <w:rPr>
      <w:b/>
      <w:sz w:val="24"/>
      <w:u w:val="single"/>
    </w:rPr>
  </w:style>
  <w:style w:type="character" w:styleId="BookTitle">
    <w:name w:val="Book Title"/>
    <w:uiPriority w:val="33"/>
    <w:qFormat/>
    <w:rsid w:val="00903C96"/>
    <w:rPr>
      <w:rFonts w:ascii="Cambria" w:eastAsia="Times New Roman" w:hAnsi="Cambria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03C96"/>
    <w:pPr>
      <w:outlineLvl w:val="9"/>
    </w:pPr>
  </w:style>
  <w:style w:type="paragraph" w:customStyle="1" w:styleId="Jude03Mar2015">
    <w:name w:val="Jude 03Mar2015"/>
    <w:basedOn w:val="Heading4"/>
    <w:link w:val="Jude03Mar2015Char"/>
    <w:rsid w:val="008E55D5"/>
  </w:style>
  <w:style w:type="paragraph" w:customStyle="1" w:styleId="JRH2">
    <w:name w:val="JR_H2"/>
    <w:basedOn w:val="Heading4"/>
    <w:link w:val="JRH2Char"/>
    <w:rsid w:val="008E55D5"/>
    <w:rPr>
      <w:sz w:val="24"/>
      <w:szCs w:val="24"/>
    </w:rPr>
  </w:style>
  <w:style w:type="character" w:customStyle="1" w:styleId="Jude03Mar2015Char">
    <w:name w:val="Jude 03Mar2015 Char"/>
    <w:link w:val="Jude03Mar2015"/>
    <w:rsid w:val="008E55D5"/>
    <w:rPr>
      <w:rFonts w:cs="Times New Roman"/>
      <w:b/>
      <w:bCs/>
      <w:sz w:val="28"/>
      <w:szCs w:val="28"/>
    </w:rPr>
  </w:style>
  <w:style w:type="paragraph" w:customStyle="1" w:styleId="JRTitle">
    <w:name w:val="JR_Title"/>
    <w:basedOn w:val="Heading1"/>
    <w:link w:val="JRTitleChar"/>
    <w:rsid w:val="008E55D5"/>
  </w:style>
  <w:style w:type="character" w:customStyle="1" w:styleId="JRH2Char">
    <w:name w:val="JR_H2 Char"/>
    <w:link w:val="JRH2"/>
    <w:rsid w:val="008E55D5"/>
    <w:rPr>
      <w:rFonts w:cs="Times New Roman"/>
      <w:b/>
      <w:bCs/>
      <w:sz w:val="24"/>
      <w:szCs w:val="24"/>
    </w:rPr>
  </w:style>
  <w:style w:type="paragraph" w:customStyle="1" w:styleId="JRH1">
    <w:name w:val="JR_H1"/>
    <w:basedOn w:val="JRTitle"/>
    <w:link w:val="JRH1Char"/>
    <w:rsid w:val="008E55D5"/>
  </w:style>
  <w:style w:type="character" w:customStyle="1" w:styleId="JRTitleChar">
    <w:name w:val="JR_Title Char"/>
    <w:link w:val="JRTitle"/>
    <w:rsid w:val="008E55D5"/>
    <w:rPr>
      <w:rFonts w:ascii="Cambria" w:eastAsia="Times New Roman" w:hAnsi="Cambria" w:cs="Times New Roman"/>
      <w:b/>
      <w:bCs/>
      <w:kern w:val="32"/>
      <w:sz w:val="28"/>
      <w:szCs w:val="28"/>
    </w:rPr>
  </w:style>
  <w:style w:type="paragraph" w:customStyle="1" w:styleId="JRH3">
    <w:name w:val="JR_H3"/>
    <w:basedOn w:val="Jude03Mar2015"/>
    <w:link w:val="JRH3Char"/>
    <w:rsid w:val="008E55D5"/>
    <w:rPr>
      <w:i/>
      <w:sz w:val="24"/>
      <w:szCs w:val="24"/>
    </w:rPr>
  </w:style>
  <w:style w:type="character" w:customStyle="1" w:styleId="JRH1Char">
    <w:name w:val="JR_H1 Char"/>
    <w:link w:val="JRH1"/>
    <w:rsid w:val="008E55D5"/>
    <w:rPr>
      <w:rFonts w:ascii="Cambria" w:eastAsia="Times New Roman" w:hAnsi="Cambria" w:cs="Times New Roman"/>
      <w:b/>
      <w:bCs/>
      <w:kern w:val="32"/>
      <w:sz w:val="28"/>
      <w:szCs w:val="28"/>
    </w:rPr>
  </w:style>
  <w:style w:type="character" w:customStyle="1" w:styleId="JRH3Char">
    <w:name w:val="JR_H3 Char"/>
    <w:link w:val="JRH3"/>
    <w:rsid w:val="008E55D5"/>
    <w:rPr>
      <w:rFonts w:cs="Times New Roman"/>
      <w:b/>
      <w:bCs/>
      <w:i/>
      <w:sz w:val="24"/>
      <w:szCs w:val="24"/>
    </w:rPr>
  </w:style>
  <w:style w:type="paragraph" w:customStyle="1" w:styleId="TableTitle">
    <w:name w:val="TableTitle"/>
    <w:basedOn w:val="Heading1"/>
    <w:link w:val="TableTitleChar"/>
    <w:qFormat/>
    <w:rsid w:val="0024700D"/>
  </w:style>
  <w:style w:type="character" w:customStyle="1" w:styleId="TableTitleChar">
    <w:name w:val="TableTitle Char"/>
    <w:link w:val="TableTitle"/>
    <w:rsid w:val="0024700D"/>
    <w:rPr>
      <w:b/>
      <w:bCs/>
      <w:kern w:val="32"/>
      <w:sz w:val="28"/>
      <w:szCs w:val="28"/>
    </w:rPr>
  </w:style>
  <w:style w:type="character" w:customStyle="1" w:styleId="iceouttxt11">
    <w:name w:val="iceouttxt11"/>
    <w:rsid w:val="00C22250"/>
    <w:rPr>
      <w:rFonts w:ascii="Arial" w:hAnsi="Arial" w:cs="Arial" w:hint="default"/>
      <w:color w:val="302B65"/>
    </w:rPr>
  </w:style>
  <w:style w:type="paragraph" w:customStyle="1" w:styleId="mdTOCTitle">
    <w:name w:val="md_TOC Title"/>
    <w:basedOn w:val="Normal"/>
    <w:rsid w:val="001A3975"/>
    <w:pPr>
      <w:pageBreakBefore/>
      <w:spacing w:before="14" w:after="0" w:line="279" w:lineRule="atLeast"/>
      <w:jc w:val="center"/>
    </w:pPr>
    <w:rPr>
      <w:rFonts w:ascii="Arial" w:hAnsi="Arial"/>
      <w:b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45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4578"/>
    <w:rPr>
      <w:rFonts w:ascii="Courier New" w:hAnsi="Courier New" w:cs="Courier New"/>
    </w:rPr>
  </w:style>
  <w:style w:type="character" w:customStyle="1" w:styleId="mdBrktdBulletChar">
    <w:name w:val="md_Brktd Bullet Char"/>
    <w:link w:val="mdBrktdBullet"/>
    <w:uiPriority w:val="99"/>
    <w:locked/>
    <w:rsid w:val="00CD4121"/>
    <w:rPr>
      <w:sz w:val="24"/>
    </w:rPr>
  </w:style>
  <w:style w:type="paragraph" w:customStyle="1" w:styleId="mdBrktdBullet">
    <w:name w:val="md_Brktd Bullet"/>
    <w:basedOn w:val="Normal"/>
    <w:link w:val="mdBrktdBulletChar"/>
    <w:uiPriority w:val="99"/>
    <w:rsid w:val="00CD4121"/>
    <w:pPr>
      <w:keepLines/>
      <w:spacing w:before="14" w:after="144" w:line="279" w:lineRule="atLeast"/>
      <w:ind w:left="1080" w:right="720" w:hanging="504"/>
    </w:pPr>
    <w:rPr>
      <w:rFonts w:ascii="Calibri" w:hAnsi="Calibri"/>
      <w:szCs w:val="20"/>
    </w:rPr>
  </w:style>
  <w:style w:type="character" w:customStyle="1" w:styleId="mdBulletChar">
    <w:name w:val="md_Bullet Char"/>
    <w:link w:val="mdBullet"/>
    <w:uiPriority w:val="99"/>
    <w:locked/>
    <w:rsid w:val="00CD4121"/>
    <w:rPr>
      <w:sz w:val="24"/>
    </w:rPr>
  </w:style>
  <w:style w:type="paragraph" w:customStyle="1" w:styleId="mdBullet">
    <w:name w:val="md_Bullet"/>
    <w:basedOn w:val="Normal"/>
    <w:next w:val="Normal"/>
    <w:link w:val="mdBulletChar"/>
    <w:uiPriority w:val="99"/>
    <w:rsid w:val="00CD4121"/>
    <w:pPr>
      <w:keepLines/>
      <w:spacing w:before="14" w:after="144" w:line="279" w:lineRule="exact"/>
      <w:ind w:left="720" w:right="720" w:hanging="360"/>
    </w:pPr>
    <w:rPr>
      <w:rFonts w:ascii="Calibri" w:hAnsi="Calibri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327061"/>
  </w:style>
  <w:style w:type="character" w:customStyle="1" w:styleId="webcomponentbreadcrumb1">
    <w:name w:val="webcomponentbreadcrumb1"/>
    <w:rsid w:val="00373661"/>
    <w:rPr>
      <w:rFonts w:ascii="Trebuchet MS" w:hAnsi="Trebuchet MS" w:hint="default"/>
      <w:color w:val="323433"/>
      <w:sz w:val="17"/>
      <w:szCs w:val="17"/>
    </w:rPr>
  </w:style>
  <w:style w:type="character" w:customStyle="1" w:styleId="breadcrumbdestination2">
    <w:name w:val="breadcrumbdestination2"/>
    <w:rsid w:val="00373661"/>
  </w:style>
  <w:style w:type="character" w:customStyle="1" w:styleId="webcomponenttitle3">
    <w:name w:val="webcomponenttitle3"/>
    <w:rsid w:val="00373661"/>
    <w:rPr>
      <w:rFonts w:ascii="Trebuchet MS" w:hAnsi="Trebuchet MS" w:hint="default"/>
      <w:b/>
      <w:bCs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68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46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21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78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257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974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991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94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9000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84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8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2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7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340498">
          <w:marLeft w:val="44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67076">
          <w:marLeft w:val="44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90158">
          <w:marLeft w:val="44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4906">
          <w:marLeft w:val="44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6484">
          <w:marLeft w:val="44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4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AppData/Local/Temp/SNAGHTML9b5f03.PNG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785</Words>
  <Characters>22065</Characters>
  <Application>Microsoft Office Word</Application>
  <DocSecurity>0</DocSecurity>
  <Lines>424</Lines>
  <Paragraphs>253</Paragraphs>
  <ScaleCrop>false</ScaleCrop>
  <Manager/>
  <Company/>
  <LinksUpToDate>false</LinksUpToDate>
  <CharactersWithSpaces>22597</CharactersWithSpaces>
  <SharedDoc>false</SharedDoc>
  <HLinks>
    <vt:vector size="6" baseType="variant">
      <vt:variant>
        <vt:i4>7733374</vt:i4>
      </vt:variant>
      <vt:variant>
        <vt:i4>0</vt:i4>
      </vt:variant>
      <vt:variant>
        <vt:i4>0</vt:i4>
      </vt:variant>
      <vt:variant>
        <vt:i4>5</vt:i4>
      </vt:variant>
      <vt:variant>
        <vt:lpwstr>mailto:annes_william@lilly.com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CBNODADO</cp:lastModifiedBy>
  <cp:revision>4</cp:revision>
  <dcterms:created xsi:type="dcterms:W3CDTF">2016-12-01T22:16:00Z</dcterms:created>
  <dcterms:modified xsi:type="dcterms:W3CDTF">2017-02-20T18:54:00Z</dcterms:modified>
</cp:coreProperties>
</file>