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920"/>
        <w:gridCol w:w="2680"/>
        <w:gridCol w:w="2680"/>
        <w:gridCol w:w="1200"/>
      </w:tblGrid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group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ATG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PT-CY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Test p-value</w:t>
            </w: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Number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90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118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 xml:space="preserve">AGE median (range) 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34(18-76.1)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31.7(19-67.7)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0.52</w:t>
            </w: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 xml:space="preserve">YEAR median (range) 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2010(2007-2014)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2013(2008-2014)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disease status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CR1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40 (44.4% )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51 (43.2% )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0.94</w:t>
            </w: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CR2+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24 (26.7% )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34 (28.8% )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active disease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26 (28.9% )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33 (27.9% )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sex mismatch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No F-&gt;M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60 (66.7% )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84 (71.8% )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0.42</w:t>
            </w: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F-&gt;M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30 (33.3% )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33 (28.2% )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missing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Performance status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KPS&lt;90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23 (30.3% )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35 (31.8% )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0.82</w:t>
            </w: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KPS≥90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53 (69.7% )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75 (68.2% )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missing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stem cell source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BM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26 (28.9% )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63 (53.4% )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0.001</w:t>
            </w: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PB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64 (71.1% )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55 (46.6% )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conditioning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MAC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58 (64.44% )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79 (66.9% )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0.70</w:t>
            </w: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RIC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32 (35.6% )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39 (33.1% )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conditioning details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MAC TBI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16 (17.8% )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47 (39.8% )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0.001</w:t>
            </w: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MAC chemo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42 (46.7% )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32 (27.1% )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RIC TBI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9 (10% )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17 (14.4% )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RIC chemo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23 (25.6% )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22 (18.6% )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 xml:space="preserve">acute GVHD 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no GVHD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45 (50% )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52 (45.6% )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 0.41</w:t>
            </w: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proofErr w:type="spellStart"/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aGVHD</w:t>
            </w:r>
            <w:proofErr w:type="spellEnd"/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II-IV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30 (33.7% )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31 (27.7% )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highlight w:val="yellow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chronic GVHD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No </w:t>
            </w:r>
            <w:proofErr w:type="spellStart"/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cGVHD</w:t>
            </w:r>
            <w:proofErr w:type="spellEnd"/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66 (75% )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75 (68.8% )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0.33</w:t>
            </w: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proofErr w:type="spellStart"/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cGVHD</w:t>
            </w:r>
            <w:proofErr w:type="spellEnd"/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22 (25% )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34 (31.2% )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missing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engraftment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No 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6 (6.9% )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11 (9.6% )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0.48</w:t>
            </w: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yes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81 (93.1% )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103 (90.3% )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8E2565" w:rsidRPr="008E2565" w:rsidTr="00D26C0A">
        <w:trPr>
          <w:trHeight w:val="300"/>
        </w:trPr>
        <w:tc>
          <w:tcPr>
            <w:tcW w:w="292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missing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68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E2565">
              <w:rPr>
                <w:rFonts w:cstheme="minorHAnsi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8E2565" w:rsidRPr="008E2565" w:rsidRDefault="008E2565" w:rsidP="00D26C0A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</w:tr>
    </w:tbl>
    <w:p w:rsidR="002E51CD" w:rsidRDefault="001F519B">
      <w:r>
        <w:rPr>
          <w:rFonts w:ascii="Times New Roman" w:hAnsi="Times New Roman"/>
          <w:szCs w:val="24"/>
        </w:rPr>
        <w:t xml:space="preserve">Additional file 1: </w:t>
      </w:r>
      <w:r w:rsidRPr="009559A3">
        <w:rPr>
          <w:rFonts w:ascii="Times New Roman" w:hAnsi="Times New Roman"/>
          <w:szCs w:val="24"/>
        </w:rPr>
        <w:t xml:space="preserve">Table </w:t>
      </w:r>
      <w:proofErr w:type="spellStart"/>
      <w:r w:rsidRPr="009559A3">
        <w:rPr>
          <w:rFonts w:ascii="Times New Roman" w:hAnsi="Times New Roman"/>
          <w:szCs w:val="24"/>
        </w:rPr>
        <w:t>S1</w:t>
      </w:r>
      <w:proofErr w:type="spellEnd"/>
      <w:r w:rsidRPr="009559A3">
        <w:rPr>
          <w:rFonts w:ascii="Times New Roman" w:hAnsi="Times New Roman"/>
          <w:szCs w:val="24"/>
        </w:rPr>
        <w:t xml:space="preserve"> Patients characteristics according to </w:t>
      </w:r>
      <w:proofErr w:type="spellStart"/>
      <w:r w:rsidRPr="009559A3">
        <w:rPr>
          <w:rFonts w:ascii="Times New Roman" w:hAnsi="Times New Roman"/>
          <w:szCs w:val="24"/>
        </w:rPr>
        <w:t>GVHD</w:t>
      </w:r>
      <w:proofErr w:type="spellEnd"/>
      <w:r w:rsidRPr="009559A3">
        <w:rPr>
          <w:rFonts w:ascii="Times New Roman" w:hAnsi="Times New Roman"/>
          <w:szCs w:val="24"/>
        </w:rPr>
        <w:t xml:space="preserve"> prophylaxis.</w:t>
      </w:r>
    </w:p>
    <w:sectPr w:rsidR="002E51CD" w:rsidSect="007D3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8D0" w:rsidRDefault="00B138D0" w:rsidP="008E2565">
      <w:pPr>
        <w:spacing w:after="0" w:line="240" w:lineRule="auto"/>
      </w:pPr>
      <w:r>
        <w:separator/>
      </w:r>
    </w:p>
  </w:endnote>
  <w:endnote w:type="continuationSeparator" w:id="0">
    <w:p w:rsidR="00B138D0" w:rsidRDefault="00B138D0" w:rsidP="008E2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565" w:rsidRDefault="008E256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565" w:rsidRDefault="008E256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565" w:rsidRDefault="008E256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8D0" w:rsidRDefault="00B138D0" w:rsidP="008E2565">
      <w:pPr>
        <w:spacing w:after="0" w:line="240" w:lineRule="auto"/>
      </w:pPr>
      <w:r>
        <w:separator/>
      </w:r>
    </w:p>
  </w:footnote>
  <w:footnote w:type="continuationSeparator" w:id="0">
    <w:p w:rsidR="00B138D0" w:rsidRDefault="00B138D0" w:rsidP="008E2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565" w:rsidRDefault="008E256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565" w:rsidRPr="008E2565" w:rsidRDefault="008E2565" w:rsidP="008E2565">
    <w:pPr>
      <w:rPr>
        <w:rFonts w:cstheme="minorHAnsi"/>
        <w:b/>
        <w:shd w:val="clear" w:color="auto" w:fill="FFFFFF"/>
      </w:rPr>
    </w:pPr>
    <w:r w:rsidRPr="008E2565">
      <w:rPr>
        <w:rFonts w:cstheme="minorHAnsi"/>
        <w:b/>
        <w:shd w:val="clear" w:color="auto" w:fill="FFFFFF"/>
      </w:rPr>
      <w:t>Su</w:t>
    </w:r>
    <w:bookmarkStart w:id="0" w:name="_GoBack"/>
    <w:bookmarkEnd w:id="0"/>
    <w:r w:rsidRPr="008E2565">
      <w:rPr>
        <w:rFonts w:cstheme="minorHAnsi"/>
        <w:b/>
        <w:shd w:val="clear" w:color="auto" w:fill="FFFFFF"/>
      </w:rPr>
      <w:t>pplemental Table 1. Patients characteristics according to GVHD prophylaxis</w:t>
    </w:r>
  </w:p>
  <w:p w:rsidR="008E2565" w:rsidRDefault="008E256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565" w:rsidRDefault="008E256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1"/>
  </w:docVars>
  <w:rsids>
    <w:rsidRoot w:val="00E359C1"/>
    <w:rsid w:val="001F519B"/>
    <w:rsid w:val="004D53BC"/>
    <w:rsid w:val="007D3AE7"/>
    <w:rsid w:val="008E2565"/>
    <w:rsid w:val="00B138D0"/>
    <w:rsid w:val="00E359C1"/>
    <w:rsid w:val="00EE2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2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E2565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565"/>
  </w:style>
  <w:style w:type="paragraph" w:styleId="Footer">
    <w:name w:val="footer"/>
    <w:basedOn w:val="Normal"/>
    <w:link w:val="FooterChar"/>
    <w:uiPriority w:val="99"/>
    <w:unhideWhenUsed/>
    <w:rsid w:val="008E2565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5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25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E2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E2565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2565"/>
  </w:style>
  <w:style w:type="paragraph" w:styleId="Pidipagina">
    <w:name w:val="footer"/>
    <w:basedOn w:val="Normale"/>
    <w:link w:val="PidipaginaCarattere"/>
    <w:uiPriority w:val="99"/>
    <w:unhideWhenUsed/>
    <w:rsid w:val="008E2565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25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940</Characters>
  <Application>Microsoft Office Word</Application>
  <DocSecurity>0</DocSecurity>
  <Lines>188</Lines>
  <Paragraphs>148</Paragraphs>
  <ScaleCrop>false</ScaleCrop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Santoro</dc:creator>
  <cp:keywords/>
  <dc:description/>
  <cp:lastModifiedBy>VKIRAM</cp:lastModifiedBy>
  <cp:revision>3</cp:revision>
  <dcterms:created xsi:type="dcterms:W3CDTF">2017-05-11T15:37:00Z</dcterms:created>
  <dcterms:modified xsi:type="dcterms:W3CDTF">2017-05-22T21:26:00Z</dcterms:modified>
</cp:coreProperties>
</file>