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D9A" w:rsidRPr="00CA77C2" w:rsidRDefault="00CB7D9A" w:rsidP="00CB7D9A">
      <w:pPr>
        <w:autoSpaceDE w:val="0"/>
        <w:autoSpaceDN w:val="0"/>
        <w:adjustRightInd w:val="0"/>
        <w:spacing w:line="360" w:lineRule="auto"/>
        <w:rPr>
          <w:rFonts w:ascii="Arial" w:hAnsi="Arial" w:cs="Arial" w:hint="eastAsia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Table</w:t>
      </w:r>
      <w:r w:rsidRPr="001D54B4">
        <w:rPr>
          <w:rFonts w:ascii="Arial" w:hAnsi="Arial" w:cs="Arial"/>
          <w:b/>
          <w:sz w:val="24"/>
          <w:szCs w:val="24"/>
        </w:rPr>
        <w:t xml:space="preserve"> S</w:t>
      </w:r>
      <w:r>
        <w:rPr>
          <w:rFonts w:ascii="Arial" w:hAnsi="Arial" w:cs="Arial"/>
          <w:b/>
          <w:sz w:val="24"/>
          <w:szCs w:val="24"/>
        </w:rPr>
        <w:t>1</w:t>
      </w:r>
      <w:r w:rsidRPr="003663D5">
        <w:rPr>
          <w:rFonts w:ascii="Arial" w:hAnsi="Arial" w:cs="Arial"/>
          <w:b/>
          <w:sz w:val="24"/>
          <w:szCs w:val="24"/>
        </w:rPr>
        <w:t xml:space="preserve">. </w:t>
      </w:r>
      <w:r w:rsidRPr="003663D5">
        <w:rPr>
          <w:rFonts w:ascii="Arial" w:hAnsi="Arial" w:cs="Arial"/>
          <w:b/>
          <w:color w:val="000000"/>
          <w:sz w:val="24"/>
          <w:szCs w:val="24"/>
        </w:rPr>
        <w:t xml:space="preserve">The </w:t>
      </w:r>
      <w:r>
        <w:rPr>
          <w:rFonts w:ascii="Arial" w:hAnsi="Arial" w:cs="Arial" w:hint="eastAsia"/>
          <w:b/>
          <w:color w:val="000000"/>
          <w:sz w:val="24"/>
          <w:szCs w:val="24"/>
        </w:rPr>
        <w:t>distribution of Q20 and Q30 representing quality control of sequencing</w:t>
      </w:r>
      <w:r w:rsidRPr="003663D5">
        <w:rPr>
          <w:rFonts w:ascii="Arial" w:hAnsi="Arial" w:cs="Arial" w:hint="eastAsia"/>
          <w:b/>
          <w:color w:val="000000"/>
          <w:sz w:val="24"/>
          <w:szCs w:val="24"/>
        </w:rPr>
        <w:t>.</w:t>
      </w:r>
      <w:r w:rsidRPr="001B39F6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9764A5">
        <w:rPr>
          <w:rFonts w:ascii="Arial" w:hAnsi="Arial" w:cs="Arial"/>
          <w:sz w:val="24"/>
          <w:szCs w:val="24"/>
        </w:rPr>
        <w:t>Q20 and Q30</w:t>
      </w:r>
      <w:r>
        <w:rPr>
          <w:rFonts w:ascii="Arial" w:hAnsi="Arial" w:cs="Arial" w:hint="eastAsia"/>
          <w:sz w:val="24"/>
          <w:szCs w:val="24"/>
        </w:rPr>
        <w:t xml:space="preserve"> represented t</w:t>
      </w:r>
      <w:r w:rsidRPr="009764A5">
        <w:rPr>
          <w:rFonts w:ascii="Arial" w:hAnsi="Arial" w:cs="Arial"/>
          <w:sz w:val="24"/>
          <w:szCs w:val="24"/>
        </w:rPr>
        <w:t xml:space="preserve">he Quality Control (QC) </w:t>
      </w:r>
      <w:r>
        <w:rPr>
          <w:rFonts w:ascii="Arial" w:hAnsi="Arial" w:cs="Arial" w:hint="eastAsia"/>
          <w:sz w:val="24"/>
          <w:szCs w:val="24"/>
        </w:rPr>
        <w:t xml:space="preserve">of sequencing, and the final </w:t>
      </w:r>
      <w:r w:rsidRPr="009764A5">
        <w:rPr>
          <w:rFonts w:ascii="Arial" w:hAnsi="Arial" w:cs="Arial"/>
          <w:sz w:val="24"/>
          <w:szCs w:val="24"/>
        </w:rPr>
        <w:t>Q20 and Q30</w:t>
      </w:r>
      <w:r>
        <w:rPr>
          <w:rFonts w:ascii="Arial" w:hAnsi="Arial" w:cs="Arial" w:hint="eastAsia"/>
          <w:sz w:val="24"/>
          <w:szCs w:val="24"/>
        </w:rPr>
        <w:t xml:space="preserve"> of all samples were </w:t>
      </w:r>
      <w:r w:rsidRPr="009764A5">
        <w:rPr>
          <w:rFonts w:ascii="Arial" w:hAnsi="Arial" w:cs="Arial"/>
          <w:sz w:val="24"/>
          <w:szCs w:val="24"/>
        </w:rPr>
        <w:t>more than 90% and 85%, respectively</w:t>
      </w:r>
      <w:r>
        <w:rPr>
          <w:rFonts w:ascii="Arial" w:hAnsi="Arial" w:cs="Arial" w:hint="eastAsia"/>
          <w:sz w:val="24"/>
          <w:szCs w:val="24"/>
        </w:rPr>
        <w:t>.</w:t>
      </w:r>
    </w:p>
    <w:tbl>
      <w:tblPr>
        <w:tblW w:w="8222" w:type="dxa"/>
        <w:jc w:val="center"/>
        <w:tblLayout w:type="fixed"/>
        <w:tblLook w:val="04A0" w:firstRow="1" w:lastRow="0" w:firstColumn="1" w:lastColumn="0" w:noHBand="0" w:noVBand="1"/>
      </w:tblPr>
      <w:tblGrid>
        <w:gridCol w:w="2055"/>
        <w:gridCol w:w="2056"/>
        <w:gridCol w:w="2055"/>
        <w:gridCol w:w="2056"/>
      </w:tblGrid>
      <w:tr w:rsidR="00CB7D9A" w:rsidRPr="00B127AF" w:rsidTr="00E055D5">
        <w:trPr>
          <w:trHeight w:hRule="exact" w:val="567"/>
          <w:jc w:val="center"/>
        </w:trPr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b/>
                <w:kern w:val="0"/>
                <w:szCs w:val="21"/>
              </w:rPr>
            </w:pPr>
            <w:r>
              <w:rPr>
                <w:rFonts w:ascii="Arial" w:eastAsia="微软雅黑" w:hAnsi="Arial" w:cs="Arial"/>
                <w:b/>
                <w:kern w:val="0"/>
                <w:szCs w:val="21"/>
              </w:rPr>
              <w:t xml:space="preserve">PDX </w:t>
            </w:r>
            <w:r w:rsidRPr="00B127AF">
              <w:rPr>
                <w:rFonts w:ascii="Arial" w:eastAsia="微软雅黑" w:hAnsi="Arial" w:cs="Arial"/>
                <w:b/>
                <w:kern w:val="0"/>
                <w:szCs w:val="21"/>
              </w:rPr>
              <w:t>ID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b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b/>
                <w:kern w:val="0"/>
                <w:szCs w:val="21"/>
              </w:rPr>
              <w:t>GC content (%)</w:t>
            </w: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b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b/>
                <w:kern w:val="0"/>
                <w:szCs w:val="21"/>
              </w:rPr>
              <w:t>Q20 (%)</w:t>
            </w:r>
          </w:p>
        </w:tc>
        <w:tc>
          <w:tcPr>
            <w:tcW w:w="20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b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b/>
                <w:kern w:val="0"/>
                <w:szCs w:val="21"/>
              </w:rPr>
              <w:t>Q30 (%)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tcBorders>
              <w:top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Case004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shd w:val="clear" w:color="auto" w:fill="DBDBDB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95.33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shd w:val="clear" w:color="auto" w:fill="DBDBDB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90.01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auto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Case006</w:t>
            </w:r>
          </w:p>
        </w:tc>
        <w:tc>
          <w:tcPr>
            <w:tcW w:w="2056" w:type="dxa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47.05</w:t>
            </w:r>
          </w:p>
        </w:tc>
        <w:tc>
          <w:tcPr>
            <w:tcW w:w="2055" w:type="dxa"/>
            <w:shd w:val="clear" w:color="auto" w:fill="auto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95.55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90.19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BDBDB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Case007</w:t>
            </w:r>
          </w:p>
        </w:tc>
        <w:tc>
          <w:tcPr>
            <w:tcW w:w="2056" w:type="dxa"/>
            <w:shd w:val="clear" w:color="auto" w:fill="DBDBDB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48.14</w:t>
            </w:r>
          </w:p>
        </w:tc>
        <w:tc>
          <w:tcPr>
            <w:tcW w:w="2055" w:type="dxa"/>
            <w:shd w:val="clear" w:color="auto" w:fill="DBDBDB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95.09</w:t>
            </w:r>
          </w:p>
        </w:tc>
        <w:tc>
          <w:tcPr>
            <w:tcW w:w="2056" w:type="dxa"/>
            <w:shd w:val="clear" w:color="auto" w:fill="DBDBDB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89.59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auto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Case009</w:t>
            </w:r>
          </w:p>
        </w:tc>
        <w:tc>
          <w:tcPr>
            <w:tcW w:w="2056" w:type="dxa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47.25</w:t>
            </w:r>
          </w:p>
        </w:tc>
        <w:tc>
          <w:tcPr>
            <w:tcW w:w="2055" w:type="dxa"/>
            <w:shd w:val="clear" w:color="auto" w:fill="auto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95.28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89.77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BDBDB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Case019</w:t>
            </w:r>
          </w:p>
        </w:tc>
        <w:tc>
          <w:tcPr>
            <w:tcW w:w="2056" w:type="dxa"/>
            <w:shd w:val="clear" w:color="auto" w:fill="DBDBDB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46.93</w:t>
            </w:r>
          </w:p>
        </w:tc>
        <w:tc>
          <w:tcPr>
            <w:tcW w:w="2055" w:type="dxa"/>
            <w:shd w:val="clear" w:color="auto" w:fill="DBDBDB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95.68</w:t>
            </w:r>
          </w:p>
        </w:tc>
        <w:tc>
          <w:tcPr>
            <w:tcW w:w="2056" w:type="dxa"/>
            <w:shd w:val="clear" w:color="auto" w:fill="DBDBDB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90.38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auto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Case025</w:t>
            </w:r>
          </w:p>
        </w:tc>
        <w:tc>
          <w:tcPr>
            <w:tcW w:w="2056" w:type="dxa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47.23</w:t>
            </w:r>
          </w:p>
        </w:tc>
        <w:tc>
          <w:tcPr>
            <w:tcW w:w="2055" w:type="dxa"/>
            <w:shd w:val="clear" w:color="auto" w:fill="auto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95.75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91.06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BDBDB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Case027</w:t>
            </w:r>
          </w:p>
        </w:tc>
        <w:tc>
          <w:tcPr>
            <w:tcW w:w="2056" w:type="dxa"/>
            <w:shd w:val="clear" w:color="auto" w:fill="DBDBDB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46.59</w:t>
            </w:r>
          </w:p>
        </w:tc>
        <w:tc>
          <w:tcPr>
            <w:tcW w:w="2055" w:type="dxa"/>
            <w:shd w:val="clear" w:color="auto" w:fill="DBDBDB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95.28</w:t>
            </w:r>
          </w:p>
        </w:tc>
        <w:tc>
          <w:tcPr>
            <w:tcW w:w="2056" w:type="dxa"/>
            <w:shd w:val="clear" w:color="auto" w:fill="DBDBDB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90.21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auto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Case028</w:t>
            </w:r>
          </w:p>
        </w:tc>
        <w:tc>
          <w:tcPr>
            <w:tcW w:w="2056" w:type="dxa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46.82</w:t>
            </w:r>
          </w:p>
        </w:tc>
        <w:tc>
          <w:tcPr>
            <w:tcW w:w="2055" w:type="dxa"/>
            <w:shd w:val="clear" w:color="auto" w:fill="auto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95.09</w:t>
            </w:r>
          </w:p>
        </w:tc>
        <w:tc>
          <w:tcPr>
            <w:tcW w:w="2056" w:type="dxa"/>
            <w:shd w:val="clear" w:color="auto" w:fill="auto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89.32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BDBDB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Case037</w:t>
            </w:r>
          </w:p>
        </w:tc>
        <w:tc>
          <w:tcPr>
            <w:tcW w:w="2056" w:type="dxa"/>
            <w:shd w:val="clear" w:color="auto" w:fill="DBDBDB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46.74</w:t>
            </w:r>
          </w:p>
        </w:tc>
        <w:tc>
          <w:tcPr>
            <w:tcW w:w="2055" w:type="dxa"/>
            <w:shd w:val="clear" w:color="auto" w:fill="DBDBDB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96.77</w:t>
            </w:r>
          </w:p>
        </w:tc>
        <w:tc>
          <w:tcPr>
            <w:tcW w:w="2056" w:type="dxa"/>
            <w:shd w:val="clear" w:color="auto" w:fill="DBDBDB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92.71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Case038</w:t>
            </w:r>
          </w:p>
        </w:tc>
        <w:tc>
          <w:tcPr>
            <w:tcW w:w="2056" w:type="dxa"/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47.62</w:t>
            </w:r>
          </w:p>
        </w:tc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94.61</w:t>
            </w:r>
          </w:p>
        </w:tc>
        <w:tc>
          <w:tcPr>
            <w:tcW w:w="2056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89.34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Case039</w:t>
            </w:r>
          </w:p>
        </w:tc>
        <w:tc>
          <w:tcPr>
            <w:tcW w:w="2056" w:type="dxa"/>
            <w:shd w:val="clear" w:color="auto" w:fill="D0CECE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46.8</w:t>
            </w:r>
          </w:p>
        </w:tc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96.21</w:t>
            </w:r>
          </w:p>
        </w:tc>
        <w:tc>
          <w:tcPr>
            <w:tcW w:w="2056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91.53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Case042</w:t>
            </w:r>
          </w:p>
        </w:tc>
        <w:tc>
          <w:tcPr>
            <w:tcW w:w="2056" w:type="dxa"/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47.31</w:t>
            </w:r>
          </w:p>
        </w:tc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96.64</w:t>
            </w:r>
          </w:p>
        </w:tc>
        <w:tc>
          <w:tcPr>
            <w:tcW w:w="2056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92.64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Case047</w:t>
            </w:r>
          </w:p>
        </w:tc>
        <w:tc>
          <w:tcPr>
            <w:tcW w:w="2056" w:type="dxa"/>
            <w:shd w:val="clear" w:color="auto" w:fill="D0CECE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47.28</w:t>
            </w:r>
          </w:p>
        </w:tc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95.45</w:t>
            </w:r>
          </w:p>
        </w:tc>
        <w:tc>
          <w:tcPr>
            <w:tcW w:w="2056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90.59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Case048</w:t>
            </w:r>
          </w:p>
        </w:tc>
        <w:tc>
          <w:tcPr>
            <w:tcW w:w="2056" w:type="dxa"/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46.83</w:t>
            </w:r>
          </w:p>
        </w:tc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95.16</w:t>
            </w:r>
          </w:p>
        </w:tc>
        <w:tc>
          <w:tcPr>
            <w:tcW w:w="2056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89.12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Case050</w:t>
            </w:r>
          </w:p>
        </w:tc>
        <w:tc>
          <w:tcPr>
            <w:tcW w:w="2056" w:type="dxa"/>
            <w:shd w:val="clear" w:color="auto" w:fill="D0CECE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46.72</w:t>
            </w:r>
          </w:p>
        </w:tc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96.15</w:t>
            </w:r>
          </w:p>
        </w:tc>
        <w:tc>
          <w:tcPr>
            <w:tcW w:w="2056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91.42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Case058</w:t>
            </w:r>
          </w:p>
        </w:tc>
        <w:tc>
          <w:tcPr>
            <w:tcW w:w="2056" w:type="dxa"/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47.89</w:t>
            </w:r>
          </w:p>
        </w:tc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94.47</w:t>
            </w:r>
          </w:p>
        </w:tc>
        <w:tc>
          <w:tcPr>
            <w:tcW w:w="2056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88.42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Case074</w:t>
            </w:r>
          </w:p>
        </w:tc>
        <w:tc>
          <w:tcPr>
            <w:tcW w:w="2056" w:type="dxa"/>
            <w:shd w:val="clear" w:color="auto" w:fill="D0CECE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46.39</w:t>
            </w:r>
          </w:p>
        </w:tc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95.32</w:t>
            </w:r>
          </w:p>
        </w:tc>
        <w:tc>
          <w:tcPr>
            <w:tcW w:w="2056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89.69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Case075</w:t>
            </w:r>
          </w:p>
        </w:tc>
        <w:tc>
          <w:tcPr>
            <w:tcW w:w="2056" w:type="dxa"/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48.8</w:t>
            </w:r>
          </w:p>
        </w:tc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96.62</w:t>
            </w:r>
          </w:p>
        </w:tc>
        <w:tc>
          <w:tcPr>
            <w:tcW w:w="2056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92.45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Case078</w:t>
            </w:r>
          </w:p>
        </w:tc>
        <w:tc>
          <w:tcPr>
            <w:tcW w:w="2056" w:type="dxa"/>
            <w:shd w:val="clear" w:color="auto" w:fill="D0CECE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47.99</w:t>
            </w:r>
          </w:p>
        </w:tc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96.28</w:t>
            </w:r>
          </w:p>
        </w:tc>
        <w:tc>
          <w:tcPr>
            <w:tcW w:w="2056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91.69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Case079</w:t>
            </w:r>
          </w:p>
        </w:tc>
        <w:tc>
          <w:tcPr>
            <w:tcW w:w="2056" w:type="dxa"/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47.92</w:t>
            </w:r>
          </w:p>
        </w:tc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95.35</w:t>
            </w:r>
          </w:p>
        </w:tc>
        <w:tc>
          <w:tcPr>
            <w:tcW w:w="2056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90.72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Case082</w:t>
            </w:r>
          </w:p>
        </w:tc>
        <w:tc>
          <w:tcPr>
            <w:tcW w:w="2056" w:type="dxa"/>
            <w:shd w:val="clear" w:color="auto" w:fill="D0CECE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46.6</w:t>
            </w:r>
          </w:p>
        </w:tc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95.97</w:t>
            </w:r>
          </w:p>
        </w:tc>
        <w:tc>
          <w:tcPr>
            <w:tcW w:w="2056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91.14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Case083</w:t>
            </w:r>
          </w:p>
        </w:tc>
        <w:tc>
          <w:tcPr>
            <w:tcW w:w="2056" w:type="dxa"/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47.45</w:t>
            </w:r>
          </w:p>
        </w:tc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96.09</w:t>
            </w:r>
          </w:p>
        </w:tc>
        <w:tc>
          <w:tcPr>
            <w:tcW w:w="2056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91.75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Case084</w:t>
            </w:r>
          </w:p>
        </w:tc>
        <w:tc>
          <w:tcPr>
            <w:tcW w:w="2056" w:type="dxa"/>
            <w:shd w:val="clear" w:color="auto" w:fill="D0CECE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45.97</w:t>
            </w:r>
          </w:p>
        </w:tc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94.84</w:t>
            </w:r>
          </w:p>
        </w:tc>
        <w:tc>
          <w:tcPr>
            <w:tcW w:w="2056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88.76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Case086</w:t>
            </w:r>
          </w:p>
        </w:tc>
        <w:tc>
          <w:tcPr>
            <w:tcW w:w="2056" w:type="dxa"/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46.4</w:t>
            </w:r>
          </w:p>
        </w:tc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95.45</w:t>
            </w:r>
          </w:p>
        </w:tc>
        <w:tc>
          <w:tcPr>
            <w:tcW w:w="2056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89.97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Case091</w:t>
            </w:r>
          </w:p>
        </w:tc>
        <w:tc>
          <w:tcPr>
            <w:tcW w:w="2056" w:type="dxa"/>
            <w:shd w:val="clear" w:color="auto" w:fill="D0CECE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45.95</w:t>
            </w:r>
          </w:p>
        </w:tc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94.96</w:t>
            </w:r>
          </w:p>
        </w:tc>
        <w:tc>
          <w:tcPr>
            <w:tcW w:w="2056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89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Case099</w:t>
            </w:r>
          </w:p>
        </w:tc>
        <w:tc>
          <w:tcPr>
            <w:tcW w:w="2056" w:type="dxa"/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45.89</w:t>
            </w:r>
          </w:p>
        </w:tc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97.19</w:t>
            </w:r>
          </w:p>
        </w:tc>
        <w:tc>
          <w:tcPr>
            <w:tcW w:w="2056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93.73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Case102</w:t>
            </w:r>
          </w:p>
        </w:tc>
        <w:tc>
          <w:tcPr>
            <w:tcW w:w="2056" w:type="dxa"/>
            <w:shd w:val="clear" w:color="auto" w:fill="D0CECE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47.24</w:t>
            </w:r>
          </w:p>
        </w:tc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95.87</w:t>
            </w:r>
          </w:p>
        </w:tc>
        <w:tc>
          <w:tcPr>
            <w:tcW w:w="2056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90.89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Case111</w:t>
            </w:r>
          </w:p>
        </w:tc>
        <w:tc>
          <w:tcPr>
            <w:tcW w:w="2056" w:type="dxa"/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47.8</w:t>
            </w:r>
          </w:p>
        </w:tc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95.91</w:t>
            </w:r>
          </w:p>
        </w:tc>
        <w:tc>
          <w:tcPr>
            <w:tcW w:w="2056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90.08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Case117</w:t>
            </w:r>
          </w:p>
        </w:tc>
        <w:tc>
          <w:tcPr>
            <w:tcW w:w="2056" w:type="dxa"/>
            <w:shd w:val="clear" w:color="auto" w:fill="D0CECE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46.36</w:t>
            </w:r>
          </w:p>
        </w:tc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94.98</w:t>
            </w:r>
          </w:p>
        </w:tc>
        <w:tc>
          <w:tcPr>
            <w:tcW w:w="2056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89.06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Case125</w:t>
            </w:r>
          </w:p>
        </w:tc>
        <w:tc>
          <w:tcPr>
            <w:tcW w:w="2056" w:type="dxa"/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46.56</w:t>
            </w:r>
          </w:p>
        </w:tc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95.61</w:t>
            </w:r>
          </w:p>
        </w:tc>
        <w:tc>
          <w:tcPr>
            <w:tcW w:w="2056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90.84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Case129</w:t>
            </w:r>
          </w:p>
        </w:tc>
        <w:tc>
          <w:tcPr>
            <w:tcW w:w="2056" w:type="dxa"/>
            <w:shd w:val="clear" w:color="auto" w:fill="D0CECE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46.99</w:t>
            </w:r>
          </w:p>
        </w:tc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96.28</w:t>
            </w:r>
          </w:p>
        </w:tc>
        <w:tc>
          <w:tcPr>
            <w:tcW w:w="2056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91.79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Case131</w:t>
            </w:r>
          </w:p>
        </w:tc>
        <w:tc>
          <w:tcPr>
            <w:tcW w:w="2056" w:type="dxa"/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47.05</w:t>
            </w:r>
          </w:p>
        </w:tc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97.03</w:t>
            </w:r>
          </w:p>
        </w:tc>
        <w:tc>
          <w:tcPr>
            <w:tcW w:w="2056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93.19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Case135</w:t>
            </w:r>
          </w:p>
        </w:tc>
        <w:tc>
          <w:tcPr>
            <w:tcW w:w="2056" w:type="dxa"/>
            <w:shd w:val="clear" w:color="auto" w:fill="D0CECE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46.48</w:t>
            </w:r>
          </w:p>
        </w:tc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94.84</w:t>
            </w:r>
          </w:p>
        </w:tc>
        <w:tc>
          <w:tcPr>
            <w:tcW w:w="2056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89.39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Case141</w:t>
            </w:r>
          </w:p>
        </w:tc>
        <w:tc>
          <w:tcPr>
            <w:tcW w:w="2056" w:type="dxa"/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47.06</w:t>
            </w:r>
          </w:p>
        </w:tc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95.08</w:t>
            </w:r>
          </w:p>
        </w:tc>
        <w:tc>
          <w:tcPr>
            <w:tcW w:w="2056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89.2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Case142</w:t>
            </w:r>
          </w:p>
        </w:tc>
        <w:tc>
          <w:tcPr>
            <w:tcW w:w="2056" w:type="dxa"/>
            <w:shd w:val="clear" w:color="auto" w:fill="D0CECE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47.32</w:t>
            </w:r>
          </w:p>
        </w:tc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96.62</w:t>
            </w:r>
          </w:p>
        </w:tc>
        <w:tc>
          <w:tcPr>
            <w:tcW w:w="2056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92.52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Case143</w:t>
            </w:r>
          </w:p>
        </w:tc>
        <w:tc>
          <w:tcPr>
            <w:tcW w:w="2056" w:type="dxa"/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47.02</w:t>
            </w:r>
          </w:p>
        </w:tc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96.76</w:t>
            </w:r>
          </w:p>
        </w:tc>
        <w:tc>
          <w:tcPr>
            <w:tcW w:w="2056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92.64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Case147</w:t>
            </w:r>
          </w:p>
        </w:tc>
        <w:tc>
          <w:tcPr>
            <w:tcW w:w="2056" w:type="dxa"/>
            <w:shd w:val="clear" w:color="auto" w:fill="D0CECE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47.66</w:t>
            </w:r>
          </w:p>
        </w:tc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94.86</w:t>
            </w:r>
          </w:p>
        </w:tc>
        <w:tc>
          <w:tcPr>
            <w:tcW w:w="2056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88.81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lastRenderedPageBreak/>
              <w:t>Case148</w:t>
            </w:r>
          </w:p>
        </w:tc>
        <w:tc>
          <w:tcPr>
            <w:tcW w:w="2056" w:type="dxa"/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47.76</w:t>
            </w:r>
          </w:p>
        </w:tc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94.56</w:t>
            </w:r>
          </w:p>
        </w:tc>
        <w:tc>
          <w:tcPr>
            <w:tcW w:w="2056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89.35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Case149</w:t>
            </w:r>
          </w:p>
        </w:tc>
        <w:tc>
          <w:tcPr>
            <w:tcW w:w="2056" w:type="dxa"/>
            <w:shd w:val="clear" w:color="auto" w:fill="D0CECE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46.39</w:t>
            </w:r>
          </w:p>
        </w:tc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</w:t>
            </w:r>
          </w:p>
        </w:tc>
        <w:tc>
          <w:tcPr>
            <w:tcW w:w="2056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89.03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Case152</w:t>
            </w:r>
          </w:p>
        </w:tc>
        <w:tc>
          <w:tcPr>
            <w:tcW w:w="2056" w:type="dxa"/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46.38</w:t>
            </w:r>
          </w:p>
        </w:tc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96.03</w:t>
            </w:r>
          </w:p>
        </w:tc>
        <w:tc>
          <w:tcPr>
            <w:tcW w:w="2056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90.41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Case162</w:t>
            </w:r>
          </w:p>
        </w:tc>
        <w:tc>
          <w:tcPr>
            <w:tcW w:w="2056" w:type="dxa"/>
            <w:shd w:val="clear" w:color="auto" w:fill="D0CECE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46.36</w:t>
            </w:r>
          </w:p>
        </w:tc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95.56</w:t>
            </w:r>
          </w:p>
        </w:tc>
        <w:tc>
          <w:tcPr>
            <w:tcW w:w="2056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89.81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Case168</w:t>
            </w:r>
          </w:p>
        </w:tc>
        <w:tc>
          <w:tcPr>
            <w:tcW w:w="2056" w:type="dxa"/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46.98</w:t>
            </w:r>
          </w:p>
        </w:tc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95.07</w:t>
            </w:r>
          </w:p>
        </w:tc>
        <w:tc>
          <w:tcPr>
            <w:tcW w:w="2056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89.23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Case174</w:t>
            </w:r>
          </w:p>
        </w:tc>
        <w:tc>
          <w:tcPr>
            <w:tcW w:w="2056" w:type="dxa"/>
            <w:shd w:val="clear" w:color="auto" w:fill="D0CECE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48.05</w:t>
            </w:r>
          </w:p>
        </w:tc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94.47</w:t>
            </w:r>
          </w:p>
        </w:tc>
        <w:tc>
          <w:tcPr>
            <w:tcW w:w="2056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89.06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Case175</w:t>
            </w:r>
          </w:p>
        </w:tc>
        <w:tc>
          <w:tcPr>
            <w:tcW w:w="2056" w:type="dxa"/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46.11</w:t>
            </w:r>
          </w:p>
        </w:tc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95.16</w:t>
            </w:r>
          </w:p>
        </w:tc>
        <w:tc>
          <w:tcPr>
            <w:tcW w:w="2056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89.27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Case176</w:t>
            </w:r>
          </w:p>
        </w:tc>
        <w:tc>
          <w:tcPr>
            <w:tcW w:w="2056" w:type="dxa"/>
            <w:shd w:val="clear" w:color="auto" w:fill="D0CECE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47.28</w:t>
            </w:r>
          </w:p>
        </w:tc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95.66</w:t>
            </w:r>
          </w:p>
        </w:tc>
        <w:tc>
          <w:tcPr>
            <w:tcW w:w="2056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90.12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Case191</w:t>
            </w:r>
          </w:p>
        </w:tc>
        <w:tc>
          <w:tcPr>
            <w:tcW w:w="2056" w:type="dxa"/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46.33</w:t>
            </w:r>
          </w:p>
        </w:tc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95.34</w:t>
            </w:r>
          </w:p>
        </w:tc>
        <w:tc>
          <w:tcPr>
            <w:tcW w:w="2056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89.59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Case193</w:t>
            </w:r>
          </w:p>
        </w:tc>
        <w:tc>
          <w:tcPr>
            <w:tcW w:w="2056" w:type="dxa"/>
            <w:shd w:val="clear" w:color="auto" w:fill="D0CECE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46.64</w:t>
            </w:r>
          </w:p>
        </w:tc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96.19</w:t>
            </w:r>
          </w:p>
        </w:tc>
        <w:tc>
          <w:tcPr>
            <w:tcW w:w="2056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91.59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Case194</w:t>
            </w:r>
          </w:p>
        </w:tc>
        <w:tc>
          <w:tcPr>
            <w:tcW w:w="2056" w:type="dxa"/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47.39</w:t>
            </w:r>
          </w:p>
        </w:tc>
        <w:tc>
          <w:tcPr>
            <w:tcW w:w="2055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95.81</w:t>
            </w:r>
          </w:p>
        </w:tc>
        <w:tc>
          <w:tcPr>
            <w:tcW w:w="2056" w:type="dxa"/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91.52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Case203</w:t>
            </w:r>
          </w:p>
        </w:tc>
        <w:tc>
          <w:tcPr>
            <w:tcW w:w="2056" w:type="dxa"/>
            <w:shd w:val="clear" w:color="auto" w:fill="D0CECE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46.48</w:t>
            </w:r>
          </w:p>
        </w:tc>
        <w:tc>
          <w:tcPr>
            <w:tcW w:w="2055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96.05</w:t>
            </w:r>
          </w:p>
        </w:tc>
        <w:tc>
          <w:tcPr>
            <w:tcW w:w="2056" w:type="dxa"/>
            <w:shd w:val="clear" w:color="auto" w:fill="D0CECE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91.16</w:t>
            </w:r>
          </w:p>
        </w:tc>
      </w:tr>
      <w:tr w:rsidR="00CB7D9A" w:rsidRPr="00B127AF" w:rsidTr="00E055D5">
        <w:trPr>
          <w:trHeight w:hRule="exact" w:val="306"/>
          <w:jc w:val="center"/>
        </w:trPr>
        <w:tc>
          <w:tcPr>
            <w:tcW w:w="2055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Case238</w:t>
            </w:r>
          </w:p>
        </w:tc>
        <w:tc>
          <w:tcPr>
            <w:tcW w:w="20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46.59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96.38</w:t>
            </w:r>
          </w:p>
        </w:tc>
        <w:tc>
          <w:tcPr>
            <w:tcW w:w="205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B7D9A" w:rsidRPr="00B127AF" w:rsidRDefault="00CB7D9A" w:rsidP="00E055D5">
            <w:pPr>
              <w:widowControl/>
              <w:jc w:val="center"/>
              <w:rPr>
                <w:rFonts w:ascii="Arial" w:eastAsia="微软雅黑" w:hAnsi="Arial" w:cs="Arial"/>
                <w:kern w:val="0"/>
                <w:szCs w:val="21"/>
              </w:rPr>
            </w:pPr>
            <w:r w:rsidRPr="00B127AF">
              <w:rPr>
                <w:rFonts w:ascii="Arial" w:eastAsia="微软雅黑" w:hAnsi="Arial" w:cs="Arial"/>
                <w:kern w:val="0"/>
                <w:szCs w:val="21"/>
              </w:rPr>
              <w:t>91.91</w:t>
            </w:r>
          </w:p>
        </w:tc>
      </w:tr>
    </w:tbl>
    <w:p w:rsidR="003C7F3F" w:rsidRDefault="003C7F3F">
      <w:bookmarkStart w:id="0" w:name="_GoBack"/>
      <w:bookmarkEnd w:id="0"/>
    </w:p>
    <w:sectPr w:rsidR="003C7F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D9A"/>
    <w:rsid w:val="003C7F3F"/>
    <w:rsid w:val="00CB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55C313-D32C-4B9B-BDC3-C857A64F1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D9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Zuhua Chen</dc:creator>
  <cp:keywords/>
  <dc:description/>
  <cp:lastModifiedBy>Zuhua Chen</cp:lastModifiedBy>
  <cp:revision>1</cp:revision>
  <dcterms:created xsi:type="dcterms:W3CDTF">2017-09-12T08:26:00Z</dcterms:created>
  <dcterms:modified xsi:type="dcterms:W3CDTF">2017-09-12T08:27:00Z</dcterms:modified>
</cp:coreProperties>
</file>