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after="0" w:line="240" w:lineRule="auto"/>
        <w:jc w:val="left"/>
        <w:rPr>
          <w:rFonts w:ascii="Times New Roman" w:hAnsi="Times New Roman"/>
          <w:b/>
          <w:bCs/>
          <w:sz w:val="26"/>
          <w:szCs w:val="26"/>
        </w:rPr>
      </w:pPr>
      <w:bookmarkStart w:id="0" w:name="_neb39B77C52_F868_4EE6_9424_8C58507B797C"/>
      <w:bookmarkEnd w:id="0"/>
    </w:p>
    <w:p>
      <w:pPr>
        <w:spacing w:after="0" w:line="260" w:lineRule="auto"/>
        <w:rPr>
          <w:rFonts w:ascii="Times New Roman" w:hAnsi="Times New Roman" w:cs="Times New Roman"/>
          <w:sz w:val="28"/>
          <w:szCs w:val="28"/>
        </w:rPr>
      </w:pPr>
      <w:r>
        <w:rPr>
          <w:rFonts w:hint="eastAsia" w:ascii="Times New Roman" w:hAnsi="Times New Roman" w:cs="Times New Roman"/>
          <w:b/>
          <w:bCs/>
          <w:sz w:val="28"/>
          <w:szCs w:val="28"/>
          <w:lang w:val="en-US" w:eastAsia="zh-CN"/>
        </w:rPr>
        <w:t xml:space="preserve">Additional file </w:t>
      </w:r>
      <w:bookmarkStart w:id="2" w:name="_GoBack"/>
      <w:bookmarkEnd w:id="2"/>
      <w:r>
        <w:rPr>
          <w:rFonts w:hint="eastAsia" w:ascii="Times New Roman" w:hAnsi="Times New Roman" w:cs="Times New Roman"/>
          <w:b/>
          <w:bCs/>
          <w:sz w:val="28"/>
          <w:szCs w:val="28"/>
          <w:lang w:val="en-US" w:eastAsia="zh-CN"/>
        </w:rPr>
        <w:t>2 :</w:t>
      </w:r>
      <w:bookmarkStart w:id="1" w:name="OLE_LINK21"/>
      <w:r>
        <w:rPr>
          <w:rFonts w:hint="eastAsia" w:ascii="Times New Roman" w:hAnsi="Times New Roman" w:cs="Times New Roman"/>
          <w:b/>
          <w:bCs/>
          <w:sz w:val="28"/>
          <w:szCs w:val="28"/>
          <w:lang w:val="en-US" w:eastAsia="zh-CN"/>
        </w:rPr>
        <w:t>The relationship between LINC00470,AKT and  p-AKT</w:t>
      </w:r>
    </w:p>
    <w:bookmarkEnd w:id="1"/>
    <w:p>
      <w:pPr>
        <w:rPr>
          <w:rFonts w:ascii="Times New Roman" w:hAnsi="Times New Roman" w:cs="Times New Roman"/>
          <w:b/>
          <w:bCs/>
          <w:sz w:val="28"/>
          <w:szCs w:val="28"/>
        </w:rPr>
      </w:pPr>
    </w:p>
    <w:p>
      <w:pPr>
        <w:jc w:val="center"/>
        <w:rPr>
          <w:rFonts w:ascii="Times New Roman" w:hAnsi="Times New Roman" w:cs="Times New Roman"/>
          <w:sz w:val="28"/>
          <w:szCs w:val="28"/>
        </w:rPr>
      </w:pPr>
      <w:r>
        <w:rPr>
          <w:rFonts w:hint="eastAsia" w:ascii="Times New Roman" w:hAnsi="Times New Roman" w:cs="Times New Roman"/>
          <w:sz w:val="28"/>
          <w:szCs w:val="28"/>
        </w:rPr>
        <w:drawing>
          <wp:inline distT="0" distB="0" distL="114300" distR="114300">
            <wp:extent cx="3983990" cy="5102225"/>
            <wp:effectExtent l="0" t="0" r="16510" b="3175"/>
            <wp:docPr id="8" name="图片 8" descr="Fig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Figure1"/>
                    <pic:cNvPicPr>
                      <a:picLocks noChangeAspect="1"/>
                    </pic:cNvPicPr>
                  </pic:nvPicPr>
                  <pic:blipFill>
                    <a:blip r:embed="rId4"/>
                    <a:stretch>
                      <a:fillRect/>
                    </a:stretch>
                  </pic:blipFill>
                  <pic:spPr>
                    <a:xfrm>
                      <a:off x="0" y="0"/>
                      <a:ext cx="3983990" cy="5102225"/>
                    </a:xfrm>
                    <a:prstGeom prst="rect">
                      <a:avLst/>
                    </a:prstGeom>
                  </pic:spPr>
                </pic:pic>
              </a:graphicData>
            </a:graphic>
          </wp:inline>
        </w:drawing>
      </w:r>
    </w:p>
    <w:p>
      <w:pPr>
        <w:spacing w:after="0" w:line="260" w:lineRule="auto"/>
        <w:rPr>
          <w:rFonts w:ascii="Times New Roman" w:hAnsi="Times New Roman" w:cs="Times New Roman"/>
          <w:sz w:val="28"/>
          <w:szCs w:val="28"/>
        </w:rPr>
      </w:pPr>
      <w:r>
        <w:rPr>
          <w:rFonts w:hint="eastAsia" w:ascii="Times New Roman" w:hAnsi="Times New Roman" w:cs="Times New Roman"/>
          <w:sz w:val="28"/>
          <w:szCs w:val="28"/>
        </w:rPr>
        <w:t>A</w:t>
      </w:r>
      <w:r>
        <w:rPr>
          <w:rFonts w:hint="eastAsia" w:ascii="Times New Roman" w:hAnsi="Times New Roman" w:cs="Times New Roman"/>
          <w:sz w:val="28"/>
          <w:szCs w:val="28"/>
          <w:lang w:val="en-US" w:eastAsia="zh-CN"/>
        </w:rPr>
        <w:t>:</w:t>
      </w:r>
      <w:r>
        <w:rPr>
          <w:rFonts w:hint="eastAsia" w:ascii="Times New Roman" w:hAnsi="Times New Roman" w:cs="Times New Roman"/>
          <w:sz w:val="28"/>
          <w:szCs w:val="28"/>
        </w:rPr>
        <w:t xml:space="preserve"> </w:t>
      </w:r>
      <w:r>
        <w:rPr>
          <w:rFonts w:ascii="Times New Roman" w:hAnsi="Times New Roman" w:cs="Times New Roman"/>
          <w:sz w:val="28"/>
          <w:szCs w:val="28"/>
        </w:rPr>
        <w:t>RT-qPCR</w:t>
      </w:r>
      <w:r>
        <w:rPr>
          <w:rFonts w:hint="eastAsia" w:ascii="Times New Roman" w:hAnsi="Times New Roman" w:cs="Times New Roman"/>
          <w:sz w:val="28"/>
          <w:szCs w:val="28"/>
        </w:rPr>
        <w:t xml:space="preserve"> and Western blotting</w:t>
      </w:r>
      <w:r>
        <w:rPr>
          <w:rFonts w:ascii="Times New Roman" w:hAnsi="Times New Roman" w:cs="Times New Roman"/>
          <w:sz w:val="28"/>
          <w:szCs w:val="28"/>
        </w:rPr>
        <w:t xml:space="preserve"> measured </w:t>
      </w:r>
      <w:r>
        <w:rPr>
          <w:rFonts w:hint="eastAsia" w:ascii="Times New Roman" w:hAnsi="Times New Roman" w:cs="Times New Roman"/>
          <w:sz w:val="28"/>
          <w:szCs w:val="28"/>
        </w:rPr>
        <w:t>the e</w:t>
      </w:r>
      <w:r>
        <w:rPr>
          <w:rFonts w:ascii="Times New Roman" w:hAnsi="Times New Roman" w:cs="Times New Roman"/>
          <w:sz w:val="28"/>
          <w:szCs w:val="28"/>
        </w:rPr>
        <w:t xml:space="preserve">xpression of LINC00470 and AKT in GBM cell lines and primary GBM cells. Data presented as mean±S.E.M. of three independent experiments. </w:t>
      </w:r>
      <w:r>
        <w:rPr>
          <w:rFonts w:hint="eastAsia" w:ascii="Times New Roman" w:hAnsi="Times New Roman" w:cs="Times New Roman"/>
          <w:sz w:val="28"/>
          <w:szCs w:val="28"/>
        </w:rPr>
        <w:t xml:space="preserve">  </w:t>
      </w:r>
    </w:p>
    <w:p>
      <w:pPr>
        <w:spacing w:after="0" w:line="260" w:lineRule="auto"/>
        <w:rPr>
          <w:rFonts w:ascii="Times New Roman" w:hAnsi="Times New Roman" w:cs="Times New Roman"/>
          <w:sz w:val="28"/>
          <w:szCs w:val="28"/>
        </w:rPr>
      </w:pPr>
      <w:r>
        <w:rPr>
          <w:rFonts w:hint="eastAsia" w:ascii="Times New Roman" w:hAnsi="Times New Roman" w:cs="Times New Roman"/>
          <w:sz w:val="28"/>
          <w:szCs w:val="28"/>
        </w:rPr>
        <w:t>B</w:t>
      </w:r>
      <w:r>
        <w:rPr>
          <w:rFonts w:hint="eastAsia" w:ascii="Times New Roman" w:hAnsi="Times New Roman" w:cs="Times New Roman"/>
          <w:sz w:val="28"/>
          <w:szCs w:val="28"/>
          <w:lang w:val="en-US" w:eastAsia="zh-CN"/>
        </w:rPr>
        <w:t>:</w:t>
      </w:r>
      <w:r>
        <w:rPr>
          <w:rFonts w:hint="eastAsia" w:ascii="Times New Roman" w:hAnsi="Times New Roman" w:cs="Times New Roman"/>
          <w:sz w:val="28"/>
          <w:szCs w:val="28"/>
        </w:rPr>
        <w:t xml:space="preserve"> Western blotting</w:t>
      </w:r>
      <w:r>
        <w:rPr>
          <w:rFonts w:ascii="Times New Roman" w:hAnsi="Times New Roman" w:cs="Times New Roman"/>
          <w:sz w:val="28"/>
          <w:szCs w:val="28"/>
        </w:rPr>
        <w:t xml:space="preserve"> measured </w:t>
      </w:r>
      <w:r>
        <w:rPr>
          <w:rFonts w:hint="eastAsia" w:ascii="Times New Roman" w:hAnsi="Times New Roman" w:cs="Times New Roman"/>
          <w:sz w:val="28"/>
          <w:szCs w:val="28"/>
        </w:rPr>
        <w:t>the e</w:t>
      </w:r>
      <w:r>
        <w:rPr>
          <w:rFonts w:ascii="Times New Roman" w:hAnsi="Times New Roman" w:cs="Times New Roman"/>
          <w:sz w:val="28"/>
          <w:szCs w:val="28"/>
        </w:rPr>
        <w:t xml:space="preserve">xpression </w:t>
      </w:r>
      <w:r>
        <w:rPr>
          <w:rFonts w:hint="eastAsia" w:ascii="Times New Roman" w:hAnsi="Times New Roman" w:cs="Times New Roman"/>
          <w:sz w:val="28"/>
          <w:szCs w:val="28"/>
        </w:rPr>
        <w:t>of</w:t>
      </w:r>
      <w:r>
        <w:rPr>
          <w:rFonts w:ascii="Times New Roman" w:hAnsi="Times New Roman" w:cs="Times New Roman"/>
          <w:sz w:val="28"/>
          <w:szCs w:val="28"/>
        </w:rPr>
        <w:t xml:space="preserve"> AKT</w:t>
      </w:r>
      <w:r>
        <w:rPr>
          <w:rFonts w:hint="eastAsia" w:ascii="Times New Roman" w:hAnsi="Times New Roman" w:cs="Times New Roman"/>
          <w:sz w:val="28"/>
          <w:szCs w:val="28"/>
        </w:rPr>
        <w:t xml:space="preserve"> and p-AKT</w:t>
      </w:r>
      <w:r>
        <w:rPr>
          <w:rFonts w:ascii="Times New Roman" w:hAnsi="Times New Roman" w:cs="Times New Roman"/>
          <w:sz w:val="28"/>
          <w:szCs w:val="28"/>
        </w:rPr>
        <w:t xml:space="preserve"> in GBM cell lines and primary GBM cells. </w:t>
      </w:r>
      <w:r>
        <w:rPr>
          <w:rFonts w:hint="eastAsia" w:ascii="Times New Roman" w:hAnsi="Times New Roman" w:cs="Times New Roman"/>
          <w:sz w:val="28"/>
          <w:szCs w:val="28"/>
        </w:rPr>
        <w:t>Data showed positive correlation between the expression of LINC00470 and p-AKT in GBM.</w:t>
      </w:r>
    </w:p>
    <w:p>
      <w:pPr>
        <w:rPr>
          <w:rFonts w:ascii="Times New Roman" w:hAnsi="Times New Roman"/>
          <w:b/>
          <w:bCs/>
          <w:sz w:val="26"/>
          <w:szCs w:val="26"/>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ourier New">
    <w:panose1 w:val="02070309020205020404"/>
    <w:charset w:val="00"/>
    <w:family w:val="modern"/>
    <w:pitch w:val="default"/>
    <w:sig w:usb0="E0002EFF" w:usb1="C0007843" w:usb2="00000009" w:usb3="00000000" w:csb0="400001FF" w:csb1="FFFF0000"/>
  </w:font>
  <w:font w:name="TimesNewRomanPSMT">
    <w:altName w:val="Times New Roman"/>
    <w:panose1 w:val="00000000000000000000"/>
    <w:charset w:val="00"/>
    <w:family w:val="roman"/>
    <w:pitch w:val="default"/>
    <w:sig w:usb0="00000000" w:usb1="00000000" w:usb2="00000000" w:usb3="00000000" w:csb0="00000001" w:csb1="00000000"/>
  </w:font>
  <w:font w:name="AdvPSA183">
    <w:altName w:val="Segoe Print"/>
    <w:panose1 w:val="00000000000000000000"/>
    <w:charset w:val="00"/>
    <w:family w:val="swiss"/>
    <w:pitch w:val="default"/>
    <w:sig w:usb0="00000000" w:usb1="00000000" w:usb2="00000000" w:usb3="00000000" w:csb0="00000001" w:csb1="00000000"/>
  </w:font>
  <w:font w:name="AdvOT82c4f4c4">
    <w:altName w:val="Segoe Print"/>
    <w:panose1 w:val="00000000000000000000"/>
    <w:charset w:val="00"/>
    <w:family w:val="swiss"/>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8CF3C50" w:usb2="00000016" w:usb3="00000000" w:csb0="0004001F" w:csb1="00000000"/>
  </w:font>
  <w:font w:name="AdvTT9ae090ab">
    <w:altName w:val="Arial"/>
    <w:panose1 w:val="00000000000000000000"/>
    <w:charset w:val="00"/>
    <w:family w:val="swiss"/>
    <w:pitch w:val="default"/>
    <w:sig w:usb0="00000000" w:usb1="00000000" w:usb2="00000000" w:usb3="00000000" w:csb0="00000001" w:csb1="00000000"/>
  </w:font>
  <w:font w:name="Arial">
    <w:panose1 w:val="020B0604020202020204"/>
    <w:charset w:val="00"/>
    <w:family w:val="swiss"/>
    <w:pitch w:val="default"/>
    <w:sig w:usb0="E0002EFF" w:usb1="C0007843" w:usb2="00000009" w:usb3="00000000" w:csb0="400001FF" w:csb1="FFFF0000"/>
  </w:font>
  <w:font w:name="AdvOT118e7927">
    <w:altName w:val="Segoe Print"/>
    <w:panose1 w:val="00000000000000000000"/>
    <w:charset w:val="00"/>
    <w:family w:val="swiss"/>
    <w:pitch w:val="default"/>
    <w:sig w:usb0="00000000" w:usb1="00000000" w:usb2="00000000" w:usb3="00000000" w:csb0="00000001" w:csb1="00000000"/>
  </w:font>
  <w:font w:name="AdvOTffbb85e5.I">
    <w:altName w:val="Segoe Print"/>
    <w:panose1 w:val="00000000000000000000"/>
    <w:charset w:val="00"/>
    <w:family w:val="swiss"/>
    <w:pitch w:val="default"/>
    <w:sig w:usb0="00000000"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trackRevisions w:val="1"/>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NE.Ref{086540C3-81B6-43DA-9C39-F92DE255474E}" w:val=" ADDIN NE.Ref.{086540C3-81B6-43DA-9C39-F92DE255474E}&lt;Citation&gt;&lt;Group&gt;&lt;References&gt;&lt;Item&gt;&lt;ID&gt;651&lt;/ID&gt;&lt;UID&gt;{F364B80B-CE49-4794-89A9-21F911DF3178}&lt;/UID&gt;&lt;Title&gt;Co-deletion of chromosome 1p/19q and IDH1/2 mutation in glioma subsets of brain tumors in Chinese patients&lt;/Title&gt;&lt;Template&gt;Journal Article&lt;/Template&gt;&lt;Star&gt;0&lt;/Star&gt;&lt;Tag&gt;0&lt;/Tag&gt;&lt;Author&gt;Ren, X; Cui, X; Lin, S; Wang, J; Jiang, Z; Sui, D; Li, J; Wang, Z&lt;/Author&gt;&lt;Year&gt;2012&lt;/Year&gt;&lt;Details&gt;&lt;_accession_num&gt;22427879&lt;/_accession_num&gt;&lt;_author_adr&gt;Neurosurgery, Capital Medical University, Beijing Tiantan Hospital, Beijing, China.&lt;/_author_adr&gt;&lt;_date_display&gt;2012&lt;/_date_display&gt;&lt;_date&gt;2012-01-20&lt;/_date&gt;&lt;_doi&gt;10.1371/journal.pone.0032764&lt;/_doi&gt;&lt;_isbn&gt;1932-6203 (Electronic); 1932-6203 (Linking)&lt;/_isbn&gt;&lt;_issue&gt;3&lt;/_issue&gt;&lt;_journal&gt;PLoS One&lt;/_journal&gt;&lt;_keywords&gt;Adolescent; Adult; Aged; Asian Continental Ancestry Group; Brain Neoplasms/*genetics; *Chromosome Deletion; Chromosomes, Human, Pair 1/*genetics; DNA Primers/genetics; Genetic Association Studies; Glioma/*genetics; Humans; In Situ Hybridization, Fluorescence; Isocitrate Dehydrogenase/*genetics; Middle Aged; Mutation/genetics; Sequence Analysis, DNA&lt;/_keywords&gt;&lt;_language&gt;eng&lt;/_language&gt;&lt;_pages&gt;e32764&lt;/_pages&gt;&lt;_tertiary_title&gt;PloS one&lt;/_tertiary_title&gt;&lt;_type_work&gt;Journal Article; Research Support, Non-U.S. Gov&amp;apos;t&lt;/_type_work&gt;&lt;_url&gt;http://www.ncbi.nlm.nih.gov/entrez/query.fcgi?cmd=Retrieve&amp;amp;db=pubmed&amp;amp;dopt=Abstract&amp;amp;list_uids=22427879&amp;amp;query_hl=1&lt;/_url&gt;&lt;_volume&gt;7&lt;/_volume&gt;&lt;_created&gt;61861220&lt;/_created&gt;&lt;_modified&gt;61861227&lt;/_modified&gt;&lt;_db_updated&gt;PubMed&lt;/_db_updated&gt;&lt;_impact_factor&gt;   2.806&lt;/_impact_factor&gt;&lt;_collection_scope&gt;SCIE;&lt;/_collection_scope&gt;&lt;/Details&gt;&lt;Extra&gt;&lt;DBUID&gt;{F96A950B-833F-4880-A151-76DA2D6A2879}&lt;/DBUID&gt;&lt;/Extra&gt;&lt;/Item&gt;&lt;/References&gt;&lt;/Group&gt;&lt;/Citation&gt;_x000a_"/>
    <w:docVar w:name="NE.Ref{0EE5133F-C16D-4402-9946-42316CE48CCF}" w:val=" ADDIN NE.Ref.{0EE5133F-C16D-4402-9946-42316CE48CCF}&lt;Citation&gt;&lt;Group&gt;&lt;References&gt;&lt;Item&gt;&lt;ID&gt;649&lt;/ID&gt;&lt;UID&gt;{3A5AC4DC-AFC7-4F62-ACA8-04E11EE4C1A4}&lt;/UID&gt;&lt;Title&gt;A novel PTEN/mutant p53/c-Myc/Bcl-XL axis mediates context-dependent oncogenic effects of PTEN with implications for cancer prognosis and therapy&lt;/Title&gt;&lt;Template&gt;Journal Article&lt;/Template&gt;&lt;Star&gt;0&lt;/Star&gt;&lt;Tag&gt;0&lt;/Tag&gt;&lt;Author&gt;Huang, X; Zhang, Y; Tang, Y; Butler, N; Kim, J; Guessous, F; Schiff, D; Mandell, J; Abounader, R&lt;/Author&gt;&lt;Year&gt;2013&lt;/Year&gt;&lt;Details&gt;&lt;_accession_num&gt;23908595&lt;/_accession_num&gt;&lt;_author_adr&gt;Department of Microbiology, Immunology and Cancer Biology, University of Virginia, Charlottesville, VA, USA.&lt;/_author_adr&gt;&lt;_collection_scope&gt;SCI;SCIE;&lt;/_collection_scope&gt;&lt;_created&gt;61861200&lt;/_created&gt;&lt;_date&gt;2013-08-01&lt;/_date&gt;&lt;_date_display&gt;2013 Aug&lt;/_date_display&gt;&lt;_db_updated&gt;PubMed&lt;/_db_updated&gt;&lt;_impact_factor&gt;   5.006&lt;/_impact_factor&gt;&lt;_isbn&gt;1476-5586 (Electronic); 1476-5586 (Linking)&lt;/_isbn&gt;&lt;_issue&gt;8&lt;/_issue&gt;&lt;_journal&gt;Neoplasia&lt;/_journal&gt;&lt;_keywords&gt;Apoptosis/genetics; CCAAT-Binding Factor/genetics/metabolism; Cell Line, Tumor; Cell Proliferation; Chromatin Immunoprecipitation; Gene Expression Regulation, Neoplastic; Glioblastoma/*metabolism/pathology/therapy; HEK293 Cells; Humans; Immunoblotting; Mutation; PTEN Phosphohydrolase/genetics/*metabolism; Peptide Fragments/genetics/metabolism; Prognosis; Promoter Regions, Genetic/genetics; Protein Binding; Proto-Oncogene Proteins c-myc/genetics/*metabolism; RNA Interference; Sialoglycoproteins/genetics/metabolism; Signal Transduction/genetics; Tumor Cells, Cultured; Tumor Suppressor Protein p53/genetics/*metabolism; bcl-X Protein/genetics/*metabolism&lt;/_keywords&gt;&lt;_language&gt;eng&lt;/_language&gt;&lt;_modified&gt;61870524&lt;/_modified&gt;&lt;_pages&gt;952-65&lt;/_pages&gt;&lt;_tertiary_title&gt;Neoplasia (New York, N.Y.)&lt;/_tertiary_title&gt;&lt;_type_work&gt;Journal Article; Research Support, N.I.H., Extramural&lt;/_type_work&gt;&lt;_url&gt;http://www.ncbi.nlm.nih.gov/entrez/query.fcgi?cmd=Retrieve&amp;amp;db=pubmed&amp;amp;dopt=Abstract&amp;amp;list_uids=23908595&amp;amp;query_hl=1&lt;/_url&gt;&lt;_volume&gt;15&lt;/_volume&gt;&lt;/Details&gt;&lt;Extra&gt;&lt;DBUID&gt;{F96A950B-833F-4880-A151-76DA2D6A2879}&lt;/DBUID&gt;&lt;/Extra&gt;&lt;/Item&gt;&lt;/References&gt;&lt;/Group&gt;&lt;/Citation&gt;_x000a_"/>
    <w:docVar w:name="NE.Ref{163E29E4-6B8E-4429-9529-7591F8E7FDA6}" w:val=" ADDIN NE.Ref.{163E29E4-6B8E-4429-9529-7591F8E7FDA6}&lt;Citation&gt;&lt;Group&gt;&lt;References&gt;&lt;Item&gt;&lt;ID&gt;605&lt;/ID&gt;&lt;UID&gt;{7C425C52-A6CF-4610-9A6B-CA4D08B77922}&lt;/UID&gt;&lt;Title&gt;Computer-aided targeting of the PI3K/Akt/mTOR pathway: toxicity reduction and therapeutic opportunities&lt;/Title&gt;&lt;Template&gt;Journal Article&lt;/Template&gt;&lt;Star&gt;0&lt;/Star&gt;&lt;Tag&gt;0&lt;/Tag&gt;&lt;Author&gt;Li, T; Wang, G&lt;/Author&gt;&lt;Year&gt;2014&lt;/Year&gt;&lt;Details&gt;&lt;_accession_num&gt;25334061&lt;/_accession_num&gt;&lt;_author_adr&gt;Department of Biology, South University of Science and Technology of China, 1088  Xueyuan Rd., Shenzhen 518055, China. li.t@sustc.edu.cn.; Department of Biology, South University of Science and Technology of China, 1088  Xueyuan Rd., Shenzhen 518055, China. wang.gy@sustc.edu.cn.&lt;/_author_adr&gt;&lt;_date_display&gt;2014 Oct 20&lt;/_date_display&gt;&lt;_date&gt;2014-10-20&lt;/_date&gt;&lt;_doi&gt;10.3390/ijms151018856&lt;/_doi&gt;&lt;_isbn&gt;1422-0067 (Electronic); 1422-0067 (Linking)&lt;/_isbn&gt;&lt;_issue&gt;10&lt;/_issue&gt;&lt;_journal&gt;Int J Mol Sci&lt;/_journal&gt;&lt;_keywords&gt;Animals; Cardiovascular Diseases/drug therapy/metabolism; Cell Proliferation/drug effects; *Computer-Aided Design; Diabetes Mellitus, Type 2/drug therapy/metabolism; Drug Discovery/*methods; Humans; Molecular Targeted Therapy/*methods; Neoplasms/drug therapy/metabolism; Phosphatidylinositol 3-Kinases/*metabolism; Proto-Oncogene Proteins c-akt/*metabolism; Signal Transduction/*drug effects; TOR Serine-Threonine Kinases/*metabolism&lt;/_keywords&gt;&lt;_language&gt;eng&lt;/_language&gt;&lt;_pages&gt;18856-91&lt;/_pages&gt;&lt;_tertiary_title&gt;International journal of molecular sciences&lt;/_tertiary_title&gt;&lt;_type_work&gt;Journal Article; Research Support, Non-U.S. Gov&amp;apos;t; Review&lt;/_type_work&gt;&lt;_url&gt;http://www.ncbi.nlm.nih.gov/entrez/query.fcgi?cmd=Retrieve&amp;amp;db=pubmed&amp;amp;dopt=Abstract&amp;amp;list_uids=25334061&amp;amp;query_hl=1&lt;/_url&gt;&lt;_volume&gt;15&lt;/_volume&gt;&lt;_created&gt;61860479&lt;/_created&gt;&lt;_modified&gt;61860479&lt;/_modified&gt;&lt;_db_updated&gt;PubMed&lt;/_db_updated&gt;&lt;_impact_factor&gt;   3.226&lt;/_impact_factor&gt;&lt;_collection_scope&gt;SCIE;&lt;/_collection_scope&gt;&lt;/Details&gt;&lt;Extra&gt;&lt;DBUID&gt;{F96A950B-833F-4880-A151-76DA2D6A2879}&lt;/DBUID&gt;&lt;/Extra&gt;&lt;/Item&gt;&lt;/References&gt;&lt;/Group&gt;&lt;/Citation&gt;_x000a_"/>
    <w:docVar w:name="NE.Ref{16425853-5173-47AB-AE26-11F3D2885888}" w:val=" ADDIN NE.Ref.{16425853-5173-47AB-AE26-11F3D2885888}&lt;Citation&gt;&lt;Group&gt;&lt;References&gt;&lt;Item&gt;&lt;ID&gt;612&lt;/ID&gt;&lt;UID&gt;{70A183F0-5B1C-4938-B0CB-E2B6ABCD1FA3}&lt;/UID&gt;&lt;Title&gt;NOTCH and PI3K-AKT pathways intertwined&lt;/Title&gt;&lt;Template&gt;Journal Article&lt;/Template&gt;&lt;Star&gt;0&lt;/Star&gt;&lt;Tag&gt;0&lt;/Tag&gt;&lt;Author&gt;Gutierrez, A; Look, A T&lt;/Author&gt;&lt;Year&gt;2007&lt;/Year&gt;&lt;Details&gt;&lt;_accession_num&gt;17996644&lt;/_accession_num&gt;&lt;_author_adr&gt;Department of Pediatric Oncology, Dana-Farber Cancer Institute, 44 Binney Street, Boston, MA 02115, USA.&lt;/_author_adr&gt;&lt;_date_display&gt;2007 Nov&lt;/_date_display&gt;&lt;_date&gt;2007-11-01&lt;/_date&gt;&lt;_doi&gt;10.1016/j.ccr.2007.10.027&lt;/_doi&gt;&lt;_isbn&gt;1535-6108 (Print); 1535-6108 (Linking)&lt;/_isbn&gt;&lt;_issue&gt;5&lt;/_issue&gt;&lt;_journal&gt;Cancer Cell&lt;/_journal&gt;&lt;_keywords&gt;*Gene Expression Regulation, Enzymologic; *Gene Expression Regulation, Neoplastic; Humans; Leukemia, T-Cell/metabolism; Models, Biological; Mutation; Oncogenes/genetics; Phosphatidylinositol 3-Kinases/*metabolism; Precursor Cell Lymphoblastic Leukemia-Lymphoma/metabolism; Proto-Oncogene Proteins c-akt/*metabolism; Receptor, Notch1/*metabolism; Signal Transduction; Transcription, Genetic&lt;/_keywords&gt;&lt;_language&gt;eng&lt;/_language&gt;&lt;_pages&gt;411-3&lt;/_pages&gt;&lt;_tertiary_title&gt;Cancer cell&lt;/_tertiary_title&gt;&lt;_type_work&gt;Journal Article&lt;/_type_work&gt;&lt;_url&gt;http://www.ncbi.nlm.nih.gov/entrez/query.fcgi?cmd=Retrieve&amp;amp;db=pubmed&amp;amp;dopt=Abstract&amp;amp;list_uids=17996644&amp;amp;query_hl=1&lt;/_url&gt;&lt;_volume&gt;12&lt;/_volume&gt;&lt;_created&gt;61860504&lt;/_created&gt;&lt;_modified&gt;61860504&lt;/_modified&gt;&lt;_db_updated&gt;PubMed&lt;/_db_updated&gt;&lt;_impact_factor&gt;  27.407&lt;/_impact_factor&gt;&lt;_collection_scope&gt;SCI;SCIE;&lt;/_collection_scope&gt;&lt;/Details&gt;&lt;Extra&gt;&lt;DBUID&gt;{F96A950B-833F-4880-A151-76DA2D6A2879}&lt;/DBUID&gt;&lt;/Extra&gt;&lt;/Item&gt;&lt;/References&gt;&lt;/Group&gt;&lt;Group&gt;&lt;References&gt;&lt;Item&gt;&lt;ID&gt;613&lt;/ID&gt;&lt;UID&gt;{CC993AFE-7BB6-4908-92E0-D2A80EEFE9F6}&lt;/UID&gt;&lt;Title&gt;PDK1-Akt pathway regulates radial neuronal migration and microtubules in the developing mouse neocortex&lt;/Title&gt;&lt;Template&gt;Journal Article&lt;/Template&gt;&lt;Star&gt;0&lt;/Star&gt;&lt;Tag&gt;0&lt;/Tag&gt;&lt;Author&gt;Itoh, Y; Higuchi, M; Oishi, K; Kishi, Y; Okazaki, T; Sakai, H; Miyata, T; Nakajima, K; Gotoh, Y&lt;/Author&gt;&lt;Year&gt;2016&lt;/Year&gt;&lt;Details&gt;&lt;_accession_num&gt;27170189&lt;/_accession_num&gt;&lt;_author_adr&gt;Graduate School of Pharmaceutical Sciences, University of Tokyo, Tokyo 113-0033,  Japan; Institute of Molecular and Cellular Biosciences, University of Tokyo, Tokyo 113-0032, Japan; yasuhiro.m.itoh@gmail.com.; Graduate School of Pharmaceutical Sciences, University of Tokyo, Tokyo 113-0033,  Japan; Institute of Molecular and Cellular Biosciences, University of Tokyo, Tokyo 113-0032, Japan;; Department of Anatomy, Keio University School of Medicine, Tokyo 160-8582, Japan;; Graduate School of Pharmaceutical Sciences, University of Tokyo, Tokyo 113-0033,  Japan; Institute of Molecular and Cellular Biosciences, University of Tokyo, Tokyo 113-0032, Japan;; Graduate School of Pharmaceutical Sciences, University of Tokyo, Tokyo 113-0033,  Japan; Institute of Molecular and Cellular Biosciences, University of Tokyo, Tokyo 113-0032, Japan;; Graduate School of Pharmaceutical Sciences, University of Tokyo, Tokyo 113-0033,  Japan; Institute of Molecular and Cellular Biosciences, University of Tokyo, Tokyo 113-0032, Japan;; Department of Anatomy and Cell Biology, Nagoya University Graduate School of Medicine, Nagoya 466-8550, Japan.; Department of Anatomy, Keio University School of Medicine, Tokyo 160-8582, Japan;; Graduate School of Pharmaceutical Sciences, University of Tokyo, Tokyo 113-0033,  Japan; Institute of Molecular and Cellular Biosciences, University of Tokyo, Tokyo 113-0032, Japan;&lt;/_author_adr&gt;&lt;_date_display&gt;2016 May 24&lt;/_date_display&gt;&lt;_date&gt;2016-05-24&lt;/_date&gt;&lt;_doi&gt;10.1073/pnas.1516321113&lt;/_doi&gt;&lt;_isbn&gt;1091-6490 (Electronic); 0027-8424 (Linking)&lt;/_isbn&gt;&lt;_issue&gt;21&lt;/_issue&gt;&lt;_journal&gt;Proc Natl Acad Sci U S A&lt;/_journal&gt;&lt;_keywords&gt;Animals; Cell Movement/*physiology; Dynactin Complex/genetics/metabolism; Mice; Mice, Transgenic; Microtubules/genetics/*metabolism; Neocortex/cytology/*growth &amp;amp;amp; development; Neurons/cytology/*metabolism; Protein-Serine-Threonine Kinases/genetics/*metabolism; Proto-Oncogene Proteins c-akt/genetics/*metabolism; Signal Transduction/*physiologyPDK1-Akt pathway; dynein; microtubule; neocortex; neuronal migration&lt;/_keywords&gt;&lt;_language&gt;eng&lt;/_language&gt;&lt;_pages&gt;E2955-64&lt;/_pages&gt;&lt;_tertiary_title&gt;Proceedings of the National Academy of Sciences of the United States of America&lt;/_tertiary_title&gt;&lt;_type_work&gt;Journal Article; Research Support, Non-U.S. Gov&amp;apos;t&lt;/_type_work&gt;&lt;_url&gt;http://www.ncbi.nlm.nih.gov/entrez/query.fcgi?cmd=Retrieve&amp;amp;db=pubmed&amp;amp;dopt=Abstract&amp;amp;list_uids=27170189&amp;amp;query_hl=1&lt;/_url&gt;&lt;_volume&gt;113&lt;/_volume&gt;&lt;_created&gt;61860505&lt;/_created&gt;&lt;_modified&gt;61860505&lt;/_modified&gt;&lt;_db_updated&gt;PubMed&lt;/_db_updated&gt;&lt;_impact_factor&gt;   9.661&lt;/_impact_factor&gt;&lt;/Details&gt;&lt;Extra&gt;&lt;DBUID&gt;{F96A950B-833F-4880-A151-76DA2D6A2879}&lt;/DBUID&gt;&lt;/Extra&gt;&lt;/Item&gt;&lt;/References&gt;&lt;/Group&gt;&lt;Group&gt;&lt;References&gt;&lt;Item&gt;&lt;ID&gt;614&lt;/ID&gt;&lt;UID&gt;{36C4B529-6222-49DF-9B8C-E1B25604FEEA}&lt;/UID&gt;&lt;Title&gt;Functional screen analysis reveals miR-3142 as central regulator in chemoresistance and proliferation through activation of the PTEN-AKT pathway in CML&lt;/Title&gt;&lt;Template&gt;Journal Article&lt;/Template&gt;&lt;Star&gt;0&lt;/Star&gt;&lt;Tag&gt;0&lt;/Tag&gt;&lt;Author&gt;Zhao, L; Shan, Y; Liu, B; Li, Y; Jia, L&lt;/Author&gt;&lt;Year&gt;2017&lt;/Year&gt;&lt;Details&gt;&lt;_accession_num&gt;28542127&lt;/_accession_num&gt;&lt;_author_adr&gt;College of Laboratory Medicine, Dalian Medical University, Dalian 116044, Liaoning Province, China.; College of Laboratory Medicine, Dalian Medical University, Dalian 116044, Liaoning Province, China.; College of Laboratory Medicine, Dalian Medical University, Dalian 116044, Liaoning Province, China.; College of Laboratory Medicine, Dalian Medical University, Dalian 116044, Liaoning Province, China.; College of Laboratory Medicine, Dalian Medical University, Dalian 116044, Liaoning Province, China.&lt;/_author_adr&gt;&lt;_date_display&gt;2017 May 25&lt;/_date_display&gt;&lt;_date&gt;2017-05-25&lt;/_date&gt;&lt;_doi&gt;10.1038/cddis.2017.223&lt;/_doi&gt;&lt;_isbn&gt;2041-4889 (Electronic)&lt;/_isbn&gt;&lt;_issue&gt;5&lt;/_issue&gt;&lt;_journal&gt;Cell Death Dis&lt;/_journal&gt;&lt;_language&gt;eng&lt;/_language&gt;&lt;_pages&gt;e2830&lt;/_pages&gt;&lt;_tertiary_title&gt;Cell death &amp;amp;amp; disease&lt;/_tertiary_title&gt;&lt;_type_work&gt;Journal Article&lt;/_type_work&gt;&lt;_url&gt;http://www.ncbi.nlm.nih.gov/entrez/query.fcgi?cmd=Retrieve&amp;amp;db=pubmed&amp;amp;dopt=Abstract&amp;amp;list_uids=28542127&amp;amp;query_hl=1&lt;/_url&gt;&lt;_volume&gt;8&lt;/_volume&gt;&lt;_created&gt;61860505&lt;/_created&gt;&lt;_modified&gt;61860506&lt;/_modified&gt;&lt;_db_updated&gt;PubMed&lt;/_db_updated&gt;&lt;_impact_factor&gt;   5.965&lt;/_impact_factor&gt;&lt;_collection_scope&gt;SCIE;&lt;/_collection_scope&gt;&lt;/Details&gt;&lt;Extra&gt;&lt;DBUID&gt;{F96A950B-833F-4880-A151-76DA2D6A2879}&lt;/DBUID&gt;&lt;/Extra&gt;&lt;/Item&gt;&lt;/References&gt;&lt;/Group&gt;&lt;/Citation&gt;_x000a_"/>
    <w:docVar w:name="NE.Ref{1D2293EF-8A9D-488F-BC19-0C7BA201533B}" w:val=" ADDIN NE.Ref.{1D2293EF-8A9D-488F-BC19-0C7BA201533B}&lt;Citation&gt;&lt;Group&gt;&lt;References&gt;&lt;Item&gt;&lt;ID&gt;628&lt;/ID&gt;&lt;UID&gt;{538C266E-4641-45C9-A635-CB2504B245BA}&lt;/UID&gt;&lt;Title&gt;A long noncoding RNA maintains active chromatin to coordinate homeotic gene expression&lt;/Title&gt;&lt;Template&gt;Journal Article&lt;/Template&gt;&lt;Star&gt;0&lt;/Star&gt;&lt;Tag&gt;0&lt;/Tag&gt;&lt;Author&gt;Wang, K C; Yang, Y W; Liu, B; Sanyal, A; Corces-Zimmerman, R; Chen, Y; Lajoie, B R; Protacio, A; Flynn, R A; Gupta, R A; Wysocka, J; Lei, M; Dekker, J; Helms, J A; Chang, H Y&lt;/Author&gt;&lt;Year&gt;2011&lt;/Year&gt;&lt;Details&gt;&lt;_accession_num&gt;21423168&lt;/_accession_num&gt;&lt;_author_adr&gt;Howard Hughes Medical Institute, Program in Epithelial Biology, Stanford University School of Medicine, Stanford, California 94305, USA.&lt;/_author_adr&gt;&lt;_date_display&gt;2011 Apr 07&lt;/_date_display&gt;&lt;_date&gt;2011-04-07&lt;/_date&gt;&lt;_doi&gt;10.1038/nature09819&lt;/_doi&gt;&lt;_isbn&gt;1476-4687 (Electronic); 0028-0836 (Linking)&lt;/_isbn&gt;&lt;_issue&gt;7341&lt;/_issue&gt;&lt;_journal&gt;Nature&lt;/_journal&gt;&lt;_keywords&gt;Animals; Cell Line; Cells, Cultured; Chromatin/*genetics/metabolism; DNA, Intergenic/genetics; Embryo, Mammalian/metabolism; Fibroblasts/metabolism; Gene Expression Regulation, Developmental/*genetics; Gene Knockdown Techniques; Genes, Homeobox/*genetics; Histone-Lysine N-Methyltransferase/metabolism; Histones/chemistry/metabolism; Humans; Lysine/metabolism; Methylation; Mice; Molecular Sequence Data; Multigene Family/genetics; Organ Specificity; RNA, Untranslated/*genetics; Transcription, Genetic&lt;/_keywords&gt;&lt;_language&gt;eng&lt;/_language&gt;&lt;_ori_publication&gt;(c)2011 Macmillan Publishers Limited. All rights reserved&lt;/_ori_publication&gt;&lt;_pages&gt;120-4&lt;/_pages&gt;&lt;_tertiary_title&gt;Nature&lt;/_tertiary_title&gt;&lt;_type_work&gt;Journal Article; Research Support, N.I.H., Extramural; Research Support, Non-U.S. Gov&amp;apos;t&lt;/_type_work&gt;&lt;_url&gt;http://www.ncbi.nlm.nih.gov/entrez/query.fcgi?cmd=Retrieve&amp;amp;db=pubmed&amp;amp;dopt=Abstract&amp;amp;list_uids=21423168&amp;amp;query_hl=1&lt;/_url&gt;&lt;_volume&gt;472&lt;/_volume&gt;&lt;_created&gt;61860545&lt;/_created&gt;&lt;_modified&gt;61860545&lt;/_modified&gt;&lt;_db_updated&gt;PubMed&lt;/_db_updated&gt;&lt;_impact_factor&gt;  40.137&lt;/_impact_factor&gt;&lt;_collection_scope&gt;SCI;SCIE;&lt;/_collection_scope&gt;&lt;/Details&gt;&lt;Extra&gt;&lt;DBUID&gt;{F96A950B-833F-4880-A151-76DA2D6A2879}&lt;/DBUID&gt;&lt;/Extra&gt;&lt;/Item&gt;&lt;/References&gt;&lt;/Group&gt;&lt;Group&gt;&lt;References&gt;&lt;Item&gt;&lt;ID&gt;629&lt;/ID&gt;&lt;UID&gt;{47EABE02-542C-4FCB-8789-30A7E2C9AF18}&lt;/UID&gt;&lt;Title&gt;Long noncoding RNAs in cell-fate programming and reprogramming&lt;/Title&gt;&lt;Template&gt;Journal Article&lt;/Template&gt;&lt;Star&gt;0&lt;/Star&gt;&lt;Tag&gt;0&lt;/Tag&gt;&lt;Author&gt;Flynn, R A; Chang, H Y&lt;/Author&gt;&lt;Year&gt;2014&lt;/Year&gt;&lt;Details&gt;&lt;_accession_num&gt;24905165&lt;/_accession_num&gt;&lt;_author_adr&gt;Howard Hughes Medical Institute and Program in Epithelial Biology, Stanford University School of Medicine, Stanford, CA, 94305, USA.; Howard Hughes Medical Institute and Program in Epithelial Biology, Stanford University School of Medicine, Stanford, CA, 94305, USA. Electronic address: howchang@stanford.edu.&lt;/_author_adr&gt;&lt;_date_display&gt;2014 Jun 05&lt;/_date_display&gt;&lt;_date&gt;2014-06-05&lt;/_date&gt;&lt;_doi&gt;10.1016/j.stem.2014.05.014&lt;/_doi&gt;&lt;_isbn&gt;1875-9777 (Electronic); 1875-9777 (Linking)&lt;/_isbn&gt;&lt;_issue&gt;6&lt;/_issue&gt;&lt;_journal&gt;Cell Stem Cell&lt;/_journal&gt;&lt;_keywords&gt;Animals; Cell Differentiation/*genetics; Cellular Reprogramming/*genetics; Humans; RNA, Long Noncoding/genetics/*metabolism; Stem Cells/cytology/metabolism&lt;/_keywords&gt;&lt;_language&gt;eng&lt;/_language&gt;&lt;_ori_publication&gt;Copyright (c) 2014 Elsevier Inc. All rights reserved.&lt;/_ori_publication&gt;&lt;_pages&gt;752-61&lt;/_pages&gt;&lt;_tertiary_title&gt;Cell stem cell&lt;/_tertiary_title&gt;&lt;_type_work&gt;Journal Article; Research Support, N.I.H., Extramural; Research Support, Non-U.S. Gov&amp;apos;t; Research Support, U.S. Gov&amp;apos;t, Non-P.H.S.; Review&lt;/_type_work&gt;&lt;_url&gt;http://www.ncbi.nlm.nih.gov/entrez/query.fcgi?cmd=Retrieve&amp;amp;db=pubmed&amp;amp;dopt=Abstract&amp;amp;list_uids=24905165&amp;amp;query_hl=1&lt;/_url&gt;&lt;_volume&gt;14&lt;/_volume&gt;&lt;_created&gt;61860545&lt;/_created&gt;&lt;_modified&gt;61860546&lt;/_modified&gt;&lt;_db_updated&gt;PubMed&lt;/_db_updated&gt;&lt;_impact_factor&gt;  23.394&lt;/_impact_factor&gt;&lt;_collection_scope&gt;SCI;SCIE;&lt;/_collection_scope&gt;&lt;/Details&gt;&lt;Extra&gt;&lt;DBUID&gt;{F96A950B-833F-4880-A151-76DA2D6A2879}&lt;/DBUID&gt;&lt;/Extra&gt;&lt;/Item&gt;&lt;/References&gt;&lt;/Group&gt;&lt;/Citation&gt;_x000a_"/>
    <w:docVar w:name="NE.Ref{1D2626D9-3687-4CD9-A580-4C6438402351}" w:val=" ADDIN NE.Ref.{1D2626D9-3687-4CD9-A580-4C6438402351}&lt;Citation&gt;&lt;Group&gt;&lt;References&gt;&lt;Item&gt;&lt;ID&gt;619&lt;/ID&gt;&lt;UID&gt;{91271DB8-3CDA-40B5-8A34-1AC350104A44}&lt;/UID&gt;&lt;Title&gt;The LINK-A lncRNA interacts with PtdIns(3,4,5)P3 to hyperactivate AKT and confer  resistance to AKT inhibitors&lt;/Title&gt;&lt;Template&gt;Journal Article&lt;/Template&gt;&lt;Star&gt;0&lt;/Star&gt;&lt;Tag&gt;0&lt;/Tag&gt;&lt;Author&gt;Lin, A; Hu, Q; Li, C; Xing, Z; Ma, G; Wang, C; Li, J; Ye, Y; Yao, J; Liang, K; Wang, S; Park, P K; Marks, J R; Zhou, Y; Zhou, J; Hung, M C; Liang, H; Hu, Z; Shen, H; Hawke, D H; Han, L; Zhou, Y; Lin, C; Yang, L&lt;/Author&gt;&lt;Year&gt;2017&lt;/Year&gt;&lt;Details&gt;&lt;_accession_num&gt;28218907&lt;/_accession_num&gt;&lt;_author_adr&gt;Department of Molecular and Cellular Oncology, The University of Texas MD Anderson Cancer Center, Houston, Texas 77030, USA.; Department of Molecular and Cellular Oncology, The University of Texas MD Anderson Cancer Center, Houston, Texas 77030, USA.; Department of Molecular and Cellular Oncology, The University of Texas MD Anderson Cancer Center, Houston, Texas 77030, USA.; Department of Molecular and Cellular Oncology, The University of Texas MD Anderson Cancer Center, Houston, Texas 77030, USA.; Center for Translational Cancer Research, Institute of Biosciences and Technology, Texas A&amp;amp;amp;M University Health Science Center, Houston, Texas 77030, USA.; Department of Epidemiology and Biostatistics and Ministry of Education (MOE) Key  Lab for Modern Toxicology, School of Public Health, Nanjing Medical University, Nanjing 211166, China.; Department of Bioinformatics and Computational Biology, The University of Texas MD Anderson Cancer Center, Houston, Texas 77030, USA.; Department of System Biology, The University of Texas MD Anderson Cancer Center,  Houston, Texas 77030, USA.; Department of Experimental Radiation Oncology, The University of Texas MD Anderson Cancer Center, Houston, Texas 77030, USA.; Department of Molecular and Cellular Oncology, The University of Texas MD Anderson Cancer Center, Houston, Texas 77030, USA.; Department of Molecular and Cellular Oncology, The University of Texas MD Anderson Cancer Center, Houston, Texas 77030, USA.; Department of Molecular Cell Biology and Toxicology, School of Public Health, Nanjing Medical University, Nanjing 211166, China.; Department of Molecular and Cellular Oncology, The University of Texas MD Anderson Cancer Center, Houston, Texas 77030, USA.; Department of Surgery, Division of Surgical Science, Duke University, School of Medicine, Durham, North Carolina 27710, USA.; Department of Oncology, Yixing People&amp;apos;s Hospital, Yixing 214200, China.; Department of Molecular Cell Biology and Toxicology, School of Public Health, Nanjing Medical University, Nanjing 211166, China.; Department of Molecular and Cellular Oncology, The University of Texas MD Anderson Cancer Center, Houston, Texas 77030, USA.; The Graduate School of Biomedical Sciences, The University of Texas MD Anderson Cancer Center, Houston, Texas 77030, USA.; Graduate Institute of Cancer Biology and Center for Molecular Medicine, China Medical University, Taichung 404, Taiwan.; Department of Bioinformatics and Computational Biology, The University of Texas MD Anderson Cancer Center, Houston, Texas 77030, USA.; Department of System Biology, The University of Texas MD Anderson Cancer Center,  Houston, Texas 77030, USA.; Department of Epidemiology and Biostatistics and Ministry of Education (MOE) Key  Lab for Modern Toxicology, School of Public Health, Nanjing Medical University, Nanjing 211166, China.; Department of Epidemiology and Biostatistics and Ministry of Education (MOE) Key  Lab for Modern Toxicology, School of Public Health, Nanjing Medical University, Nanjing 211166, China.; Department of System Biology, The University of Texas MD Anderson Cancer Center,  Houston, Texas 77030, USA.; Department of Biochemistry and Molecular Biology, The University of Texas Health  Science Center at Houston McGovern Medical School, Houston, Texas 77030, USA.; Center for Translational Cancer Research, Institute of Biosciences and Technology, Texas A&amp;amp;amp;M University Health Science Center, Houston, Texas 77030, USA.; Department of Molecular and Cellular Oncology, The University of Texas MD Anderson Cancer Center, Houston, Texas 77030, USA.; The Graduate School of Biomedical Sciences, The University of Texas MD Anderson Cancer Center, Houston, Texas 77030, USA.; Department of Molecular and Cellular Oncology, The University of Texas MD Anderson Cancer Center, Houston, Texas 77030, USA.; The Graduate School of Biomedical Sciences, The University of Texas MD Anderson Cancer Center, Houston, Texas 77030, USA.; Center for RNA Interference and Non-Coding RNAs, The University of Texas MD Anderson Cancer Center, Houston, Texas 77030, USA.&lt;/_author_adr&gt;&lt;_date_display&gt;2017 Mar&lt;/_date_display&gt;&lt;_date&gt;2017-03-01&lt;/_date&gt;&lt;_doi&gt;10.1038/ncb3473&lt;/_doi&gt;&lt;_isbn&gt;1476-4679 (Electronic); 1465-7392 (Linking)&lt;/_isbn&gt;&lt;_issue&gt;3&lt;/_issue&gt;&lt;_journal&gt;Nat Cell Biol&lt;/_journal&gt;&lt;_keywords&gt;Binding, Competitive/drug effects; Cell Line, Tumor; DNA Copy Number Variations/genetics; Drug Resistance, Neoplasm/*drug effects; Enzyme Activation/drug effects; Female; Humans; Lipids/chemistry; Mutation/genetics; Nucleic Acid Conformation; Phosphatidylinositol Phosphates/*metabolism; Phosphorylation/drug effects; Protein Kinase Inhibitors/*pharmacology; Proto-Oncogene Proteins c-akt/*antagonists &amp;amp;amp; inhibitors/*metabolism; RNA, Long Noncoding/chemistry/*metabolism; Risk Factors; Triple Negative Breast Neoplasms/pathology&lt;/_keywords&gt;&lt;_language&gt;eng&lt;/_language&gt;&lt;_pages&gt;238-251&lt;/_pages&gt;&lt;_tertiary_title&gt;Nature cell biology&lt;/_tertiary_title&gt;&lt;_type_work&gt;Journal Article&lt;/_type_work&gt;&lt;_url&gt;http://www.ncbi.nlm.nih.gov/entrez/query.fcgi?cmd=Retrieve&amp;amp;db=pubmed&amp;amp;dopt=Abstract&amp;amp;list_uids=28218907&amp;amp;query_hl=1&lt;/_url&gt;&lt;_volume&gt;19&lt;/_volume&gt;&lt;_created&gt;61860509&lt;/_created&gt;&lt;_modified&gt;61860509&lt;/_modified&gt;&lt;_db_updated&gt;PubMed&lt;/_db_updated&gt;&lt;_impact_factor&gt;  20.060&lt;/_impact_factor&gt;&lt;_collection_scope&gt;SCI;SCIE;&lt;/_collection_scope&gt;&lt;/Details&gt;&lt;Extra&gt;&lt;DBUID&gt;{F96A950B-833F-4880-A151-76DA2D6A2879}&lt;/DBUID&gt;&lt;/Extra&gt;&lt;/Item&gt;&lt;/References&gt;&lt;/Group&gt;&lt;Group&gt;&lt;References&gt;&lt;Item&gt;&lt;ID&gt;620&lt;/ID&gt;&lt;UID&gt;{CB4B484E-C1D7-475E-9C03-F585E87DCA0B}&lt;/UID&gt;&lt;Title&gt;LncRNA OIP5-AS1 loss-induced microRNA-410 accumulation regulates cell proliferation and apoptosis by targeting KLF10 via activating PTEN/PI3K/AKT pathway in multiple myeloma&lt;/Title&gt;&lt;Template&gt;Journal Article&lt;/Template&gt;&lt;Star&gt;0&lt;/Star&gt;&lt;Tag&gt;0&lt;/Tag&gt;&lt;Author&gt;Yang, N; Chen, J; Zhang, H; Wang, X; Yao, H; Peng, Y; Zhang, W&lt;/Author&gt;&lt;Year&gt;2017&lt;/Year&gt;&lt;Details&gt;&lt;_accession_num&gt;28796257&lt;/_accession_num&gt;&lt;_author_adr&gt;Department of Hematology, The Second Affiliated Hospital of Xi&amp;apos;an Jiaotong University, West Five Road, NO.157, Xi&amp;apos;an, China.; Department of Hematology, The Second Affiliated Hospital of Xi&amp;apos;an Jiaotong University, West Five Road, NO.157, Xi&amp;apos;an, China.; Department of Hematology, The Second Affiliated Hospital of Xi&amp;apos;an Jiaotong University, West Five Road, NO.157, Xi&amp;apos;an, China.; Department of Hematology, The Second Affiliated Hospital of Xi&amp;apos;an Jiaotong University, West Five Road, NO.157, Xi&amp;apos;an, China.; Department of Hematology, The Second Affiliated Hospital of Xi&amp;apos;an Jiaotong University, West Five Road, NO.157, Xi&amp;apos;an, China.; Department of Hematology, The Second Affiliated Hospital of Xi&amp;apos;an Jiaotong University, West Five Road, NO.157, Xi&amp;apos;an, China.; Department of Hematology, The Second Affiliated Hospital of Xi&amp;apos;an Jiaotong University, West Five Road, NO.157, Xi&amp;apos;an, China.&lt;/_author_adr&gt;&lt;_date_display&gt;2017 Aug 10&lt;/_date_display&gt;&lt;_date&gt;2017-08-10&lt;/_date&gt;&lt;_doi&gt;10.1038/cddis.2017.358&lt;/_doi&gt;&lt;_isbn&gt;2041-4889 (Electronic)&lt;/_isbn&gt;&lt;_issue&gt;8&lt;/_issue&gt;&lt;_journal&gt;Cell Death Dis&lt;/_journal&gt;&lt;_language&gt;eng&lt;/_language&gt;&lt;_pages&gt;e2975&lt;/_pages&gt;&lt;_tertiary_title&gt;Cell death &amp;amp;amp; disease&lt;/_tertiary_title&gt;&lt;_type_work&gt;Journal Article&lt;/_type_work&gt;&lt;_url&gt;http://www.ncbi.nlm.nih.gov/entrez/query.fcgi?cmd=Retrieve&amp;amp;db=pubmed&amp;amp;dopt=Abstract&amp;amp;list_uids=28796257&amp;amp;query_hl=1&lt;/_url&gt;&lt;_volume&gt;8&lt;/_volume&gt;&lt;_created&gt;61860509&lt;/_created&gt;&lt;_modified&gt;61860510&lt;/_modified&gt;&lt;_db_updated&gt;PubMed&lt;/_db_updated&gt;&lt;_impact_factor&gt;   5.965&lt;/_impact_factor&gt;&lt;_collection_scope&gt;SCIE;&lt;/_collection_scope&gt;&lt;/Details&gt;&lt;Extra&gt;&lt;DBUID&gt;{F96A950B-833F-4880-A151-76DA2D6A2879}&lt;/DBUID&gt;&lt;/Extra&gt;&lt;/Item&gt;&lt;/References&gt;&lt;/Group&gt;&lt;Group&gt;&lt;References&gt;&lt;Item&gt;&lt;ID&gt;621&lt;/ID&gt;&lt;UID&gt;{D06F8C9F-2203-44E5-897A-304BC24F1956}&lt;/UID&gt;&lt;Title&gt;LncRNA MALAT1 promotes proliferation and metastasis in epithelial ovarian cancer  via the PI3K-AKT pathway&lt;/Title&gt;&lt;Template&gt;Journal Article&lt;/Template&gt;&lt;Star&gt;0&lt;/Star&gt;&lt;Tag&gt;0&lt;/Tag&gt;&lt;Author&gt;Jin, Y; Feng, S J; Qiu, S; Shao, N; Zheng, J H&lt;/Author&gt;&lt;Year&gt;2017&lt;/Year&gt;&lt;Details&gt;&lt;_accession_num&gt;28770968&lt;/_accession_num&gt;&lt;_author_adr&gt;Department of Gynecology and Obstetrics, The First Affiliated Hospital of Harbin  Medical University, Harbin, Heilongjiang Province, China. ycsjtjjz5812@163.com.&lt;/_author_adr&gt;&lt;_date_display&gt;2017 Jul&lt;/_date_display&gt;&lt;_date&gt;2017-07-01&lt;/_date&gt;&lt;_isbn&gt;2284-0729 (Electronic); 1128-3602 (Linking)&lt;/_isbn&gt;&lt;_issue&gt;14&lt;/_issue&gt;&lt;_journal&gt;Eur Rev Med Pharmacol Sci&lt;/_journal&gt;&lt;_language&gt;eng&lt;/_language&gt;&lt;_pages&gt;3176-3184&lt;/_pages&gt;&lt;_tertiary_title&gt;European review for medical and pharmacological sciences&lt;/_tertiary_title&gt;&lt;_type_work&gt;Journal Article&lt;/_type_work&gt;&lt;_url&gt;http://www.ncbi.nlm.nih.gov/entrez/query.fcgi?cmd=Retrieve&amp;amp;db=pubmed&amp;amp;dopt=Abstract&amp;amp;list_uids=28770968&amp;amp;query_hl=1&lt;/_url&gt;&lt;_volume&gt;21&lt;/_volume&gt;&lt;_created&gt;61860509&lt;/_created&gt;&lt;_modified&gt;61860511&lt;/_modified&gt;&lt;_db_updated&gt;PubMed&lt;/_db_updated&gt;&lt;_impact_factor&gt;   1.778&lt;/_impact_factor&gt;&lt;/Details&gt;&lt;Extra&gt;&lt;DBUID&gt;{F96A950B-833F-4880-A151-76DA2D6A2879}&lt;/DBUID&gt;&lt;/Extra&gt;&lt;/Item&gt;&lt;/References&gt;&lt;/Group&gt;&lt;/Citation&gt;_x000a_"/>
    <w:docVar w:name="NE.Ref{1FE6E6B4-DB1B-48AE-ABE2-E44E88B96319}" w:val=" ADDIN NE.Ref.{1FE6E6B4-DB1B-48AE-ABE2-E44E88B96319}&lt;Citation&gt;&lt;Group&gt;&lt;References&gt;&lt;Item&gt;&lt;ID&gt;651&lt;/ID&gt;&lt;UID&gt;{F364B80B-CE49-4794-89A9-21F911DF3178}&lt;/UID&gt;&lt;Title&gt;Co-deletion of chromosome 1p/19q and IDH1/2 mutation in glioma subsets of brain tumors in Chinese patients&lt;/Title&gt;&lt;Template&gt;Journal Article&lt;/Template&gt;&lt;Star&gt;0&lt;/Star&gt;&lt;Tag&gt;0&lt;/Tag&gt;&lt;Author&gt;Ren, X; Cui, X; Lin, S; Wang, J; Jiang, Z; Sui, D; Li, J; Wang, Z&lt;/Author&gt;&lt;Year&gt;2012&lt;/Year&gt;&lt;Details&gt;&lt;_accession_num&gt;22427879&lt;/_accession_num&gt;&lt;_author_adr&gt;Neurosurgery, Capital Medical University, Beijing Tiantan Hospital, Beijing, China.&lt;/_author_adr&gt;&lt;_date_display&gt;2012&lt;/_date_display&gt;&lt;_date&gt;2012-01-20&lt;/_date&gt;&lt;_doi&gt;10.1371/journal.pone.0032764&lt;/_doi&gt;&lt;_isbn&gt;1932-6203 (Electronic); 1932-6203 (Linking)&lt;/_isbn&gt;&lt;_issue&gt;3&lt;/_issue&gt;&lt;_journal&gt;PLoS One&lt;/_journal&gt;&lt;_keywords&gt;Adolescent; Adult; Aged; Asian Continental Ancestry Group; Brain Neoplasms/*genetics; *Chromosome Deletion; Chromosomes, Human, Pair 1/*genetics; DNA Primers/genetics; Genetic Association Studies; Glioma/*genetics; Humans; In Situ Hybridization, Fluorescence; Isocitrate Dehydrogenase/*genetics; Middle Aged; Mutation/genetics; Sequence Analysis, DNA&lt;/_keywords&gt;&lt;_language&gt;eng&lt;/_language&gt;&lt;_pages&gt;e32764&lt;/_pages&gt;&lt;_tertiary_title&gt;PloS one&lt;/_tertiary_title&gt;&lt;_type_work&gt;Journal Article; Research Support, Non-U.S. Gov&amp;apos;t&lt;/_type_work&gt;&lt;_url&gt;http://www.ncbi.nlm.nih.gov/entrez/query.fcgi?cmd=Retrieve&amp;amp;db=pubmed&amp;amp;dopt=Abstract&amp;amp;list_uids=22427879&amp;amp;query_hl=1&lt;/_url&gt;&lt;_volume&gt;7&lt;/_volume&gt;&lt;_created&gt;61861220&lt;/_created&gt;&lt;_modified&gt;61861220&lt;/_modified&gt;&lt;_db_updated&gt;PubMed&lt;/_db_updated&gt;&lt;_impact_factor&gt;   2.806&lt;/_impact_factor&gt;&lt;_collection_scope&gt;SCIE;&lt;/_collection_scope&gt;&lt;/Details&gt;&lt;Extra&gt;&lt;DBUID&gt;{F96A950B-833F-4880-A151-76DA2D6A2879}&lt;/DBUID&gt;&lt;/Extra&gt;&lt;/Item&gt;&lt;/References&gt;&lt;/Group&gt;&lt;/Citation&gt;_x000a_"/>
    <w:docVar w:name="NE.Ref{22EC8FD6-78C3-4E64-9C2E-CD84D4FF4984}" w:val=" ADDIN NE.Ref.{22EC8FD6-78C3-4E64-9C2E-CD84D4FF4984}&lt;Citation&gt;&lt;Group&gt;&lt;References&gt;&lt;Item&gt;&lt;ID&gt;615&lt;/ID&gt;&lt;UID&gt;{FFAF21C2-F5E2-4949-93E9-74279A6645CA}&lt;/UID&gt;&lt;Title&gt;MicroRNA-7 inhibits tumor growth and metastasis by targeting the phosphoinositide 3-kinase/Akt pathway in hepatocellular carcinoma&lt;/Title&gt;&lt;Template&gt;Journal Article&lt;/Template&gt;&lt;Star&gt;0&lt;/Star&gt;&lt;Tag&gt;0&lt;/Tag&gt;&lt;Author&gt;Fang, Y; Xue, J L; Shen, Q; Chen, J; Tian, L&lt;/Author&gt;&lt;Year&gt;2012&lt;/Year&gt;&lt;Details&gt;&lt;_accession_num&gt;22234835&lt;/_accession_num&gt;&lt;_author_adr&gt;State Key Laboratory of Genetic Engineering and Institute of Genetics, School of  Life Sciences, Fudan University, Shanghai, China.&lt;/_author_adr&gt;&lt;_date_display&gt;2012 Jun&lt;/_date_display&gt;&lt;_date&gt;2012-06-01&lt;/_date&gt;&lt;_doi&gt;10.1002/hep.25576&lt;/_doi&gt;&lt;_isbn&gt;1527-3350 (Electronic); 0270-9139 (Linking)&lt;/_isbn&gt;&lt;_issue&gt;6&lt;/_issue&gt;&lt;_journal&gt;Hepatology&lt;/_journal&gt;&lt;_keywords&gt;3&amp;apos; Untranslated Regions; Animals; Carcinoma, Hepatocellular/pathology/*prevention &amp;amp;amp; control/secondary; Cell Line, Tumor; Cell Movement; Cell Proliferation; Humans; Liver Neoplasms/pathology/*prevention &amp;amp;amp; control; Male; Mice; MicroRNAs/*physiology; Neoplasm Invasiveness; Phosphatidylinositol 3-Kinases/genetics/physiology; Proto-Oncogene Proteins c-akt/genetics/physiology; *Signal Transduction&lt;/_keywords&gt;&lt;_language&gt;eng&lt;/_language&gt;&lt;_ori_publication&gt;Copyright (c) 2012 American Association for the Study of Liver Diseases.&lt;/_ori_publication&gt;&lt;_pages&gt;1852-62&lt;/_pages&gt;&lt;_tertiary_title&gt;Hepatology (Baltimore, Md.)&lt;/_tertiary_title&gt;&lt;_type_work&gt;Journal Article; Research Support, Non-U.S. Gov&amp;apos;t&lt;/_type_work&gt;&lt;_url&gt;http://www.ncbi.nlm.nih.gov/entrez/query.fcgi?cmd=Retrieve&amp;amp;db=pubmed&amp;amp;dopt=Abstract&amp;amp;list_uids=22234835&amp;amp;query_hl=1&lt;/_url&gt;&lt;_volume&gt;55&lt;/_volume&gt;&lt;_created&gt;61860506&lt;/_created&gt;&lt;_modified&gt;61860507&lt;/_modified&gt;&lt;_db_updated&gt;PubMed&lt;/_db_updated&gt;&lt;_impact_factor&gt;  13.246&lt;/_impact_factor&gt;&lt;_collection_scope&gt;SCI;SCIE;&lt;/_collection_scope&gt;&lt;/Details&gt;&lt;Extra&gt;&lt;DBUID&gt;{F96A950B-833F-4880-A151-76DA2D6A2879}&lt;/DBUID&gt;&lt;/Extra&gt;&lt;/Item&gt;&lt;/References&gt;&lt;/Group&gt;&lt;Group&gt;&lt;References&gt;&lt;Item&gt;&lt;ID&gt;616&lt;/ID&gt;&lt;UID&gt;{C65A9C5D-F379-46C5-881C-3CBA6916BFBB}&lt;/UID&gt;&lt;Title&gt;miR-7 reverses the resistance to BRAFi in melanoma by targeting EGFR/IGF-1R/CRAF  and inhibiting the MAPK and PI3K/AKT signaling pathways&lt;/Title&gt;&lt;Template&gt;Journal Article&lt;/Template&gt;&lt;Star&gt;0&lt;/Star&gt;&lt;Tag&gt;0&lt;/Tag&gt;&lt;Author&gt;Sun, X; Li, J; Sun, Y; Zhang, Y; Dong, L; Shen, C; Yang, L; Yang, M; Li, Y; Shen, G; Tu, Y; Tao, J&lt;/Author&gt;&lt;Year&gt;2016&lt;/Year&gt;&lt;Details&gt;&lt;_accession_num&gt;27448964&lt;/_accession_num&gt;&lt;_author_adr&gt;Department of Dermatology, Union Hospital, Tongji Medical College, Huazhong University of Science and Technology (HUST), Wuhan 430022, China.; Department of Dermatology, Union Hospital, Tongji Medical College, Huazhong University of Science and Technology (HUST), Wuhan 430022, China.; Department of Dermatology, Union Hospital, Tongji Medical College, Huazhong University of Science and Technology (HUST), Wuhan 430022, China.; Department of Dermatology, Union Hospital, Tongji Medical College, Huazhong University of Science and Technology (HUST), Wuhan 430022, China.; Department of Dermatology, Union Hospital, Tongji Medical College, Huazhong University of Science and Technology (HUST), Wuhan 430022, China.; Department of Dermatology, Union Hospital, Tongji Medical College, Huazhong University of Science and Technology (HUST), Wuhan 430022, China.; Department of Dermatology, Union Hospital, Tongji Medical College, Huazhong University of Science and Technology (HUST), Wuhan 430022, China.; Department of Dermatology, Wuhan Central Hospital, Wuhan 430014, China.; Department of Dermatology, Union Hospital, Tongji Medical College, Huazhong University of Science and Technology (HUST), Wuhan 430022, China.; Department of Immunology, Tongji Medical College, HUST, Wuhan 430030, China.; Department of Dermatology, Union Hospital, Tongji Medical College, Huazhong University of Science and Technology (HUST), Wuhan 430022, China.; Department of Dermatology, Union Hospital, Tongji Medical College, Huazhong University of Science and Technology (HUST), Wuhan 430022, China.&lt;/_author_adr&gt;&lt;_date_display&gt;2016 Aug 16&lt;/_date_display&gt;&lt;_date&gt;2016-08-16&lt;/_date&gt;&lt;_doi&gt;10.18632/oncotarget.10669&lt;/_doi&gt;&lt;_isbn&gt;1949-2553 (Electronic); 1949-2553 (Linking)&lt;/_isbn&gt;&lt;_issue&gt;33&lt;/_issue&gt;&lt;_journal&gt;Oncotarget&lt;/_journal&gt;&lt;_keywords&gt;BRAF inhibitor; melanoma; miRNA-7; resistance&lt;/_keywords&gt;&lt;_language&gt;eng&lt;/_language&gt;&lt;_pages&gt;53558-53570&lt;/_pages&gt;&lt;_tertiary_title&gt;Oncotarget&lt;/_tertiary_title&gt;&lt;_type_work&gt;Journal Article&lt;/_type_work&gt;&lt;_url&gt;http://www.ncbi.nlm.nih.gov/entrez/query.fcgi?cmd=Retrieve&amp;amp;db=pubmed&amp;amp;dopt=Abstract&amp;amp;list_uids=27448964&amp;amp;query_hl=1&lt;/_url&gt;&lt;_volume&gt;7&lt;/_volume&gt;&lt;_created&gt;61860506&lt;/_created&gt;&lt;_modified&gt;61860507&lt;/_modified&gt;&lt;_db_updated&gt;PubMed&lt;/_db_updated&gt;&lt;_impact_factor&gt;   5.168&lt;/_impact_factor&gt;&lt;_collection_scope&gt;SCIE;&lt;/_collection_scope&gt;&lt;/Details&gt;&lt;Extra&gt;&lt;DBUID&gt;{F96A950B-833F-4880-A151-76DA2D6A2879}&lt;/DBUID&gt;&lt;/Extra&gt;&lt;/Item&gt;&lt;/References&gt;&lt;/Group&gt;&lt;Group&gt;&lt;References&gt;&lt;Item&gt;&lt;ID&gt;617&lt;/ID&gt;&lt;UID&gt;{3C1DAFD7-0A28-455B-AC1B-4144F16720EC}&lt;/UID&gt;&lt;Title&gt;MicroRNA-379 acts as a tumor suppressor in non-small cell lung cancer by targeting the IGF1R-mediated AKT and ERK pathways&lt;/Title&gt;&lt;Template&gt;Journal Article&lt;/Template&gt;&lt;Star&gt;0&lt;/Star&gt;&lt;Tag&gt;0&lt;/Tag&gt;&lt;Author&gt;Zhou, F; Nie, L; Feng, D; Guo, S; Luo, R&lt;/Author&gt;&lt;Year&gt;2017&lt;/Year&gt;&lt;Details&gt;&lt;_accession_num&gt;28731178&lt;/_accession_num&gt;&lt;_author_adr&gt;Department of Oncology, Suizhou Hospital, Hubei University of Medicine, Suizhou,  Hubei 441399, P.R. China.; Department of Oncology, Suizhou Hospital, Hubei University of Medicine, Suizhou,  Hubei 441399, P.R. China.; Department of Radiotherapy and Chemotherapy, The Second People&amp;apos;s Hospital of Yichang, Yichang, Hubei 43000, P.R. China.; Department of Oncology, Suizhou Hospital, Hubei University of Medicine, Suizhou,  Hubei 441399, P.R. China.; Department of Oncology, Suizhou Hospital, Hubei University of Medicine, Suizhou,  Hubei 441399, P.R. China.&lt;/_author_adr&gt;&lt;_date_display&gt;2017 Sep&lt;/_date_display&gt;&lt;_date&gt;2017-09-01&lt;/_date&gt;&lt;_doi&gt;10.3892/or.2017.5835&lt;/_doi&gt;&lt;_isbn&gt;1791-2431 (Electronic); 1021-335X (Linking)&lt;/_isbn&gt;&lt;_issue&gt;3&lt;/_issue&gt;&lt;_journal&gt;Oncol Rep&lt;/_journal&gt;&lt;_language&gt;eng&lt;/_language&gt;&lt;_pages&gt;1857-1866&lt;/_pages&gt;&lt;_tertiary_title&gt;Oncology reports&lt;/_tertiary_title&gt;&lt;_type_work&gt;Journal Article&lt;/_type_work&gt;&lt;_url&gt;http://www.ncbi.nlm.nih.gov/entrez/query.fcgi?cmd=Retrieve&amp;amp;db=pubmed&amp;amp;dopt=Abstract&amp;amp;list_uids=28731178&amp;amp;query_hl=1&lt;/_url&gt;&lt;_volume&gt;38&lt;/_volume&gt;&lt;_created&gt;61860507&lt;/_created&gt;&lt;_modified&gt;61860508&lt;/_modified&gt;&lt;_db_updated&gt;PubMed&lt;/_db_updated&gt;&lt;_impact_factor&gt;   2.662&lt;/_impact_factor&gt;&lt;_collection_scope&gt;SCI;SCIE;&lt;/_collection_scope&gt;&lt;/Details&gt;&lt;Extra&gt;&lt;DBUID&gt;{F96A950B-833F-4880-A151-76DA2D6A2879}&lt;/DBUID&gt;&lt;/Extra&gt;&lt;/Item&gt;&lt;/References&gt;&lt;/Group&gt;&lt;Group&gt;&lt;References&gt;&lt;Item&gt;&lt;ID&gt;618&lt;/ID&gt;&lt;UID&gt;{3C2B78FC-18AB-48DA-8774-A0F674889EBE}&lt;/UID&gt;&lt;Title&gt;Protective Effects of MicroRNA-126 on Human Cardiac Microvascular Endothelial Cells Against Hypoxia/Reoxygenation-Induced Injury and Inflammatory Response by Activating PI3K/Akt/eNOS Signaling Pathway&lt;/Title&gt;&lt;Template&gt;Journal Article&lt;/Template&gt;&lt;Star&gt;0&lt;/Star&gt;&lt;Tag&gt;0&lt;/Tag&gt;&lt;Author&gt;Yang, H H; Chen, Y; Gao, C Y; Cui, Z T; Yao, J M&lt;/Author&gt;&lt;Year&gt;2017&lt;/Year&gt;&lt;Details&gt;&lt;_accession_num&gt;28578351&lt;/_accession_num&gt;&lt;_author_adr&gt;Department of Cardiology, Zhengzhou University People&amp;apos;s Hospital, Zhengzhou, China.; Department of Cardiology, Zhengzhou University People&amp;apos;s Hospital, Zhengzhou, China.; Department of Cardiology, Zhengzhou University People&amp;apos;s Hospital, Zhengzhou, China.; Cardiovascular Surgery, General Hospital of Beijing Military Region, Chinese People&amp;apos;s Liberation Army, Beijing, China.; Cardiovascular Surgery, General Hospital of Beijing Military Region, Chinese People&amp;apos;s Liberation Army, Beijing, China.&lt;/_author_adr&gt;&lt;_date_display&gt;2017&lt;/_date_display&gt;&lt;_date&gt;2017-01-20&lt;/_date&gt;&lt;_doi&gt;10.1159/000477597&lt;/_doi&gt;&lt;_isbn&gt;1421-9778 (Electronic); 1015-8987 (Linking)&lt;/_isbn&gt;&lt;_issue&gt;2&lt;/_issue&gt;&lt;_journal&gt;Cell Physiol Biochem&lt;/_journal&gt;&lt;_keywords&gt;Androstadienes/administration &amp;amp;amp; dosage; Apoptosis/genetics; Cell Hypoxia/genetics; Cell Proliferation/genetics; Endothelial Cells/*metabolism/pathology; Humans; MicroRNAs/*genetics; Nitric Oxide/metabolism; Nitric Oxide Synthase Type III/*genetics; Phosphatidylinositol 3-Kinases/antagonists &amp;amp;amp; inhibitors/genetics; Proto-Oncogene Proteins c-akt/*genetics; Reactive Oxygen Species/metabolism; Signal Transduction/genetics; Superoxide Dismutase-1/genetics; Vascular Endothelial Growth Factor A/geneticsAkt; Human cardiac microvascular endothelial cells; Inflammatory response; MicroRNA-126; PI3K; eNOS&lt;/_keywords&gt;&lt;_language&gt;eng&lt;/_language&gt;&lt;_ori_publication&gt;(c) 2017 The Author(s). Published by S. Karger AG, Basel.&lt;/_ori_publication&gt;&lt;_pages&gt;506-518&lt;/_pages&gt;&lt;_tertiary_title&gt;Cellular physiology and biochemistry : international journal of experimental_x000d__x000a_      cellular physiology, biochemistry, and pharmacology&lt;/_tertiary_title&gt;&lt;_type_work&gt;Journal Article&lt;/_type_work&gt;&lt;_url&gt;http://www.ncbi.nlm.nih.gov/entrez/query.fcgi?cmd=Retrieve&amp;amp;db=pubmed&amp;amp;dopt=Abstract&amp;amp;list_uids=28578351&amp;amp;query_hl=1&lt;/_url&gt;&lt;_volume&gt;42&lt;/_volume&gt;&lt;_created&gt;61860508&lt;/_created&gt;&lt;_modified&gt;61860508&lt;/_modified&gt;&lt;_db_updated&gt;PubMed&lt;/_db_updated&gt;&lt;_impact_factor&gt;   5.104&lt;/_impact_factor&gt;&lt;_collection_scope&gt;SCI;SCIE;&lt;/_collection_scope&gt;&lt;/Details&gt;&lt;Extra&gt;&lt;DBUID&gt;{F96A950B-833F-4880-A151-76DA2D6A2879}&lt;/DBUID&gt;&lt;/Extra&gt;&lt;/Item&gt;&lt;/References&gt;&lt;/Group&gt;&lt;/Citation&gt;_x000a_"/>
    <w:docVar w:name="NE.Ref{2647A043-80ED-45A0-A609-AD8EE6E00C52}" w:val=" ADDIN NE.Ref.{2647A043-80ED-45A0-A609-AD8EE6E00C52}&lt;Citation&gt;&lt;Group&gt;&lt;References&gt;&lt;Item&gt;&lt;ID&gt;601&lt;/ID&gt;&lt;UID&gt;{53688BD0-A6B7-4F7D-A637-0C5C05EB0993}&lt;/UID&gt;&lt;Title&gt;Ubiquitin-dependent regulation of phospho-AKT dynamics by the ubiquitin E3 ligase, NEDD4-1, in the insulin-like growth factor-1 response&lt;/Title&gt;&lt;Template&gt;Journal Article&lt;/Template&gt;&lt;Star&gt;0&lt;/Star&gt;&lt;Tag&gt;0&lt;/Tag&gt;&lt;Author&gt;Fan, C D; Lum, M A; Xu, C; Black, J D; Wang, X&lt;/Author&gt;&lt;Year&gt;2013&lt;/Year&gt;&lt;Details&gt;&lt;_accession_num&gt;23195959&lt;/_accession_num&gt;&lt;_author_adr&gt;Department of Pharmacology and Therapeutics, Roswell Park Cancer Institute, Buffalo, New York 14263, USA.&lt;/_author_adr&gt;&lt;_date_display&gt;2013 Jan 18&lt;/_date_display&gt;&lt;_date&gt;2013-01-18&lt;/_date&gt;&lt;_doi&gt;10.1074/jbc.M112.416339&lt;/_doi&gt;&lt;_isbn&gt;1083-351X (Electronic); 0021-9258 (Linking)&lt;/_isbn&gt;&lt;_issue&gt;3&lt;/_issue&gt;&lt;_journal&gt;J Biol Chem&lt;/_journal&gt;&lt;_keywords&gt;Animals; Cell Line, Tumor; Cell Membrane/*metabolism; Cell Nucleus/*metabolism; Cytoplasm/metabolism; Endosomal Sorting Complexes Required for Transport/deficiency/*genetics; Fibroblasts/cytology/metabolism; Gene Expression Regulation; Humans; Insulin-Like Growth Factor I/genetics/*metabolism; Mice; Phosphorylation; Proteasome Endopeptidase Complex/genetics/metabolism; Protein Transport; Proto-Oncogene Proteins c-akt/*genetics/metabolism; Signal Transduction; Transfection; Ubiquitin/*genetics/metabolism; Ubiquitin-Protein Ligases/deficiency/*genetics; Ubiquitination&lt;/_keywords&gt;&lt;_language&gt;eng&lt;/_language&gt;&lt;_pages&gt;1674-84&lt;/_pages&gt;&lt;_tertiary_title&gt;The Journal of biological chemistry&lt;/_tertiary_title&gt;&lt;_type_work&gt;Journal Article; Research Support, N.I.H., Extramural; Research Support, Non-U.S. Gov&amp;apos;t&lt;/_type_work&gt;&lt;_url&gt;http://www.ncbi.nlm.nih.gov/entrez/query.fcgi?cmd=Retrieve&amp;amp;db=pubmed&amp;amp;dopt=Abstract&amp;amp;list_uids=23195959&amp;amp;query_hl=1&lt;/_url&gt;&lt;_volume&gt;288&lt;/_volume&gt;&lt;_created&gt;61860468&lt;/_created&gt;&lt;_modified&gt;61860468&lt;/_modified&gt;&lt;_db_updated&gt;PubMed&lt;/_db_updated&gt;&lt;_impact_factor&gt;   4.125&lt;/_impact_factor&gt;&lt;_collection_scope&gt;EI;SCI;SCIE;&lt;/_collection_scope&gt;&lt;/Details&gt;&lt;Extra&gt;&lt;DBUID&gt;{F96A950B-833F-4880-A151-76DA2D6A2879}&lt;/DBUID&gt;&lt;/Extra&gt;&lt;/Item&gt;&lt;/References&gt;&lt;/Group&gt;&lt;Group&gt;&lt;References&gt;&lt;Item&gt;&lt;ID&gt;602&lt;/ID&gt;&lt;UID&gt;{7BC3850C-9AE5-47E7-AA5F-60FF8485DDE2}&lt;/UID&gt;&lt;Title&gt;Targeting PI3K/AKT pathway in triple-negative breast cancer&lt;/Title&gt;&lt;Template&gt;Journal Article&lt;/Template&gt;&lt;Star&gt;0&lt;/Star&gt;&lt;Tag&gt;0&lt;/Tag&gt;&lt;Author&gt;Delaloge, S; DeForceville, L&lt;/Author&gt;&lt;Year&gt;2017&lt;/Year&gt;&lt;Details&gt;&lt;_accession_num&gt;28800863&lt;/_accession_num&gt;&lt;_author_adr&gt;Department of Medical Oncology, Gustave Roussy, 94800 Villejuif, France. Electronic address: Suzette.delaloge@gustaveroussy.fr.; Department of Medical Oncology, Gustave Roussy, 94800 Villejuif, France.&lt;/_author_adr&gt;&lt;_date_display&gt;2017 Aug 08&lt;/_date_display&gt;&lt;_date&gt;2017-08-08&lt;/_date&gt;&lt;_doi&gt;10.1016/S1470-2045(17)30514-4&lt;/_doi&gt;&lt;_isbn&gt;1474-5488 (Electronic); 1470-2045 (Linking)&lt;/_isbn&gt;&lt;_journal&gt;Lancet Oncol&lt;/_journal&gt;&lt;_language&gt;eng&lt;/_language&gt;&lt;_tertiary_title&gt;The Lancet. Oncology&lt;/_tertiary_title&gt;&lt;_type_work&gt;Journal Article&lt;/_type_work&gt;&lt;_url&gt;http://www.ncbi.nlm.nih.gov/entrez/query.fcgi?cmd=Retrieve&amp;amp;db=pubmed&amp;amp;dopt=Abstract&amp;amp;list_uids=28800863&amp;amp;query_hl=1&lt;/_url&gt;&lt;_created&gt;61860469&lt;/_created&gt;&lt;_modified&gt;61860469&lt;/_modified&gt;&lt;_db_updated&gt;PubMed&lt;/_db_updated&gt;&lt;_impact_factor&gt;  33.900&lt;/_impact_factor&gt;&lt;_collection_scope&gt;SCIE;&lt;/_collection_scope&gt;&lt;/Details&gt;&lt;Extra&gt;&lt;DBUID&gt;{F96A950B-833F-4880-A151-76DA2D6A2879}&lt;/DBUID&gt;&lt;/Extra&gt;&lt;/Item&gt;&lt;/References&gt;&lt;/Group&gt;&lt;/Citation&gt;_x000a_"/>
    <w:docVar w:name="NE.Ref{29B5F25A-4CB3-4224-9C4A-0C200C81A4D8}" w:val=" ADDIN NE.Ref.{29B5F25A-4CB3-4224-9C4A-0C200C81A4D8}&lt;Citation&gt;&lt;Group&gt;&lt;References&gt;&lt;Item&gt;&lt;ID&gt;644&lt;/ID&gt;&lt;UID&gt;{84A950E5-96DD-4AE1-9C89-A37003FE580C}&lt;/UID&gt;&lt;Title&gt;AKT/PKB Signaling: Navigating the Network&lt;/Title&gt;&lt;Template&gt;Journal Article&lt;/Template&gt;&lt;Star&gt;0&lt;/Star&gt;&lt;Tag&gt;0&lt;/Tag&gt;&lt;Author&gt;Manning, B D; Toker, A&lt;/Author&gt;&lt;Year&gt;2017&lt;/Year&gt;&lt;Details&gt;&lt;_accession_num&gt;28431241&lt;/_accession_num&gt;&lt;_author_adr&gt;Department of Genetics and Complex Diseases, Harvard T.H. Chan School of Public Health, Boston, MA 02115, USA. Electronic address: bmanning@hsph.harvard.edu.; Department of Pathology and Cancer Center, Beth Israel Deaconess Medical Center,  Harvard Medical School, and Ludwig Center at Harvard, Boston, MA 02215, USA. Electronic address: atoker@bidmc.harvard.edu.&lt;/_author_adr&gt;&lt;_date_display&gt;2017 Apr 20&lt;/_date_display&gt;&lt;_date&gt;2017-04-20&lt;/_date&gt;&lt;_doi&gt;10.1016/j.cell.2017.04.001&lt;/_doi&gt;&lt;_isbn&gt;1097-4172 (Electronic); 0092-8674 (Linking)&lt;/_isbn&gt;&lt;_issue&gt;3&lt;/_issue&gt;&lt;_journal&gt;Cell&lt;/_journal&gt;&lt;_keywords&gt;Animals; Drug Therapy; Humans; Isoenzymes/antagonists &amp;amp;amp; inhibitors/metabolism; Molecular Targeted Therapy; Phosphorylation; Proto-Oncogene Proteins c-akt/antagonists &amp;amp;amp; inhibitors/*metabolism; *Signal Transduction&lt;/_keywords&gt;&lt;_language&gt;eng&lt;/_language&gt;&lt;_ori_publication&gt;Copyright (c) 2017 Elsevier Inc. All rights reserved.&lt;/_ori_publication&gt;&lt;_pages&gt;381-405&lt;/_pages&gt;&lt;_tertiary_title&gt;Cell&lt;/_tertiary_title&gt;&lt;_type_work&gt;Journal Article; Review&lt;/_type_work&gt;&lt;_url&gt;http://www.ncbi.nlm.nih.gov/entrez/query.fcgi?cmd=Retrieve&amp;amp;db=pubmed&amp;amp;dopt=Abstract&amp;amp;list_uids=28431241&amp;amp;query_hl=1&lt;/_url&gt;&lt;_volume&gt;169&lt;/_volume&gt;&lt;_created&gt;61861105&lt;/_created&gt;&lt;_modified&gt;61861105&lt;/_modified&gt;&lt;_db_updated&gt;PubMed&lt;/_db_updated&gt;&lt;_impact_factor&gt;  30.410&lt;/_impact_factor&gt;&lt;_collection_scope&gt;SCI;SCIE;&lt;/_collection_scope&gt;&lt;/Details&gt;&lt;Extra&gt;&lt;DBUID&gt;{F96A950B-833F-4880-A151-76DA2D6A2879}&lt;/DBUID&gt;&lt;/Extra&gt;&lt;/Item&gt;&lt;/References&gt;&lt;/Group&gt;&lt;/Citation&gt;_x000a_"/>
    <w:docVar w:name="NE.Ref{2E391520-38EE-4EB2-8D81-01BD6EEE3FD7}" w:val=" ADDIN NE.Ref.{2E391520-38EE-4EB2-8D81-01BD6EEE3FD7}&lt;Citation&gt;&lt;Group&gt;&lt;References&gt;&lt;Item&gt;&lt;ID&gt;640&lt;/ID&gt;&lt;UID&gt;{07710726-43F2-4E49-9160-4963BEAB574B}&lt;/UID&gt;&lt;Title&gt;Atorvastatin ameliorates LPS-induced inflammatory response by autophagy via AKT/mTOR signaling pathway&lt;/Title&gt;&lt;Template&gt;Journal Article&lt;/Template&gt;&lt;Star&gt;0&lt;/Star&gt;&lt;Tag&gt;0&lt;/Tag&gt;&lt;Author&gt;Han, F; Xiao, Q Q; Peng, S; Che, X Y; Jiang, L S; Shao, Q; He, B&lt;/Author&gt;&lt;Year&gt;2017&lt;/Year&gt;&lt;Details&gt;&lt;_accession_num&gt;28771872&lt;/_accession_num&gt;&lt;_author_adr&gt;Department of Cardiology, Ren-Ji Hospital, Shanghai Jiaotong University School of Medicine, Shanghai, China.; Department of Cardiology, Ren-Ji Hospital, Shanghai Jiaotong University School of Medicine, Shanghai, China.; Department of Cardiology, Ren-Ji Hospital, Shanghai Jiaotong University School of Medicine, Shanghai, China.; Department of Cardiology, Ren-Ji Hospital, Shanghai Jiaotong University School of Medicine, Shanghai, China.; Department of Cardiology, Ren-Ji Hospital, Shanghai Jiaotong University School of Medicine, Shanghai, China.; Department of Cardiology, Ren-Ji Hospital, Shanghai Jiaotong University School of Medicine, Shanghai, China.; Department of Cardiology, Ren-Ji Hospital, Shanghai Jiaotong University School of Medicine, Shanghai, China.&lt;/_author_adr&gt;&lt;_date_display&gt;2017 Aug 03&lt;/_date_display&gt;&lt;_date&gt;2017-08-03&lt;/_date&gt;&lt;_doi&gt;10.1002/jcb.26320&lt;/_doi&gt;&lt;_isbn&gt;1097-4644 (Electronic); 0730-2312 (Linking)&lt;/_isbn&gt;&lt;_journal&gt;J Cell Biochem&lt;/_journal&gt;&lt;_keywords&gt;atorvastatin; autophagy; inflammation; macrophage&lt;/_keywords&gt;&lt;_language&gt;eng&lt;/_language&gt;&lt;_ori_publication&gt;This article is protected by copyright. All rights reserved.&lt;/_ori_publication&gt;&lt;_tertiary_title&gt;Journal of cellular biochemistry&lt;/_tertiary_title&gt;&lt;_type_work&gt;Journal Article&lt;/_type_work&gt;&lt;_url&gt;http://www.ncbi.nlm.nih.gov/entrez/query.fcgi?cmd=Retrieve&amp;amp;db=pubmed&amp;amp;dopt=Abstract&amp;amp;list_uids=28771872&amp;amp;query_hl=1&lt;/_url&gt;&lt;_created&gt;61860846&lt;/_created&gt;&lt;_modified&gt;61860846&lt;/_modified&gt;&lt;_db_updated&gt;PubMed&lt;/_db_updated&gt;&lt;_impact_factor&gt;   3.085&lt;/_impact_factor&gt;&lt;_collection_scope&gt;SCI;SCIE;&lt;/_collection_scope&gt;&lt;/Details&gt;&lt;Extra&gt;&lt;DBUID&gt;{F96A950B-833F-4880-A151-76DA2D6A2879}&lt;/DBUID&gt;&lt;/Extra&gt;&lt;/Item&gt;&lt;/References&gt;&lt;/Group&gt;&lt;Group&gt;&lt;References&gt;&lt;Item&gt;&lt;ID&gt;641&lt;/ID&gt;&lt;UID&gt;{F91C66BF-160B-473D-9FB3-7435821B39B8}&lt;/UID&gt;&lt;Title&gt;Euptox A Induces G1 Arrest and Autophagy via p38 MAPK- and PI3K/Akt/mTOR-Mediated Pathways in Mouse Splenocytes&lt;/Title&gt;&lt;Template&gt;Journal Article&lt;/Template&gt;&lt;Star&gt;0&lt;/Star&gt;&lt;Tag&gt;0&lt;/Tag&gt;&lt;Author&gt;Mo, Q; Hu, L; Weng, J; Zhang, Y; Zhou, Y; Xu, R; Zuo, Z; Deng, J; Ren, Z; Zhong, Z; Peng, G; Nong, X; Wei, Y; Hu, Y&lt;/Author&gt;&lt;Year&gt;2017&lt;/Year&gt;&lt;Details&gt;&lt;_accession_num&gt;28745544&lt;/_accession_num&gt;&lt;_author_adr&gt;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lt;/_author_adr&gt;&lt;_date_display&gt;2017 Jul 01&lt;/_date_display&gt;&lt;_date&gt;2017-07-01&lt;/_date&gt;&lt;_doi&gt;10.1369/0022155417722118&lt;/_doi&gt;&lt;_isbn&gt;1551-5044 (Electronic); 0022-1554 (Linking)&lt;/_isbn&gt;&lt;_journal&gt;J Histochem Cytochem&lt;/_journal&gt;&lt;_keywords&gt;11-dehydroageraphorone; 9-oxo-10; E. adenophorum; PI3K/Akt/mTOR pathway; apoptosis; autophagy; cell cycle arrest&lt;/_keywords&gt;&lt;_language&gt;eng&lt;/_language&gt;&lt;_pages&gt;22155417722118&lt;/_pages&gt;&lt;_tertiary_title&gt;The journal of histochemistry and cytochemistry : official journal of the_x000d__x000a_      Histochemistry Society&lt;/_tertiary_title&gt;&lt;_type_work&gt;Journal Article&lt;/_type_work&gt;&lt;_url&gt;http://www.ncbi.nlm.nih.gov/entrez/query.fcgi?cmd=Retrieve&amp;amp;db=pubmed&amp;amp;dopt=Abstract&amp;amp;list_uids=28745544&amp;amp;query_hl=1&lt;/_url&gt;&lt;_created&gt;61860846&lt;/_created&gt;&lt;_modified&gt;61860847&lt;/_modified&gt;&lt;_db_updated&gt;PubMed&lt;/_db_updated&gt;&lt;_impact_factor&gt;   2.511&lt;/_impact_factor&gt;&lt;_collection_scope&gt;SCI;SCIE;&lt;/_collection_scope&gt;&lt;/Details&gt;&lt;Extra&gt;&lt;DBUID&gt;{F96A950B-833F-4880-A151-76DA2D6A2879}&lt;/DBUID&gt;&lt;/Extra&gt;&lt;/Item&gt;&lt;/References&gt;&lt;/Group&gt;&lt;Group&gt;&lt;References&gt;&lt;Item&gt;&lt;ID&gt;642&lt;/ID&gt;&lt;UID&gt;{5107C36A-40FB-4CFB-9A56-E0A383F91990}&lt;/UID&gt;&lt;Title&gt;MicroRNA-1297 contributes to tumor growth of human breast cancer by targeting PTEN/PI3K/AKT signaling&lt;/Title&gt;&lt;Template&gt;Journal Article&lt;/Template&gt;&lt;Star&gt;0&lt;/Star&gt;&lt;Tag&gt;0&lt;/Tag&gt;&lt;Author&gt;Liu, C; Liu, Z; Li, X; Tang, X; He, J; Lu, S&lt;/Author&gt;&lt;Year&gt;2017&lt;/Year&gt;&lt;Details&gt;&lt;_accession_num&gt;28791363&lt;/_accession_num&gt;&lt;_author_adr&gt;Department of Vascular Surgery, The First Affiliated Hospital of Xi&amp;apos;an Jiaotong University, Xi&amp;apos;an, Shaanxi 710061, P.R. China.; Department of Hepatobiliary Surgery, The First Affiliated Hospital of Xi&amp;apos;an Jiaotong University, Xi&amp;apos;an, Shaanxi 710061, P.R. China.; Department of Breast Surgery, The First Affiliated Hospital of Xi&amp;apos;an Jiaotong University, Xi&amp;apos;an, Shaanxi 710061, P.R. China.; Department of Breast Surgery, The First Affiliated Hospital of Xi&amp;apos;an Jiaotong University, Xi&amp;apos;an, Shaanxi 710061, P.R. China.; Department of Breast Surgery, The First Affiliated Hospital of Xi&amp;apos;an Jiaotong University, Xi&amp;apos;an, Shaanxi 710061, P.R. China.; Department of Vascular Surgery, The First Affiliated Hospital of Xi&amp;apos;an Jiaotong University, Xi&amp;apos;an, Shaanxi 710061, P.R. China.&lt;/_author_adr&gt;&lt;_date_display&gt;2017 Aug 07&lt;/_date_display&gt;&lt;_date&gt;2017-08-07&lt;/_date&gt;&lt;_doi&gt;10.3892/or.2017.5884&lt;/_doi&gt;&lt;_isbn&gt;1791-2431 (Electronic); 1021-335X (Linking)&lt;/_isbn&gt;&lt;_journal&gt;Oncol Rep&lt;/_journal&gt;&lt;_language&gt;eng&lt;/_language&gt;&lt;_tertiary_title&gt;Oncology reports&lt;/_tertiary_title&gt;&lt;_type_work&gt;Journal Article&lt;/_type_work&gt;&lt;_url&gt;http://www.ncbi.nlm.nih.gov/entrez/query.fcgi?cmd=Retrieve&amp;amp;db=pubmed&amp;amp;dopt=Abstract&amp;amp;list_uids=28791363&amp;amp;query_hl=1&lt;/_url&gt;&lt;_created&gt;61860847&lt;/_created&gt;&lt;_modified&gt;61860847&lt;/_modified&gt;&lt;_db_updated&gt;PubMed&lt;/_db_updated&gt;&lt;_impact_factor&gt;   2.662&lt;/_impact_factor&gt;&lt;_collection_scope&gt;SCI;SCIE;&lt;/_collection_scope&gt;&lt;/Details&gt;&lt;Extra&gt;&lt;DBUID&gt;{F96A950B-833F-4880-A151-76DA2D6A2879}&lt;/DBUID&gt;&lt;/Extra&gt;&lt;/Item&gt;&lt;/References&gt;&lt;/Group&gt;&lt;/Citation&gt;_x000a_"/>
    <w:docVar w:name="NE.Ref{2EEBFEED-5588-4E79-B79E-CFB2775A9C53}" w:val=" ADDIN NE.Ref.{2EEBFEED-5588-4E79-B79E-CFB2775A9C53}&lt;Citation&gt;&lt;Group&gt;&lt;References&gt;&lt;Item&gt;&lt;ID&gt;643&lt;/ID&gt;&lt;UID&gt;{D2FF12E7-C3A6-4A4D-9B0F-E26D299C7E6A}&lt;/UID&gt;&lt;Title&gt;Mammalian hexokinases and their abnormal expression in cancer&lt;/Title&gt;&lt;Template&gt;Journal Article&lt;/Template&gt;&lt;Star&gt;0&lt;/Star&gt;&lt;Tag&gt;0&lt;/Tag&gt;&lt;Author&gt;Smith, T A&lt;/Author&gt;&lt;Year&gt;2000&lt;/Year&gt;&lt;Details&gt;&lt;_accession_num&gt;10912295&lt;/_accession_num&gt;&lt;_author_adr&gt;Department of Nuclear Medicine, Royal Marsden Hospital, Sutton, Surrey, UK.&lt;/_author_adr&gt;&lt;_date_display&gt;2000&lt;/_date_display&gt;&lt;_date&gt;2000-01-20&lt;/_date&gt;&lt;_isbn&gt;0967-4845 (Print); 0967-4845 (Linking)&lt;/_isbn&gt;&lt;_issue&gt;2&lt;/_issue&gt;&lt;_journal&gt;Br J Biomed Sci&lt;/_journal&gt;&lt;_keywords&gt;Cell Division/physiology; Glycolysis/physiology; Hexokinase/*metabolism; Humans; Insulin/secretion; Mitochondria/enzymology; Neoplasms/*enzymology&lt;/_keywords&gt;&lt;_language&gt;eng&lt;/_language&gt;&lt;_pages&gt;170-8&lt;/_pages&gt;&lt;_tertiary_title&gt;British journal of biomedical science&lt;/_tertiary_title&gt;&lt;_type_work&gt;Journal Article; Review&lt;/_type_work&gt;&lt;_url&gt;http://www.ncbi.nlm.nih.gov/entrez/query.fcgi?cmd=Retrieve&amp;amp;db=pubmed&amp;amp;dopt=Abstract&amp;amp;list_uids=10912295&amp;amp;query_hl=1&lt;/_url&gt;&lt;_volume&gt;57&lt;/_volume&gt;&lt;_created&gt;61860878&lt;/_created&gt;&lt;_modified&gt;61860879&lt;/_modified&gt;&lt;_db_updated&gt;PubMed&lt;/_db_updated&gt;&lt;_impact_factor&gt;   1.877&lt;/_impact_factor&gt;&lt;/Details&gt;&lt;Extra&gt;&lt;DBUID&gt;{F96A950B-833F-4880-A151-76DA2D6A2879}&lt;/DBUID&gt;&lt;/Extra&gt;&lt;/Item&gt;&lt;/References&gt;&lt;/Group&gt;&lt;/Citation&gt;_x000a_"/>
    <w:docVar w:name="NE.Ref{3978694A-FCE9-48D1-B060-DF2E085F76F5}" w:val=" ADDIN NE.Ref.{3978694A-FCE9-48D1-B060-DF2E085F76F5}&lt;Citation&gt;&lt;Group&gt;&lt;References&gt;&lt;Item&gt;&lt;ID&gt;623&lt;/ID&gt;&lt;UID&gt;{0E479176-CC51-4541-88B3-AF9AF98B52DE}&lt;/UID&gt;&lt;Title&gt;Linking Long Noncoding RNA Localization and Function&lt;/Title&gt;&lt;Template&gt;Journal Article&lt;/Template&gt;&lt;Star&gt;0&lt;/Star&gt;&lt;Tag&gt;0&lt;/Tag&gt;&lt;Author&gt;Chen, L L&lt;/Author&gt;&lt;Year&gt;2016&lt;/Year&gt;&lt;Details&gt;&lt;_accession_num&gt;27499234&lt;/_accession_num&gt;&lt;_author_adr&gt;State Key Laboratory of Molecular Biology, CAS Center for Excellence in Molecular Cell Science, Shanghai Key Laboratory of Molecular Andrology, Institute of Biochemistry and Cell Biology, Shanghai Institutes for Biological Sciences, Chinese Academy of Sciences, Shanghai, China; School of Life Science and Technology, Shanghai Tech University, 100 Haike Road, Shanghai, China. Electronic address: linglingchen@sibcb.ac.cn.&lt;/_author_adr&gt;&lt;_date_display&gt;2016 Sep&lt;/_date_display&gt;&lt;_date&gt;2016-09-01&lt;/_date&gt;&lt;_doi&gt;10.1016/j.tibs.2016.07.003&lt;/_doi&gt;&lt;_isbn&gt;0968-0004 (Print); 0968-0004 (Linking)&lt;/_isbn&gt;&lt;_issue&gt;9&lt;/_issue&gt;&lt;_journal&gt;Trends Biochem Sci&lt;/_journal&gt;&lt;_keywords&gt;Humans; *RNA Transport; RNA, Long Noncoding/genetics/*metabolismlong noncoding RNA biogenesis; long noncoding RNAs; nuclear retention; subcellular localization&lt;/_keywords&gt;&lt;_language&gt;eng&lt;/_language&gt;&lt;_ori_publication&gt;Copyright (c) 2016. Published by Elsevier Ltd.&lt;/_ori_publication&gt;&lt;_pages&gt;761-72&lt;/_pages&gt;&lt;_tertiary_title&gt;Trends in biochemical sciences&lt;/_tertiary_title&gt;&lt;_type_work&gt;Journal Article; Review&lt;/_type_work&gt;&lt;_url&gt;http://www.ncbi.nlm.nih.gov/entrez/query.fcgi?cmd=Retrieve&amp;amp;db=pubmed&amp;amp;dopt=Abstract&amp;amp;list_uids=27499234&amp;amp;query_hl=1&lt;/_url&gt;&lt;_volume&gt;41&lt;/_volume&gt;&lt;_created&gt;61860514&lt;/_created&gt;&lt;_modified&gt;61860514&lt;/_modified&gt;&lt;_db_updated&gt;PubMed&lt;/_db_updated&gt;&lt;_impact_factor&gt;  16.630&lt;/_impact_factor&gt;&lt;_collection_scope&gt;SCI;SCIE;&lt;/_collection_scope&gt;&lt;/Details&gt;&lt;Extra&gt;&lt;DBUID&gt;{F96A950B-833F-4880-A151-76DA2D6A2879}&lt;/DBUID&gt;&lt;/Extra&gt;&lt;/Item&gt;&lt;/References&gt;&lt;/Group&gt;&lt;/Citation&gt;_x000a_"/>
    <w:docVar w:name="NE.Ref{3DAC985F-4181-4B0B-83A3-F9208584C426}" w:val=" ADDIN NE.Ref.{3DAC985F-4181-4B0B-83A3-F9208584C426}&lt;Citation&gt;&lt;Group&gt;&lt;References&gt;&lt;Item&gt;&lt;ID&gt;606&lt;/ID&gt;&lt;UID&gt;{ABDDF011-9B4A-4FE8-B076-F0E745C8127C}&lt;/UID&gt;&lt;Title&gt;Activation of Akt/FoxO signaling pathway contributes to induction of neuroprotection against transient global cerebral ischemia by hypoxic pre-conditioning in adult rats&lt;/Title&gt;&lt;Template&gt;Journal Article&lt;/Template&gt;&lt;Star&gt;0&lt;/Star&gt;&lt;Tag&gt;0&lt;/Tag&gt;&lt;Author&gt;Zhan, L; Wang, T; Li, W; Xu, Z C; Sun, W; Xu, E&lt;/Author&gt;&lt;Year&gt;2010&lt;/Year&gt;&lt;Details&gt;&lt;_accession_num&gt;20492357&lt;/_accession_num&gt;&lt;_author_adr&gt;Institute of Neurosciences and the Second Affiliated Hospital of Guangzhou Medical College, Guangzhou, China.&lt;/_author_adr&gt;&lt;_date_display&gt;2010 Aug&lt;/_date_display&gt;&lt;_date&gt;2010-08-01&lt;/_date&gt;&lt;_doi&gt;10.1111/j.1471-4159.2010.06816.x&lt;/_doi&gt;&lt;_isbn&gt;1471-4159 (Electronic); 0022-3042 (Linking)&lt;/_isbn&gt;&lt;_issue&gt;3&lt;/_issue&gt;&lt;_journal&gt;J Neurochem&lt;/_journal&gt;&lt;_keywords&gt;Animals; Cytoprotection/*physiology; Disease Models, Animal; Forkhead Transcription Factors/antagonists &amp;amp;amp; inhibitors/metabolism/*physiology; Hypoxia-Ischemia, Brain/*metabolism/physiopathology/*therapy; *Ischemic Preconditioning/methods; Male; Nerve Tissue Proteins/antagonists &amp;amp;amp; inhibitors/metabolism/*physiology; Proto-Oncogene Proteins c-akt/antagonists &amp;amp;amp; inhibitors/metabolism/*physiology; Rats; Rats, Wistar; Signal Transduction/*physiology&lt;/_keywords&gt;&lt;_language&gt;eng&lt;/_language&gt;&lt;_pages&gt;897-908&lt;/_pages&gt;&lt;_tertiary_title&gt;Journal of neurochemistry&lt;/_tertiary_title&gt;&lt;_type_work&gt;Journal Article; Research Support, Non-U.S. Gov&amp;apos;t&lt;/_type_work&gt;&lt;_url&gt;http://www.ncbi.nlm.nih.gov/entrez/query.fcgi?cmd=Retrieve&amp;amp;db=pubmed&amp;amp;dopt=Abstract&amp;amp;list_uids=20492357&amp;amp;query_hl=1&lt;/_url&gt;&lt;_volume&gt;114&lt;/_volume&gt;&lt;_created&gt;61860483&lt;/_created&gt;&lt;_modified&gt;61860483&lt;/_modified&gt;&lt;_db_updated&gt;PubMed&lt;/_db_updated&gt;&lt;_impact_factor&gt;   4.083&lt;/_impact_factor&gt;&lt;_collection_scope&gt;SCI;SCIE;&lt;/_collection_scope&gt;&lt;/Details&gt;&lt;Extra&gt;&lt;DBUID&gt;{F96A950B-833F-4880-A151-76DA2D6A2879}&lt;/DBUID&gt;&lt;/Extra&gt;&lt;/Item&gt;&lt;/References&gt;&lt;/Group&gt;&lt;Group&gt;&lt;References&gt;&lt;Item&gt;&lt;ID&gt;611&lt;/ID&gt;&lt;UID&gt;{1EDD3E35-71F6-4783-8381-C69FFBA36DA2}&lt;/UID&gt;&lt;Title&gt;Development of a FRET biosensor with high specificity for Akt&lt;/Title&gt;&lt;Template&gt;Journal Article&lt;/Template&gt;&lt;Star&gt;0&lt;/Star&gt;&lt;Tag&gt;0&lt;/Tag&gt;&lt;Author&gt;Miura, H; Matsuda, M; Aoki, K&lt;/Author&gt;&lt;Year&gt;2014&lt;/Year&gt;&lt;Details&gt;&lt;_accession_num&gt;24212374&lt;/_accession_num&gt;&lt;_author_adr&gt;Laboratory of Bioimaging and Cell Signaling, Graduate School of Biostudies, Kyoto University.&lt;/_author_adr&gt;&lt;_date_display&gt;2014&lt;/_date_display&gt;&lt;_date&gt;2014-01-20&lt;/_date&gt;&lt;_isbn&gt;1347-3700 (Electronic); 0386-7196 (Linking)&lt;/_isbn&gt;&lt;_issue&gt;1&lt;/_issue&gt;&lt;_journal&gt;Cell Struct Funct&lt;/_journal&gt;&lt;_keywords&gt;Active Transport, Cell Nucleus; Animals; Biosensing Techniques/*methods; COS Cells; Cell Membrane/metabolism; Cell Nucleus/metabolism; Cercopithecus aethiops; Fluorescence Resonance Energy Transfer/*methods; HeLa Cells; Humans; Mitochondria/metabolism; Proto-Oncogene Proteins c-akt/*metabolism&lt;/_keywords&gt;&lt;_language&gt;eng&lt;/_language&gt;&lt;_pages&gt;9-20&lt;/_pages&gt;&lt;_tertiary_title&gt;Cell structure and function&lt;/_tertiary_title&gt;&lt;_type_work&gt;Journal Article; Research Support, Non-U.S. Gov&amp;apos;t&lt;/_type_work&gt;&lt;_url&gt;http://www.ncbi.nlm.nih.gov/entrez/query.fcgi?cmd=Retrieve&amp;amp;db=pubmed&amp;amp;dopt=Abstract&amp;amp;list_uids=24212374&amp;amp;query_hl=1&lt;/_url&gt;&lt;_volume&gt;39&lt;/_volume&gt;&lt;_created&gt;61860500&lt;/_created&gt;&lt;_modified&gt;61860500&lt;/_modified&gt;&lt;_db_updated&gt;PubMed&lt;/_db_updated&gt;&lt;_impact_factor&gt;   1.900&lt;/_impact_factor&gt;&lt;_collection_scope&gt;SCI;SCIE;&lt;/_collection_scope&gt;&lt;/Details&gt;&lt;Extra&gt;&lt;DBUID&gt;{F96A950B-833F-4880-A151-76DA2D6A2879}&lt;/DBUID&gt;&lt;/Extra&gt;&lt;/Item&gt;&lt;/References&gt;&lt;/Group&gt;&lt;/Citation&gt;_x000a_"/>
    <w:docVar w:name="NE.Ref{4FEFF14A-9402-4B1D-8A0A-73702E8A4AFA}" w:val=" ADDIN NE.Ref.{4FEFF14A-9402-4B1D-8A0A-73702E8A4AFA}&lt;Citation&gt;&lt;Group&gt;&lt;References&gt;&lt;Item&gt;&lt;ID&gt;624&lt;/ID&gt;&lt;UID&gt;{147ED015-D753-4794-8ADC-3BDB8DD61433}&lt;/UID&gt;&lt;Title&gt;Unique features of long non-coding RNA biogenesis and function&lt;/Title&gt;&lt;Template&gt;Journal Article&lt;/Template&gt;&lt;Star&gt;0&lt;/Star&gt;&lt;Tag&gt;0&lt;/Tag&gt;&lt;Author&gt;Quinn, J J; Chang, H Y&lt;/Author&gt;&lt;Year&gt;2016&lt;/Year&gt;&lt;Details&gt;&lt;_accession_num&gt;26666209&lt;/_accession_num&gt;&lt;_author_adr&gt;Center for Personal Dynamic Regulomes, Stanford University School of Medicine, Stanford, California 94305, USA.; Department of Bioengineering, Stanford University School of Medicine and School of Engineering, Stanford, California 94305, USA.; Center for Personal Dynamic Regulomes, Stanford University School of Medicine, Stanford, California 94305, USA.&lt;/_author_adr&gt;&lt;_date_display&gt;2016 Jan&lt;/_date_display&gt;&lt;_date&gt;2016-01-01&lt;/_date&gt;&lt;_doi&gt;10.1038/nrg.2015.10&lt;/_doi&gt;&lt;_isbn&gt;1471-0064 (Electronic); 1471-0056 (Linking)&lt;/_isbn&gt;&lt;_issue&gt;1&lt;/_issue&gt;&lt;_journal&gt;Nat Rev Genet&lt;/_journal&gt;&lt;_keywords&gt;Animals; Chromatin/genetics/metabolism; Gene Expression; Gene Expression Regulation; Genomic Imprinting; Humans; RNA Processing, Post-Transcriptional; RNA Stability; RNA Transport; RNA, Long Noncoding/*biosynthesis/genetics&lt;/_keywords&gt;&lt;_language&gt;eng&lt;/_language&gt;&lt;_pages&gt;47-62&lt;/_pages&gt;&lt;_tertiary_title&gt;Nature reviews. Genetics&lt;/_tertiary_title&gt;&lt;_type_work&gt;Journal Article; Research Support, N.I.H., Extramural; Research Support, Non-U.S. Gov&amp;apos;t; Review&lt;/_type_work&gt;&lt;_url&gt;http://www.ncbi.nlm.nih.gov/entrez/query.fcgi?cmd=Retrieve&amp;amp;db=pubmed&amp;amp;dopt=Abstract&amp;amp;list_uids=26666209&amp;amp;query_hl=1&lt;/_url&gt;&lt;_volume&gt;17&lt;/_volume&gt;&lt;_created&gt;61860518&lt;/_created&gt;&lt;_modified&gt;61860518&lt;/_modified&gt;&lt;_db_updated&gt;PubMed&lt;/_db_updated&gt;&lt;_impact_factor&gt;  40.282&lt;/_impact_factor&gt;&lt;_collection_scope&gt;SCI;SCIE;&lt;/_collection_scope&gt;&lt;/Details&gt;&lt;Extra&gt;&lt;DBUID&gt;{F96A950B-833F-4880-A151-76DA2D6A2879}&lt;/DBUID&gt;&lt;/Extra&gt;&lt;/Item&gt;&lt;/References&gt;&lt;/Group&gt;&lt;Group&gt;&lt;References&gt;&lt;Item&gt;&lt;ID&gt;625&lt;/ID&gt;&lt;UID&gt;{8985874A-1546-40E6-AB59-30263243B0BF}&lt;/UID&gt;&lt;Title&gt;Genome regulation by long noncoding RNAs&lt;/Title&gt;&lt;Template&gt;Journal Article&lt;/Template&gt;&lt;Star&gt;0&lt;/Star&gt;&lt;Tag&gt;0&lt;/Tag&gt;&lt;Author&gt;Rinn, J L; Chang, H Y&lt;/Author&gt;&lt;Year&gt;2012&lt;/Year&gt;&lt;Details&gt;&lt;_accession_num&gt;22663078&lt;/_accession_num&gt;&lt;_author_adr&gt;Department of Stem Cell and Regenerative Biology, Harvard University, Cambridge,  Massachusetts 02138, USA. john_rinn@harvard.edu&lt;/_author_adr&gt;&lt;_date_display&gt;2012&lt;/_date_display&gt;&lt;_date&gt;2012-01-20&lt;/_date&gt;&lt;_doi&gt;10.1146/annurev-biochem-051410-092902&lt;/_doi&gt;&lt;_isbn&gt;1545-4509 (Electronic); 0066-4154 (Linking)&lt;/_isbn&gt;&lt;_journal&gt;Annu Rev Biochem&lt;/_journal&gt;&lt;_keywords&gt;Animals; Disease/genetics; *Gene Expression Regulation; Genome, Human; Genome-Wide Association Study; Humans; RNA, Untranslated/*metabolism; Ribonucleoproteins/metabolism&lt;/_keywords&gt;&lt;_language&gt;eng&lt;/_language&gt;&lt;_pages&gt;145-66&lt;/_pages&gt;&lt;_tertiary_title&gt;Annual review of biochemistry&lt;/_tertiary_title&gt;&lt;_type_work&gt;Journal Article; Research Support, N.I.H., Extramural; Research Support, Non-U.S. Gov&amp;apos;t; Review&lt;/_type_work&gt;&lt;_url&gt;http://www.ncbi.nlm.nih.gov/entrez/query.fcgi?cmd=Retrieve&amp;amp;db=pubmed&amp;amp;dopt=Abstract&amp;amp;list_uids=22663078&amp;amp;query_hl=1&lt;/_url&gt;&lt;_volume&gt;81&lt;/_volume&gt;&lt;_created&gt;61860519&lt;/_created&gt;&lt;_modified&gt;61860519&lt;/_modified&gt;&lt;_db_updated&gt;PubMed&lt;/_db_updated&gt;&lt;_impact_factor&gt;  19.939&lt;/_impact_factor&gt;&lt;_collection_scope&gt;SCI;SCIE;&lt;/_collection_scope&gt;&lt;/Details&gt;&lt;Extra&gt;&lt;DBUID&gt;{F96A950B-833F-4880-A151-76DA2D6A2879}&lt;/DBUID&gt;&lt;/Extra&gt;&lt;/Item&gt;&lt;/References&gt;&lt;/Group&gt;&lt;Group&gt;&lt;References&gt;&lt;Item&gt;&lt;ID&gt;626&lt;/ID&gt;&lt;UID&gt;{0637CE3C-04A2-41BC-B9EA-D9D4639B3DA3}&lt;/UID&gt;&lt;Title&gt;Linking RNA biology to lncRNAs&lt;/Title&gt;&lt;Template&gt;Journal Article&lt;/Template&gt;&lt;Star&gt;0&lt;/Star&gt;&lt;Tag&gt;0&lt;/Tag&gt;&lt;Author&gt;Goff, L A; Rinn, J L&lt;/Author&gt;&lt;Year&gt;2015&lt;/Year&gt;&lt;Details&gt;&lt;_accession_num&gt;26430155&lt;/_accession_num&gt;&lt;_author_adr&gt;McKusick-Nathans Institute of Genetic Medicine, Johns Hopkins University, Baltimore, Maryland 21205, USA; Department of Neuroscience, Johns Hopkins University, Baltimore, Maryland 21205, USA;; Department of Stem Cell and Regenerative Biology, Harvard University, Cambridge,  Massachusetts 02138, USA; Department of Pathology, Beth Israel Deaconess Medical  Center, Boston, Massachusetts 02215, USA; The Broad Institute, Cambridge, Massachusetts 02142, USA.&lt;/_author_adr&gt;&lt;_date_display&gt;2015 Oct&lt;/_date_display&gt;&lt;_date&gt;2015-10-01&lt;/_date&gt;&lt;_doi&gt;10.1101/gr.191122.115&lt;/_doi&gt;&lt;_isbn&gt;1549-5469 (Electronic); 1088-9051 (Linking)&lt;/_isbn&gt;&lt;_issue&gt;10&lt;/_issue&gt;&lt;_journal&gt;Genome Res&lt;/_journal&gt;&lt;_keywords&gt;Animals; Humans; RNA/*physiology; RNA, Catalytic; RNA, Long Noncoding/*physiology; Regulatory Sequences, Ribonucleic Acid&lt;/_keywords&gt;&lt;_language&gt;eng&lt;/_language&gt;&lt;_ori_publication&gt;(c) 2015 Goff and Rinn; Published by Cold Spring Harbor Laboratory Press.&lt;/_ori_publication&gt;&lt;_pages&gt;1456-65&lt;/_pages&gt;&lt;_tertiary_title&gt;Genome research&lt;/_tertiary_title&gt;&lt;_type_work&gt;Journal Article; Review&lt;/_type_work&gt;&lt;_url&gt;http://www.ncbi.nlm.nih.gov/entrez/query.fcgi?cmd=Retrieve&amp;amp;db=pubmed&amp;amp;dopt=Abstract&amp;amp;list_uids=26430155&amp;amp;query_hl=1&lt;/_url&gt;&lt;_volume&gt;25&lt;/_volume&gt;&lt;_created&gt;61860519&lt;/_created&gt;&lt;_modified&gt;61860520&lt;/_modified&gt;&lt;_db_updated&gt;PubMed&lt;/_db_updated&gt;&lt;_impact_factor&gt;  11.922&lt;/_impact_factor&gt;&lt;_collection_scope&gt;SCI;SCIE;&lt;/_collection_scope&gt;&lt;/Details&gt;&lt;Extra&gt;&lt;DBUID&gt;{F96A950B-833F-4880-A151-76DA2D6A2879}&lt;/DBUID&gt;&lt;/Extra&gt;&lt;/Item&gt;&lt;/References&gt;&lt;/Group&gt;&lt;/Citation&gt;_x000a_"/>
    <w:docVar w:name="NE.Ref{5F05DB7B-FF4C-4902-B5AC-566F6EDBDC3E}" w:val=" ADDIN NE.Ref.{5F05DB7B-FF4C-4902-B5AC-566F6EDBDC3E}&lt;Citation&gt;&lt;Group&gt;&lt;References&gt;&lt;Item&gt;&lt;ID&gt;648&lt;/ID&gt;&lt;UID&gt;{1507772D-E5EE-4346-BD2C-3EE2EBEDE471}&lt;/UID&gt;&lt;Title&gt;TLS/FUS: a protein in cancer and ALS&lt;/Title&gt;&lt;Template&gt;Journal Article&lt;/Template&gt;&lt;Star&gt;0&lt;/Star&gt;&lt;Tag&gt;0&lt;/Tag&gt;&lt;Author&gt;Tan, A Y; Manley, J L&lt;/Author&gt;&lt;Year&gt;2012&lt;/Year&gt;&lt;Details&gt;&lt;_accession_num&gt;22918236&lt;/_accession_num&gt;&lt;_date_display&gt;2012 Sep 15&lt;/_date_display&gt;&lt;_date&gt;2012-09-15&lt;/_date&gt;&lt;_doi&gt;10.4161/cc.21875&lt;/_doi&gt;&lt;_isbn&gt;1551-4005 (Electronic); 1551-4005 (Linking)&lt;/_isbn&gt;&lt;_issue&gt;18&lt;/_issue&gt;&lt;_journal&gt;Cell Cycle&lt;/_journal&gt;&lt;_keywords&gt;Amyotrophic Lateral Sclerosis/*metabolism/pathology; Animals; HeLa Cells; Humans; Methyl-CpG-Binding Protein 2/metabolism; Neoplasms/*metabolism/pathology; Neurons/metabolism; RNA-Binding Protein FUS/chemistry/*metabolism&lt;/_keywords&gt;&lt;_language&gt;eng&lt;/_language&gt;&lt;_pages&gt;3349-50&lt;/_pages&gt;&lt;_tertiary_title&gt;Cell cycle (Georgetown, Tex.)&lt;/_tertiary_title&gt;&lt;_type_work&gt;Editorial&lt;/_type_work&gt;&lt;_url&gt;http://www.ncbi.nlm.nih.gov/entrez/query.fcgi?cmd=Retrieve&amp;amp;db=pubmed&amp;amp;dopt=Abstract&amp;amp;list_uids=22918236&amp;amp;query_hl=1&lt;/_url&gt;&lt;_volume&gt;11&lt;/_volume&gt;&lt;_created&gt;61861189&lt;/_created&gt;&lt;_modified&gt;61861190&lt;/_modified&gt;&lt;_db_updated&gt;PubMed&lt;/_db_updated&gt;&lt;_impact_factor&gt;   3.530&lt;/_impact_factor&gt;&lt;_collection_scope&gt;SCIE;&lt;/_collection_scope&gt;&lt;/Details&gt;&lt;Extra&gt;&lt;DBUID&gt;{F96A950B-833F-4880-A151-76DA2D6A2879}&lt;/DBUID&gt;&lt;/Extra&gt;&lt;/Item&gt;&lt;/References&gt;&lt;/Group&gt;&lt;/Citation&gt;_x000a_"/>
    <w:docVar w:name="NE.Ref{628FF6B3-1371-42D5-8E79-16659677D597}" w:val=" ADDIN NE.Ref.{628FF6B3-1371-42D5-8E79-16659677D597}&lt;Citation&gt;&lt;Group&gt;&lt;References&gt;&lt;Item&gt;&lt;ID&gt;633&lt;/ID&gt;&lt;UID&gt;{26948FFC-15C0-4DF5-A9EE-43F1461097E8}&lt;/UID&gt;&lt;Title&gt;CASC2c as an unfavorable prognosis factor interacts with miR-101 to mediate astrocytoma tumorigenesis&lt;/Title&gt;&lt;Template&gt;Journal Article&lt;/Template&gt;&lt;Star&gt;0&lt;/Star&gt;&lt;Tag&gt;0&lt;/Tag&gt;&lt;Author&gt;Liu, C; Sun, Y; She, X; Tu, C; Cheng, X; Wang, L; Yu, Z; Li, P; Liu, Q; Yang, H; Li, G; Wu, M&lt;/Author&gt;&lt;Year&gt;2017&lt;/Year&gt;&lt;Details&gt;&lt;_accession_num&gt;28252647&lt;/_accession_num&gt;&lt;_author_adr&gt;Hunan Provincial Tumor Hospital and the Affiliated Tumor Hospital of Xiangya Medical School, Central South University, Changsha 410013,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 Hunan Provincial Tumor Hospital and the Affiliated Tumor Hospital of Xiangya Medical School, Central South University, Changsha 410013,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 Second Xiangya Hospital, Central South University, Changsha 410013,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 Regeneron Pharmaceuticals, Tarrytown, NY 10591, USA.; Department of Neurosurgery, University of Michigan Medical School, Ann Arbor, MI  48109, USA.; Cancer Research Institute, School of Basic Medical Science, Central South University, Changsha 410078, China.; Key Laboratory of Carcinogenesis and Cancer Invasion, Ministry of Education, Changsha 410078, China.; Key Laboratory of Carcinogenesis, Ministry of Health, Changsha 410078,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 Xiangya Hospital, Central South University, Changsha 410013, China.; Third Xiangya Hospital, Central South University, Changsha 410013, China.; Hunan Provincial Tumor Hospital and the Affiliated Tumor Hospital of Xiangya Medical School, Central South University, Changsha 410013,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lt;/_author_adr&gt;&lt;_date_display&gt;2017 Mar 02&lt;/_date_display&gt;&lt;_date&gt;2017-03-02&lt;/_date&gt;&lt;_doi&gt;10.1038/cddis.2017.11&lt;/_doi&gt;&lt;_isbn&gt;2041-4889 (Electronic)&lt;/_isbn&gt;&lt;_issue&gt;3&lt;/_issue&gt;&lt;_journal&gt;Cell Death Dis&lt;/_journal&gt;&lt;_language&gt;eng&lt;/_language&gt;&lt;_pages&gt;e2639&lt;/_pages&gt;&lt;_tertiary_title&gt;Cell death &amp;amp;amp; disease&lt;/_tertiary_title&gt;&lt;_type_work&gt;Journal Article&lt;/_type_work&gt;&lt;_url&gt;http://www.ncbi.nlm.nih.gov/entrez/query.fcgi?cmd=Retrieve&amp;amp;db=pubmed&amp;amp;dopt=Abstract&amp;amp;list_uids=28252647&amp;amp;query_hl=1&lt;/_url&gt;&lt;_volume&gt;8&lt;/_volume&gt;&lt;_created&gt;61860565&lt;/_created&gt;&lt;_modified&gt;61860565&lt;/_modified&gt;&lt;_db_updated&gt;PubMed&lt;/_db_updated&gt;&lt;_impact_factor&gt;   5.965&lt;/_impact_factor&gt;&lt;_collection_scope&gt;SCIE;&lt;/_collection_scope&gt;&lt;/Details&gt;&lt;Extra&gt;&lt;DBUID&gt;{F96A950B-833F-4880-A151-76DA2D6A2879}&lt;/DBUID&gt;&lt;/Extra&gt;&lt;/Item&gt;&lt;/References&gt;&lt;/Group&gt;&lt;/Citation&gt;_x000a_"/>
    <w:docVar w:name="NE.Ref{6B9F61BD-D775-4956-8D70-9FF7FBDCCCFA}" w:val=" ADDIN NE.Ref.{6B9F61BD-D775-4956-8D70-9FF7FBDCCCFA}&lt;Citation&gt;&lt;Group&gt;&lt;References&gt;&lt;Item&gt;&lt;ID&gt;630&lt;/ID&gt;&lt;UID&gt;{D070B94C-7D75-480D-8CE5-85980F4A6CD1}&lt;/UID&gt;&lt;Title&gt;Unusual Processing Generates SPA LncRNAs that Sequester Multiple RNA Binding Proteins&lt;/Title&gt;&lt;Template&gt;Journal Article&lt;/Template&gt;&lt;Star&gt;0&lt;/Star&gt;&lt;Tag&gt;0&lt;/Tag&gt;&lt;Author&gt;Wu, H; Yin, Q F; Luo, Z; Yao, R W; Zheng, C C; Zhang, J; Xiang, J F; Yang, L; Chen, L L&lt;/Author&gt;&lt;Year&gt;2016&lt;/Year&gt;&lt;Details&gt;&lt;_accession_num&gt;27871485&lt;/_accession_num&gt;&lt;_author_adr&gt;State Key Laboratory of Molecular Biology, CAS Center for Excellence in Molecular Cell Science, Shanghai Key Laboratory of Molecular Andrology, Shanghai Institute  of Biochemistry and Cell Biology, Chinese Academy of Sciences, Shanghai 200031, China; University of Chinese Academy of Sciences, Beijing 100049, China.; State Key Laboratory of Molecular Biology, CAS Center for Excellence in Molecular Cell Science, Shanghai Key Laboratory of Molecular Andrology, Shanghai Institute  of Biochemistry and Cell Biology, Chinese Academy of Sciences, Shanghai 200031, China.; Key Laboratory of Computational Biology, CAS Center for Excellence in Brain Science and Intelligence Technology, CAS-MPG Partner Institute for Computational  Biology, Shanghai Institutes for Biological Sciences, Chinese Academy of Sciences, Shanghai 200031, China; University of Chinese Academy of Sciences, Beijing 100049, China.; State Key Laboratory of Molecular Biology, CAS Center for Excellence in Molecular Cell Science, Shanghai Key Laboratory of Molecular Andrology, Shanghai Institute  of Biochemistry and Cell Biology, Chinese Academy of Sciences, Shanghai 200031, China; University of Chinese Academy of Sciences, Beijing 100049, China.; State Key Laboratory of Molecular Biology, CAS Center for Excellence in Molecular Cell Science, Shanghai Key Laboratory of Molecular Andrology, Shanghai Institute  of Biochemistry and Cell Biology, Chinese Academy of Sciences, Shanghai 200031, China; University of Chinese Academy of Sciences, Beijing 100049, China.; State Key Laboratory of Molecular Biology, CAS Center for Excellence in Molecular Cell Science, Shanghai Key Laboratory of Molecular Andrology, Shanghai Institute  of Biochemistry and Cell Biology, Chinese Academy of Sciences, Shanghai 200031, China.; State Key Laboratory of Molecular Biology, CAS Center for Excellence in Molecular Cell Science, Shanghai Key Laboratory of Molecular Andrology, Shanghai Institute  of Biochemistry and Cell Biology, Chinese Academy of Sciences, Shanghai 200031, China; Key Laboratory of Computational Biology, CAS Center for Excellence in Brain Science and Intelligence Technology, CAS-MPG Partner Institute for Computational Biology, Shanghai Institutes for Biological Sciences, Chinese Academy of Sciences, Shanghai 200031, China.; Key Laboratory of Computational Biology, CAS Center for Excellence in Brain Science and Intelligence Technology, CAS-MPG Partner Institute for Computational  Biology, Shanghai Institutes for Biological Sciences, Chinese Academy of Sciences, Shanghai 200031, China; University of Chinese Academy of Sciences, Beijing 100049, China; School of Life Science, ShanghaiTech University, Shanghai  200031, China.; State Key Laboratory of Molecular Biology, CAS Center for Excellence in Molecular Cell Science, Shanghai Key Laboratory of Molecular Andrology, Shanghai Institute  of Biochemistry and Cell Biology, Chinese Academy of Sciences, Shanghai 200031, China; University of Chinese Academy of Sciences, Beijing 100049, China; School of Life Science, ShanghaiTech University, Shanghai 200031, China. Electronic address: linglingchen@sibcb.ac.cn.&lt;/_author_adr&gt;&lt;_date_display&gt;2016 Nov 03&lt;/_date_display&gt;&lt;_date&gt;2016-11-03&lt;/_date&gt;&lt;_doi&gt;10.1016/j.molcel.2016.10.007&lt;/_doi&gt;&lt;_isbn&gt;1097-4164 (Electronic); 1097-2765 (Linking)&lt;/_isbn&gt;&lt;_issue&gt;3&lt;/_issue&gt;&lt;_journal&gt;Mol Cell&lt;/_journal&gt;&lt;_language&gt;eng&lt;/_language&gt;&lt;_ori_publication&gt;Copyright (c) 2016 Elsevier Inc. All rights reserved.&lt;/_ori_publication&gt;&lt;_pages&gt;534-548&lt;/_pages&gt;&lt;_tertiary_title&gt;Molecular cell&lt;/_tertiary_title&gt;&lt;_type_work&gt;Journal Article&lt;/_type_work&gt;&lt;_url&gt;http://www.ncbi.nlm.nih.gov/entrez/query.fcgi?cmd=Retrieve&amp;amp;db=pubmed&amp;amp;dopt=Abstract&amp;amp;list_uids=27871485&amp;amp;query_hl=1&lt;/_url&gt;&lt;_volume&gt;64&lt;/_volume&gt;&lt;_created&gt;61860549&lt;/_created&gt;&lt;_modified&gt;61860549&lt;/_modified&gt;&lt;_db_updated&gt;PubMed&lt;/_db_updated&gt;&lt;_impact_factor&gt;  14.714&lt;/_impact_factor&gt;&lt;_collection_scope&gt;SCI;SCIE;&lt;/_collection_scope&gt;&lt;/Details&gt;&lt;Extra&gt;&lt;DBUID&gt;{F96A950B-833F-4880-A151-76DA2D6A2879}&lt;/DBUID&gt;&lt;/Extra&gt;&lt;/Item&gt;&lt;/References&gt;&lt;/Group&gt;&lt;/Citation&gt;_x000a_"/>
    <w:docVar w:name="NE.Ref{6F1D1AEC-B4D3-4DCC-B02C-F8860704F55B}" w:val=" ADDIN NE.Ref.{6F1D1AEC-B4D3-4DCC-B02C-F8860704F55B}&lt;Citation&gt;&lt;Group&gt;&lt;References&gt;&lt;Item&gt;&lt;ID&gt;635&lt;/ID&gt;&lt;UID&gt;{031F7C18-6DB4-440D-B289-5A91FD897B9E}&lt;/UID&gt;&lt;Title&gt;Dr. Jekyll and Mr. Hyde: The Two Faces of the FUS/EWS/TAF15 Protein Family&lt;/Title&gt;&lt;Template&gt;Journal Article&lt;/Template&gt;&lt;Star&gt;0&lt;/Star&gt;&lt;Tag&gt;0&lt;/Tag&gt;&lt;Author&gt;Kovar, H&lt;/Author&gt;&lt;Year&gt;2011&lt;/Year&gt;&lt;Details&gt;&lt;_accession_num&gt;21197473&lt;/_accession_num&gt;&lt;_author_adr&gt;Children&amp;apos;s Cancer Research Institute, St. Anna Kinderkrebsforschung, 1090 Vienna, Austria.&lt;/_author_adr&gt;&lt;_date_display&gt;2011&lt;/_date_display&gt;&lt;_date&gt;2011-01-20&lt;/_date&gt;&lt;_doi&gt;10.1155/2011/837474&lt;/_doi&gt;&lt;_isbn&gt;1369-1643 (Electronic); 1357-714X (Linking)&lt;/_isbn&gt;&lt;_journal&gt;Sarcoma&lt;/_journal&gt;&lt;_language&gt;eng&lt;/_language&gt;&lt;_pages&gt;837474&lt;/_pages&gt;&lt;_tertiary_title&gt;Sarcoma&lt;/_tertiary_title&gt;&lt;_type_work&gt;Journal Article&lt;/_type_work&gt;&lt;_url&gt;http://www.ncbi.nlm.nih.gov/entrez/query.fcgi?cmd=Retrieve&amp;amp;db=pubmed&amp;amp;dopt=Abstract&amp;amp;list_uids=21197473&amp;amp;query_hl=1&lt;/_url&gt;&lt;_volume&gt;2011&lt;/_volume&gt;&lt;_created&gt;61860792&lt;/_created&gt;&lt;_modified&gt;61860792&lt;/_modified&gt;&lt;_db_updated&gt;PubMed&lt;/_db_updated&gt;&lt;/Details&gt;&lt;Extra&gt;&lt;DBUID&gt;{F96A950B-833F-4880-A151-76DA2D6A2879}&lt;/DBUID&gt;&lt;/Extra&gt;&lt;/Item&gt;&lt;/References&gt;&lt;/Group&gt;&lt;Group&gt;&lt;References&gt;&lt;Item&gt;&lt;ID&gt;636&lt;/ID&gt;&lt;UID&gt;{50B05092-796C-453E-A497-1959505717A7}&lt;/UID&gt;&lt;Title&gt;Divergent roles of ALS-linked proteins FUS/TLS and TDP-43 intersect in processing long pre-mRNAs&lt;/Title&gt;&lt;Template&gt;Journal Article&lt;/Template&gt;&lt;Star&gt;0&lt;/Star&gt;&lt;Tag&gt;0&lt;/Tag&gt;&lt;Author&gt;Lagier-Tourenne, C; Polymenidou, M; Hutt, K R; Vu, A Q; Baughn, M; Huelga, S C; Clutario, K M; Ling, S C; Liang, T Y; Mazur, C; Wancewicz, E; Kim, A S; Watt, A; Freier, S; Hicks, G G; Donohue, J P; Shiue, L; Bennett, C F; Ravits, J; Cleveland, D W; Yeo, G W&lt;/Author&gt;&lt;Year&gt;2012&lt;/Year&gt;&lt;Details&gt;&lt;_accession_num&gt;23023293&lt;/_accession_num&gt;&lt;_author_adr&gt;Ludwig Institute for Cancer Research, University of California at San Diego, La Jolla, California, USA.&lt;/_author_adr&gt;&lt;_date_display&gt;2012 Nov&lt;/_date_display&gt;&lt;_date&gt;2012-11-01&lt;/_date&gt;&lt;_doi&gt;10.1038/nn.3230&lt;/_doi&gt;&lt;_isbn&gt;1546-1726 (Electronic); 1097-6256 (Linking)&lt;/_isbn&gt;&lt;_issue&gt;11&lt;/_issue&gt;&lt;_journal&gt;Nat Neurosci&lt;/_journal&gt;&lt;_keywords&gt;Amyotrophic Lateral Sclerosis/genetics/*metabolism/pathology; Animals; Brain/metabolism/pathology; Carrier Proteins/genetics/metabolism; Cell Cycle Proteins/genetics/metabolism; Cell Line, Transformed; DNA-Binding Proteins/deficiency/genetics/*metabolism; Excitatory Amino Acid Transporter 2/genetics/metabolism; Female; Frontotemporal Dementia/genetics/*metabolism/pathology; Gene Expression Profiling; Gene Expression Regulation/genetics; Histone-Lysine N-Methyltransferase/metabolism; Humans; Immunoprecipitation; Kv Channel-Interacting Proteins/metabolism; Membrane Proteins/metabolism; Mice; Mice, Inbred C57BL; Mice, Knockout; Motor Neurons/metabolism; Nerve Tissue Proteins/genetics/metabolism; Neural Cell Adhesion Molecules/metabolism; Neural Stem Cells/metabolism; Neurofilament Proteins/metabolism; Oligonucleotide Array Sequence Analysis; Protein Binding/genetics; Protein Structure, Tertiary/genetics; RNA Precursors/genetics/*metabolism; RNA Splicing/genetics; RNA, Messenger/genetics/*metabolism; RNA, Small Interfering/genetics/metabolism; RNA-Binding Protein FUS/deficiency/genetics/*metabolism; Shal Potassium Channels/metabolism; Spinal Cord/metabolism; Ubiquitin-Protein Ligases/metabolism; tau Proteins/genetics/metabolism&lt;/_keywords&gt;&lt;_language&gt;eng&lt;/_language&gt;&lt;_pages&gt;1488-97&lt;/_pages&gt;&lt;_tertiary_title&gt;Nature neuroscience&lt;/_tertiary_title&gt;&lt;_type_work&gt;Journal Article; Research Support, N.I.H., Extramural; Research Support, Non-U.S. Gov&amp;apos;t; Research Support, U.S. Gov&amp;apos;t, Non-P.H.S.&lt;/_type_work&gt;&lt;_url&gt;http://www.ncbi.nlm.nih.gov/entrez/query.fcgi?cmd=Retrieve&amp;amp;db=pubmed&amp;amp;dopt=Abstract&amp;amp;list_uids=23023293&amp;amp;query_hl=1&lt;/_url&gt;&lt;_volume&gt;15&lt;/_volume&gt;&lt;_created&gt;61860793&lt;/_created&gt;&lt;_modified&gt;61860793&lt;/_modified&gt;&lt;_db_updated&gt;PubMed&lt;/_db_updated&gt;&lt;_impact_factor&gt;  17.839&lt;/_impact_factor&gt;&lt;_collection_scope&gt;SCI;SCIE;&lt;/_collection_scope&gt;&lt;/Details&gt;&lt;Extra&gt;&lt;DBUID&gt;{F96A950B-833F-4880-A151-76DA2D6A2879}&lt;/DBUID&gt;&lt;/Extra&gt;&lt;/Item&gt;&lt;/References&gt;&lt;/Group&gt;&lt;/Citation&gt;_x000a_"/>
    <w:docVar w:name="NE.Ref{75F809B3-131B-4F9C-9C57-2AF0A1ADD81F}" w:val=" ADDIN NE.Ref.{75F809B3-131B-4F9C-9C57-2AF0A1ADD81F}&lt;Citation&gt;&lt;Group&gt;&lt;References&gt;&lt;Item&gt;&lt;ID&gt;593&lt;/ID&gt;&lt;UID&gt;{7CDD9E26-A9FC-4C98-98D0-813D46569CC0}&lt;/UID&gt;&lt;Title&gt;SIX3, a tumor suppressor, inhibits astrocytoma tumorigenesis by transcriptional repression of AURKA/B&lt;/Title&gt;&lt;Template&gt;Journal Article&lt;/Template&gt;&lt;Star&gt;0&lt;/Star&gt;&lt;Tag&gt;0&lt;/Tag&gt;&lt;Author&gt;Yu, Z; Sun, Y; She, X; Wang, Z; Chen, S; Deng, Z; Zhang, Y; Liu, Q; Liu, Q; Zhao, C; Li, P; Liu, C; Feng, J; Fu, H; Li, G; Wu, M&lt;/Author&gt;&lt;Year&gt;2017&lt;/Year&gt;&lt;Details&gt;&lt;_accession_num&gt;28595628&lt;/_accession_num&gt;&lt;_author_adr&gt;Hunan Provincial Tumor Hospital and the Affiliated Tumor Hospital of Xiangya Medical School, Central South University, Changsha, 410013, Hunan, China.; The Key Laboratory of Carcinogenesis of the Chinese Ministry of Health, The Key Laboratory of Carcinogenesis and Cancer Invasion of the Chinese Ministry of Education, Cancer Research Institute, Central South University, Changsha, Hunan,  410008, China.; Hunan Provincial Tumor Hospital and the Affiliated Tumor Hospital of Xiangya Medical School, Central South University, Changsha, 410013, Hunan, China.; The Second Xiangya Hospital, Central South University, Changsha, Hunan, 410011, China.; The Second Xiangya Hospital, Central South University, Changsha, Hunan, 410011, China.; Hunan Provincial Tumor Hospital and the Affiliated Tumor Hospital of Xiangya Medical School, Central South University, Changsha, 410013, Hunan, China.; Hunan Provincial Tumor Hospital and the Affiliated Tumor Hospital of Xiangya Medical School, Central South University, Changsha, 410013, Hunan, China.; Hunan Provincial Tumor Hospital and the Affiliated Tumor Hospital of Xiangya Medical School, Central South University, Changsha, 410013, Hunan, China.; The Key Laboratory of Carcinogenesis of the Chinese Ministry of Health, The Key Laboratory of Carcinogenesis and Cancer Invasion of the Chinese Ministry of Education, Cancer Research Institute, Central South University, Changsha, Hunan,  410008, China.; The Third Xiangya Hospital, Central South University, Changsha, Hunan, 410011, China.; The Xiangya Hospital, Central South University, Changsha, Hunan, 410008, China.; Hunan Provincial Tumor Hospital and the Affiliated Tumor Hospital of Xiangya Medical School, Central South University, Changsha, 410013, Hunan, China.; Hunan Provincial Tumor Hospital and the Affiliated Tumor Hospital of Xiangya Medical School, Central South University, Changsha, 410013, Hunan, China.; The Key Laboratory of Carcinogenesis of the Chinese Ministry of Health, The Key Laboratory of Carcinogenesis and Cancer Invasion of the Chinese Ministry of Education, Cancer Research Institute, Central South University, Changsha, Hunan,  410008, China.; Hunan Provincial Tumor Hospital and the Affiliated Tumor Hospital of Xiangya Medical School, Central South University, Changsha, 410013, Hunan, China.; The Key Laboratory of Carcinogenesis of the Chinese Ministry of Health, The Key Laboratory of Carcinogenesis and Cancer Invasion of the Chinese Ministry of Education, Cancer Research Institute, Central South University, Changsha, Hunan,  410008, China.; Hunan Provincial Tumor Hospital and the Affiliated Tumor Hospital of Xiangya Medical School, Central South University, Changsha, 410013, Hunan, China.; The Key Laboratory of Carcinogenesis of the Chinese Ministry of Health, The Key Laboratory of Carcinogenesis and Cancer Invasion of the Chinese Ministry of Education, Cancer Research Institute, Central South University, Changsha, Hunan,  410008, China.; Hunan Provincial Tumor Hospital and the Affiliated Tumor Hospital of Xiangya Medical School, Central South University, Changsha, 410013, Hunan, China.; The Key Laboratory of Carcinogenesis of the Chinese Ministry of Health, The Key Laboratory of Carcinogenesis and Cancer Invasion of the Chinese Ministry of Education, Cancer Research Institute, Central South University, Changsha, Hunan,  410008, China.; Hunan Provincial Tumor Hospital and the Affiliated Tumor Hospital of Xiangya Medical School, Central South University, Changsha, 410013, Hunan, China.; The Key Laboratory of Carcinogenesis of the Chinese Ministry of Health, The Key Laboratory of Carcinogenesis and Cancer Invasion of the Chinese Ministry of Education, Cancer Research Institute, Central South University, Changsha, Hunan,  410008, China.; Hunan Provincial Tumor Hospital and the Affiliated Tumor Hospital of Xiangya Medical School, Central South University, Changsha, 410013, Hunan, China. wuminghua554@aliyun.com.; The Key Laboratory of Carcinogenesis of the Chinese Ministry of Health, The Key Laboratory of Carcinogenesis and Cancer Invasion of the Chinese Ministry of Education, Cancer Research Institute, Central South University, Changsha, Hunan,  410008, China. wuminghua554@aliyun.com.&lt;/_author_adr&gt;&lt;_collection_scope&gt;SCIE;&lt;/_collection_scope&gt;&lt;_created&gt;61854785&lt;/_created&gt;&lt;_date&gt;2017-06-08&lt;/_date&gt;&lt;_date_display&gt;2017 Jun 08&lt;/_date_display&gt;&lt;_db_updated&gt;PubMed&lt;/_db_updated&gt;&lt;_doi&gt;10.1186/s13045-017-0483-2&lt;/_doi&gt;&lt;_impact_factor&gt;   6.350&lt;/_impact_factor&gt;&lt;_isbn&gt;1756-8722 (Electronic); 1756-8722 (Linking)&lt;/_isbn&gt;&lt;_issue&gt;1&lt;/_issue&gt;&lt;_journal&gt;J Hematol Oncol&lt;/_journal&gt;&lt;_keywords&gt;AURKA; AURKB; SIX3; Transcriptional repressor&lt;/_keywords&gt;&lt;_language&gt;eng&lt;/_language&gt;&lt;_modified&gt;61855788&lt;/_modified&gt;&lt;_pages&gt;115&lt;/_pages&gt;&lt;_tertiary_title&gt;Journal of hematology &amp;amp;amp; oncology&lt;/_tertiary_title&gt;&lt;_type_work&gt;Journal Article&lt;/_type_work&gt;&lt;_url&gt;http://www.ncbi.nlm.nih.gov/entrez/query.fcgi?cmd=Retrieve&amp;amp;db=pubmed&amp;amp;dopt=Abstract&amp;amp;list_uids=28595628&amp;amp;query_hl=1&lt;/_url&gt;&lt;_volume&gt;10&lt;/_volume&gt;&lt;/Details&gt;&lt;Extra&gt;&lt;DBUID&gt;{F96A950B-833F-4880-A151-76DA2D6A2879}&lt;/DBUID&gt;&lt;/Extra&gt;&lt;/Item&gt;&lt;/References&gt;&lt;/Group&gt;&lt;/Citation&gt;_x000a_"/>
    <w:docVar w:name="NE.Ref{7CB60FDC-1535-4747-95B7-7AF21D70094E}" w:val=" ADDIN NE.Ref.{7CB60FDC-1535-4747-95B7-7AF21D70094E}&lt;Citation&gt;&lt;Group&gt;&lt;References&gt;&lt;Item&gt;&lt;ID&gt;598&lt;/ID&gt;&lt;UID&gt;{514723C7-6F80-464A-BFC2-0072D54109B8}&lt;/UID&gt;&lt;Title&gt;Akt-mediated regulation of autophagy and tumorigenesis through Beclin 1 phosphorylation&lt;/Title&gt;&lt;Template&gt;Journal Article&lt;/Template&gt;&lt;Star&gt;0&lt;/Star&gt;&lt;Tag&gt;0&lt;/Tag&gt;&lt;Author&gt;Wang, R C; Wei, Y; An, Z; Zou, Z; Xiao, G; Bhagat, G; White, M; Reichelt, J; Levine, B&lt;/Author&gt;&lt;Year&gt;2012&lt;/Year&gt;&lt;Details&gt;&lt;_accession_num&gt;23112296&lt;/_accession_num&gt;&lt;_author_adr&gt;Department of Dermatology, University of Texas Southwestern Medical Center, Dallas, TX 75390, USA.&lt;/_author_adr&gt;&lt;_date_display&gt;2012 Nov 16&lt;/_date_display&gt;&lt;_date&gt;2012-11-16&lt;/_date&gt;&lt;_doi&gt;10.1126/science.1225967&lt;/_doi&gt;&lt;_isbn&gt;1095-9203 (Electronic); 0036-8075 (Linking)&lt;/_isbn&gt;&lt;_issue&gt;6109&lt;/_issue&gt;&lt;_journal&gt;Science&lt;/_journal&gt;&lt;_keywords&gt;Animals; Apoptosis Regulatory Proteins/genetics/*metabolism; *Autophagy; Beclin-1; Cell Line, Tumor; Cell Transformation, Neoplastic/genetics/*metabolism; Fibroblasts/metabolism/pathology; HeLa Cells; Humans; Membrane Proteins/genetics/*metabolism; Mice; Phosphorylation; Proto-Oncogene Proteins c-akt/genetics/*metabolism; RNA, Small Interfering/genetics; Rats; Transduction, Genetic; Vimentin/genetics; Xenograft Model Antitumor Assays&lt;/_keywords&gt;&lt;_language&gt;eng&lt;/_language&gt;&lt;_pages&gt;956-9&lt;/_pages&gt;&lt;_tertiary_title&gt;Science (New York, N.Y.)&lt;/_tertiary_title&gt;&lt;_type_work&gt;Journal Article; Research Support, N.I.H., Extramural; Research Support, Non-U.S. Gov&amp;apos;t&lt;/_type_work&gt;&lt;_url&gt;http://www.ncbi.nlm.nih.gov/entrez/query.fcgi?cmd=Retrieve&amp;amp;db=pubmed&amp;amp;dopt=Abstract&amp;amp;list_uids=23112296&amp;amp;query_hl=1&lt;/_url&gt;&lt;_volume&gt;338&lt;/_volume&gt;&lt;_created&gt;61860462&lt;/_created&gt;&lt;_modified&gt;61860462&lt;/_modified&gt;&lt;_db_updated&gt;PubMed&lt;/_db_updated&gt;&lt;_impact_factor&gt;  37.205&lt;/_impact_factor&gt;&lt;_collection_scope&gt;SCI;SCIE;&lt;/_collection_scope&gt;&lt;/Details&gt;&lt;Extra&gt;&lt;DBUID&gt;{F96A950B-833F-4880-A151-76DA2D6A2879}&lt;/DBUID&gt;&lt;/Extra&gt;&lt;/Item&gt;&lt;/References&gt;&lt;/Group&gt;&lt;Group&gt;&lt;References&gt;&lt;Item&gt;&lt;ID&gt;599&lt;/ID&gt;&lt;UID&gt;{D03BE0E4-1CB7-43E2-A83A-845622FB9577}&lt;/UID&gt;&lt;Title&gt;AKT/PKB Signaling: Navigating the Network&lt;/Title&gt;&lt;Template&gt;Journal Article&lt;/Template&gt;&lt;Star&gt;0&lt;/Star&gt;&lt;Tag&gt;0&lt;/Tag&gt;&lt;Author&gt;Manning, B D; Toker, A&lt;/Author&gt;&lt;Year&gt;2017&lt;/Year&gt;&lt;Details&gt;&lt;_accession_num&gt;28431241&lt;/_accession_num&gt;&lt;_author_adr&gt;Department of Genetics and Complex Diseases, Harvard T.H. Chan School of Public Health, Boston, MA 02115, USA. Electronic address: bmanning@hsph.harvard.edu.; Department of Pathology and Cancer Center, Beth Israel Deaconess Medical Center,  Harvard Medical School, and Ludwig Center at Harvard, Boston, MA 02215, USA. Electronic address: atoker@bidmc.harvard.edu.&lt;/_author_adr&gt;&lt;_date_display&gt;2017 Apr 20&lt;/_date_display&gt;&lt;_date&gt;2017-04-20&lt;/_date&gt;&lt;_doi&gt;10.1016/j.cell.2017.04.001&lt;/_doi&gt;&lt;_isbn&gt;1097-4172 (Electronic); 0092-8674 (Linking)&lt;/_isbn&gt;&lt;_issue&gt;3&lt;/_issue&gt;&lt;_journal&gt;Cell&lt;/_journal&gt;&lt;_keywords&gt;Animals; Drug Therapy; Humans; Isoenzymes/antagonists &amp;amp;amp; inhibitors/metabolism; Molecular Targeted Therapy; Phosphorylation; Proto-Oncogene Proteins c-akt/antagonists &amp;amp;amp; inhibitors/*metabolism; *Signal Transduction&lt;/_keywords&gt;&lt;_language&gt;eng&lt;/_language&gt;&lt;_ori_publication&gt;Copyright (c) 2017 Elsevier Inc. All rights reserved.&lt;/_ori_publication&gt;&lt;_pages&gt;381-405&lt;/_pages&gt;&lt;_tertiary_title&gt;Cell&lt;/_tertiary_title&gt;&lt;_type_work&gt;Journal Article; Review&lt;/_type_work&gt;&lt;_url&gt;http://www.ncbi.nlm.nih.gov/entrez/query.fcgi?cmd=Retrieve&amp;amp;db=pubmed&amp;amp;dopt=Abstract&amp;amp;list_uids=28431241&amp;amp;query_hl=1&lt;/_url&gt;&lt;_volume&gt;169&lt;/_volume&gt;&lt;_created&gt;61860464&lt;/_created&gt;&lt;_modified&gt;61860464&lt;/_modified&gt;&lt;_db_updated&gt;PubMed&lt;/_db_updated&gt;&lt;_impact_factor&gt;  30.410&lt;/_impact_factor&gt;&lt;_collection_scope&gt;SCI;SCIE;&lt;/_collection_scope&gt;&lt;/Details&gt;&lt;Extra&gt;&lt;DBUID&gt;{F96A950B-833F-4880-A151-76DA2D6A2879}&lt;/DBUID&gt;&lt;/Extra&gt;&lt;/Item&gt;&lt;/References&gt;&lt;/Group&gt;&lt;Group&gt;&lt;References&gt;&lt;Item&gt;&lt;ID&gt;600&lt;/ID&gt;&lt;UID&gt;{B3491CF7-DD68-46D7-9F26-31816B0BCE51}&lt;/UID&gt;&lt;Title&gt;AKT signaling in physiology and disease&lt;/Title&gt;&lt;Template&gt;Journal Article&lt;/Template&gt;&lt;Star&gt;0&lt;/Star&gt;&lt;Tag&gt;0&lt;/Tag&gt;&lt;Author&gt;Vasudevan, K M; Garraway, L A&lt;/Author&gt;&lt;Year&gt;2010&lt;/Year&gt;&lt;Details&gt;&lt;_accession_num&gt;20549472&lt;/_accession_num&gt;&lt;_author_adr&gt;Department of Medical Oncology, Dana-Farber Cancer Institute, Harvard Medical School, Boston, MA 02115, USA.&lt;/_author_adr&gt;&lt;_date_display&gt;2010&lt;/_date_display&gt;&lt;_date&gt;2010-01-20&lt;/_date&gt;&lt;_doi&gt;10.1007/82_2010_66&lt;/_doi&gt;&lt;_isbn&gt;0070-217X (Print); 0070-217X (Linking)&lt;/_isbn&gt;&lt;_journal&gt;Curr Top Microbiol Immunol&lt;/_journal&gt;&lt;_keywords&gt;Animals; Apoptosis; Enzyme Activation; Glucose/metabolism; Humans; Neoplasms/etiology; Phosphatidylinositol 3-Kinases/physiology; Phosphorylation; Proto-Oncogene Proteins c-akt/antagonists &amp;amp;amp; inhibitors/chemistry/*physiology; Signal Transduction/*physiology&lt;/_keywords&gt;&lt;_language&gt;eng&lt;/_language&gt;&lt;_pages&gt;105-33&lt;/_pages&gt;&lt;_tertiary_title&gt;Current topics in microbiology and immunology&lt;/_tertiary_title&gt;&lt;_type_work&gt;Journal Article; Review&lt;/_type_work&gt;&lt;_url&gt;http://www.ncbi.nlm.nih.gov/entrez/query.fcgi?cmd=Retrieve&amp;amp;db=pubmed&amp;amp;dopt=Abstract&amp;amp;list_uids=20549472&amp;amp;query_hl=1&lt;/_url&gt;&lt;_volume&gt;347&lt;/_volume&gt;&lt;_created&gt;61860466&lt;/_created&gt;&lt;_modified&gt;61860466&lt;/_modified&gt;&lt;_db_updated&gt;PubMed&lt;/_db_updated&gt;&lt;_impact_factor&gt;   3.719&lt;/_impact_factor&gt;&lt;/Details&gt;&lt;Extra&gt;&lt;DBUID&gt;{F96A950B-833F-4880-A151-76DA2D6A2879}&lt;/DBUID&gt;&lt;/Extra&gt;&lt;/Item&gt;&lt;/References&gt;&lt;/Group&gt;&lt;/Citation&gt;_x000a_"/>
    <w:docVar w:name="NE.Ref{7FCBDDDD-BBE1-4073-8FE5-857259B54F5F}" w:val=" ADDIN NE.Ref.{7FCBDDDD-BBE1-4073-8FE5-857259B54F5F}&lt;Citation&gt;&lt;Group&gt;&lt;References&gt;&lt;Item&gt;&lt;ID&gt;608&lt;/ID&gt;&lt;UID&gt;{423F1FC1-BE22-4D7F-9E43-8368EB24F393}&lt;/UID&gt;&lt;Title&gt;A Pan-Cancer Proteogenomic Atlas of PI3K/AKT/mTOR Pathway Alterations&lt;/Title&gt;&lt;Template&gt;Journal Article&lt;/Template&gt;&lt;Star&gt;0&lt;/Star&gt;&lt;Tag&gt;0&lt;/Tag&gt;&lt;Author&gt;Zhang, Y; Kwok-Shing, Ng P; Kucherlapati, M; Chen, F; Liu, Y; Tsang, Y H; de Velasco, G; Jeong, K J; Akbani, R; Hadjipanayis, A; Pantazi, A; Bristow, C A; Lee, E; Mahadeshwar, H S; Tang, J; Zhang, J; Yang, L; Seth, S; Lee, S; Ren, X; Song, X; Sun, H; Seidman, J; Luquette, L J; Xi, R; Chin, L; Protopopov, A; Westbrook, T F; Shelley, C S; Choueiri, T K; Ittmann, M; Van Waes, C; Weinstein, J N; Liang, H; Henske, E P; Godwin, A K; Park, P J; Kucherlapati, R; Scott, K L; Mills, G B; Kwiatkowski, D J; Creighton, C J&lt;/Author&gt;&lt;Year&gt;2017&lt;/Year&gt;&lt;Details&gt;&lt;_accession_num&gt;28528867&lt;/_accession_num&gt;&lt;_author_adr&gt;Dan L. Duncan Comprehensive Cancer Center, Baylor College of Medicine, Houston, TX 77030, USA.; Department of Systems Biology, University of Texas MD Anderson Cancer Center, Houston, TX 77054, USA; Sheikh Khalifa Bin Zayed Al Nahyan Institute for Personalized Cancer Therapy, The University of Texas MD Anderson Cancer Center, Houston, TX 77030, USA.; Department of Genetics, Harvard Medical School, Boston, MA 02115, USA; Division of Genetics, Brigham and Women&amp;apos;s Hospital, Boston, MA 02115, USA.; Dan L. Duncan Comprehensive Cancer Center, Baylor College of Medicine, Houston, TX 77030, USA.; Department of Bioinformatics and Computational Biology, The University of Texas MD Anderson Cancer Center, Houston, TX 77030, USA.; Department of Molecular and Human Genetics, Baylor College of Medicine, Houston,  TX 77030, USA.; Department of Medical Oncology, Dana-Farber Cancer Institute, Boston, MA 02215, USA; Department of Medical Oncology, University Hospital 12 de Octubre, Madrid 28041, Spain.; Department of Systems Biology, University of Texas MD Anderson Cancer Center, Houston, TX 77054, USA.; Department of Bioinformatics and Computational Biology, The University of Texas MD Anderson Cancer Center, Houston, TX 77030, USA.; Department of Genetics, Harvard Medical School, Boston, MA 02115, USA; Division of Genetics, Brigham and Women&amp;apos;s Hospital, Boston, MA 02115, USA.; Department of Genetics, Harvard Medical School, Boston, MA 02115, USA; KEW Inc.,  Cambridge, MA 02139, USA.; Department of Genomic Medicine, Institute for Applied Cancer Science, The University of Texas MD Anderson Cancer Center, Houston, TX 77030, USA.; Department of Genetics, Harvard Medical School, Boston, MA 02115, USA; Division of Genetics, Brigham and Women&amp;apos;s Hospital, Boston, MA 02115, USA.; Department of Genomic Medicine, Institute for Applied Cancer Science, The University of Texas MD Anderson Cancer Center, Houston, TX 77030, USA.; Department of Genomic Medicine, Institute for Applied Cancer Science, The University of Texas MD Anderson Cancer Center, Houston, TX 77030, USA.; Department of Genomic Medicine, Institute for Applied Cancer Science, The University of Texas MD Anderson Cancer Center, Houston, TX 77030, USA.; Center for Biomedical Informatics, Harvard Medical School, Boston, MA 02115, USA.; Department of Genomic Medicine, Institute for Applied Cancer Science, The University of Texas MD Anderson Cancer Center, Houston, TX 77030, USA.; Center for Biomedical Informatics, Harvard Medical School, Boston, MA 02115, USA.; Department of Genetics, Harvard Medical School, Boston, MA 02115, USA; KEW Inc.,  Cambridge, MA 02139, USA.; Department of Genomic Medicine, Institute for Applied Cancer Science, The University of Texas MD Anderson Cancer Center, Houston, TX 77030, USA.; Department of Genomic Medicine, Institute for Applied Cancer Science, The University of Texas MD Anderson Cancer Center, Houston, TX 77030, USA.; Department of Genetics, Harvard Medical School, Boston, MA 02115, USA.; Center for Biomedical Informatics, Harvard Medical School, Boston, MA 02115, USA.; Center for Biomedical Informatics, Harvard Medical School, Boston, MA 02115, USA.; Department of Genomic Medicine, Institute for Applied Cancer Science, The University of Texas MD Anderson Cancer Center, Houston, TX 77030, USA; The Eli and Edythe L. Broad Institute of Massachusetts Institute of Technology, Harvard University Cambridge, Cambridge, MA 02142, USA.; Department of Genomic Medicine, Institute for Applied Cancer Science, The University of Texas MD Anderson Cancer Center, Houston, TX 77030, USA; KEW Inc.,  Cambridge, MA 02139, USA.; Dan L. Duncan Comprehensive Cancer Center, Baylor College of Medicine, Houston, TX 77030, USA; Department of Molecular and Human Genetics, Baylor College of Medicine, Houston, TX 77030, USA; Department of Biochemistry &amp;amp;amp; Molecular Biology, Baylor College of Medicine, Houston, TX 77030, USA.; Department of Medicine, University of Wisconsin School of Medicine and Public Health, Madison, WI 53726, USA.; Department of Medical Oncology, Dana-Farber Cancer Institute, Boston, MA 02215, USA.; Department of Pathology &amp;amp;amp; Immunology, Baylor College of Medicine, Houston, TX 77030, USA.; Tumor Biology Section, Head and Neck Surgery Branch, National Institute on Deafness and Other Communication Disorders, National Institutes of Health, Bethesda, MD 20892, USA.; Department of Bioinformatics and Computational Biology, The University of Texas MD Anderson Cancer Center, Houston, TX 77030, USA.; Department of Bioinformatics and Computational Biology, The University of Texas MD Anderson Cancer Center, Houston, TX 77030, USA; Department of Systems Biology, University of Texas MD Anderson Cancer Center, Houston, TX 77054, USA.; The Eli and Edythe L. Broad Institute of Massachusetts Institute of Technology, Harvard University, Cambridge, MA 02142, USA; Brigham and Women&amp;apos;s Hospital, Harvard Medical School, Boston, MA 02215, USA.; Department of Pathology &amp;amp;amp; Laboratory Medicine, University of Kansas Medical Center, Kansas City, KS 66160, USA.; Center for Biomedical Informatics, Harvard Medical School, Boston, MA 02115, USA; Division of Genetics, Brigham and Women&amp;apos;s Hospital, Boston, MA 02115, USA.; Department of Genetics, Harvard Medical School, Boston, MA 02115, USA; Division of Genetics, Brigham and Women&amp;apos;s Hospital, Boston, MA 02115, USA.; Department of Molecular and Human Genetics, Baylor College of Medicine, Houston,  TX 77030, USA.; Department of Systems Biology, University of Texas MD Anderson Cancer Center, Houston, TX 77054, USA. Electronic address: gmills@mdanderson.org.; The Eli and Edythe L. Broad Institute of Massachusetts Institute of Technology, Harvard University, Cambridge, MA 02142, USA; Brigham and Women&amp;apos;s Hospital, Harvard Medical School, Boston, MA 02215, USA. Electronic address: dkwiatkowski@rics.bwh.harvard.edu.; Dan L. Duncan Comprehensive Cancer Center, Baylor College of Medicine, Houston, TX 77030, USA; Department of Bioinformatics and Computational Biology, The University of Texas MD Anderson Cancer Center, Houston, TX 77030, USA; Department of Medicine, Baylor College of Medicine, Houston, TX 77030, USA; Human Genome Sequencing Center, Baylor College of Medicine, Houston, TX 77030, USA. Electronic address: creighto@bcm.edu.&lt;/_author_adr&gt;&lt;_collection_scope&gt;SCI;SCIE;&lt;/_collection_scope&gt;&lt;_created&gt;61860490&lt;/_created&gt;&lt;_date&gt;2017-06-12&lt;/_date&gt;&lt;_date_display&gt;2017 Jun 12&lt;/_date_display&gt;&lt;_db_updated&gt;PubMed&lt;/_db_updated&gt;&lt;_doi&gt;10.1016/j.ccell.2017.04.013&lt;/_doi&gt;&lt;_impact_factor&gt;  27.407&lt;/_impact_factor&gt;&lt;_isbn&gt;1878-3686 (Electronic); 1535-6108 (Linking)&lt;/_isbn&gt;&lt;_issue&gt;6&lt;/_issue&gt;&lt;_journal&gt;Cancer Cell&lt;/_journal&gt;&lt;_keywords&gt;PI3K/AKT/mTOR pathway; The Cancer Genome Atlas; integrative genomics analysis; pan-cancer analysis; proteomics; reverse-phase protein arrays&lt;/_keywords&gt;&lt;_language&gt;eng&lt;/_language&gt;&lt;_modified&gt;61869769&lt;/_modified&gt;&lt;_ori_publication&gt;Copyright (c) 2017 Elsevier Inc. All rights reserved.&lt;/_ori_publication&gt;&lt;_pages&gt;820-832.e3&lt;/_pages&gt;&lt;_tertiary_title&gt;Cancer cell&lt;/_tertiary_title&gt;&lt;_type_work&gt;Journal Article&lt;/_type_work&gt;&lt;_url&gt;http://www.ncbi.nlm.nih.gov/entrez/query.fcgi?cmd=Retrieve&amp;amp;db=pubmed&amp;amp;dopt=Abstract&amp;amp;list_uids=28528867&amp;amp;query_hl=1&lt;/_url&gt;&lt;_volume&gt;31&lt;/_volume&gt;&lt;/Details&gt;&lt;Extra&gt;&lt;DBUID&gt;{F96A950B-833F-4880-A151-76DA2D6A2879}&lt;/DBUID&gt;&lt;/Extra&gt;&lt;/Item&gt;&lt;/References&gt;&lt;/Group&gt;&lt;/Citation&gt;_x000a_"/>
    <w:docVar w:name="NE.Ref{802FFA02-EF1B-4B0A-84FB-C73ADF71246C}" w:val=" ADDIN NE.Ref.{802FFA02-EF1B-4B0A-84FB-C73ADF71246C}&lt;Citation&gt;&lt;Group&gt;&lt;References&gt;&lt;Item&gt;&lt;ID&gt;622&lt;/ID&gt;&lt;UID&gt;{A839D7A4-200B-4FE7-83D2-9C1F2241BAE0}&lt;/UID&gt;&lt;Title&gt;lncRNA directs cooperative epigenetic regulation downstream of chemokine signals&lt;/Title&gt;&lt;Template&gt;Journal Article&lt;/Template&gt;&lt;Star&gt;0&lt;/Star&gt;&lt;Tag&gt;0&lt;/Tag&gt;&lt;Author&gt;Xing, Z; Lin, A; Li, C; Liang, K; Wang, S; Liu, Y; Park, P; Qin, L; Wei, Y; Hawke, D; Hung, M C; Lin, C; Yang, L&lt;/Author&gt;&lt;Year&gt;2014&lt;/Year&gt;&lt;Details&gt;&lt;_accession_num&gt;25416949&lt;/_accession_num&gt;&lt;_author_adr&gt;Department of Molecular and Cellular Oncology, The University of Texas MD Anderson Cancer Center, Houston, TX, 77030, USA.; Department of Molecular and Cellular Oncology, The University of Texas MD Anderson Cancer Center, Houston, TX, 77030, USA.; Department of Molecular and Cellular Oncology, The University of Texas MD Anderson Cancer Center, Houston, TX, 77030, USA.; Department of Molecular and Cellular Oncology, The University of Texas MD Anderson Cancer Center, Houston, TX, 77030, USA.; Department of Molecular and Cellular Oncology, The University of Texas MD Anderson Cancer Center, Houston, TX, 77030, USA.; The Institute of Immunology, Zhejiang University School of Medicine, Hangzhou, China, 310058.; Department of Molecular and Cellular Oncology, The University of Texas MD Anderson Cancer Center, Houston, TX, 77030, USA.; Department of Molecular and Cellular Biology, Baylor College of Medicine, Houston, TX 77030, USA.; Department of Molecular and Cellular Oncology, The University of Texas MD Anderson Cancer Center, Houston, TX, 77030, USA.; Department of Pathology, The University of Texas MD Anderson Cancer Center, Houston, TX, 77030, USA.; Department of Molecular and Cellular Oncology, The University of Texas MD Anderson Cancer Center, Houston, TX, 77030, USA.; Program in Cancer Biology, The University of Texas MD Anderson Cancer Center, Houston, TX, 77030, USA.; Graduate Institute of Cancer Biology and Center for Molecular Medicine, China Medical University, Taichung, 404, Taiwan.; Department of Molecular and Cellular Oncology, The University of Texas MD Anderson Cancer Center, Houston, TX, 77030, USA.; Program in Cancer Biology, The University of Texas MD Anderson Cancer Center, Houston, TX, 77030, USA.; Department of Molecular and Cellular Oncology, The University of Texas MD Anderson Cancer Center, Houston, TX, 77030, USA.; Program in Cancer Biology, The University of Texas MD Anderson Cancer Center, Houston, TX, 77030, USA.; Center for RNA Interference and Non-Coding RNAs, The University of Texas MD Anderson Cancer Center, Houston, TX, 77030, USA.&lt;/_author_adr&gt;&lt;_date_display&gt;2014 Nov 20&lt;/_date_display&gt;&lt;_date&gt;2014-11-20&lt;/_date&gt;&lt;_doi&gt;10.1016/j.cell.2014.10.013&lt;/_doi&gt;&lt;_isbn&gt;1097-4172 (Electronic); 0092-8674 (Linking)&lt;/_isbn&gt;&lt;_issue&gt;5&lt;/_issue&gt;&lt;_journal&gt;Cell&lt;/_journal&gt;&lt;_keywords&gt;Animals; Breast Neoplasms/*metabolism; Cell Line, Tumor; DNA-Binding Proteins/metabolism; Epigenesis, Genetic; Humans; Intracellular Signaling Peptides and Proteins/metabolism; Kruppel-Like Transcription Factors/genetics; Mice; *Neoplasm Metastasis; Nuclear Proteins/metabolism; RNA, Long Noncoding/*metabolism; RNA-Binding Proteins/metabolism; Signal Transduction; Transcriptional Activation; p300-CBP Transcription Factors/metabolism&lt;/_keywords&gt;&lt;_language&gt;eng&lt;/_language&gt;&lt;_pages&gt;1110-1125&lt;/_pages&gt;&lt;_tertiary_title&gt;Cell&lt;/_tertiary_title&gt;&lt;_type_work&gt;Journal Article; Research Support, N.I.H., Extramural; Research Support, Non-U.S. Gov&amp;apos;t&lt;/_type_work&gt;&lt;_url&gt;http://www.ncbi.nlm.nih.gov/entrez/query.fcgi?cmd=Retrieve&amp;amp;db=pubmed&amp;amp;dopt=Abstract&amp;amp;list_uids=25416949&amp;amp;query_hl=1&lt;/_url&gt;&lt;_volume&gt;159&lt;/_volume&gt;&lt;_created&gt;61860512&lt;/_created&gt;&lt;_modified&gt;61860512&lt;/_modified&gt;&lt;_db_updated&gt;PubMed&lt;/_db_updated&gt;&lt;_impact_factor&gt;  30.410&lt;/_impact_factor&gt;&lt;_collection_scope&gt;SCI;SCIE;&lt;/_collection_scope&gt;&lt;/Details&gt;&lt;Extra&gt;&lt;DBUID&gt;{F96A950B-833F-4880-A151-76DA2D6A2879}&lt;/DBUID&gt;&lt;/Extra&gt;&lt;/Item&gt;&lt;/References&gt;&lt;/Group&gt;&lt;/Citation&gt;_x000a_"/>
    <w:docVar w:name="NE.Ref{82167BE1-6724-4160-9D29-475CA6EA5B35}" w:val=" ADDIN NE.Ref.{82167BE1-6724-4160-9D29-475CA6EA5B35}&lt;Citation&gt;&lt;Group&gt;&lt;References&gt;&lt;Item&gt;&lt;ID&gt;608&lt;/ID&gt;&lt;UID&gt;{423F1FC1-BE22-4D7F-9E43-8368EB24F393}&lt;/UID&gt;&lt;Title&gt;A Pan-Cancer Proteogenomic Atlas of PI3K/AKT/mTOR Pathway Alterations&lt;/Title&gt;&lt;Template&gt;Journal Article&lt;/Template&gt;&lt;Star&gt;0&lt;/Star&gt;&lt;Tag&gt;0&lt;/Tag&gt;&lt;Author&gt;Zhang, Y; Kwok-Shing, Ng P; Kucherlapati, M; Chen, F; Liu, Y; Tsang, Y H; de Velasco, G; Jeong, K J; Akbani, R; Hadjipanayis, A; Pantazi, A; Bristow, C A; Lee, E; Mahadeshwar, H S; Tang, J; Zhang, J; Yang, L; Seth, S; Lee, S; Ren, X; Song, X; Sun, H; Seidman, J; Luquette, L J; Xi, R; Chin, L; Protopopov, A; Westbrook, T F; Shelley, C S; Choueiri, T K; Ittmann, M; Van Waes, C; Weinstein, J N; Liang, H; Henske, E P; Godwin, A K; Park, P J; Kucherlapati, R; Scott, K L; Mills, G B; Kwiatkowski, D J; Creighton, C J&lt;/Author&gt;&lt;Year&gt;2017&lt;/Year&gt;&lt;Details&gt;&lt;_accession_num&gt;28528867&lt;/_accession_num&gt;&lt;_author_adr&gt;Dan L. Duncan Comprehensive Cancer Center, Baylor College of Medicine, Houston, TX 77030, USA.; Department of Systems Biology, University of Texas MD Anderson Cancer Center, Houston, TX 77054, USA; Sheikh Khalifa Bin Zayed Al Nahyan Institute for Personalized Cancer Therapy, The University of Texas MD Anderson Cancer Center, Houston, TX 77030, USA.; Department of Genetics, Harvard Medical School, Boston, MA 02115, USA; Division of Genetics, Brigham and Women&amp;apos;s Hospital, Boston, MA 02115, USA.; Dan L. Duncan Comprehensive Cancer Center, Baylor College of Medicine, Houston, TX 77030, USA.; Department of Bioinformatics and Computational Biology, The University of Texas MD Anderson Cancer Center, Houston, TX 77030, USA.; Department of Molecular and Human Genetics, Baylor College of Medicine, Houston,  TX 77030, USA.; Department of Medical Oncology, Dana-Farber Cancer Institute, Boston, MA 02215, USA; Department of Medical Oncology, University Hospital 12 de Octubre, Madrid 28041, Spain.; Department of Systems Biology, University of Texas MD Anderson Cancer Center, Houston, TX 77054, USA.; Department of Bioinformatics and Computational Biology, The University of Texas MD Anderson Cancer Center, Houston, TX 77030, USA.; Department of Genetics, Harvard Medical School, Boston, MA 02115, USA; Division of Genetics, Brigham and Women&amp;apos;s Hospital, Boston, MA 02115, USA.; Department of Genetics, Harvard Medical School, Boston, MA 02115, USA; KEW Inc.,  Cambridge, MA 02139, USA.; Department of Genomic Medicine, Institute for Applied Cancer Science, The University of Texas MD Anderson Cancer Center, Houston, TX 77030, USA.; Department of Genetics, Harvard Medical School, Boston, MA 02115, USA; Division of Genetics, Brigham and Women&amp;apos;s Hospital, Boston, MA 02115, USA.; Department of Genomic Medicine, Institute for Applied Cancer Science, The University of Texas MD Anderson Cancer Center, Houston, TX 77030, USA.; Department of Genomic Medicine, Institute for Applied Cancer Science, The University of Texas MD Anderson Cancer Center, Houston, TX 77030, USA.; Department of Genomic Medicine, Institute for Applied Cancer Science, The University of Texas MD Anderson Cancer Center, Houston, TX 77030, USA.; Center for Biomedical Informatics, Harvard Medical School, Boston, MA 02115, USA.; Department of Genomic Medicine, Institute for Applied Cancer Science, The University of Texas MD Anderson Cancer Center, Houston, TX 77030, USA.; Center for Biomedical Informatics, Harvard Medical School, Boston, MA 02115, USA.; Department of Genetics, Harvard Medical School, Boston, MA 02115, USA; KEW Inc.,  Cambridge, MA 02139, USA.; Department of Genomic Medicine, Institute for Applied Cancer Science, The University of Texas MD Anderson Cancer Center, Houston, TX 77030, USA.; Department of Genomic Medicine, Institute for Applied Cancer Science, The University of Texas MD Anderson Cancer Center, Houston, TX 77030, USA.; Department of Genetics, Harvard Medical School, Boston, MA 02115, USA.; Center for Biomedical Informatics, Harvard Medical School, Boston, MA 02115, USA.; Center for Biomedical Informatics, Harvard Medical School, Boston, MA 02115, USA.; Department of Genomic Medicine, Institute for Applied Cancer Science, The University of Texas MD Anderson Cancer Center, Houston, TX 77030, USA; The Eli and Edythe L. Broad Institute of Massachusetts Institute of Technology, Harvard University Cambridge, Cambridge, MA 02142, USA.; Department of Genomic Medicine, Institute for Applied Cancer Science, The University of Texas MD Anderson Cancer Center, Houston, TX 77030, USA; KEW Inc.,  Cambridge, MA 02139, USA.; Dan L. Duncan Comprehensive Cancer Center, Baylor College of Medicine, Houston, TX 77030, USA; Department of Molecular and Human Genetics, Baylor College of Medicine, Houston, TX 77030, USA; Department of Biochemistry &amp;amp;amp; Molecular Biology, Baylor College of Medicine, Houston, TX 77030, USA.; Department of Medicine, University of Wisconsin School of Medicine and Public Health, Madison, WI 53726, USA.; Department of Medical Oncology, Dana-Farber Cancer Institute, Boston, MA 02215, USA.; Department of Pathology &amp;amp;amp; Immunology, Baylor College of Medicine, Houston, TX 77030, USA.; Tumor Biology Section, Head and Neck Surgery Branch, National Institute on Deafness and Other Communication Disorders, National Institutes of Health, Bethesda, MD 20892, USA.; Department of Bioinformatics and Computational Biology, The University of Texas MD Anderson Cancer Center, Houston, TX 77030, USA.; Department of Bioinformatics and Computational Biology, The University of Texas MD Anderson Cancer Center, Houston, TX 77030, USA; Department of Systems Biology, University of Texas MD Anderson Cancer Center, Houston, TX 77054, USA.; The Eli and Edythe L. Broad Institute of Massachusetts Institute of Technology, Harvard University, Cambridge, MA 02142, USA; Brigham and Women&amp;apos;s Hospital, Harvard Medical School, Boston, MA 02215, USA.; Department of Pathology &amp;amp;amp; Laboratory Medicine, University of Kansas Medical Center, Kansas City, KS 66160, USA.; Center for Biomedical Informatics, Harvard Medical School, Boston, MA 02115, USA; Division of Genetics, Brigham and Women&amp;apos;s Hospital, Boston, MA 02115, USA.; Department of Genetics, Harvard Medical School, Boston, MA 02115, USA; Division of Genetics, Brigham and Women&amp;apos;s Hospital, Boston, MA 02115, USA.; Department of Molecular and Human Genetics, Baylor College of Medicine, Houston,  TX 77030, USA.; Department of Systems Biology, University of Texas MD Anderson Cancer Center, Houston, TX 77054, USA. Electronic address: gmills@mdanderson.org.; The Eli and Edythe L. Broad Institute of Massachusetts Institute of Technology, Harvard University, Cambridge, MA 02142, USA; Brigham and Women&amp;apos;s Hospital, Harvard Medical School, Boston, MA 02215, USA. Electronic address: dkwiatkowski@rics.bwh.harvard.edu.; Dan L. Duncan Comprehensive Cancer Center, Baylor College of Medicine, Houston, TX 77030, USA; Department of Bioinformatics and Computational Biology, The University of Texas MD Anderson Cancer Center, Houston, TX 77030, USA; Department of Medicine, Baylor College of Medicine, Houston, TX 77030, USA; Human Genome Sequencing Center, Baylor College of Medicine, Houston, TX 77030, USA. Electronic address: creighto@bcm.edu.&lt;/_author_adr&gt;&lt;_date_display&gt;2017 Jun 12&lt;/_date_display&gt;&lt;_date&gt;2017-06-12&lt;/_date&gt;&lt;_doi&gt;10.1016/j.ccell.2017.04.013&lt;/_doi&gt;&lt;_isbn&gt;1878-3686 (Electronic); 1535-6108 (Linking)&lt;/_isbn&gt;&lt;_issue&gt;6&lt;/_issue&gt;&lt;_journal&gt;Cancer Cell&lt;/_journal&gt;&lt;_keywords&gt;PI3K/AKT/mTOR pathway; The Cancer Genome Atlas; integrative genomics analysis; pan-cancer analysis; proteomics; reverse-phase protein arrays&lt;/_keywords&gt;&lt;_language&gt;eng&lt;/_language&gt;&lt;_ori_publication&gt;Copyright (c) 2017 Elsevier Inc. All rights reserved.&lt;/_ori_publication&gt;&lt;_pages&gt;820-832.e3&lt;/_pages&gt;&lt;_tertiary_title&gt;Cancer cell&lt;/_tertiary_title&gt;&lt;_type_work&gt;Journal Article&lt;/_type_work&gt;&lt;_url&gt;http://www.ncbi.nlm.nih.gov/entrez/query.fcgi?cmd=Retrieve&amp;amp;db=pubmed&amp;amp;dopt=Abstract&amp;amp;list_uids=28528867&amp;amp;query_hl=1&lt;/_url&gt;&lt;_volume&gt;31&lt;/_volume&gt;&lt;_created&gt;61860490&lt;/_created&gt;&lt;_modified&gt;61860491&lt;/_modified&gt;&lt;_db_updated&gt;PubMed&lt;/_db_updated&gt;&lt;_impact_factor&gt;  27.407&lt;/_impact_factor&gt;&lt;_collection_scope&gt;SCI;SCIE;&lt;/_collection_scope&gt;&lt;/Details&gt;&lt;Extra&gt;&lt;DBUID&gt;{F96A950B-833F-4880-A151-76DA2D6A2879}&lt;/DBUID&gt;&lt;/Extra&gt;&lt;/Item&gt;&lt;/References&gt;&lt;/Group&gt;&lt;/Citation&gt;_x000a_"/>
    <w:docVar w:name="NE.Ref{8A75E18F-3083-4851-8C9C-C0477294196B}" w:val=" ADDIN NE.Ref.{8A75E18F-3083-4851-8C9C-C0477294196B}&lt;Citation&gt;&lt;Group&gt;&lt;References&gt;&lt;Item&gt;&lt;ID&gt;643&lt;/ID&gt;&lt;UID&gt;{D2FF12E7-C3A6-4A4D-9B0F-E26D299C7E6A}&lt;/UID&gt;&lt;Title&gt;Mammalian hexokinases and their abnormal expression in cancer&lt;/Title&gt;&lt;Template&gt;Journal Article&lt;/Template&gt;&lt;Star&gt;0&lt;/Star&gt;&lt;Tag&gt;0&lt;/Tag&gt;&lt;Author&gt;Smith, T A&lt;/Author&gt;&lt;Year&gt;2000&lt;/Year&gt;&lt;Details&gt;&lt;_accession_num&gt;10912295&lt;/_accession_num&gt;&lt;_author_adr&gt;Department of Nuclear Medicine, Royal Marsden Hospital, Sutton, Surrey, UK.&lt;/_author_adr&gt;&lt;_date_display&gt;2000&lt;/_date_display&gt;&lt;_date&gt;2000-01-20&lt;/_date&gt;&lt;_isbn&gt;0967-4845 (Print); 0967-4845 (Linking)&lt;/_isbn&gt;&lt;_issue&gt;2&lt;/_issue&gt;&lt;_journal&gt;Br J Biomed Sci&lt;/_journal&gt;&lt;_keywords&gt;Cell Division/physiology; Glycolysis/physiology; Hexokinase/*metabolism; Humans; Insulin/secretion; Mitochondria/enzymology; Neoplasms/*enzymology&lt;/_keywords&gt;&lt;_language&gt;eng&lt;/_language&gt;&lt;_pages&gt;170-8&lt;/_pages&gt;&lt;_tertiary_title&gt;British journal of biomedical science&lt;/_tertiary_title&gt;&lt;_type_work&gt;Journal Article; Review&lt;/_type_work&gt;&lt;_url&gt;http://www.ncbi.nlm.nih.gov/entrez/query.fcgi?cmd=Retrieve&amp;amp;db=pubmed&amp;amp;dopt=Abstract&amp;amp;list_uids=10912295&amp;amp;query_hl=1&lt;/_url&gt;&lt;_volume&gt;57&lt;/_volume&gt;&lt;_created&gt;61860878&lt;/_created&gt;&lt;_modified&gt;61860879&lt;/_modified&gt;&lt;_db_updated&gt;PubMed&lt;/_db_updated&gt;&lt;_impact_factor&gt;   1.877&lt;/_impact_factor&gt;&lt;/Details&gt;&lt;Extra&gt;&lt;DBUID&gt;{F96A950B-833F-4880-A151-76DA2D6A2879}&lt;/DBUID&gt;&lt;/Extra&gt;&lt;/Item&gt;&lt;/References&gt;&lt;/Group&gt;&lt;/Citation&gt;_x000a_"/>
    <w:docVar w:name="NE.Ref{97F0696A-66C1-4545-BBD8-4533DD922232}" w:val=" ADDIN NE.Ref.{97F0696A-66C1-4545-BBD8-4533DD922232}&lt;Citation&gt;&lt;Group&gt;&lt;References&gt;&lt;Item&gt;&lt;ID&gt;601&lt;/ID&gt;&lt;UID&gt;{53688BD0-A6B7-4F7D-A637-0C5C05EB0993}&lt;/UID&gt;&lt;Title&gt;Ubiquitin-dependent regulation of phospho-AKT dynamics by the ubiquitin E3 ligase, NEDD4-1, in the insulin-like growth factor-1 response&lt;/Title&gt;&lt;Template&gt;Journal Article&lt;/Template&gt;&lt;Star&gt;0&lt;/Star&gt;&lt;Tag&gt;0&lt;/Tag&gt;&lt;Author&gt;Fan, C D; Lum, M A; Xu, C; Black, J D; Wang, X&lt;/Author&gt;&lt;Year&gt;2013&lt;/Year&gt;&lt;Details&gt;&lt;_accession_num&gt;23195959&lt;/_accession_num&gt;&lt;_author_adr&gt;Department of Pharmacology and Therapeutics, Roswell Park Cancer Institute, Buffalo, New York 14263, USA.&lt;/_author_adr&gt;&lt;_collection_scope&gt;EI;SCI;SCIE;&lt;/_collection_scope&gt;&lt;_created&gt;61860468&lt;/_created&gt;&lt;_date&gt;2013-01-18&lt;/_date&gt;&lt;_date_display&gt;2013 Jan 18&lt;/_date_display&gt;&lt;_db_updated&gt;PubMed&lt;/_db_updated&gt;&lt;_doi&gt;10.1074/jbc.M112.416339&lt;/_doi&gt;&lt;_impact_factor&gt;   4.125&lt;/_impact_factor&gt;&lt;_isbn&gt;1083-351X (Electronic); 0021-9258 (Linking)&lt;/_isbn&gt;&lt;_issue&gt;3&lt;/_issue&gt;&lt;_journal&gt;J Biol Chem&lt;/_journal&gt;&lt;_keywords&gt;Animals; Cell Line, Tumor; Cell Membrane/*metabolism; Cell Nucleus/*metabolism; Cytoplasm/metabolism; Endosomal Sorting Complexes Required for Transport/deficiency/*genetics; Fibroblasts/cytology/metabolism; Gene Expression Regulation; Humans; Insulin-Like Growth Factor I/genetics/*metabolism; Mice; Phosphorylation; Proteasome Endopeptidase Complex/genetics/metabolism; Protein Transport; Proto-Oncogene Proteins c-akt/*genetics/metabolism; Signal Transduction; Transfection; Ubiquitin/*genetics/metabolism; Ubiquitin-Protein Ligases/deficiency/*genetics; Ubiquitination&lt;/_keywords&gt;&lt;_language&gt;eng&lt;/_language&gt;&lt;_modified&gt;61869770&lt;/_modified&gt;&lt;_pages&gt;1674-84&lt;/_pages&gt;&lt;_tertiary_title&gt;The Journal of biological chemistry&lt;/_tertiary_title&gt;&lt;_type_work&gt;Journal Article; Research Support, N.I.H., Extramural; Research Support, Non-U.S. Gov&amp;apos;t&lt;/_type_work&gt;&lt;_url&gt;http://www.ncbi.nlm.nih.gov/entrez/query.fcgi?cmd=Retrieve&amp;amp;db=pubmed&amp;amp;dopt=Abstract&amp;amp;list_uids=23195959&amp;amp;query_hl=1&lt;/_url&gt;&lt;_volume&gt;288&lt;/_volume&gt;&lt;/Details&gt;&lt;Extra&gt;&lt;DBUID&gt;{F96A950B-833F-4880-A151-76DA2D6A2879}&lt;/DBUID&gt;&lt;/Extra&gt;&lt;/Item&gt;&lt;/References&gt;&lt;/Group&gt;&lt;Group&gt;&lt;References&gt;&lt;Item&gt;&lt;ID&gt;602&lt;/ID&gt;&lt;UID&gt;{7BC3850C-9AE5-47E7-AA5F-60FF8485DDE2}&lt;/UID&gt;&lt;Title&gt;Targeting PI3K/AKT pathway in triple-negative breast cancer&lt;/Title&gt;&lt;Template&gt;Journal Article&lt;/Template&gt;&lt;Star&gt;0&lt;/Star&gt;&lt;Tag&gt;0&lt;/Tag&gt;&lt;Author&gt;Delaloge, S; DeForceville, L&lt;/Author&gt;&lt;Year&gt;2017&lt;/Year&gt;&lt;Details&gt;&lt;_accession_num&gt;28800863&lt;/_accession_num&gt;&lt;_author_adr&gt;Department of Medical Oncology, Gustave Roussy, 94800 Villejuif, France. Electronic address: Suzette.delaloge@gustaveroussy.fr.; Department of Medical Oncology, Gustave Roussy, 94800 Villejuif, France.&lt;/_author_adr&gt;&lt;_date_display&gt;2017 Aug 08&lt;/_date_display&gt;&lt;_date&gt;2017-08-08&lt;/_date&gt;&lt;_doi&gt;10.1016/S1470-2045(17)30514-4&lt;/_doi&gt;&lt;_isbn&gt;1474-5488 (Electronic); 1470-2045 (Linking)&lt;/_isbn&gt;&lt;_journal&gt;Lancet Oncol&lt;/_journal&gt;&lt;_language&gt;eng&lt;/_language&gt;&lt;_tertiary_title&gt;The Lancet. Oncology&lt;/_tertiary_title&gt;&lt;_type_work&gt;Journal Article&lt;/_type_work&gt;&lt;_url&gt;http://www.ncbi.nlm.nih.gov/entrez/query.fcgi?cmd=Retrieve&amp;amp;db=pubmed&amp;amp;dopt=Abstract&amp;amp;list_uids=28800863&amp;amp;query_hl=1&lt;/_url&gt;&lt;_created&gt;61860469&lt;/_created&gt;&lt;_modified&gt;61860469&lt;/_modified&gt;&lt;_db_updated&gt;PubMed&lt;/_db_updated&gt;&lt;_impact_factor&gt;  33.900&lt;/_impact_factor&gt;&lt;_collection_scope&gt;SCIE;&lt;/_collection_scope&gt;&lt;/Details&gt;&lt;Extra&gt;&lt;DBUID&gt;{F96A950B-833F-4880-A151-76DA2D6A2879}&lt;/DBUID&gt;&lt;/Extra&gt;&lt;/Item&gt;&lt;/References&gt;&lt;/Group&gt;&lt;/Citation&gt;_x000a_"/>
    <w:docVar w:name="NE.Ref{9D0E36A0-FA24-4B67-9E24-7DDD95CF3AD0}" w:val=" ADDIN NE.Ref.{9D0E36A0-FA24-4B67-9E24-7DDD95CF3AD0}&lt;Citation&gt;&lt;Group&gt;&lt;References&gt;&lt;Item&gt;&lt;ID&gt;650&lt;/ID&gt;&lt;UID&gt;{0282F0B0-A4AD-4E09-9DCF-CC2637A035AB}&lt;/UID&gt;&lt;Title&gt;Patients with IDH1 wild type anaplastic astrocytomas exhibit worse prognosis than IDH1-mutated glioblastomas, and IDH1 mutation status accounts for the unfavorable prognostic effect of higher age: implications for classification of gliomas&lt;/Title&gt;&lt;Template&gt;Journal Article&lt;/Template&gt;&lt;Star&gt;0&lt;/Star&gt;&lt;Tag&gt;0&lt;/Tag&gt;&lt;Author&gt;Hartmann, C; Hentschel, B; Wick, W; Capper, D; Felsberg, J; Simon, M; Westphal, M; Schackert, G; Meyermann, R; Pietsch, T; Reifenberger, G; Weller, M; Loeffler, M; von Deimling, A&lt;/Author&gt;&lt;Year&gt;2010&lt;/Year&gt;&lt;Details&gt;&lt;_accession_num&gt;21088844&lt;/_accession_num&gt;&lt;_author_adr&gt;Department of Neuropathology, Institute of Pathology, Ruprecht-Karls-University Heidelberg, Germany.&lt;/_author_adr&gt;&lt;_date_display&gt;2010 Dec&lt;/_date_display&gt;&lt;_date&gt;2010-12-01&lt;/_date&gt;&lt;_doi&gt;10.1007/s00401-010-0781-z&lt;/_doi&gt;&lt;_isbn&gt;1432-0533 (Electronic); 0001-6322 (Linking)&lt;/_isbn&gt;&lt;_issue&gt;6&lt;/_issue&gt;&lt;_journal&gt;Acta Neuropathol&lt;/_journal&gt;&lt;_keywords&gt;Adolescent; Adult; Age Factors; Aged; Aged, 80 and over; Astrocytoma/diagnosis/genetics/pathology; Brain Neoplasms/diagnosis/*genetics/pathology; Cohort Studies; Female; Glioblastoma/diagnosis/*genetics; Glioma/*classification/*genetics/pathology; Humans; Isocitrate Dehydrogenase/*genetics; Male; Middle Aged; Mutation/*genetics; Prognosis; Prospective Studies; Young Adult&lt;/_keywords&gt;&lt;_language&gt;eng&lt;/_language&gt;&lt;_pages&gt;707-18&lt;/_pages&gt;&lt;_tertiary_title&gt;Acta neuropathologica&lt;/_tertiary_title&gt;&lt;_type_work&gt;Comparative Study; Journal Article; Research Support, Non-U.S. Gov&amp;apos;t&lt;/_type_work&gt;&lt;_url&gt;http://www.ncbi.nlm.nih.gov/entrez/query.fcgi?cmd=Retrieve&amp;amp;db=pubmed&amp;amp;dopt=Abstract&amp;amp;list_uids=21088844&amp;amp;query_hl=1&lt;/_url&gt;&lt;_volume&gt;120&lt;/_volume&gt;&lt;_created&gt;61861219&lt;/_created&gt;&lt;_modified&gt;61861219&lt;/_modified&gt;&lt;_db_updated&gt;PubMed&lt;/_db_updated&gt;&lt;_impact_factor&gt;  12.213&lt;/_impact_factor&gt;&lt;_collection_scope&gt;SCI;SCIE;&lt;/_collection_scope&gt;&lt;/Details&gt;&lt;Extra&gt;&lt;DBUID&gt;{F96A950B-833F-4880-A151-76DA2D6A2879}&lt;/DBUID&gt;&lt;/Extra&gt;&lt;/Item&gt;&lt;/References&gt;&lt;/Group&gt;&lt;/Citation&gt;_x000a_"/>
    <w:docVar w:name="NE.Ref{A2A5DEA1-BDC2-447D-B6C5-F8C3FCE6C87C}" w:val=" ADDIN NE.Ref.{A2A5DEA1-BDC2-447D-B6C5-F8C3FCE6C87C}&lt;Citation&gt;&lt;Group&gt;&lt;References&gt;&lt;Item&gt;&lt;ID&gt;631&lt;/ID&gt;&lt;UID&gt;{7CA0B008-1D41-41C1-8F99-5BF728335B86}&lt;/UID&gt;&lt;Title&gt;EST mining of the UniGene dataset to identify retina-specific genes&lt;/Title&gt;&lt;Template&gt;Journal Article&lt;/Template&gt;&lt;Star&gt;0&lt;/Star&gt;&lt;Tag&gt;0&lt;/Tag&gt;&lt;Author&gt;Stohr, H; Mah, N; Schulz, H L; Gehrig, A; Frohlich, S; Weber, B H&lt;/Author&gt;&lt;Year&gt;2000&lt;/Year&gt;&lt;Details&gt;&lt;_accession_num&gt;11173868&lt;/_accession_num&gt;&lt;_author_adr&gt;Institut fur Humangenetik, Biozentrum, Universitat Wurzburg, Wurzburg , Germany.&lt;/_author_adr&gt;&lt;_date_display&gt;2000&lt;/_date_display&gt;&lt;_date&gt;2000-01-20&lt;/_date&gt;&lt;_doi&gt;56856&lt;/_doi&gt;&lt;_isbn&gt;0301-0171 (Print); 0301-0171 (Linking)&lt;/_isbn&gt;&lt;_issue&gt;1-4&lt;/_issue&gt;&lt;_journal&gt;Cytogenet Cell Genet&lt;/_journal&gt;&lt;_keywords&gt;Alternative Splicing/genetics; Amino Acid Sequence; Cloning, Molecular; *Databases as Topic; Exons/genetics; *Expressed Sequence Tags; Gene Expression Profiling; Humans; Introns/genetics; Molecular Sequence Data; Multigene Family/genetics; Open Reading Frames/genetics; Organ Specificity; Protein Isoforms/chemistry/genetics; RNA, Messenger/analysis/genetics; Retina/*metabolism; Retinal Diseases/genetics; Reverse Transcriptase Polymerase Chain Reaction; Sequence Alignment; Sequence Tagged Sites&lt;/_keywords&gt;&lt;_language&gt;eng&lt;/_language&gt;&lt;_ori_publication&gt;Copyright 2001 S. Karger AG, Basel.&lt;/_ori_publication&gt;&lt;_pages&gt;267-77&lt;/_pages&gt;&lt;_tertiary_title&gt;Cytogenetics and cell genetics&lt;/_tertiary_title&gt;&lt;_type_work&gt;Journal Article; Research Support, Non-U.S. Gov&amp;apos;t&lt;/_type_work&gt;&lt;_url&gt;http://www.ncbi.nlm.nih.gov/entrez/query.fcgi?cmd=Retrieve&amp;amp;db=pubmed&amp;amp;dopt=Abstract&amp;amp;list_uids=11173868&amp;amp;query_hl=1&lt;/_url&gt;&lt;_volume&gt;91&lt;/_volume&gt;&lt;_created&gt;61860551&lt;/_created&gt;&lt;_modified&gt;61860551&lt;/_modified&gt;&lt;_db_updated&gt;PubMed&lt;/_db_updated&gt;&lt;/Details&gt;&lt;Extra&gt;&lt;DBUID&gt;{F96A950B-833F-4880-A151-76DA2D6A2879}&lt;/DBUID&gt;&lt;/Extra&gt;&lt;/Item&gt;&lt;/References&gt;&lt;/Group&gt;&lt;Group&gt;&lt;References&gt;&lt;Item&gt;&lt;ID&gt;632&lt;/ID&gt;&lt;UID&gt;{DAF6037E-AA1F-4ABA-8F4C-D38074498ECB}&lt;/UID&gt;&lt;Title&gt;Complete sequencing and characterization of 21,243 full-length human cDNAs&lt;/Title&gt;&lt;Template&gt;Journal Article&lt;/Template&gt;&lt;Star&gt;0&lt;/Star&gt;&lt;Tag&gt;0&lt;/Tag&gt;&lt;Author&gt;Ota, T; Suzuki, Y; Nishikawa, T; Otsuki, T; Sugiyama, T; Irie, R; Wakamatsu, A; Hayashi, K; Sato, H; Nagai, K; Kimura, K; Makita, H; Sekine, M; Obayashi, M; Nishi, T; Shibahara, T; Tanaka, T; Ishii, S; Yamamoto, J; Saito, K; Kawai, Y; Isono, Y; Nakamura, Y; Nagahari, K; Murakami, K; Yasuda, T; Iwayanagi, T; Wagatsuma, M; Shiratori, A; Sudo, H; Hosoiri, T; Kaku, Y; Kodaira, H; Kondo, H; Sugawara, M; Takahashi, M; Kanda, K; Yokoi, T; Furuya, T; Kikkawa, E; Omura, Y; Abe, K; Kamihara, K; Katsuta, N; Sato, K; Tanikawa, M; Yamazaki, M; Ninomiya, K; Ishibashi, T; Yamashita, H; Murakawa, K; Fujimori, K; Tanai, H; Kimata, M; Watanabe, M; Hiraoka, S; Chiba, Y; Ishida, S; Ono, Y; Takiguchi, S; Watanabe, S; Yosida, M; Hotuta, T; Kusano, J; Kanehori, K; Takahashi-Fujii, A; Hara, H; Tanase, T O; Nomura, Y; Togiya, S; Komai, F; Hara, R; Takeuchi, K; Arita, M; Imose, N; Musashino, K; Yuuki, H; Oshima, A; Sasaki, N; Aotsuka, S; Yoshikawa, Y; Matsunawa, H; Ichihara, T; Shiohata, N; Sano, S; Moriya, S; Momiyama, H; Satoh, N; Takami, S; Terashima, Y; Suzuki, O; Nakagawa, S; Senoh, A; Mizoguchi, H; Goto, Y; Shimizu, F; Wakebe, H; Hishigaki, H; Watanabe, T; Sugiyama, A; Takemoto, M; Kawakami, B; Yamazaki, M; Watanabe, K; Kumagai, A; Itakura, S; Fukuzumi, Y; Fujimori, Y; Komiyama, M; Tashiro, H; Tanigami, A; Fujiwara, T; Ono, T; Yamada, K; Fujii, Y; Ozaki, K; Hirao, M; Ohmori, Y; Kawabata, A; Hikiji, T; Kobatake, N; Inagaki, H; Ikema, Y; Okamoto, S; Okitani, R; Kawakami, T; Noguchi, S; Itoh, T; Shigeta, K; Senba, T; Matsumura, K; Nakajima, Y; Mizuno, T; Morinaga, M; Sasaki, M; Togashi, T; Oyama, M; Hata, H; Watanabe, M; Komatsu, T; Mizushima-Sugano, J; Satoh, T; Shirai, Y; Takahashi, Y; Nakagawa, K; Okumura, K; Nagase, T; Nomura, N; Kikuchi, H; Masuho, Y; Yamashita, R; Nakai, K; Yada, T; Nakamura, Y; Ohara, O; Isogai, T; Sugano, S&lt;/Author&gt;&lt;Year&gt;2004&lt;/Year&gt;&lt;Details&gt;&lt;_accession_num&gt;14702039&lt;/_accession_num&gt;&lt;_author_adr&gt;Helix Research Institute, 1532-3 Yana, Kisarazu, Chiba 292-0812, Japan.&lt;/_author_adr&gt;&lt;_date_display&gt;2004 Jan&lt;/_date_display&gt;&lt;_date&gt;2004-01-01&lt;/_date&gt;&lt;_doi&gt;10.1038/ng1285&lt;/_doi&gt;&lt;_isbn&gt;1061-4036 (Print); 1061-4036 (Linking)&lt;/_isbn&gt;&lt;_issue&gt;1&lt;/_issue&gt;&lt;_journal&gt;Nat Genet&lt;/_journal&gt;&lt;_keywords&gt;Chromosomes, Human, 21-22 and Y; Chromosomes, Human, Pair 20; Computational Biology; *DNA, Complementary; Humans; Open Reading Frames; RNA, Messenger; *Sequence Analysis, DNA&lt;/_keywords&gt;&lt;_language&gt;eng&lt;/_language&gt;&lt;_pages&gt;40-5&lt;/_pages&gt;&lt;_tertiary_title&gt;Nature genetics&lt;/_tertiary_title&gt;&lt;_type_work&gt;Comparative Study; Journal Article; Research Support, Non-U.S. Gov&amp;apos;t&lt;/_type_work&gt;&lt;_url&gt;http://www.ncbi.nlm.nih.gov/entrez/query.fcgi?cmd=Retrieve&amp;amp;db=pubmed&amp;amp;dopt=Abstract&amp;amp;list_uids=14702039&amp;amp;query_hl=1&lt;/_url&gt;&lt;_volume&gt;36&lt;/_volume&gt;&lt;_created&gt;61860552&lt;/_created&gt;&lt;_modified&gt;61860552&lt;/_modified&gt;&lt;_db_updated&gt;PubMed&lt;/_db_updated&gt;&lt;_impact_factor&gt;  27.959&lt;/_impact_factor&gt;&lt;_collection_scope&gt;SCI;SCIE;&lt;/_collection_scope&gt;&lt;/Details&gt;&lt;Extra&gt;&lt;DBUID&gt;{F96A950B-833F-4880-A151-76DA2D6A2879}&lt;/DBUID&gt;&lt;/Extra&gt;&lt;/Item&gt;&lt;/References&gt;&lt;/Group&gt;&lt;/Citation&gt;_x000a_"/>
    <w:docVar w:name="NE.Ref{A7EDDE23-41FE-46CD-9B20-4C160F01BE1A}" w:val=" ADDIN NE.Ref.{A7EDDE23-41FE-46CD-9B20-4C160F01BE1A}&lt;Citation&gt;&lt;Group&gt;&lt;References&gt;&lt;Item&gt;&lt;ID&gt;603&lt;/ID&gt;&lt;UID&gt;{30886EE4-47C0-4236-93D1-5F2A73880E9F}&lt;/UID&gt;&lt;Title&gt;Development of a FRET biosensor with high specificity for Akt&lt;/Title&gt;&lt;Template&gt;Journal Article&lt;/Template&gt;&lt;Star&gt;0&lt;/Star&gt;&lt;Tag&gt;0&lt;/Tag&gt;&lt;Author&gt;Miura, H; Matsuda, M; Aoki, K&lt;/Author&gt;&lt;Year&gt;2014&lt;/Year&gt;&lt;Details&gt;&lt;_accession_num&gt;24212374&lt;/_accession_num&gt;&lt;_author_adr&gt;Laboratory of Bioimaging and Cell Signaling, Graduate School of Biostudies, Kyoto University.&lt;/_author_adr&gt;&lt;_date_display&gt;2014&lt;/_date_display&gt;&lt;_date&gt;2014-01-20&lt;/_date&gt;&lt;_isbn&gt;1347-3700 (Electronic); 0386-7196 (Linking)&lt;/_isbn&gt;&lt;_issue&gt;1&lt;/_issue&gt;&lt;_journal&gt;Cell Struct Funct&lt;/_journal&gt;&lt;_keywords&gt;Active Transport, Cell Nucleus; Animals; Biosensing Techniques/*methods; COS Cells; Cell Membrane/metabolism; Cell Nucleus/metabolism; Cercopithecus aethiops; Fluorescence Resonance Energy Transfer/*methods; HeLa Cells; Humans; Mitochondria/metabolism; Proto-Oncogene Proteins c-akt/*metabolism&lt;/_keywords&gt;&lt;_language&gt;eng&lt;/_language&gt;&lt;_pages&gt;9-20&lt;/_pages&gt;&lt;_tertiary_title&gt;Cell structure and function&lt;/_tertiary_title&gt;&lt;_type_work&gt;Journal Article; Research Support, Non-U.S. Gov&amp;apos;t&lt;/_type_work&gt;&lt;_url&gt;http://www.ncbi.nlm.nih.gov/entrez/query.fcgi?cmd=Retrieve&amp;amp;db=pubmed&amp;amp;dopt=Abstract&amp;amp;list_uids=24212374&amp;amp;query_hl=1&lt;/_url&gt;&lt;_volume&gt;39&lt;/_volume&gt;&lt;_created&gt;61860471&lt;/_created&gt;&lt;_modified&gt;61860471&lt;/_modified&gt;&lt;_db_updated&gt;PubMed&lt;/_db_updated&gt;&lt;_impact_factor&gt;   1.900&lt;/_impact_factor&gt;&lt;_collection_scope&gt;SCI;SCIE;&lt;/_collection_scope&gt;&lt;/Details&gt;&lt;Extra&gt;&lt;DBUID&gt;{F96A950B-833F-4880-A151-76DA2D6A2879}&lt;/DBUID&gt;&lt;/Extra&gt;&lt;/Item&gt;&lt;/References&gt;&lt;/Group&gt;&lt;Group&gt;&lt;References&gt;&lt;Item&gt;&lt;ID&gt;610&lt;/ID&gt;&lt;UID&gt;{EAAD910A-5583-4753-8DAE-79D0B77950CA}&lt;/UID&gt;&lt;Title&gt;PI3K/Akt signaling requires spatial compartmentalization in plasma membrane microdomains&lt;/Title&gt;&lt;Template&gt;Journal Article&lt;/Template&gt;&lt;Star&gt;0&lt;/Star&gt;&lt;Tag&gt;0&lt;/Tag&gt;&lt;Author&gt;Gao, X; Lowry, P R; Zhou, X; Depry, C; Wei, Z; Wong, G W; Zhang, J&lt;/Author&gt;&lt;Year&gt;2011&lt;/Year&gt;&lt;Details&gt;&lt;_accession_num&gt;21873248&lt;/_accession_num&gt;&lt;_author_adr&gt;Department of Pharmacology, The Johns Hopkins University School of Medicine, Baltimore, MD 21205, USA.&lt;/_author_adr&gt;&lt;_date_display&gt;2011 Aug 30&lt;/_date_display&gt;&lt;_date&gt;2011-08-30&lt;/_date&gt;&lt;_doi&gt;10.1073/pnas.1019386108&lt;/_doi&gt;&lt;_isbn&gt;1091-6490 (Electronic); 0027-8424 (Linking)&lt;/_isbn&gt;&lt;_issue&gt;35&lt;/_issue&gt;&lt;_journal&gt;Proc Natl Acad Sci U S A&lt;/_journal&gt;&lt;_keywords&gt;3T3-L1 Cells; Animals; HeLa Cells; Humans; Insulin Resistance; Membrane Microdomains/*metabolism; Mice; PTEN Phosphohydrolase/physiology; Phosphatidylinositol 3-Kinases/*physiology; Protein-Serine-Threonine Kinases/physiology; Proto-Oncogene Proteins c-akt/*physiology; Signal Transduction/*physiology&lt;/_keywords&gt;&lt;_language&gt;eng&lt;/_language&gt;&lt;_pages&gt;14509-14&lt;/_pages&gt;&lt;_tertiary_title&gt;Proceedings of the National Academy of Sciences of the United States of America&lt;/_tertiary_title&gt;&lt;_type_work&gt;Journal Article; Research Support, N.I.H., Extramural; Research Support, Non-U.S. Gov&amp;apos;t&lt;/_type_work&gt;&lt;_url&gt;http://www.ncbi.nlm.nih.gov/entrez/query.fcgi?cmd=Retrieve&amp;amp;db=pubmed&amp;amp;dopt=Abstract&amp;amp;list_uids=21873248&amp;amp;query_hl=1&lt;/_url&gt;&lt;_volume&gt;108&lt;/_volume&gt;&lt;_created&gt;61860498&lt;/_created&gt;&lt;_modified&gt;61860498&lt;/_modified&gt;&lt;_db_updated&gt;PubMed&lt;/_db_updated&gt;&lt;_impact_factor&gt;   9.661&lt;/_impact_factor&gt;&lt;/Details&gt;&lt;Extra&gt;&lt;DBUID&gt;{F96A950B-833F-4880-A151-76DA2D6A2879}&lt;/DBUID&gt;&lt;/Extra&gt;&lt;/Item&gt;&lt;/References&gt;&lt;/Group&gt;&lt;/Citation&gt;_x000a_"/>
    <w:docVar w:name="NE.Ref{AB0A55A9-E3F9-43F9-9D5A-C10412DCC7CA}" w:val=" ADDIN NE.Ref.{AB0A55A9-E3F9-43F9-9D5A-C10412DCC7CA}&lt;Citation&gt;&lt;Group&gt;&lt;References&gt;&lt;Item&gt;&lt;ID&gt;609&lt;/ID&gt;&lt;UID&gt;{9A820D9B-D231-412F-BE2D-CD186ECD9D19}&lt;/UID&gt;&lt;Title&gt;AKT can be activated in the nucleus&lt;/Title&gt;&lt;Template&gt;Journal Article&lt;/Template&gt;&lt;Star&gt;0&lt;/Star&gt;&lt;Tag&gt;0&lt;/Tag&gt;&lt;Author&gt;Wang, R; Brattain, M G&lt;/Author&gt;&lt;Year&gt;2006&lt;/Year&gt;&lt;Details&gt;&lt;_accession_num&gt;16616456&lt;/_accession_num&gt;&lt;_author_adr&gt;Department of Immunology, Roswell Park Cancer Institute, Buffalo, NY 14263, USA.&lt;/_author_adr&gt;&lt;_date_display&gt;2006 Oct&lt;/_date_display&gt;&lt;_date&gt;2006-10-01&lt;/_date&gt;&lt;_doi&gt;10.1016/j.cellsig.2006.01.020&lt;/_doi&gt;&lt;_isbn&gt;0898-6568 (Print); 0898-6568 (Linking)&lt;/_isbn&gt;&lt;_issue&gt;10&lt;/_issue&gt;&lt;_journal&gt;Cell Signal&lt;/_journal&gt;&lt;_keywords&gt;Active Transport, Cell Nucleus; Cell Nucleus/*metabolism; Cytoplasm/metabolism; Enzyme Activation; HeLa Cells; Humans; Nuclear Export Signals; Phosphorylation; Phosphoserine/metabolism; Phosphothreonine/metabolism; Proto-Oncogene Proteins c-akt/*metabolism; Recombinant Fusion Proteins/metabolism; Tumor Cells, Cultured&lt;/_keywords&gt;&lt;_language&gt;eng&lt;/_language&gt;&lt;_pages&gt;1722-31&lt;/_pages&gt;&lt;_tertiary_title&gt;Cellular signalling&lt;/_tertiary_title&gt;&lt;_type_work&gt;Journal Article; Research Support, N.I.H., Extramural&lt;/_type_work&gt;&lt;_url&gt;http://www.ncbi.nlm.nih.gov/entrez/query.fcgi?cmd=Retrieve&amp;amp;db=pubmed&amp;amp;dopt=Abstract&amp;amp;list_uids=16616456&amp;amp;query_hl=1&lt;/_url&gt;&lt;_volume&gt;18&lt;/_volume&gt;&lt;_created&gt;61860497&lt;/_created&gt;&lt;_modified&gt;61860497&lt;/_modified&gt;&lt;_db_updated&gt;PubMed&lt;/_db_updated&gt;&lt;_impact_factor&gt;   3.937&lt;/_impact_factor&gt;&lt;_collection_scope&gt;SCI;SCIE;&lt;/_collection_scope&gt;&lt;/Details&gt;&lt;Extra&gt;&lt;DBUID&gt;{F96A950B-833F-4880-A151-76DA2D6A2879}&lt;/DBUID&gt;&lt;/Extra&gt;&lt;/Item&gt;&lt;/References&gt;&lt;/Group&gt;&lt;/Citation&gt;_x000a_"/>
    <w:docVar w:name="NE.Ref{C29B6C08-CA57-46E0-9743-18E3590482C6}" w:val=" ADDIN NE.Ref.{C29B6C08-CA57-46E0-9743-18E3590482C6}&lt;Citation&gt;&lt;Group&gt;&lt;References&gt;&lt;Item&gt;&lt;ID&gt;650&lt;/ID&gt;&lt;UID&gt;{0282F0B0-A4AD-4E09-9DCF-CC2637A035AB}&lt;/UID&gt;&lt;Title&gt;Patients with IDH1 wild type anaplastic astrocytomas exhibit worse prognosis than IDH1-mutated glioblastomas, and IDH1 mutation status accounts for the unfavorable prognostic effect of higher age: implications for classification of gliomas&lt;/Title&gt;&lt;Template&gt;Journal Article&lt;/Template&gt;&lt;Star&gt;0&lt;/Star&gt;&lt;Tag&gt;0&lt;/Tag&gt;&lt;Author&gt;Hartmann, C; Hentschel, B; Wick, W; Capper, D; Felsberg, J; Simon, M; Westphal, M; Schackert, G; Meyermann, R; Pietsch, T; Reifenberger, G; Weller, M; Loeffler, M; von Deimling, A&lt;/Author&gt;&lt;Year&gt;2010&lt;/Year&gt;&lt;Details&gt;&lt;_accession_num&gt;21088844&lt;/_accession_num&gt;&lt;_author_adr&gt;Department of Neuropathology, Institute of Pathology, Ruprecht-Karls-University Heidelberg, Germany.&lt;/_author_adr&gt;&lt;_date_display&gt;2010 Dec&lt;/_date_display&gt;&lt;_date&gt;2010-12-01&lt;/_date&gt;&lt;_doi&gt;10.1007/s00401-010-0781-z&lt;/_doi&gt;&lt;_isbn&gt;1432-0533 (Electronic); 0001-6322 (Linking)&lt;/_isbn&gt;&lt;_issue&gt;6&lt;/_issue&gt;&lt;_journal&gt;Acta Neuropathol&lt;/_journal&gt;&lt;_keywords&gt;Adolescent; Adult; Age Factors; Aged; Aged, 80 and over; Astrocytoma/diagnosis/genetics/pathology; Brain Neoplasms/diagnosis/*genetics/pathology; Cohort Studies; Female; Glioblastoma/diagnosis/*genetics; Glioma/*classification/*genetics/pathology; Humans; Isocitrate Dehydrogenase/*genetics; Male; Middle Aged; Mutation/*genetics; Prognosis; Prospective Studies; Young Adult&lt;/_keywords&gt;&lt;_language&gt;eng&lt;/_language&gt;&lt;_pages&gt;707-18&lt;/_pages&gt;&lt;_tertiary_title&gt;Acta neuropathologica&lt;/_tertiary_title&gt;&lt;_type_work&gt;Comparative Study; Journal Article; Research Support, Non-U.S. Gov&amp;apos;t&lt;/_type_work&gt;&lt;_url&gt;http://www.ncbi.nlm.nih.gov/entrez/query.fcgi?cmd=Retrieve&amp;amp;db=pubmed&amp;amp;dopt=Abstract&amp;amp;list_uids=21088844&amp;amp;query_hl=1&lt;/_url&gt;&lt;_volume&gt;120&lt;/_volume&gt;&lt;_created&gt;61861219&lt;/_created&gt;&lt;_modified&gt;61861227&lt;/_modified&gt;&lt;_db_updated&gt;PubMed&lt;/_db_updated&gt;&lt;_impact_factor&gt;  12.213&lt;/_impact_factor&gt;&lt;_collection_scope&gt;SCI;SCIE;&lt;/_collection_scope&gt;&lt;/Details&gt;&lt;Extra&gt;&lt;DBUID&gt;{F96A950B-833F-4880-A151-76DA2D6A2879}&lt;/DBUID&gt;&lt;/Extra&gt;&lt;/Item&gt;&lt;/References&gt;&lt;/Group&gt;&lt;/Citation&gt;_x000a_"/>
    <w:docVar w:name="NE.Ref{CA6A236E-52DD-4B8F-8391-E936C63C27FC}" w:val=" ADDIN NE.Ref.{CA6A236E-52DD-4B8F-8391-E936C63C27FC}&lt;Citation&gt;&lt;Group&gt;&lt;References&gt;&lt;Item&gt;&lt;ID&gt;645&lt;/ID&gt;&lt;UID&gt;{0DDB2A3B-4303-47D2-9426-03C3645CEB01}&lt;/UID&gt;&lt;Title&gt;Knockdown of long non-coding RNA MALAT1 inhibits growth and motility of human hepatoma cells via modulation of miR-195&lt;/Title&gt;&lt;Template&gt;Journal Article&lt;/Template&gt;&lt;Star&gt;0&lt;/Star&gt;&lt;Tag&gt;0&lt;/Tag&gt;&lt;Author&gt;Liu, D; Zhu, Y; Pang, J; Weng, X; Feng, X; Guo, Y&lt;/Author&gt;&lt;Year&gt;2017&lt;/Year&gt;&lt;Details&gt;&lt;_accession_num&gt;28722813&lt;/_accession_num&gt;&lt;_author_adr&gt;Department of Infectious Diseases, Nanfang Hospital of Southern Medical University, Guangzhou 510515, China.; Department of Infectious Diseases, Nanfang Hospital of Southern Medical University, Guangzhou 510515, China.; Department of Infectious Diseases, Nanfang Hospital of Southern Medical University, Guangzhou 510515, China.; Department of Infectious Diseases, Nanfang Hospital of Southern Medical University, Guangzhou 510515, China.; Department of Infectious Diseases, Nanfang Hospital of Southern Medical University, Guangzhou 510515, China.; Department of Infectious Diseases, Nanfang Hospital of Southern Medical University, Guangzhou 510515, China.&lt;/_author_adr&gt;&lt;_date_display&gt;2017 Jul 19&lt;/_date_display&gt;&lt;_date&gt;2017-07-19&lt;/_date&gt;&lt;_doi&gt;10.1002/jcb.26297&lt;/_doi&gt;&lt;_isbn&gt;1097-4644 (Electronic); 0730-2312 (Linking)&lt;/_isbn&gt;&lt;_journal&gt;J Cell Biochem&lt;/_journal&gt;&lt;_keywords&gt;EGFR; Hepatocellular carcinoma (HCC); JAK/STAT; PI3K/AKT; lncRNA MALAT1; miR-195&lt;/_keywords&gt;&lt;_language&gt;eng&lt;/_language&gt;&lt;_ori_publication&gt;This article is protected by copyright. All rights reserved.&lt;/_ori_publication&gt;&lt;_tertiary_title&gt;Journal of cellular biochemistry&lt;/_tertiary_title&gt;&lt;_type_work&gt;Journal Article&lt;/_type_work&gt;&lt;_url&gt;http://www.ncbi.nlm.nih.gov/entrez/query.fcgi?cmd=Retrieve&amp;amp;db=pubmed&amp;amp;dopt=Abstract&amp;amp;list_uids=28722813&amp;amp;query_hl=1&lt;/_url&gt;&lt;_created&gt;61861107&lt;/_created&gt;&lt;_modified&gt;61861108&lt;/_modified&gt;&lt;_db_updated&gt;PubMed&lt;/_db_updated&gt;&lt;_impact_factor&gt;   3.085&lt;/_impact_factor&gt;&lt;_collection_scope&gt;SCI;SCIE;&lt;/_collection_scope&gt;&lt;/Details&gt;&lt;Extra&gt;&lt;DBUID&gt;{F96A950B-833F-4880-A151-76DA2D6A2879}&lt;/DBUID&gt;&lt;/Extra&gt;&lt;/Item&gt;&lt;/References&gt;&lt;/Group&gt;&lt;Group&gt;&lt;References&gt;&lt;Item&gt;&lt;ID&gt;646&lt;/ID&gt;&lt;UID&gt;{FFE57525-DEA8-49A6-A397-09C9F5695AEB}&lt;/UID&gt;&lt;Title&gt;Overexpression of long non-coding RNA H19 is associated with unfavorable prognosis in patients with colorectal cancer and increased proliferation and migration in colon cancer cells&lt;/Title&gt;&lt;Template&gt;Journal Article&lt;/Template&gt;&lt;Star&gt;0&lt;/Star&gt;&lt;Tag&gt;0&lt;/Tag&gt;&lt;Author&gt;Chen, S W; Zhu, J; Ma, J; Zhang, J L; Zuo, S; Chen, G W; Wang, X; Pan, Y S; Liu, Y C; Wang, P Y&lt;/Author&gt;&lt;Year&gt;2017&lt;/Year&gt;&lt;Details&gt;&lt;_accession_num&gt;28781681&lt;/_accession_num&gt;&lt;_author_adr&gt;Division of General Surgery, Peking University First Hospital, Peking University, Beijing 100034, P.R. China.; Division of General Surgery, Peking University First Hospital, Peking University, Beijing 100034, P.R. China.; Division of General Surgery, Peking University First Hospital, Peking University, Beijing 100034, P.R. China.; Division of General Surgery, Peking University First Hospital, Peking University, Beijing 100034, P.R. China.; Division of General Surgery, Peking University First Hospital, Peking University, Beijing 100034, P.R. China.; Division of General Surgery, Peking University First Hospital, Peking University, Beijing 100034, P.R. China.; Division of General Surgery, Peking University First Hospital, Peking University, Beijing 100034, P.R. China.; Division of General Surgery, Peking University First Hospital, Peking University, Beijing 100034, P.R. China.; Division of General Surgery, Peking University First Hospital, Peking University, Beijing 100034, P.R. China.; Division of General Surgery, Peking University First Hospital, Peking University, Beijing 100034, P.R. China.&lt;/_author_adr&gt;&lt;_date_display&gt;2017 Aug&lt;/_date_display&gt;&lt;_date&gt;2017-08-01&lt;/_date&gt;&lt;_doi&gt;10.3892/ol.2017.6390&lt;/_doi&gt;&lt;_isbn&gt;1792-1074 (Print); 1792-1074 (Linking)&lt;/_isbn&gt;&lt;_issue&gt;2&lt;/_issue&gt;&lt;_journal&gt;Oncol Lett&lt;/_journal&gt;&lt;_keywords&gt;H19; colorectal cancer; epithelial-mesenchymal transition; metastasis; overall survival; recurrence-free survival&lt;/_keywords&gt;&lt;_language&gt;eng&lt;/_language&gt;&lt;_pages&gt;2446-2452&lt;/_pages&gt;&lt;_tertiary_title&gt;Oncology letters&lt;/_tertiary_title&gt;&lt;_type_work&gt;Journal Article&lt;/_type_work&gt;&lt;_url&gt;http://www.ncbi.nlm.nih.gov/entrez/query.fcgi?cmd=Retrieve&amp;amp;db=pubmed&amp;amp;dopt=Abstract&amp;amp;list_uids=28781681&amp;amp;query_hl=1&lt;/_url&gt;&lt;_volume&gt;14&lt;/_volume&gt;&lt;_created&gt;61861108&lt;/_created&gt;&lt;_modified&gt;61861109&lt;/_modified&gt;&lt;_db_updated&gt;PubMed&lt;/_db_updated&gt;&lt;_impact_factor&gt;   1.390&lt;/_impact_factor&gt;&lt;_collection_scope&gt;SCIE;&lt;/_collection_scope&gt;&lt;/Details&gt;&lt;Extra&gt;&lt;DBUID&gt;{F96A950B-833F-4880-A151-76DA2D6A2879}&lt;/DBUID&gt;&lt;/Extra&gt;&lt;/Item&gt;&lt;/References&gt;&lt;/Group&gt;&lt;/Citation&gt;_x000a_"/>
    <w:docVar w:name="NE.Ref{CD3A933A-2BD6-4202-A0B5-01E5D0DB5525}" w:val=" ADDIN NE.Ref.{CD3A933A-2BD6-4202-A0B5-01E5D0DB5525}&lt;Citation&gt;&lt;Group&gt;&lt;References&gt;&lt;Item&gt;&lt;ID&gt;467&lt;/ID&gt;&lt;UID&gt;{517378DE-149A-41F3-979B-994983B7E86E}&lt;/UID&gt;&lt;Title&gt;CPEB1, a histone-modified hypomethylated gene, is regulated by miR-101 and involved in cell senescence in glioma&lt;/Title&gt;&lt;Template&gt;Journal Article&lt;/Template&gt;&lt;Star&gt;0&lt;/Star&gt;&lt;Tag&gt;0&lt;/Tag&gt;&lt;Author&gt;Xiaoping, L; Zhibin, Y; Wenjuan, L; Zeyou, W; Gang, X; Zhaohui, L; Ying, Z; Minghua, W; Guiyuan, L&lt;/Author&gt;&lt;Year&gt;2013&lt;/Year&gt;&lt;Details&gt;&lt;_accession_num&gt;23788032&lt;/_accession_num&gt;&lt;_author_adr&gt;Cancer Research Institute, Central South University, Changsha, China.&lt;/_author_adr&gt;&lt;_collection_scope&gt;SCIE;&lt;/_collection_scope&gt;&lt;_created&gt;61479306&lt;/_created&gt;&lt;_date&gt;2013-06-20&lt;/_date&gt;&lt;_date_display&gt;2013 Jun 20&lt;/_date_display&gt;&lt;_db_updated&gt;PubMed&lt;/_db_updated&gt;&lt;_doi&gt;10.1038/cddis.2013.197&lt;/_doi&gt;&lt;_impact_factor&gt;   5.965&lt;/_impact_factor&gt;&lt;_isbn&gt;2041-4889 (Electronic)&lt;/_isbn&gt;&lt;_journal&gt;Cell Death Dis&lt;/_journal&gt;&lt;_keywords&gt;3&amp;apos; Untranslated Regions; Adult; Base Sequence; Binding Sites; Brain Neoplasms/*genetics/mortality/pathology; *Cell Aging; Cell Line, Tumor; DNA Methylation; Female; Gene Expression Regulation, Neoplastic; Genes, Tumor Suppressor; Glioma/*genetics/mortality/pathology; Histones/metabolism; Humans; Male; MicroRNAs/*genetics; Prognosis; Promoter Regions, Genetic; Protein Transport; RNA Interference; Transcription Factors/*genetics/metabolism; Tumor Suppressor Protein p53/metabolism; mRNA Cleavage and Polyadenylation Factors/*genetics/metabolism&lt;/_keywords&gt;&lt;_language&gt;ENG&lt;/_language&gt;&lt;_modified&gt;61870549&lt;/_modified&gt;&lt;_pages&gt;e675&lt;/_pages&gt;&lt;_tertiary_title&gt;Cell death &amp;amp;amp; disease&lt;/_tertiary_title&gt;&lt;_type_work&gt;Journal Article; Research Support, Non-U.S. Gov&amp;apos;t&lt;/_type_work&gt;&lt;_url&gt;http://www.ncbi.nlm.nih.gov/entrez/query.fcgi?cmd=Retrieve&amp;amp;db=pubmed&amp;amp;dopt=Abstract&amp;amp;list_uids=23788032&amp;amp;query_hl=1&lt;/_url&gt;&lt;_volume&gt;4&lt;/_volume&gt;&lt;/Details&gt;&lt;Extra&gt;&lt;DBUID&gt;{F96A950B-833F-4880-A151-76DA2D6A2879}&lt;/DBUID&gt;&lt;/Extra&gt;&lt;/Item&gt;&lt;/References&gt;&lt;/Group&gt;&lt;/Citation&gt;_x000a_"/>
    <w:docVar w:name="NE.Ref{CE7CEF55-BC50-41DD-A392-60D6D6263E22}" w:val=" ADDIN NE.Ref.{CE7CEF55-BC50-41DD-A392-60D6D6263E22}&lt;Citation&gt;&lt;Group&gt;&lt;References&gt;&lt;Item&gt;&lt;ID&gt;637&lt;/ID&gt;&lt;UID&gt;{5ED6C8F1-05EE-4E0D-BF88-6381DA78CC4D}&lt;/UID&gt;&lt;Title&gt;Inhibiting the system xC-/glutathione axis selectively targets cancers with mutant-p53 accumulation&lt;/Title&gt;&lt;Template&gt;Journal Article&lt;/Template&gt;&lt;Star&gt;0&lt;/Star&gt;&lt;Tag&gt;0&lt;/Tag&gt;&lt;Author&gt;Liu, D S; Duong, C P; Haupt, S; Montgomery, K G; House, C M; Azar, W J; Pearson, H B; Fisher, O M; Read, M; Guerra, G R; Haupt, Y; Cullinane, C; Wiman, K G; Abrahmsen, L; Phillips, W A; Clemons, N J&lt;/Author&gt;&lt;Year&gt;2017&lt;/Year&gt;&lt;Details&gt;&lt;_accession_num&gt;28348409&lt;/_accession_num&gt;&lt;_author_adr&gt;Division of Cancer Research, Peter MacCallum Cancer Centre, Melbourne, Victoria 3000, Australia.; Division of Cancer Surgery, Peter MacCallum Cancer Centre, Melbourne, Victoria 3000, Australia.; Sir Peter MacCallum Department of Oncology, The University of Melbourne, Parkville, Victoria 3010, Australia.; Division of Cancer Surgery, Peter MacCallum Cancer Centre, Melbourne, Victoria 3000, Australia.; Division of Cancer Research, Peter MacCallum Cancer Centre, Melbourne, Victoria 3000, Australia.; Division of Cancer Research, Peter MacCallum Cancer Centre, Melbourne, Victoria 3000, Australia.; Division of Cancer Research, Peter MacCallum Cancer Centre, Melbourne, Victoria 3000, Australia.; Division of Cancer Research, Peter MacCallum Cancer Centre, Melbourne, Victoria 3000, Australia.; Division of Cancer Research, Peter MacCallum Cancer Centre, Melbourne, Victoria 3000, Australia.; Sir Peter MacCallum Department of Oncology, The University of Melbourne, Parkville, Victoria 3010, Australia.; Gastroesophageal Cancer Program, St Vincent&amp;apos;s Centre for Applied Medical Research, Darlinghurst, New South Wales 2010, Australia.; Division of Cancer Research, Peter MacCallum Cancer Centre, Melbourne, Victoria 3000, Australia.; Division of Cancer Surgery, Peter MacCallum Cancer Centre, Melbourne, Victoria 3000, Australia.; Sir Peter MacCallum Department of Oncology, The University of Melbourne, Parkville, Victoria 3010, Australia.; Division of Cancer Research, Peter MacCallum Cancer Centre, Melbourne, Victoria 3000, Australia.; Division of Cancer Surgery, Peter MacCallum Cancer Centre, Melbourne, Victoria 3000, Australia.; Sir Peter MacCallum Department of Oncology, The University of Melbourne, Parkville, Victoria 3010, Australia.; Division of Cancer Research, Peter MacCallum Cancer Centre, Melbourne, Victoria 3000, Australia.; Sir Peter MacCallum Department of Oncology, The University of Melbourne, Parkville, Victoria 3010, Australia.; Division of Cancer Research, Peter MacCallum Cancer Centre, Melbourne, Victoria 3000, Australia.; Sir Peter MacCallum Department of Oncology, The University of Melbourne, Parkville, Victoria 3010, Australia.; Department of Oncology-Pathology, Cancer Center Karolinska, Karolinska Institutet, Stockholm SE-171 76, Sweden.; Aprea Therapeutics, Nobels vag 3, Solna 171 65, Sweden.; Division of Cancer Research, Peter MacCallum Cancer Centre, Melbourne, Victoria 3000, Australia.; Division of Cancer Surgery, Peter MacCallum Cancer Centre, Melbourne, Victoria 3000, Australia.; Sir Peter MacCallum Department of Oncology, The University of Melbourne, Parkville, Victoria 3010, Australia.; Department of Surgery (St Vincent&amp;apos;s Hospital), The University of Melbourne, Parkville, Victoria 3010, Australia.; Division of Cancer Research, Peter MacCallum Cancer Centre, Melbourne, Victoria 3000, Australia.; Sir Peter MacCallum Department of Oncology, The University of Melbourne, Parkville, Victoria 3010, Australia.&lt;/_author_adr&gt;&lt;_date_display&gt;2017 Mar 28&lt;/_date_display&gt;&lt;_date&gt;2017-03-28&lt;/_date&gt;&lt;_doi&gt;10.1038/ncomms14844&lt;/_doi&gt;&lt;_isbn&gt;2041-1723 (Electronic); 2041-1723 (Linking)&lt;/_isbn&gt;&lt;_journal&gt;Nat Commun&lt;/_journal&gt;&lt;_language&gt;eng&lt;/_language&gt;&lt;_pages&gt;14844&lt;/_pages&gt;&lt;_tertiary_title&gt;Nature communications&lt;/_tertiary_title&gt;&lt;_type_work&gt;Journal Article&lt;/_type_work&gt;&lt;_url&gt;http://www.ncbi.nlm.nih.gov/entrez/query.fcgi?cmd=Retrieve&amp;amp;db=pubmed&amp;amp;dopt=Abstract&amp;amp;list_uids=28348409&amp;amp;query_hl=1&lt;/_url&gt;&lt;_volume&gt;8&lt;/_volume&gt;&lt;_created&gt;61860801&lt;/_created&gt;&lt;_modified&gt;61860801&lt;/_modified&gt;&lt;_db_updated&gt;PubMed&lt;/_db_updated&gt;&lt;_impact_factor&gt;  12.124&lt;/_impact_factor&gt;&lt;_collection_scope&gt;SCI;SCIE;&lt;/_collection_scope&gt;&lt;/Details&gt;&lt;Extra&gt;&lt;DBUID&gt;{F96A950B-833F-4880-A151-76DA2D6A2879}&lt;/DBUID&gt;&lt;/Extra&gt;&lt;/Item&gt;&lt;/References&gt;&lt;/Group&gt;&lt;Group&gt;&lt;References&gt;&lt;Item&gt;&lt;ID&gt;638&lt;/ID&gt;&lt;UID&gt;{D46D28CB-5056-4816-8740-9F88722FFCD1}&lt;/UID&gt;&lt;Title&gt;p53-dependent non-coding RNA networks in chronic lymphocytic leukemia&lt;/Title&gt;&lt;Template&gt;Journal Article&lt;/Template&gt;&lt;Star&gt;0&lt;/Star&gt;&lt;Tag&gt;0&lt;/Tag&gt;&lt;Author&gt;Blume, C J; Hotz-Wagenblatt, A; Hullein, J; Sellner, L; Jethwa, A; Stolz, T; Slabicki, M; Lee, K; Sharathchandra, A; Benner, A; Dietrich, S; Oakes, C C; Dreger, P; Te, Raa D; Kater, A P; Jauch, A; Merkel, O; Oren, M; Hielscher, T; Zenz, T&lt;/Author&gt;&lt;Year&gt;2015&lt;/Year&gt;&lt;Details&gt;&lt;_accession_num&gt;25971364&lt;/_accession_num&gt;&lt;_author_adr&gt;Department of Translational Oncology, National Center for Tumor Diseases (NCT) and German Cancer Research Center (DKFZ), Heidelberg, Germany.; Core Facility Genomics and Proteomics, Bioinformatics Group, DKFZ, Heidelberg, Germany.; Department of Translational Oncology, National Center for Tumor Diseases (NCT) and German Cancer Research Center (DKFZ), Heidelberg, Germany.; Department of Translational Oncology, National Center for Tumor Diseases (NCT) and German Cancer Research Center (DKFZ), Heidelberg, Germany.; Department of Medicine V, University Hospital Heidelberg, Heidelberg, Germany.; Department of Translational Oncology, National Center for Tumor Diseases (NCT) and German Cancer Research Center (DKFZ), Heidelberg, Germany.; Department of Translational Oncology, National Center for Tumor Diseases (NCT) and German Cancer Research Center (DKFZ), Heidelberg, Germany.; Department of Translational Oncology, National Center for Tumor Diseases (NCT) and German Cancer Research Center (DKFZ), Heidelberg, Germany.; Department of Translational Oncology, National Center for Tumor Diseases (NCT) and German Cancer Research Center (DKFZ), Heidelberg, Germany.; Department of Molecular Cell Biology, Weizmann Institute of Science, Rehovot, Israel.; Division of Biostatistics, DKFZ, Heidelberg, Germany.; Department of Translational Oncology, National Center for Tumor Diseases (NCT) and German Cancer Research Center (DKFZ), Heidelberg, Germany.; Department of Medicine V, University Hospital Heidelberg, Heidelberg, Germany.; Division of Epigenomics and Cancer Risk Factors, DKFZ, Heidelberg, Germany.; Department of Medicine V, University Hospital Heidelberg, Heidelberg, Germany.; Department of Haematology, Academic Medical Centre, Amsterdam, The Netherlands.; Laboratory of Experimental Immunology, Academic Medical Centre, Amsterdam, The Netherlands.; Department of Haematology, Academic Medical Centre, Amsterdam, The Netherlands.; Laboratory of Experimental Immunology, Academic Medical Centre, Amsterdam, The Netherlands.; Institute of Human Genetics, University Hospital Heidelberg, Heidelberg, Germany.; Department of Translational Oncology, National Center for Tumor Diseases (NCT) and German Cancer Research Center (DKFZ), Heidelberg, Germany.; Institute of Clinical Pathology, Medical University Vienna, Vienna, Austria.; Department of Molecular Cell Biology, Weizmann Institute of Science, Rehovot, Israel.; Division of Biostatistics, DKFZ, Heidelberg, Germany.; Department of Translational Oncology, National Center for Tumor Diseases (NCT) and German Cancer Research Center (DKFZ), Heidelberg, Germany.; Department of Medicine V, University Hospital Heidelberg, Heidelberg, Germany.&lt;/_author_adr&gt;&lt;_date_display&gt;2015 Oct&lt;/_date_display&gt;&lt;_date&gt;2015-10-01&lt;/_date&gt;&lt;_doi&gt;10.1038/leu.2015.119&lt;/_doi&gt;&lt;_isbn&gt;1476-5551 (Electronic); 0887-6924 (Linking)&lt;/_isbn&gt;&lt;_issue&gt;10&lt;/_issue&gt;&lt;_journal&gt;Leukemia&lt;/_journal&gt;&lt;_keywords&gt;Aged; Aged, 80 and over; *Apoptosis; Blotting, Western; Cell Proliferation; Chromatin Immunoprecipitation; DNA Damage; Female; Flow Cytometry; Humans; Leukemia, Lymphocytic, Chronic, B-Cell/*genetics; Male; MicroRNAs/*genetics; Middle Aged; Neoplasm Staging; Prognosis; RNA, Long Noncoding/*genetics; RNA, Messenger/genetics; Real-Time Polymerase Chain Reaction; Reverse Transcriptase Polymerase Chain Reaction; Tumor Cells, Cultured; Tumor Suppressor Protein p53/*genetics/metabolism&lt;/_keywords&gt;&lt;_language&gt;eng&lt;/_language&gt;&lt;_pages&gt;2015-23&lt;/_pages&gt;&lt;_tertiary_title&gt;Leukemia&lt;/_tertiary_title&gt;&lt;_type_work&gt;Journal Article; Research Support, Non-U.S. Gov&amp;apos;t&lt;/_type_work&gt;&lt;_url&gt;http://www.ncbi.nlm.nih.gov/entrez/query.fcgi?cmd=Retrieve&amp;amp;db=pubmed&amp;amp;dopt=Abstract&amp;amp;list_uids=25971364&amp;amp;query_hl=1&lt;/_url&gt;&lt;_volume&gt;29&lt;/_volume&gt;&lt;_created&gt;61860802&lt;/_created&gt;&lt;_modified&gt;61860802&lt;/_modified&gt;&lt;_db_updated&gt;PubMed&lt;/_db_updated&gt;&lt;_impact_factor&gt;  11.702&lt;/_impact_factor&gt;&lt;_collection_scope&gt;SCI;SCIE;&lt;/_collection_scope&gt;&lt;/Details&gt;&lt;Extra&gt;&lt;DBUID&gt;{F96A950B-833F-4880-A151-76DA2D6A2879}&lt;/DBUID&gt;&lt;/Extra&gt;&lt;/Item&gt;&lt;/References&gt;&lt;/Group&gt;&lt;/Citation&gt;_x000a_"/>
    <w:docVar w:name="NE.Ref{D1759860-09AD-45EE-B5C4-2F95E15F39FB}" w:val=" ADDIN NE.Ref.{D1759860-09AD-45EE-B5C4-2F95E15F39FB}&lt;Citation&gt;&lt;Group&gt;&lt;References&gt;&lt;Item&gt;&lt;ID&gt;649&lt;/ID&gt;&lt;UID&gt;{3A5AC4DC-AFC7-4F62-ACA8-04E11EE4C1A4}&lt;/UID&gt;&lt;Title&gt;A novel PTEN/mutant p53/c-Myc/Bcl-XL axis mediates context-dependent oncogenic effects of PTEN with implications for cancer prognosis and therapy&lt;/Title&gt;&lt;Template&gt;Journal Article&lt;/Template&gt;&lt;Star&gt;0&lt;/Star&gt;&lt;Tag&gt;0&lt;/Tag&gt;&lt;Author&gt;Huang, X; Zhang, Y; Tang, Y; Butler, N; Kim, J; Guessous, F; Schiff, D; Mandell, J; Abounader, R&lt;/Author&gt;&lt;Year&gt;2013&lt;/Year&gt;&lt;Details&gt;&lt;_accession_num&gt;23908595&lt;/_accession_num&gt;&lt;_author_adr&gt;Department of Microbiology, Immunology and Cancer Biology, University of Virginia, Charlottesville, VA, USA.&lt;/_author_adr&gt;&lt;_date_display&gt;2013 Aug&lt;/_date_display&gt;&lt;_date&gt;2013-08-01&lt;/_date&gt;&lt;_isbn&gt;1476-5586 (Electronic); 1476-5586 (Linking)&lt;/_isbn&gt;&lt;_issue&gt;8&lt;/_issue&gt;&lt;_journal&gt;Neoplasia&lt;/_journal&gt;&lt;_keywords&gt;Apoptosis/genetics; CCAAT-Binding Factor/genetics/metabolism; Cell Line, Tumor; Cell Proliferation; Chromatin Immunoprecipitation; Gene Expression Regulation, Neoplastic; Glioblastoma/*metabolism/pathology/therapy; HEK293 Cells; Humans; Immunoblotting; Mutation; PTEN Phosphohydrolase/genetics/*metabolism; Peptide Fragments/genetics/metabolism; Prognosis; Promoter Regions, Genetic/genetics; Protein Binding; Proto-Oncogene Proteins c-myc/genetics/*metabolism; RNA Interference; Sialoglycoproteins/genetics/metabolism; Signal Transduction/genetics; Tumor Cells, Cultured; Tumor Suppressor Protein p53/genetics/*metabolism; bcl-X Protein/genetics/*metabolism&lt;/_keywords&gt;&lt;_language&gt;eng&lt;/_language&gt;&lt;_pages&gt;952-65&lt;/_pages&gt;&lt;_tertiary_title&gt;Neoplasia (New York, N.Y.)&lt;/_tertiary_title&gt;&lt;_type_work&gt;Journal Article; Research Support, N.I.H., Extramural&lt;/_type_work&gt;&lt;_url&gt;http://www.ncbi.nlm.nih.gov/entrez/query.fcgi?cmd=Retrieve&amp;amp;db=pubmed&amp;amp;dopt=Abstract&amp;amp;list_uids=23908595&amp;amp;query_hl=1&lt;/_url&gt;&lt;_volume&gt;15&lt;/_volume&gt;&lt;_created&gt;61861200&lt;/_created&gt;&lt;_modified&gt;61861200&lt;/_modified&gt;&lt;_db_updated&gt;PubMed&lt;/_db_updated&gt;&lt;_impact_factor&gt;   5.006&lt;/_impact_factor&gt;&lt;_collection_scope&gt;SCI;SCIE;&lt;/_collection_scope&gt;&lt;/Details&gt;&lt;Extra&gt;&lt;DBUID&gt;{F96A950B-833F-4880-A151-76DA2D6A2879}&lt;/DBUID&gt;&lt;/Extra&gt;&lt;/Item&gt;&lt;/References&gt;&lt;/Group&gt;&lt;/Citation&gt;_x000a_"/>
    <w:docVar w:name="NE.Ref{E6E2331C-631B-44F1-BFC0-8B6FD0121CB4}" w:val=" ADDIN NE.Ref.{E6E2331C-631B-44F1-BFC0-8B6FD0121CB4}&lt;Citation&gt;&lt;Group&gt;&lt;References&gt;&lt;Item&gt;&lt;ID&gt;570&lt;/ID&gt;&lt;UID&gt;{55C68D3C-E22A-4667-998E-8E3E2B0AD003}&lt;/UID&gt;&lt;Title&gt;CASC2c as an unfavorable prognosis factor interacts with miR-101 to mediate astrocytoma tumorigenesis&lt;/Title&gt;&lt;Template&gt;Journal Article&lt;/Template&gt;&lt;Star&gt;0&lt;/Star&gt;&lt;Tag&gt;0&lt;/Tag&gt;&lt;Author&gt;Liu, C; Sun, Y; She, X; Tu, C; Cheng, X; Wang, L; Yu, Z; Li, P; Liu, Q; Yang, H; Li, G; Wu, M&lt;/Author&gt;&lt;Year&gt;2017&lt;/Year&gt;&lt;Details&gt;&lt;_accession_num&gt;28252647&lt;/_accession_num&gt;&lt;_author_adr&gt;Hunan Provincial Tumor Hospital and the Affiliated Tumor Hospital of Xiangya Medical School, Central South University, Changsha 410013,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 Hunan Provincial Tumor Hospital and the Affiliated Tumor Hospital of Xiangya Medical School, Central South University, Changsha 410013,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 Second Xiangya Hospital, Central South University, Changsha 410013,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 Regeneron Pharmaceuticals, Tarrytown, NY 10591, USA.; Department of Neurosurgery, University of Michigan Medical School, Ann Arbor, MI  48109, USA.; Cancer Research Institute, School of Basic Medical Science, Central South University, Changsha 410078, China.; Key Laboratory of Carcinogenesis and Cancer Invasion, Ministry of Education, Changsha 410078, China.; Key Laboratory of Carcinogenesis, Ministry of Health, Changsha 410078,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 Xiangya Hospital, Central South University, Changsha 410013, China.; Third Xiangya Hospital, Central South University, Changsha 410013, China.; Hunan Provincial Tumor Hospital and the Affiliated Tumor Hospital of Xiangya Medical School, Central South University, Changsha 410013,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lt;/_author_adr&gt;&lt;_collection_scope&gt;SCIE;&lt;/_collection_scope&gt;&lt;_created&gt;61636963&lt;/_created&gt;&lt;_date&gt;2017-03-02&lt;/_date&gt;&lt;_date_display&gt;2017 Mar 02&lt;/_date_display&gt;&lt;_db_updated&gt;PubMed&lt;/_db_updated&gt;&lt;_doi&gt;10.1038/cddis.2017.11&lt;/_doi&gt;&lt;_impact_factor&gt;   5.965&lt;/_impact_factor&gt;&lt;_isbn&gt;2041-4889 (Electronic)&lt;/_isbn&gt;&lt;_issue&gt;3&lt;/_issue&gt;&lt;_journal&gt;Cell Death Dis&lt;/_journal&gt;&lt;_language&gt;eng&lt;/_language&gt;&lt;_modified&gt;61870549&lt;/_modified&gt;&lt;_pages&gt;e2639&lt;/_pages&gt;&lt;_tertiary_title&gt;Cell death &amp;amp;amp; disease&lt;/_tertiary_title&gt;&lt;_type_work&gt;Journal Article&lt;/_type_work&gt;&lt;_url&gt;http://www.ncbi.nlm.nih.gov/entrez/query.fcgi?cmd=Retrieve&amp;amp;db=pubmed&amp;amp;dopt=Abstract&amp;amp;list_uids=28252647&amp;amp;query_hl=1&lt;/_url&gt;&lt;_volume&gt;8&lt;/_volume&gt;&lt;/Details&gt;&lt;Extra&gt;&lt;DBUID&gt;{F96A950B-833F-4880-A151-76DA2D6A2879}&lt;/DBUID&gt;&lt;/Extra&gt;&lt;/Item&gt;&lt;/References&gt;&lt;/Group&gt;&lt;/Citation&gt;_x000a_"/>
    <w:docVar w:name="NE.Ref{E8784F8F-077F-4472-9B42-80EA2225B1C7}" w:val=" ADDIN NE.Ref.{E8784F8F-077F-4472-9B42-80EA2225B1C7}&lt;Citation&gt;&lt;Group&gt;&lt;References&gt;&lt;Item&gt;&lt;ID&gt;634&lt;/ID&gt;&lt;UID&gt;{95CCC868-ED09-4A46-83E0-09785D4CF2EF}&lt;/UID&gt;&lt;Title&gt;FUS regulates genes coding for RNA-binding proteins in neurons by binding to their highly conserved introns&lt;/Title&gt;&lt;Template&gt;Journal Article&lt;/Template&gt;&lt;Star&gt;0&lt;/Star&gt;&lt;Tag&gt;0&lt;/Tag&gt;&lt;Author&gt;Nakaya, T; Alexiou, P; Maragkakis, M; Chang, A; Mourelatos, Z&lt;/Author&gt;&lt;Year&gt;2013&lt;/Year&gt;&lt;Details&gt;&lt;_accession_num&gt;23389473&lt;/_accession_num&gt;&lt;_author_adr&gt;Department of Pathology and Laboratory Medicine, University of Pennsylvania, Philadelphia, PA 19104, USA.&lt;/_author_adr&gt;&lt;_date_display&gt;2013 Apr&lt;/_date_display&gt;&lt;_date&gt;2013-04-01&lt;/_date&gt;&lt;_doi&gt;10.1261/rna.037804.112&lt;/_doi&gt;&lt;_isbn&gt;1469-9001 (Electronic); 1355-8382 (Linking)&lt;/_isbn&gt;&lt;_issue&gt;4&lt;/_issue&gt;&lt;_journal&gt;RNA&lt;/_journal&gt;&lt;_keywords&gt;Amyotrophic Lateral Sclerosis/metabolism/pathology; Animals; Base Sequence; Conserved Sequence; Frontotemporal Lobar Degeneration/metabolism/pathology; Humans; *Introns; Mice; Neurons/*metabolism; RNA-Binding Proteins/*genetics; Temporal Lobe/metabolism&lt;/_keywords&gt;&lt;_language&gt;eng&lt;/_language&gt;&lt;_pages&gt;498-509&lt;/_pages&gt;&lt;_tertiary_title&gt;RNA (New York, N.Y.)&lt;/_tertiary_title&gt;&lt;_type_work&gt;Journal Article; Research Support, N.I.H., Extramural&lt;/_type_work&gt;&lt;_url&gt;http://www.ncbi.nlm.nih.gov/entrez/query.fcgi?cmd=Retrieve&amp;amp;db=pubmed&amp;amp;dopt=Abstract&amp;amp;list_uids=23389473&amp;amp;query_hl=1&lt;/_url&gt;&lt;_volume&gt;19&lt;/_volume&gt;&lt;_created&gt;61860791&lt;/_created&gt;&lt;_modified&gt;61860791&lt;/_modified&gt;&lt;_db_updated&gt;PubMed&lt;/_db_updated&gt;&lt;_impact_factor&gt;   4.605&lt;/_impact_factor&gt;&lt;_collection_scope&gt;SCI;SCIE;&lt;/_collection_scope&gt;&lt;/Details&gt;&lt;Extra&gt;&lt;DBUID&gt;{F96A950B-833F-4880-A151-76DA2D6A2879}&lt;/DBUID&gt;&lt;/Extra&gt;&lt;/Item&gt;&lt;/References&gt;&lt;/Group&gt;&lt;/Citation&gt;_x000a_"/>
    <w:docVar w:name="NE.Ref{E90ACF23-73C8-4C0C-87F8-0B70DE0AEE79}" w:val=" ADDIN NE.Ref.{E90ACF23-73C8-4C0C-87F8-0B70DE0AEE79}&lt;Citation&gt;&lt;Group&gt;&lt;References&gt;&lt;Item&gt;&lt;ID&gt;652&lt;/ID&gt;&lt;UID&gt;{FD9B502D-EE25-4967-903B-ECB9674BDD49}&lt;/UID&gt;&lt;Title&gt;Akt targeting as a strategy to boost chemotherapy efficacy in non-small cell lung cancer through metabolism suppression&lt;/Title&gt;&lt;Template&gt;Journal Article&lt;/Template&gt;&lt;Star&gt;0&lt;/Star&gt;&lt;Tag&gt;0&lt;/Tag&gt;&lt;Author&gt;Le Grand, M; Berges, R; Pasquier, E; Montero, M P; Borge, L; Carrier, A; Vasseur, S; Bourgarel, V; Buric, D; Andre, N; Braguer, D; Carre, M&lt;/Author&gt;&lt;Year&gt;2017&lt;/Year&gt;&lt;Details&gt;&lt;_accession_num&gt;28332584&lt;/_accession_num&gt;&lt;_author_adr&gt;Aix-Marseille Universite, Inserm UMR_S 911, Centre de Recherche en Oncologie biologique et Oncopharmacologie, Faculte de pharmacie, Marseille, France.; Children&amp;apos;s Cancer Institute Australia, Lowy Cancer Research Centre, University of New South Wales, Randwick, NSW, Australia.; Aix-Marseille Universite, Inserm UMR_S 911, Centre de Recherche en Oncologie biologique et Oncopharmacologie, Faculte de pharmacie, Marseille, France.; Aix-Marseille Universite, Inserm UMR_S 911, Centre de Recherche en Oncologie biologique et Oncopharmacologie, Faculte de pharmacie, Marseille, France.; Metronomics Global Health Initiative, Marseille, France.; Aix-Marseille Universite, Inserm UMR_S 911, Centre de Recherche en Oncologie biologique et Oncopharmacologie, Faculte de pharmacie, Marseille, France.; Centre de Recherche en Cancerologie de Marseille (CRCM), Aix-Marseille Universite, Inserm U1068, Institut Paoli-Calmettes, 13009 Marseille, France.; Centre de Recherche en Cancerologie de Marseille (CRCM), Aix-Marseille Universite, Inserm U1068, Institut Paoli-Calmettes, 13009 Marseille, France.; Centre de Recherche en Cancerologie de Marseille (CRCM), Aix-Marseille Universite, Inserm U1068, Institut Paoli-Calmettes, 13009 Marseille, France.; Aix-Marseille Universite, Inserm UMR_S 911, Centre de Recherche en Oncologie biologique et Oncopharmacologie, Faculte de pharmacie, Marseille, France.; Assistance Publique - Hopitaux de Marseille (AP-HM), Marseille, France.; Aix-Marseille Universite, Inserm UMR_S 911, Centre de Recherche en Oncologie biologique et Oncopharmacologie, Faculte de pharmacie, Marseille, France.; Aix-Marseille Universite, Inserm UMR_S 911, Centre de Recherche en Oncologie biologique et Oncopharmacologie, Faculte de pharmacie, Marseille, France.; Metronomics Global Health Initiative, Marseille, France.; Service d&amp;apos;Hematologie &amp;amp;amp;Oncologie Pediatrique, AP-HM, Marseille, France.; Aix-Marseille Universite, Inserm UMR_S 911, Centre de Recherche en Oncologie biologique et Oncopharmacologie, Faculte de pharmacie, Marseille, France.; Assistance Publique - Hopitaux de Marseille (AP-HM), Marseille, France.; Aix-Marseille Universite, Inserm UMR_S 911, Centre de Recherche en Oncologie biologique et Oncopharmacologie, Faculte de pharmacie, Marseille, France.&lt;/_author_adr&gt;&lt;_date_display&gt;2017 Mar 23&lt;/_date_display&gt;&lt;_date&gt;2017-03-23&lt;/_date&gt;&lt;_doi&gt;10.1038/srep45136&lt;/_doi&gt;&lt;_isbn&gt;2045-2322 (Electronic); 2045-2322 (Linking)&lt;/_isbn&gt;&lt;_journal&gt;Sci Rep&lt;/_journal&gt;&lt;_language&gt;eng&lt;/_language&gt;&lt;_pages&gt;45136&lt;/_pages&gt;&lt;_tertiary_title&gt;Scientific reports&lt;/_tertiary_title&gt;&lt;_type_work&gt;Journal Article&lt;/_type_work&gt;&lt;_url&gt;http://www.ncbi.nlm.nih.gov/entrez/query.fcgi?cmd=Retrieve&amp;amp;db=pubmed&amp;amp;dopt=Abstract&amp;amp;list_uids=28332584&amp;amp;query_hl=1&lt;/_url&gt;&lt;_volume&gt;7&lt;/_volume&gt;&lt;_created&gt;61861297&lt;/_created&gt;&lt;_modified&gt;61861298&lt;/_modified&gt;&lt;_db_updated&gt;PubMed&lt;/_db_updated&gt;&lt;_impact_factor&gt;   4.259&lt;/_impact_factor&gt;&lt;/Details&gt;&lt;Extra&gt;&lt;DBUID&gt;{F96A950B-833F-4880-A151-76DA2D6A2879}&lt;/DBUID&gt;&lt;/Extra&gt;&lt;/Item&gt;&lt;/References&gt;&lt;/Group&gt;&lt;/Citation&gt;_x000a_"/>
    <w:docVar w:name="NE.Ref{F0A9CB38-BB63-4DC2-BDC6-DD3DE06B8D24}" w:val=" ADDIN NE.Ref.{F0A9CB38-BB63-4DC2-BDC6-DD3DE06B8D24}&lt;Citation&gt;&lt;Group&gt;&lt;References&gt;&lt;Item&gt;&lt;ID&gt;604&lt;/ID&gt;&lt;UID&gt;{9992606F-88CF-43D4-994E-C4E52DEADA89}&lt;/UID&gt;&lt;Title&gt;PDK1-SGK1 Signaling Sustains AKT-Independent mTORC1 Activation and Confers Resistance to PI3Kalpha Inhibition&lt;/Title&gt;&lt;Template&gt;Journal Article&lt;/Template&gt;&lt;Star&gt;0&lt;/Star&gt;&lt;Tag&gt;0&lt;/Tag&gt;&lt;Author&gt;Castel, P; Ellis, H; Bago, R; Toska, E; Razavi, P; Carmona, F J; Kannan, S; Verma, C S; Dickler, M; Chandarlapaty, S; Brogi, E; Alessi, D R; Baselga, J; Scaltriti, M&lt;/Author&gt;&lt;Year&gt;2016&lt;/Year&gt;&lt;Details&gt;&lt;_accession_num&gt;27451907&lt;/_accession_num&gt;&lt;_author_adr&gt;Human Oncology &amp;amp;amp; Pathogenesis Program (HOPP), Memorial Sloan Kettering Cancer Center, 1275 York Avenue, Box 20, New York, NY 10065, USA.; Human Oncology &amp;amp;amp; Pathogenesis Program (HOPP), Memorial Sloan Kettering Cancer Center, 1275 York Avenue, Box 20, New York, NY 10065, USA.; MRC Protein Phosphorylation and Ubiquitylation Unit, College of Life Sciences, University of Dundee, Dow Street, Dundee DD1 5EH, Scotland.; Human Oncology &amp;amp;amp; Pathogenesis Program (HOPP), Memorial Sloan Kettering Cancer Center, 1275 York Avenue, Box 20, New York, NY 10065, USA.; Human Oncology &amp;amp;amp; Pathogenesis Program (HOPP), Memorial Sloan Kettering Cancer Center, 1275 York Avenue, Box 20, New York, NY 10065, USA; Department of Medicine, Memorial Sloan Kettering Cancer Center, 1275 York Avenue, Box 20, Suite M2015, New York, NY 10065, USA.; Human Oncology &amp;amp;amp; Pathogenesis Program (HOPP), Memorial Sloan Kettering Cancer Center, 1275 York Avenue, Box 20, New York, NY 10065, USA.; Bioinformatics Institute (A( *)STAR), 30 Biopolis Street, #07-01 Matrix, Singapore 138671, Singapore.; Bioinformatics Institute (A( *)STAR), 30 Biopolis Street, #07-01 Matrix, Singapore 138671, Singapore; School of Biological Sciences, Nanyang Technological University, 60 Nanyang Drive, Singapore 637551, Singapore; Department of Biological Sciences, National University of Singapore, 14 Science Drive 4, Singapore 117543, Singapore.; Department of Medicine, Memorial Sloan Kettering Cancer Center, 1275 York Avenue, Box 20, Suite M2015, New York, NY 10065, USA.; Human Oncology &amp;amp;amp; Pathogenesis Program (HOPP), Memorial Sloan Kettering Cancer Center, 1275 York Avenue, Box 20, New York, NY 10065, USA; Department of Medicine, Memorial Sloan Kettering Cancer Center, 1275 York Avenue, Box 20, Suite M2015, New York, NY 10065, USA.; Department of Pathology, Memorial Sloan Kettering Cancer Center, 1275 York Avenue, Box 20, New York, NY 10065, USA.; MRC Protein Phosphorylation and Ubiquitylation Unit, College of Life Sciences, University of Dundee, Dow Street, Dundee DD1 5EH, Scotland.; Human Oncology &amp;amp;amp; Pathogenesis Program (HOPP), Memorial Sloan Kettering Cancer Center, 1275 York Avenue, Box 20, New York, NY 10065, USA; Department of Medicine, Memorial Sloan Kettering Cancer Center, 1275 York Avenue, Box 20, Suite M2015, New York, NY 10065, USA. Electronic address: baselgaj@mskcc.org.; Human Oncology &amp;amp;amp; Pathogenesis Program (HOPP), Memorial Sloan Kettering Cancer Center, 1275 York Avenue, Box 20, New York, NY 10065, USA; Department of Pathology, Memorial Sloan Kettering Cancer Center, 1275 York Avenue, Box 20, New  York, NY 10065, USA. Electronic address: scaltrim@mskcc.org.&lt;/_author_adr&gt;&lt;_date_display&gt;2016 Aug 08&lt;/_date_display&gt;&lt;_date&gt;2016-08-08&lt;/_date&gt;&lt;_doi&gt;10.1016/j.ccell.2016.06.004&lt;/_doi&gt;&lt;_isbn&gt;1878-3686 (Electronic); 1535-6108 (Linking)&lt;/_isbn&gt;&lt;_issue&gt;2&lt;/_issue&gt;&lt;_journal&gt;Cancer Cell&lt;/_journal&gt;&lt;_language&gt;eng&lt;/_language&gt;&lt;_ori_publication&gt;Copyright (c) 2016 The Author(s). Published by Elsevier Inc. All rights reserved.&lt;/_ori_publication&gt;&lt;_pages&gt;229-42&lt;/_pages&gt;&lt;_tertiary_title&gt;Cancer cell&lt;/_tertiary_title&gt;&lt;_type_work&gt;Journal Article&lt;/_type_work&gt;&lt;_url&gt;http://www.ncbi.nlm.nih.gov/entrez/query.fcgi?cmd=Retrieve&amp;amp;db=pubmed&amp;amp;dopt=Abstract&amp;amp;list_uids=27451907&amp;amp;query_hl=1&lt;/_url&gt;&lt;_volume&gt;30&lt;/_volume&gt;&lt;_created&gt;61860477&lt;/_created&gt;&lt;_modified&gt;61860477&lt;/_modified&gt;&lt;_db_updated&gt;PubMed&lt;/_db_updated&gt;&lt;_impact_factor&gt;  27.407&lt;/_impact_factor&gt;&lt;_collection_scope&gt;SCI;SCIE;&lt;/_collection_scope&gt;&lt;/Details&gt;&lt;Extra&gt;&lt;DBUID&gt;{F96A950B-833F-4880-A151-76DA2D6A2879}&lt;/DBUID&gt;&lt;/Extra&gt;&lt;/Item&gt;&lt;/References&gt;&lt;/Group&gt;&lt;Group&gt;&lt;References&gt;&lt;Item&gt;&lt;ID&gt;602&lt;/ID&gt;&lt;UID&gt;{7BC3850C-9AE5-47E7-AA5F-60FF8485DDE2}&lt;/UID&gt;&lt;Title&gt;Targeting PI3K/AKT pathway in triple-negative breast cancer&lt;/Title&gt;&lt;Template&gt;Journal Article&lt;/Template&gt;&lt;Star&gt;0&lt;/Star&gt;&lt;Tag&gt;0&lt;/Tag&gt;&lt;Author&gt;Delaloge, S; DeForceville, L&lt;/Author&gt;&lt;Year&gt;2017&lt;/Year&gt;&lt;Details&gt;&lt;_accession_num&gt;28800863&lt;/_accession_num&gt;&lt;_author_adr&gt;Department of Medical Oncology, Gustave Roussy, 94800 Villejuif, France. Electronic address: Suzette.delaloge@gustaveroussy.fr.; Department of Medical Oncology, Gustave Roussy, 94800 Villejuif, France.&lt;/_author_adr&gt;&lt;_date_display&gt;2017 Aug 08&lt;/_date_display&gt;&lt;_date&gt;2017-08-08&lt;/_date&gt;&lt;_doi&gt;10.1016/S1470-2045(17)30514-4&lt;/_doi&gt;&lt;_isbn&gt;1474-5488 (Electronic); 1470-2045 (Linking)&lt;/_isbn&gt;&lt;_journal&gt;Lancet Oncol&lt;/_journal&gt;&lt;_language&gt;eng&lt;/_language&gt;&lt;_tertiary_title&gt;The Lancet. Oncology&lt;/_tertiary_title&gt;&lt;_type_work&gt;Journal Article&lt;/_type_work&gt;&lt;_url&gt;http://www.ncbi.nlm.nih.gov/entrez/query.fcgi?cmd=Retrieve&amp;amp;db=pubmed&amp;amp;dopt=Abstract&amp;amp;list_uids=28800863&amp;amp;query_hl=1&lt;/_url&gt;&lt;_created&gt;61860469&lt;/_created&gt;&lt;_modified&gt;61860469&lt;/_modified&gt;&lt;_db_updated&gt;PubMed&lt;/_db_updated&gt;&lt;_impact_factor&gt;  33.900&lt;/_impact_factor&gt;&lt;_collection_scope&gt;SCIE;&lt;/_collection_scope&gt;&lt;/Details&gt;&lt;Extra&gt;&lt;DBUID&gt;{F96A950B-833F-4880-A151-76DA2D6A2879}&lt;/DBUID&gt;&lt;/Extra&gt;&lt;/Item&gt;&lt;/References&gt;&lt;/Group&gt;&lt;/Citation&gt;_x000a_"/>
    <w:docVar w:name="NE.Ref{F6CD34B9-4113-4F2D-BCDC-08DCC81868B1}" w:val=" ADDIN NE.Ref.{F6CD34B9-4113-4F2D-BCDC-08DCC81868B1}&lt;Citation&gt;&lt;Group&gt;&lt;References&gt;&lt;Item&gt;&lt;ID&gt;647&lt;/ID&gt;&lt;UID&gt;{DB079884-09AE-43A2-8226-A87C73DF8CD0}&lt;/UID&gt;&lt;Title&gt;TLS (FUS) binds RNA in vivo and engages in nucleo-cytoplasmic shuttling&lt;/Title&gt;&lt;Template&gt;Journal Article&lt;/Template&gt;&lt;Star&gt;0&lt;/Star&gt;&lt;Tag&gt;0&lt;/Tag&gt;&lt;Author&gt;Zinszner, H; Sok, J; Immanuel, D; Yin, Y; Ron, D&lt;/Author&gt;&lt;Year&gt;1997&lt;/Year&gt;&lt;Details&gt;&lt;_accession_num&gt;9264461&lt;/_accession_num&gt;&lt;_author_adr&gt;Skirball Institute of Biomolecular Medicine, the Deparment of Medicine, NYU Medical Center, New York 10016, USA.&lt;/_author_adr&gt;&lt;_date_display&gt;1997 Aug&lt;/_date_display&gt;&lt;_date&gt;1997-08-01&lt;/_date&gt;&lt;_isbn&gt;0021-9533 (Print); 0021-9533 (Linking)&lt;/_isbn&gt;&lt;_journal&gt;J Cell Sci&lt;/_journal&gt;&lt;_keywords&gt;Animals; COS Cells; Cell Nucleus/*metabolism; Centrifugation, Density Gradient; Coculture Techniques; Cytoplasm/*metabolism; Dactinomycin/pharmacology; HeLa Cells; Heterogeneous-Nuclear Ribonucleoproteins; Humans; Mice; Nucleic Acid Synthesis Inhibitors/pharmacology; RNA/*metabolism; RNA-Binding Protein FUS; RNA-Binding Proteins/chemistry/*metabolism; Ribonucleoproteins/chemistry/*metabolism; Ultraviolet Rays; Xenopus&lt;/_keywords&gt;&lt;_language&gt;eng&lt;/_language&gt;&lt;_pages&gt;1741-50&lt;/_pages&gt;&lt;_tertiary_title&gt;Journal of cell science&lt;/_tertiary_title&gt;&lt;_type_work&gt;Journal Article; Research Support, Non-U.S. Gov&amp;apos;t; Research Support, U.S. Gov&amp;apos;t, P.H.S.&lt;/_type_work&gt;&lt;_url&gt;http://www.ncbi.nlm.nih.gov/entrez/query.fcgi?cmd=Retrieve&amp;amp;db=pubmed&amp;amp;dopt=Abstract&amp;amp;list_uids=9264461&amp;amp;query_hl=1&lt;/_url&gt;&lt;_volume&gt;110 ( Pt 15)&lt;/_volume&gt;&lt;_created&gt;61861188&lt;/_created&gt;&lt;_modified&gt;61861188&lt;/_modified&gt;&lt;_db_updated&gt;PubMed&lt;/_db_updated&gt;&lt;_impact_factor&gt;   4.431&lt;/_impact_factor&gt;&lt;_collection_scope&gt;SCI;SCIE;&lt;/_collection_scope&gt;&lt;/Details&gt;&lt;Extra&gt;&lt;DBUID&gt;{F96A950B-833F-4880-A151-76DA2D6A2879}&lt;/DBUID&gt;&lt;/Extra&gt;&lt;/Item&gt;&lt;/References&gt;&lt;/Group&gt;&lt;/Citation&gt;_x000a_"/>
    <w:docVar w:name="ne_docsoft" w:val="MSWord"/>
    <w:docVar w:name="ne_docversion" w:val="NoteExpress 2.0"/>
    <w:docVar w:name="ne_stylename" w:val="Agribusiness New New New"/>
  </w:docVars>
  <w:rsids>
    <w:rsidRoot w:val="00172A27"/>
    <w:rsid w:val="000069FF"/>
    <w:rsid w:val="000145CD"/>
    <w:rsid w:val="00015D7A"/>
    <w:rsid w:val="00016C0E"/>
    <w:rsid w:val="00022572"/>
    <w:rsid w:val="00024C9F"/>
    <w:rsid w:val="0002613A"/>
    <w:rsid w:val="000305B3"/>
    <w:rsid w:val="00030EB2"/>
    <w:rsid w:val="00031EFF"/>
    <w:rsid w:val="00035901"/>
    <w:rsid w:val="00041F8B"/>
    <w:rsid w:val="00042558"/>
    <w:rsid w:val="00044647"/>
    <w:rsid w:val="00051B4C"/>
    <w:rsid w:val="000531E3"/>
    <w:rsid w:val="00055187"/>
    <w:rsid w:val="00055B84"/>
    <w:rsid w:val="000562F5"/>
    <w:rsid w:val="00060CC7"/>
    <w:rsid w:val="00065DC3"/>
    <w:rsid w:val="000856E1"/>
    <w:rsid w:val="00086C19"/>
    <w:rsid w:val="00090574"/>
    <w:rsid w:val="0009183F"/>
    <w:rsid w:val="000926DA"/>
    <w:rsid w:val="00093880"/>
    <w:rsid w:val="00093B7F"/>
    <w:rsid w:val="0009432A"/>
    <w:rsid w:val="00095F62"/>
    <w:rsid w:val="0009702F"/>
    <w:rsid w:val="000A0DD1"/>
    <w:rsid w:val="000A1297"/>
    <w:rsid w:val="000A1493"/>
    <w:rsid w:val="000A15F2"/>
    <w:rsid w:val="000A325F"/>
    <w:rsid w:val="000A49B3"/>
    <w:rsid w:val="000A63BA"/>
    <w:rsid w:val="000A7052"/>
    <w:rsid w:val="000B1E34"/>
    <w:rsid w:val="000B5CBB"/>
    <w:rsid w:val="000B65E7"/>
    <w:rsid w:val="000C0E3F"/>
    <w:rsid w:val="000C159A"/>
    <w:rsid w:val="000C72B7"/>
    <w:rsid w:val="000C79BD"/>
    <w:rsid w:val="000D2638"/>
    <w:rsid w:val="000D7188"/>
    <w:rsid w:val="000E3D24"/>
    <w:rsid w:val="000E3E63"/>
    <w:rsid w:val="000E3FC1"/>
    <w:rsid w:val="000E423D"/>
    <w:rsid w:val="000E5E8D"/>
    <w:rsid w:val="000E614D"/>
    <w:rsid w:val="001005F6"/>
    <w:rsid w:val="00100F0B"/>
    <w:rsid w:val="001011C2"/>
    <w:rsid w:val="0010709C"/>
    <w:rsid w:val="00107C79"/>
    <w:rsid w:val="00114377"/>
    <w:rsid w:val="00117A2A"/>
    <w:rsid w:val="0012356B"/>
    <w:rsid w:val="00123DF2"/>
    <w:rsid w:val="00130CB1"/>
    <w:rsid w:val="001323D3"/>
    <w:rsid w:val="0013341B"/>
    <w:rsid w:val="001367C3"/>
    <w:rsid w:val="00140D96"/>
    <w:rsid w:val="00142457"/>
    <w:rsid w:val="001430B5"/>
    <w:rsid w:val="0015484C"/>
    <w:rsid w:val="001554F7"/>
    <w:rsid w:val="00160A5F"/>
    <w:rsid w:val="00160EF3"/>
    <w:rsid w:val="00164A89"/>
    <w:rsid w:val="00165BB5"/>
    <w:rsid w:val="001705F2"/>
    <w:rsid w:val="00172A27"/>
    <w:rsid w:val="00175216"/>
    <w:rsid w:val="0017691E"/>
    <w:rsid w:val="00177EF3"/>
    <w:rsid w:val="0018044A"/>
    <w:rsid w:val="001807C3"/>
    <w:rsid w:val="001816F0"/>
    <w:rsid w:val="0018286F"/>
    <w:rsid w:val="0018312F"/>
    <w:rsid w:val="00186BED"/>
    <w:rsid w:val="001958B9"/>
    <w:rsid w:val="001A0039"/>
    <w:rsid w:val="001A55B0"/>
    <w:rsid w:val="001B09AF"/>
    <w:rsid w:val="001B24E4"/>
    <w:rsid w:val="001B3390"/>
    <w:rsid w:val="001B52DC"/>
    <w:rsid w:val="001B7BF8"/>
    <w:rsid w:val="001C0F88"/>
    <w:rsid w:val="001C44AA"/>
    <w:rsid w:val="001D06AF"/>
    <w:rsid w:val="001D318C"/>
    <w:rsid w:val="001D753A"/>
    <w:rsid w:val="001E1D18"/>
    <w:rsid w:val="001E5174"/>
    <w:rsid w:val="001E7BC8"/>
    <w:rsid w:val="001F1358"/>
    <w:rsid w:val="001F33F2"/>
    <w:rsid w:val="001F43EE"/>
    <w:rsid w:val="001F551E"/>
    <w:rsid w:val="001F605C"/>
    <w:rsid w:val="001F66B7"/>
    <w:rsid w:val="00203CA4"/>
    <w:rsid w:val="00205BC2"/>
    <w:rsid w:val="002101D9"/>
    <w:rsid w:val="00220928"/>
    <w:rsid w:val="0022241A"/>
    <w:rsid w:val="00227EE6"/>
    <w:rsid w:val="0023269C"/>
    <w:rsid w:val="00232922"/>
    <w:rsid w:val="00234758"/>
    <w:rsid w:val="00235368"/>
    <w:rsid w:val="0023684C"/>
    <w:rsid w:val="00240AB7"/>
    <w:rsid w:val="00246068"/>
    <w:rsid w:val="00246EEE"/>
    <w:rsid w:val="002519A3"/>
    <w:rsid w:val="002519F6"/>
    <w:rsid w:val="00251BA9"/>
    <w:rsid w:val="00253C15"/>
    <w:rsid w:val="00261BD2"/>
    <w:rsid w:val="00263750"/>
    <w:rsid w:val="002673D6"/>
    <w:rsid w:val="00276706"/>
    <w:rsid w:val="002808B5"/>
    <w:rsid w:val="002817A3"/>
    <w:rsid w:val="0028301C"/>
    <w:rsid w:val="00287739"/>
    <w:rsid w:val="002978BD"/>
    <w:rsid w:val="002A369E"/>
    <w:rsid w:val="002A59F6"/>
    <w:rsid w:val="002A62B7"/>
    <w:rsid w:val="002A65F0"/>
    <w:rsid w:val="002B1171"/>
    <w:rsid w:val="002C0D95"/>
    <w:rsid w:val="002C1E33"/>
    <w:rsid w:val="002C5823"/>
    <w:rsid w:val="002C5FFB"/>
    <w:rsid w:val="002D1DCF"/>
    <w:rsid w:val="002E429E"/>
    <w:rsid w:val="002E569B"/>
    <w:rsid w:val="002E5B6F"/>
    <w:rsid w:val="002E741A"/>
    <w:rsid w:val="002F1CFC"/>
    <w:rsid w:val="002F2B54"/>
    <w:rsid w:val="002F3222"/>
    <w:rsid w:val="002F3B2A"/>
    <w:rsid w:val="002F68EA"/>
    <w:rsid w:val="002F7471"/>
    <w:rsid w:val="00302B7A"/>
    <w:rsid w:val="00302BB8"/>
    <w:rsid w:val="00302C02"/>
    <w:rsid w:val="0031490A"/>
    <w:rsid w:val="00316903"/>
    <w:rsid w:val="003174BB"/>
    <w:rsid w:val="0032256A"/>
    <w:rsid w:val="00324B3D"/>
    <w:rsid w:val="00326A9F"/>
    <w:rsid w:val="00332294"/>
    <w:rsid w:val="00340810"/>
    <w:rsid w:val="0034763E"/>
    <w:rsid w:val="00355A39"/>
    <w:rsid w:val="0036334F"/>
    <w:rsid w:val="00363A2D"/>
    <w:rsid w:val="00364485"/>
    <w:rsid w:val="00365ECD"/>
    <w:rsid w:val="00370FDE"/>
    <w:rsid w:val="00371F96"/>
    <w:rsid w:val="00372B4E"/>
    <w:rsid w:val="003761F4"/>
    <w:rsid w:val="003800E9"/>
    <w:rsid w:val="00381ED6"/>
    <w:rsid w:val="003823B8"/>
    <w:rsid w:val="003876AD"/>
    <w:rsid w:val="003914E6"/>
    <w:rsid w:val="003924A2"/>
    <w:rsid w:val="003952C8"/>
    <w:rsid w:val="003A3BDE"/>
    <w:rsid w:val="003A3DD1"/>
    <w:rsid w:val="003A466F"/>
    <w:rsid w:val="003A6C40"/>
    <w:rsid w:val="003A706D"/>
    <w:rsid w:val="003B1B87"/>
    <w:rsid w:val="003B3A01"/>
    <w:rsid w:val="003B3AEF"/>
    <w:rsid w:val="003B74AB"/>
    <w:rsid w:val="003B771F"/>
    <w:rsid w:val="003C7085"/>
    <w:rsid w:val="003D1430"/>
    <w:rsid w:val="003E1305"/>
    <w:rsid w:val="003E2278"/>
    <w:rsid w:val="003F3824"/>
    <w:rsid w:val="00402F32"/>
    <w:rsid w:val="00403D08"/>
    <w:rsid w:val="004068E1"/>
    <w:rsid w:val="00414CA0"/>
    <w:rsid w:val="004166BE"/>
    <w:rsid w:val="00421A02"/>
    <w:rsid w:val="00422E81"/>
    <w:rsid w:val="004258D5"/>
    <w:rsid w:val="00425A14"/>
    <w:rsid w:val="00427EE6"/>
    <w:rsid w:val="00430693"/>
    <w:rsid w:val="0045057F"/>
    <w:rsid w:val="004512C1"/>
    <w:rsid w:val="00452221"/>
    <w:rsid w:val="00454184"/>
    <w:rsid w:val="00457AA7"/>
    <w:rsid w:val="00457E78"/>
    <w:rsid w:val="00461A97"/>
    <w:rsid w:val="00461B93"/>
    <w:rsid w:val="00464BA1"/>
    <w:rsid w:val="00466BF5"/>
    <w:rsid w:val="00473613"/>
    <w:rsid w:val="00476800"/>
    <w:rsid w:val="0047791E"/>
    <w:rsid w:val="0048405D"/>
    <w:rsid w:val="004911FE"/>
    <w:rsid w:val="00494363"/>
    <w:rsid w:val="00496178"/>
    <w:rsid w:val="004A07DC"/>
    <w:rsid w:val="004A0E3B"/>
    <w:rsid w:val="004A0F8D"/>
    <w:rsid w:val="004A4C0E"/>
    <w:rsid w:val="004A52C7"/>
    <w:rsid w:val="004A5B16"/>
    <w:rsid w:val="004A7AC6"/>
    <w:rsid w:val="004B0442"/>
    <w:rsid w:val="004B0777"/>
    <w:rsid w:val="004B2725"/>
    <w:rsid w:val="004B2E71"/>
    <w:rsid w:val="004B4CC3"/>
    <w:rsid w:val="004C0F4F"/>
    <w:rsid w:val="004C2029"/>
    <w:rsid w:val="004C7ABE"/>
    <w:rsid w:val="004D0E9D"/>
    <w:rsid w:val="004D1534"/>
    <w:rsid w:val="004D5DCD"/>
    <w:rsid w:val="004D751E"/>
    <w:rsid w:val="004D777C"/>
    <w:rsid w:val="004E1A47"/>
    <w:rsid w:val="004E264C"/>
    <w:rsid w:val="004E4013"/>
    <w:rsid w:val="004E4741"/>
    <w:rsid w:val="004E5C1D"/>
    <w:rsid w:val="004E773C"/>
    <w:rsid w:val="004F027E"/>
    <w:rsid w:val="004F1BAC"/>
    <w:rsid w:val="00500735"/>
    <w:rsid w:val="00503250"/>
    <w:rsid w:val="005051A0"/>
    <w:rsid w:val="005078C3"/>
    <w:rsid w:val="00507AAB"/>
    <w:rsid w:val="00512EE8"/>
    <w:rsid w:val="005141F8"/>
    <w:rsid w:val="00517FAB"/>
    <w:rsid w:val="00526929"/>
    <w:rsid w:val="005304A3"/>
    <w:rsid w:val="005330FD"/>
    <w:rsid w:val="00533B7C"/>
    <w:rsid w:val="00536D0E"/>
    <w:rsid w:val="005401D7"/>
    <w:rsid w:val="005436D8"/>
    <w:rsid w:val="00550A2E"/>
    <w:rsid w:val="00550FA0"/>
    <w:rsid w:val="005518D4"/>
    <w:rsid w:val="005531A1"/>
    <w:rsid w:val="005531DF"/>
    <w:rsid w:val="00554EC1"/>
    <w:rsid w:val="0056074E"/>
    <w:rsid w:val="00571457"/>
    <w:rsid w:val="00571525"/>
    <w:rsid w:val="00572679"/>
    <w:rsid w:val="00573937"/>
    <w:rsid w:val="00576917"/>
    <w:rsid w:val="005769F2"/>
    <w:rsid w:val="005805B4"/>
    <w:rsid w:val="00580885"/>
    <w:rsid w:val="005824BB"/>
    <w:rsid w:val="00587C4A"/>
    <w:rsid w:val="00590544"/>
    <w:rsid w:val="005938FD"/>
    <w:rsid w:val="00594468"/>
    <w:rsid w:val="00594BA6"/>
    <w:rsid w:val="00596E35"/>
    <w:rsid w:val="005A0713"/>
    <w:rsid w:val="005A102B"/>
    <w:rsid w:val="005A230F"/>
    <w:rsid w:val="005A2A88"/>
    <w:rsid w:val="005A5342"/>
    <w:rsid w:val="005B35AC"/>
    <w:rsid w:val="005B723D"/>
    <w:rsid w:val="005B7DB6"/>
    <w:rsid w:val="005C1552"/>
    <w:rsid w:val="005C1649"/>
    <w:rsid w:val="005C1E54"/>
    <w:rsid w:val="005C2C86"/>
    <w:rsid w:val="005C4E86"/>
    <w:rsid w:val="005C5BCE"/>
    <w:rsid w:val="005C6E50"/>
    <w:rsid w:val="005D208F"/>
    <w:rsid w:val="005D20B5"/>
    <w:rsid w:val="005D4A84"/>
    <w:rsid w:val="005D5694"/>
    <w:rsid w:val="005E0660"/>
    <w:rsid w:val="005E3E24"/>
    <w:rsid w:val="005E4EE2"/>
    <w:rsid w:val="005E4FFC"/>
    <w:rsid w:val="005F1105"/>
    <w:rsid w:val="0060224E"/>
    <w:rsid w:val="00620BE6"/>
    <w:rsid w:val="00620E00"/>
    <w:rsid w:val="006216FB"/>
    <w:rsid w:val="00621CFA"/>
    <w:rsid w:val="00623FAF"/>
    <w:rsid w:val="00630DDB"/>
    <w:rsid w:val="00633BF0"/>
    <w:rsid w:val="00640725"/>
    <w:rsid w:val="00660DCE"/>
    <w:rsid w:val="00665D4E"/>
    <w:rsid w:val="00670188"/>
    <w:rsid w:val="006708CF"/>
    <w:rsid w:val="0067587D"/>
    <w:rsid w:val="006773F5"/>
    <w:rsid w:val="006815C7"/>
    <w:rsid w:val="00683516"/>
    <w:rsid w:val="006846C5"/>
    <w:rsid w:val="0069029F"/>
    <w:rsid w:val="006916D4"/>
    <w:rsid w:val="006966E7"/>
    <w:rsid w:val="006A01E4"/>
    <w:rsid w:val="006A3B63"/>
    <w:rsid w:val="006A438B"/>
    <w:rsid w:val="006A5987"/>
    <w:rsid w:val="006A60D8"/>
    <w:rsid w:val="006A78BE"/>
    <w:rsid w:val="006B0B87"/>
    <w:rsid w:val="006B15E9"/>
    <w:rsid w:val="006B3A87"/>
    <w:rsid w:val="006B648B"/>
    <w:rsid w:val="006C0CC4"/>
    <w:rsid w:val="006C3ACF"/>
    <w:rsid w:val="006C5E00"/>
    <w:rsid w:val="006C5F4A"/>
    <w:rsid w:val="006C62E9"/>
    <w:rsid w:val="006D41B0"/>
    <w:rsid w:val="006D5E96"/>
    <w:rsid w:val="006D5F4D"/>
    <w:rsid w:val="006D7F60"/>
    <w:rsid w:val="006E2A6A"/>
    <w:rsid w:val="006E51EF"/>
    <w:rsid w:val="006E6E69"/>
    <w:rsid w:val="007029F0"/>
    <w:rsid w:val="00703FC0"/>
    <w:rsid w:val="00714CC4"/>
    <w:rsid w:val="00723934"/>
    <w:rsid w:val="00724825"/>
    <w:rsid w:val="007261B5"/>
    <w:rsid w:val="0073652C"/>
    <w:rsid w:val="00746EEF"/>
    <w:rsid w:val="00747838"/>
    <w:rsid w:val="007479C7"/>
    <w:rsid w:val="007517C6"/>
    <w:rsid w:val="00752EFB"/>
    <w:rsid w:val="00753F6C"/>
    <w:rsid w:val="00755FB7"/>
    <w:rsid w:val="00756C07"/>
    <w:rsid w:val="007577AB"/>
    <w:rsid w:val="0076348B"/>
    <w:rsid w:val="0076592D"/>
    <w:rsid w:val="0077359A"/>
    <w:rsid w:val="00774AEF"/>
    <w:rsid w:val="00781521"/>
    <w:rsid w:val="007834EC"/>
    <w:rsid w:val="0078394B"/>
    <w:rsid w:val="00785405"/>
    <w:rsid w:val="00786A95"/>
    <w:rsid w:val="00793830"/>
    <w:rsid w:val="00796B5C"/>
    <w:rsid w:val="00797A11"/>
    <w:rsid w:val="007A04CE"/>
    <w:rsid w:val="007A1F76"/>
    <w:rsid w:val="007A4233"/>
    <w:rsid w:val="007A6FA0"/>
    <w:rsid w:val="007B1E7C"/>
    <w:rsid w:val="007B2561"/>
    <w:rsid w:val="007B2CF0"/>
    <w:rsid w:val="007B355D"/>
    <w:rsid w:val="007C0F67"/>
    <w:rsid w:val="007D1734"/>
    <w:rsid w:val="007E1608"/>
    <w:rsid w:val="007E1840"/>
    <w:rsid w:val="007F15F7"/>
    <w:rsid w:val="007F2B92"/>
    <w:rsid w:val="007F427D"/>
    <w:rsid w:val="007F57F3"/>
    <w:rsid w:val="007F70E1"/>
    <w:rsid w:val="0080166B"/>
    <w:rsid w:val="008047E6"/>
    <w:rsid w:val="00804E28"/>
    <w:rsid w:val="00805333"/>
    <w:rsid w:val="00815FE7"/>
    <w:rsid w:val="00816AF4"/>
    <w:rsid w:val="00817333"/>
    <w:rsid w:val="0082021D"/>
    <w:rsid w:val="008368C9"/>
    <w:rsid w:val="00837D62"/>
    <w:rsid w:val="00855D6C"/>
    <w:rsid w:val="00860C36"/>
    <w:rsid w:val="008618BA"/>
    <w:rsid w:val="0086408B"/>
    <w:rsid w:val="00866F70"/>
    <w:rsid w:val="0087157B"/>
    <w:rsid w:val="00871828"/>
    <w:rsid w:val="00880226"/>
    <w:rsid w:val="00882BFB"/>
    <w:rsid w:val="008831BC"/>
    <w:rsid w:val="008856A5"/>
    <w:rsid w:val="00886075"/>
    <w:rsid w:val="008931BB"/>
    <w:rsid w:val="00894D7B"/>
    <w:rsid w:val="008A1070"/>
    <w:rsid w:val="008A4311"/>
    <w:rsid w:val="008A7A91"/>
    <w:rsid w:val="008A7C72"/>
    <w:rsid w:val="008B0E8B"/>
    <w:rsid w:val="008B3497"/>
    <w:rsid w:val="008B49F7"/>
    <w:rsid w:val="008B68F8"/>
    <w:rsid w:val="008B7D20"/>
    <w:rsid w:val="008C0FA7"/>
    <w:rsid w:val="008C10CE"/>
    <w:rsid w:val="008C34DF"/>
    <w:rsid w:val="008C557E"/>
    <w:rsid w:val="008C5C94"/>
    <w:rsid w:val="008C64B2"/>
    <w:rsid w:val="008D142B"/>
    <w:rsid w:val="008D31DF"/>
    <w:rsid w:val="008D50C8"/>
    <w:rsid w:val="008D7DA3"/>
    <w:rsid w:val="008E0721"/>
    <w:rsid w:val="008E2A40"/>
    <w:rsid w:val="008E2FD6"/>
    <w:rsid w:val="008F05B7"/>
    <w:rsid w:val="008F0FD8"/>
    <w:rsid w:val="008F19E5"/>
    <w:rsid w:val="008F2391"/>
    <w:rsid w:val="008F5A96"/>
    <w:rsid w:val="009009D9"/>
    <w:rsid w:val="00900DBF"/>
    <w:rsid w:val="00901FB0"/>
    <w:rsid w:val="009033AE"/>
    <w:rsid w:val="00904D95"/>
    <w:rsid w:val="009056F8"/>
    <w:rsid w:val="00913A64"/>
    <w:rsid w:val="00914036"/>
    <w:rsid w:val="009146AA"/>
    <w:rsid w:val="009152DF"/>
    <w:rsid w:val="00921794"/>
    <w:rsid w:val="009218E0"/>
    <w:rsid w:val="00922185"/>
    <w:rsid w:val="00922B10"/>
    <w:rsid w:val="00924A6F"/>
    <w:rsid w:val="00930271"/>
    <w:rsid w:val="00931BF1"/>
    <w:rsid w:val="009347AF"/>
    <w:rsid w:val="00934CA1"/>
    <w:rsid w:val="00936BB2"/>
    <w:rsid w:val="0094311C"/>
    <w:rsid w:val="0094364B"/>
    <w:rsid w:val="0094561A"/>
    <w:rsid w:val="009517BF"/>
    <w:rsid w:val="009534EE"/>
    <w:rsid w:val="00953564"/>
    <w:rsid w:val="00955090"/>
    <w:rsid w:val="00956B80"/>
    <w:rsid w:val="00956EA1"/>
    <w:rsid w:val="00962ED2"/>
    <w:rsid w:val="00973F96"/>
    <w:rsid w:val="009742E2"/>
    <w:rsid w:val="009764D6"/>
    <w:rsid w:val="009804DD"/>
    <w:rsid w:val="009825D6"/>
    <w:rsid w:val="00983B15"/>
    <w:rsid w:val="009856B9"/>
    <w:rsid w:val="00990595"/>
    <w:rsid w:val="00990AE9"/>
    <w:rsid w:val="00990DC0"/>
    <w:rsid w:val="0099418B"/>
    <w:rsid w:val="009949D3"/>
    <w:rsid w:val="00994E9A"/>
    <w:rsid w:val="00997758"/>
    <w:rsid w:val="009977DF"/>
    <w:rsid w:val="009A0C07"/>
    <w:rsid w:val="009A0F65"/>
    <w:rsid w:val="009B59FB"/>
    <w:rsid w:val="009C4C3C"/>
    <w:rsid w:val="009D1CBC"/>
    <w:rsid w:val="009D377E"/>
    <w:rsid w:val="009D4061"/>
    <w:rsid w:val="009E16A1"/>
    <w:rsid w:val="009E234A"/>
    <w:rsid w:val="009E4380"/>
    <w:rsid w:val="009E440C"/>
    <w:rsid w:val="009E56CB"/>
    <w:rsid w:val="009F4054"/>
    <w:rsid w:val="009F5051"/>
    <w:rsid w:val="00A006FB"/>
    <w:rsid w:val="00A0717C"/>
    <w:rsid w:val="00A10390"/>
    <w:rsid w:val="00A11592"/>
    <w:rsid w:val="00A12504"/>
    <w:rsid w:val="00A266D2"/>
    <w:rsid w:val="00A3221E"/>
    <w:rsid w:val="00A32D06"/>
    <w:rsid w:val="00A34FE1"/>
    <w:rsid w:val="00A40D0A"/>
    <w:rsid w:val="00A44E52"/>
    <w:rsid w:val="00A45A55"/>
    <w:rsid w:val="00A46F1C"/>
    <w:rsid w:val="00A54992"/>
    <w:rsid w:val="00A6333D"/>
    <w:rsid w:val="00A75E92"/>
    <w:rsid w:val="00A76C08"/>
    <w:rsid w:val="00A810FB"/>
    <w:rsid w:val="00A824C3"/>
    <w:rsid w:val="00A83A02"/>
    <w:rsid w:val="00A926D6"/>
    <w:rsid w:val="00A978B0"/>
    <w:rsid w:val="00AA0253"/>
    <w:rsid w:val="00AA0FFF"/>
    <w:rsid w:val="00AA5386"/>
    <w:rsid w:val="00AB2412"/>
    <w:rsid w:val="00AB3418"/>
    <w:rsid w:val="00AB37DD"/>
    <w:rsid w:val="00AB395D"/>
    <w:rsid w:val="00AB48D1"/>
    <w:rsid w:val="00AC6CB7"/>
    <w:rsid w:val="00AD0A7A"/>
    <w:rsid w:val="00AD5C66"/>
    <w:rsid w:val="00AD6686"/>
    <w:rsid w:val="00AD70A4"/>
    <w:rsid w:val="00AE18DE"/>
    <w:rsid w:val="00AE1D0D"/>
    <w:rsid w:val="00AE27BB"/>
    <w:rsid w:val="00AE282E"/>
    <w:rsid w:val="00AE6D79"/>
    <w:rsid w:val="00AE7395"/>
    <w:rsid w:val="00AF4611"/>
    <w:rsid w:val="00AF5B3A"/>
    <w:rsid w:val="00B02B0A"/>
    <w:rsid w:val="00B04B6D"/>
    <w:rsid w:val="00B07E58"/>
    <w:rsid w:val="00B1261F"/>
    <w:rsid w:val="00B23246"/>
    <w:rsid w:val="00B2388A"/>
    <w:rsid w:val="00B23EBA"/>
    <w:rsid w:val="00B25BA2"/>
    <w:rsid w:val="00B30A6E"/>
    <w:rsid w:val="00B333DB"/>
    <w:rsid w:val="00B34301"/>
    <w:rsid w:val="00B372B7"/>
    <w:rsid w:val="00B444C8"/>
    <w:rsid w:val="00B4585D"/>
    <w:rsid w:val="00B539C6"/>
    <w:rsid w:val="00B55D65"/>
    <w:rsid w:val="00B56EB6"/>
    <w:rsid w:val="00B639CA"/>
    <w:rsid w:val="00B64CEB"/>
    <w:rsid w:val="00B6546A"/>
    <w:rsid w:val="00B65F66"/>
    <w:rsid w:val="00B6685C"/>
    <w:rsid w:val="00B72DDC"/>
    <w:rsid w:val="00B769BA"/>
    <w:rsid w:val="00B820E7"/>
    <w:rsid w:val="00B82EEE"/>
    <w:rsid w:val="00B8360B"/>
    <w:rsid w:val="00B85EA3"/>
    <w:rsid w:val="00B914FF"/>
    <w:rsid w:val="00B95EA4"/>
    <w:rsid w:val="00BB47B6"/>
    <w:rsid w:val="00BB548E"/>
    <w:rsid w:val="00BB6C3F"/>
    <w:rsid w:val="00BC070C"/>
    <w:rsid w:val="00BC1611"/>
    <w:rsid w:val="00BC2E81"/>
    <w:rsid w:val="00BC330D"/>
    <w:rsid w:val="00BC4DBB"/>
    <w:rsid w:val="00BD2C6F"/>
    <w:rsid w:val="00BD7622"/>
    <w:rsid w:val="00BE0224"/>
    <w:rsid w:val="00BE26AC"/>
    <w:rsid w:val="00BE2D15"/>
    <w:rsid w:val="00BE568C"/>
    <w:rsid w:val="00BE6459"/>
    <w:rsid w:val="00BE65B2"/>
    <w:rsid w:val="00BF0296"/>
    <w:rsid w:val="00BF0824"/>
    <w:rsid w:val="00BF232B"/>
    <w:rsid w:val="00BF28DF"/>
    <w:rsid w:val="00BF6D68"/>
    <w:rsid w:val="00BF7437"/>
    <w:rsid w:val="00C03DAD"/>
    <w:rsid w:val="00C05707"/>
    <w:rsid w:val="00C1449F"/>
    <w:rsid w:val="00C1468A"/>
    <w:rsid w:val="00C163A6"/>
    <w:rsid w:val="00C214C3"/>
    <w:rsid w:val="00C2312E"/>
    <w:rsid w:val="00C25E59"/>
    <w:rsid w:val="00C2616E"/>
    <w:rsid w:val="00C27898"/>
    <w:rsid w:val="00C32BE6"/>
    <w:rsid w:val="00C4456E"/>
    <w:rsid w:val="00C51CA7"/>
    <w:rsid w:val="00C52050"/>
    <w:rsid w:val="00C6139F"/>
    <w:rsid w:val="00C615C4"/>
    <w:rsid w:val="00C6264B"/>
    <w:rsid w:val="00C65184"/>
    <w:rsid w:val="00C65EC6"/>
    <w:rsid w:val="00C700CA"/>
    <w:rsid w:val="00C71D96"/>
    <w:rsid w:val="00C72529"/>
    <w:rsid w:val="00C76008"/>
    <w:rsid w:val="00C766C5"/>
    <w:rsid w:val="00C77092"/>
    <w:rsid w:val="00C81888"/>
    <w:rsid w:val="00C9158D"/>
    <w:rsid w:val="00CA1868"/>
    <w:rsid w:val="00CA24C6"/>
    <w:rsid w:val="00CA4245"/>
    <w:rsid w:val="00CA7665"/>
    <w:rsid w:val="00CB1DA9"/>
    <w:rsid w:val="00CB1FA8"/>
    <w:rsid w:val="00CB65BC"/>
    <w:rsid w:val="00CB7384"/>
    <w:rsid w:val="00CC07DD"/>
    <w:rsid w:val="00CC6269"/>
    <w:rsid w:val="00CD275D"/>
    <w:rsid w:val="00CD2E98"/>
    <w:rsid w:val="00CD3008"/>
    <w:rsid w:val="00CD6692"/>
    <w:rsid w:val="00CE0AEF"/>
    <w:rsid w:val="00CF1A9A"/>
    <w:rsid w:val="00CF20F4"/>
    <w:rsid w:val="00CF2865"/>
    <w:rsid w:val="00D02998"/>
    <w:rsid w:val="00D04D4D"/>
    <w:rsid w:val="00D059A5"/>
    <w:rsid w:val="00D0764D"/>
    <w:rsid w:val="00D10443"/>
    <w:rsid w:val="00D112FA"/>
    <w:rsid w:val="00D13AD0"/>
    <w:rsid w:val="00D15AA1"/>
    <w:rsid w:val="00D15C64"/>
    <w:rsid w:val="00D21C1D"/>
    <w:rsid w:val="00D27092"/>
    <w:rsid w:val="00D31E3F"/>
    <w:rsid w:val="00D3241B"/>
    <w:rsid w:val="00D32B7B"/>
    <w:rsid w:val="00D3589A"/>
    <w:rsid w:val="00D44B7A"/>
    <w:rsid w:val="00D4669B"/>
    <w:rsid w:val="00D46A76"/>
    <w:rsid w:val="00D46B23"/>
    <w:rsid w:val="00D472D7"/>
    <w:rsid w:val="00D53D37"/>
    <w:rsid w:val="00D53D87"/>
    <w:rsid w:val="00D743D8"/>
    <w:rsid w:val="00D7547B"/>
    <w:rsid w:val="00D8088C"/>
    <w:rsid w:val="00D85247"/>
    <w:rsid w:val="00D90878"/>
    <w:rsid w:val="00D96B9C"/>
    <w:rsid w:val="00DA0024"/>
    <w:rsid w:val="00DA0F5C"/>
    <w:rsid w:val="00DA20B0"/>
    <w:rsid w:val="00DA3F83"/>
    <w:rsid w:val="00DA60DF"/>
    <w:rsid w:val="00DB0771"/>
    <w:rsid w:val="00DB0BBB"/>
    <w:rsid w:val="00DB0D21"/>
    <w:rsid w:val="00DB54B4"/>
    <w:rsid w:val="00DB6D74"/>
    <w:rsid w:val="00DB7A5A"/>
    <w:rsid w:val="00DC0600"/>
    <w:rsid w:val="00DC2C81"/>
    <w:rsid w:val="00DC33BC"/>
    <w:rsid w:val="00DC3A72"/>
    <w:rsid w:val="00DC3E84"/>
    <w:rsid w:val="00DC4199"/>
    <w:rsid w:val="00DC5725"/>
    <w:rsid w:val="00DD04CE"/>
    <w:rsid w:val="00DD22F6"/>
    <w:rsid w:val="00DD3E08"/>
    <w:rsid w:val="00DD4331"/>
    <w:rsid w:val="00DE64FD"/>
    <w:rsid w:val="00DF1265"/>
    <w:rsid w:val="00DF28D5"/>
    <w:rsid w:val="00DF36BF"/>
    <w:rsid w:val="00E134CF"/>
    <w:rsid w:val="00E23368"/>
    <w:rsid w:val="00E255AB"/>
    <w:rsid w:val="00E268A4"/>
    <w:rsid w:val="00E33B77"/>
    <w:rsid w:val="00E351DC"/>
    <w:rsid w:val="00E40931"/>
    <w:rsid w:val="00E40CF7"/>
    <w:rsid w:val="00E46101"/>
    <w:rsid w:val="00E46F5D"/>
    <w:rsid w:val="00E47868"/>
    <w:rsid w:val="00E47CDD"/>
    <w:rsid w:val="00E525C9"/>
    <w:rsid w:val="00E54B45"/>
    <w:rsid w:val="00E55A0E"/>
    <w:rsid w:val="00E61481"/>
    <w:rsid w:val="00E66F4B"/>
    <w:rsid w:val="00E74186"/>
    <w:rsid w:val="00E81555"/>
    <w:rsid w:val="00E84878"/>
    <w:rsid w:val="00E85E7D"/>
    <w:rsid w:val="00E87BE7"/>
    <w:rsid w:val="00E91402"/>
    <w:rsid w:val="00E9533B"/>
    <w:rsid w:val="00EA337A"/>
    <w:rsid w:val="00EA5AD6"/>
    <w:rsid w:val="00EA688C"/>
    <w:rsid w:val="00EB56FB"/>
    <w:rsid w:val="00ED23CD"/>
    <w:rsid w:val="00ED68B3"/>
    <w:rsid w:val="00EE6DD6"/>
    <w:rsid w:val="00EF16B5"/>
    <w:rsid w:val="00EF2581"/>
    <w:rsid w:val="00EF33DC"/>
    <w:rsid w:val="00F01B8E"/>
    <w:rsid w:val="00F047A2"/>
    <w:rsid w:val="00F06730"/>
    <w:rsid w:val="00F077CB"/>
    <w:rsid w:val="00F105E1"/>
    <w:rsid w:val="00F11FF7"/>
    <w:rsid w:val="00F1341D"/>
    <w:rsid w:val="00F14E26"/>
    <w:rsid w:val="00F2134A"/>
    <w:rsid w:val="00F21B57"/>
    <w:rsid w:val="00F23CF5"/>
    <w:rsid w:val="00F26BD0"/>
    <w:rsid w:val="00F346FB"/>
    <w:rsid w:val="00F4111B"/>
    <w:rsid w:val="00F418B7"/>
    <w:rsid w:val="00F444F4"/>
    <w:rsid w:val="00F46FBE"/>
    <w:rsid w:val="00F47A36"/>
    <w:rsid w:val="00F5054D"/>
    <w:rsid w:val="00F65378"/>
    <w:rsid w:val="00F65703"/>
    <w:rsid w:val="00F67353"/>
    <w:rsid w:val="00F6735E"/>
    <w:rsid w:val="00F674BB"/>
    <w:rsid w:val="00F72335"/>
    <w:rsid w:val="00F7240D"/>
    <w:rsid w:val="00F74639"/>
    <w:rsid w:val="00F800F2"/>
    <w:rsid w:val="00F86F83"/>
    <w:rsid w:val="00F86FF2"/>
    <w:rsid w:val="00F8741A"/>
    <w:rsid w:val="00F9146C"/>
    <w:rsid w:val="00F919D5"/>
    <w:rsid w:val="00F9520F"/>
    <w:rsid w:val="00FA29CE"/>
    <w:rsid w:val="00FA391D"/>
    <w:rsid w:val="00FB3F51"/>
    <w:rsid w:val="00FB4A56"/>
    <w:rsid w:val="00FB510C"/>
    <w:rsid w:val="00FB62AB"/>
    <w:rsid w:val="00FB6581"/>
    <w:rsid w:val="00FB7245"/>
    <w:rsid w:val="00FC18A9"/>
    <w:rsid w:val="00FC5C9A"/>
    <w:rsid w:val="00FD4BC1"/>
    <w:rsid w:val="00FD552A"/>
    <w:rsid w:val="00FD6375"/>
    <w:rsid w:val="00FE4044"/>
    <w:rsid w:val="00FE5268"/>
    <w:rsid w:val="00FF1C61"/>
    <w:rsid w:val="00FF4656"/>
    <w:rsid w:val="00FF668D"/>
    <w:rsid w:val="00FF6D34"/>
    <w:rsid w:val="0125634D"/>
    <w:rsid w:val="013E4BFE"/>
    <w:rsid w:val="027A2C32"/>
    <w:rsid w:val="045D52A4"/>
    <w:rsid w:val="055C49E5"/>
    <w:rsid w:val="05C607EA"/>
    <w:rsid w:val="06783F2E"/>
    <w:rsid w:val="083F5BC6"/>
    <w:rsid w:val="084745AA"/>
    <w:rsid w:val="091C3E49"/>
    <w:rsid w:val="09E14D69"/>
    <w:rsid w:val="0A1A04E8"/>
    <w:rsid w:val="0C6E3B46"/>
    <w:rsid w:val="0C784330"/>
    <w:rsid w:val="0C932FF1"/>
    <w:rsid w:val="0DA76F7E"/>
    <w:rsid w:val="0DB50346"/>
    <w:rsid w:val="0EEC4147"/>
    <w:rsid w:val="0F8305B5"/>
    <w:rsid w:val="10172A52"/>
    <w:rsid w:val="10182A3C"/>
    <w:rsid w:val="10766B32"/>
    <w:rsid w:val="107F0DCC"/>
    <w:rsid w:val="120629AC"/>
    <w:rsid w:val="128A3F35"/>
    <w:rsid w:val="12C00B80"/>
    <w:rsid w:val="12D152D7"/>
    <w:rsid w:val="13241399"/>
    <w:rsid w:val="151327D7"/>
    <w:rsid w:val="16112B55"/>
    <w:rsid w:val="165C71DC"/>
    <w:rsid w:val="166453CF"/>
    <w:rsid w:val="17283E13"/>
    <w:rsid w:val="17442E52"/>
    <w:rsid w:val="176857B9"/>
    <w:rsid w:val="18F264E0"/>
    <w:rsid w:val="190D2B83"/>
    <w:rsid w:val="196D5026"/>
    <w:rsid w:val="19F3643A"/>
    <w:rsid w:val="1AF92DA8"/>
    <w:rsid w:val="1B303C29"/>
    <w:rsid w:val="1B5F02F6"/>
    <w:rsid w:val="1BB47EA9"/>
    <w:rsid w:val="1C551C3B"/>
    <w:rsid w:val="1CA65955"/>
    <w:rsid w:val="1CB6119A"/>
    <w:rsid w:val="1DE579C6"/>
    <w:rsid w:val="1E382134"/>
    <w:rsid w:val="1EBC0F5B"/>
    <w:rsid w:val="1F1A6402"/>
    <w:rsid w:val="1F367C6A"/>
    <w:rsid w:val="1FBE2ED1"/>
    <w:rsid w:val="1FDF67EB"/>
    <w:rsid w:val="207941A5"/>
    <w:rsid w:val="21861135"/>
    <w:rsid w:val="231E334D"/>
    <w:rsid w:val="23245ED1"/>
    <w:rsid w:val="243A6549"/>
    <w:rsid w:val="24870E47"/>
    <w:rsid w:val="24884DC9"/>
    <w:rsid w:val="24B76662"/>
    <w:rsid w:val="2520713E"/>
    <w:rsid w:val="252809D8"/>
    <w:rsid w:val="256B3FA1"/>
    <w:rsid w:val="260067C0"/>
    <w:rsid w:val="26070453"/>
    <w:rsid w:val="261B2CEF"/>
    <w:rsid w:val="26B54363"/>
    <w:rsid w:val="27A772ED"/>
    <w:rsid w:val="27E339C4"/>
    <w:rsid w:val="282D3745"/>
    <w:rsid w:val="28302E61"/>
    <w:rsid w:val="28327B31"/>
    <w:rsid w:val="28F04238"/>
    <w:rsid w:val="295362E4"/>
    <w:rsid w:val="2A08471B"/>
    <w:rsid w:val="2A81522B"/>
    <w:rsid w:val="2B2C52D0"/>
    <w:rsid w:val="2B605207"/>
    <w:rsid w:val="2BDC1446"/>
    <w:rsid w:val="2CF2381C"/>
    <w:rsid w:val="2CF61AC3"/>
    <w:rsid w:val="2D727E3A"/>
    <w:rsid w:val="2D9F032D"/>
    <w:rsid w:val="2DFA59A8"/>
    <w:rsid w:val="2E1B6DB0"/>
    <w:rsid w:val="2FA038D4"/>
    <w:rsid w:val="301528BC"/>
    <w:rsid w:val="302B45A7"/>
    <w:rsid w:val="312B2778"/>
    <w:rsid w:val="31B12B5C"/>
    <w:rsid w:val="31D471C8"/>
    <w:rsid w:val="339F46B8"/>
    <w:rsid w:val="33A93347"/>
    <w:rsid w:val="346E26A9"/>
    <w:rsid w:val="34A26A41"/>
    <w:rsid w:val="368333CD"/>
    <w:rsid w:val="371902E9"/>
    <w:rsid w:val="37544797"/>
    <w:rsid w:val="384943C2"/>
    <w:rsid w:val="385C0071"/>
    <w:rsid w:val="387B41EA"/>
    <w:rsid w:val="39A53A21"/>
    <w:rsid w:val="39B92464"/>
    <w:rsid w:val="3B141641"/>
    <w:rsid w:val="3B1D19D5"/>
    <w:rsid w:val="3B382836"/>
    <w:rsid w:val="3C9F4B00"/>
    <w:rsid w:val="3C9F74D9"/>
    <w:rsid w:val="3CF675B4"/>
    <w:rsid w:val="3E3A0C7C"/>
    <w:rsid w:val="3E876010"/>
    <w:rsid w:val="3F2E2BB7"/>
    <w:rsid w:val="404745BA"/>
    <w:rsid w:val="40826438"/>
    <w:rsid w:val="40C23C99"/>
    <w:rsid w:val="40F171B4"/>
    <w:rsid w:val="4118353C"/>
    <w:rsid w:val="41FC2660"/>
    <w:rsid w:val="42564AF3"/>
    <w:rsid w:val="432C2103"/>
    <w:rsid w:val="44A31097"/>
    <w:rsid w:val="44BA1C89"/>
    <w:rsid w:val="45B86FC4"/>
    <w:rsid w:val="45E43EC5"/>
    <w:rsid w:val="46A33AD0"/>
    <w:rsid w:val="4762644E"/>
    <w:rsid w:val="484B2C3B"/>
    <w:rsid w:val="49A52E06"/>
    <w:rsid w:val="49B97701"/>
    <w:rsid w:val="49FD1581"/>
    <w:rsid w:val="4A085EA0"/>
    <w:rsid w:val="4A11105C"/>
    <w:rsid w:val="4A7C07EA"/>
    <w:rsid w:val="4B1B728B"/>
    <w:rsid w:val="4BB16833"/>
    <w:rsid w:val="4C53462B"/>
    <w:rsid w:val="4C8177C1"/>
    <w:rsid w:val="4C8A381F"/>
    <w:rsid w:val="4DFE2592"/>
    <w:rsid w:val="4ED86E3A"/>
    <w:rsid w:val="4F4E7A45"/>
    <w:rsid w:val="4FBC45DD"/>
    <w:rsid w:val="4FBE7D93"/>
    <w:rsid w:val="505714DC"/>
    <w:rsid w:val="516B409E"/>
    <w:rsid w:val="51D926C4"/>
    <w:rsid w:val="526F5E45"/>
    <w:rsid w:val="528A5088"/>
    <w:rsid w:val="52BF6618"/>
    <w:rsid w:val="53592290"/>
    <w:rsid w:val="548F67BA"/>
    <w:rsid w:val="54A26785"/>
    <w:rsid w:val="54B62883"/>
    <w:rsid w:val="551D72BA"/>
    <w:rsid w:val="55652C15"/>
    <w:rsid w:val="55B4292E"/>
    <w:rsid w:val="569D11CD"/>
    <w:rsid w:val="57264ED4"/>
    <w:rsid w:val="57C923A6"/>
    <w:rsid w:val="586330A0"/>
    <w:rsid w:val="58814910"/>
    <w:rsid w:val="58B40345"/>
    <w:rsid w:val="599D2D8D"/>
    <w:rsid w:val="59B97E84"/>
    <w:rsid w:val="5AD06DA1"/>
    <w:rsid w:val="5BCF21AE"/>
    <w:rsid w:val="5C362C3F"/>
    <w:rsid w:val="5CC805D7"/>
    <w:rsid w:val="5CCA5610"/>
    <w:rsid w:val="5D57697E"/>
    <w:rsid w:val="5E142F15"/>
    <w:rsid w:val="5F24168D"/>
    <w:rsid w:val="5F397228"/>
    <w:rsid w:val="5FAF18B2"/>
    <w:rsid w:val="5FE8507B"/>
    <w:rsid w:val="60BD7228"/>
    <w:rsid w:val="61104688"/>
    <w:rsid w:val="618563D2"/>
    <w:rsid w:val="626018FC"/>
    <w:rsid w:val="62625674"/>
    <w:rsid w:val="628C0AC6"/>
    <w:rsid w:val="655D6714"/>
    <w:rsid w:val="66317E5E"/>
    <w:rsid w:val="663E7CE4"/>
    <w:rsid w:val="69112605"/>
    <w:rsid w:val="6A8D1655"/>
    <w:rsid w:val="6B3822F6"/>
    <w:rsid w:val="6B4E5CDB"/>
    <w:rsid w:val="6B922A06"/>
    <w:rsid w:val="6C5E0E7D"/>
    <w:rsid w:val="6CDD3665"/>
    <w:rsid w:val="6D392943"/>
    <w:rsid w:val="6D693449"/>
    <w:rsid w:val="6DD52E94"/>
    <w:rsid w:val="6E637B5A"/>
    <w:rsid w:val="6F0743DD"/>
    <w:rsid w:val="6F8F0461"/>
    <w:rsid w:val="6FB608EB"/>
    <w:rsid w:val="6FFD076D"/>
    <w:rsid w:val="7055292D"/>
    <w:rsid w:val="711E0C7E"/>
    <w:rsid w:val="712B12D9"/>
    <w:rsid w:val="7231134D"/>
    <w:rsid w:val="737428B1"/>
    <w:rsid w:val="74927DD1"/>
    <w:rsid w:val="74C2662E"/>
    <w:rsid w:val="74EC3CED"/>
    <w:rsid w:val="74ED4632"/>
    <w:rsid w:val="759B4E3A"/>
    <w:rsid w:val="75CB44BA"/>
    <w:rsid w:val="76360152"/>
    <w:rsid w:val="76723F58"/>
    <w:rsid w:val="76AA2164"/>
    <w:rsid w:val="77F92ADB"/>
    <w:rsid w:val="78516146"/>
    <w:rsid w:val="787D29CF"/>
    <w:rsid w:val="78B35283"/>
    <w:rsid w:val="78D76689"/>
    <w:rsid w:val="7A773498"/>
    <w:rsid w:val="7AEC3352"/>
    <w:rsid w:val="7B7C2B15"/>
    <w:rsid w:val="7B800FA2"/>
    <w:rsid w:val="7B921F75"/>
    <w:rsid w:val="7C5A3BB0"/>
    <w:rsid w:val="7C885816"/>
    <w:rsid w:val="7CFF44F9"/>
    <w:rsid w:val="7DC24603"/>
    <w:rsid w:val="7E9B5CE8"/>
    <w:rsid w:val="7F201CCE"/>
    <w:rsid w:val="7FAA2C6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nhideWhenUsed="0" w:uiPriority="0"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iPriority="99" w:name="HTML Preformatted"/>
    <w:lsdException w:qFormat="1" w:unhideWhenUsed="0" w:uiPriority="0" w:semiHidden="0" w:name="HTML Sample"/>
    <w:lsdException w:uiPriority="99" w:name="HTML Typewriter"/>
    <w:lsdException w:qFormat="1" w:unhideWhenUsed="0" w:uiPriority="0" w:semiHidden="0"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59" w:lineRule="auto"/>
      <w:jc w:val="both"/>
    </w:pPr>
    <w:rPr>
      <w:rFonts w:ascii="Calibri" w:hAnsi="Calibri" w:eastAsia="宋体" w:cs="宋体"/>
      <w:kern w:val="2"/>
      <w:sz w:val="21"/>
      <w:szCs w:val="24"/>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cs="Times New Roman"/>
      <w:b/>
      <w:kern w:val="44"/>
      <w:sz w:val="48"/>
      <w:szCs w:val="48"/>
    </w:rPr>
  </w:style>
  <w:style w:type="paragraph" w:styleId="3">
    <w:name w:val="heading 2"/>
    <w:basedOn w:val="1"/>
    <w:next w:val="1"/>
    <w:unhideWhenUsed/>
    <w:qFormat/>
    <w:uiPriority w:val="9"/>
    <w:pPr>
      <w:spacing w:beforeAutospacing="1" w:afterAutospacing="1"/>
      <w:jc w:val="left"/>
      <w:outlineLvl w:val="1"/>
    </w:pPr>
    <w:rPr>
      <w:rFonts w:hint="eastAsia" w:ascii="宋体" w:hAnsi="宋体" w:cs="Times New Roman"/>
      <w:b/>
      <w:kern w:val="0"/>
      <w:sz w:val="36"/>
      <w:szCs w:val="36"/>
    </w:rPr>
  </w:style>
  <w:style w:type="paragraph" w:styleId="4">
    <w:name w:val="heading 3"/>
    <w:basedOn w:val="1"/>
    <w:next w:val="1"/>
    <w:qFormat/>
    <w:uiPriority w:val="0"/>
    <w:pPr>
      <w:spacing w:beforeAutospacing="1" w:afterAutospacing="1"/>
      <w:jc w:val="left"/>
      <w:outlineLvl w:val="2"/>
    </w:pPr>
    <w:rPr>
      <w:rFonts w:hint="eastAsia" w:ascii="宋体" w:hAnsi="宋体"/>
      <w:b/>
      <w:kern w:val="0"/>
      <w:sz w:val="27"/>
      <w:szCs w:val="27"/>
    </w:rPr>
  </w:style>
  <w:style w:type="paragraph" w:styleId="5">
    <w:name w:val="heading 4"/>
    <w:basedOn w:val="1"/>
    <w:next w:val="1"/>
    <w:unhideWhenUsed/>
    <w:qFormat/>
    <w:uiPriority w:val="9"/>
    <w:pPr>
      <w:spacing w:beforeAutospacing="1" w:afterAutospacing="1"/>
      <w:jc w:val="left"/>
      <w:outlineLvl w:val="3"/>
    </w:pPr>
    <w:rPr>
      <w:rFonts w:hint="eastAsia" w:ascii="宋体" w:hAnsi="宋体" w:cs="Times New Roman"/>
      <w:b/>
      <w:kern w:val="0"/>
      <w:sz w:val="24"/>
    </w:rPr>
  </w:style>
  <w:style w:type="character" w:default="1" w:styleId="12">
    <w:name w:val="Default Paragraph Font"/>
    <w:unhideWhenUsed/>
    <w:uiPriority w:val="1"/>
  </w:style>
  <w:style w:type="table" w:default="1" w:styleId="23">
    <w:name w:val="Normal Table"/>
    <w:unhideWhenUsed/>
    <w:qFormat/>
    <w:uiPriority w:val="99"/>
    <w:tblPr>
      <w:tblLayout w:type="fixed"/>
      <w:tblCellMar>
        <w:top w:w="0" w:type="dxa"/>
        <w:left w:w="108" w:type="dxa"/>
        <w:bottom w:w="0" w:type="dxa"/>
        <w:right w:w="108" w:type="dxa"/>
      </w:tblCellMar>
    </w:tblPr>
  </w:style>
  <w:style w:type="paragraph" w:styleId="6">
    <w:name w:val="annotation subject"/>
    <w:basedOn w:val="7"/>
    <w:next w:val="7"/>
    <w:link w:val="33"/>
    <w:unhideWhenUsed/>
    <w:qFormat/>
    <w:uiPriority w:val="99"/>
    <w:rPr>
      <w:b/>
      <w:bCs/>
    </w:rPr>
  </w:style>
  <w:style w:type="paragraph" w:styleId="7">
    <w:name w:val="annotation text"/>
    <w:basedOn w:val="1"/>
    <w:link w:val="32"/>
    <w:qFormat/>
    <w:uiPriority w:val="0"/>
    <w:pPr>
      <w:spacing w:line="240" w:lineRule="auto"/>
      <w:jc w:val="left"/>
    </w:pPr>
    <w:rPr>
      <w:rFonts w:ascii="Tahoma" w:hAnsi="Tahoma" w:cs="Tahoma"/>
      <w:sz w:val="16"/>
    </w:rPr>
  </w:style>
  <w:style w:type="paragraph" w:styleId="8">
    <w:name w:val="Balloon Text"/>
    <w:basedOn w:val="1"/>
    <w:link w:val="31"/>
    <w:unhideWhenUsed/>
    <w:qFormat/>
    <w:uiPriority w:val="99"/>
    <w:pPr>
      <w:spacing w:line="240" w:lineRule="auto"/>
      <w:jc w:val="left"/>
    </w:pPr>
    <w:rPr>
      <w:rFonts w:ascii="Tahoma" w:hAnsi="Tahoma" w:cs="Tahoma"/>
      <w:sz w:val="16"/>
      <w:szCs w:val="18"/>
    </w:rPr>
  </w:style>
  <w:style w:type="paragraph" w:styleId="9">
    <w:name w:val="footer"/>
    <w:basedOn w:val="1"/>
    <w:link w:val="35"/>
    <w:unhideWhenUsed/>
    <w:qFormat/>
    <w:uiPriority w:val="99"/>
    <w:pPr>
      <w:tabs>
        <w:tab w:val="center" w:pos="4153"/>
        <w:tab w:val="right" w:pos="8306"/>
      </w:tabs>
      <w:snapToGrid w:val="0"/>
      <w:jc w:val="left"/>
    </w:pPr>
    <w:rPr>
      <w:sz w:val="18"/>
      <w:szCs w:val="18"/>
    </w:rPr>
  </w:style>
  <w:style w:type="paragraph" w:styleId="10">
    <w:name w:val="header"/>
    <w:basedOn w:val="1"/>
    <w:link w:val="34"/>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jc w:val="left"/>
    </w:pPr>
    <w:rPr>
      <w:kern w:val="0"/>
      <w:sz w:val="24"/>
    </w:rPr>
  </w:style>
  <w:style w:type="character" w:styleId="13">
    <w:name w:val="FollowedHyperlink"/>
    <w:basedOn w:val="12"/>
    <w:qFormat/>
    <w:uiPriority w:val="0"/>
    <w:rPr>
      <w:color w:val="222222"/>
      <w:u w:val="none"/>
    </w:rPr>
  </w:style>
  <w:style w:type="character" w:styleId="14">
    <w:name w:val="Emphasis"/>
    <w:basedOn w:val="12"/>
    <w:qFormat/>
    <w:uiPriority w:val="0"/>
  </w:style>
  <w:style w:type="character" w:styleId="15">
    <w:name w:val="HTML Definition"/>
    <w:basedOn w:val="12"/>
    <w:qFormat/>
    <w:uiPriority w:val="0"/>
  </w:style>
  <w:style w:type="character" w:styleId="16">
    <w:name w:val="HTML Variable"/>
    <w:basedOn w:val="12"/>
    <w:qFormat/>
    <w:uiPriority w:val="0"/>
  </w:style>
  <w:style w:type="character" w:styleId="17">
    <w:name w:val="Hyperlink"/>
    <w:basedOn w:val="12"/>
    <w:qFormat/>
    <w:uiPriority w:val="0"/>
    <w:rPr>
      <w:color w:val="222222"/>
      <w:u w:val="none"/>
    </w:rPr>
  </w:style>
  <w:style w:type="character" w:styleId="18">
    <w:name w:val="HTML Code"/>
    <w:basedOn w:val="12"/>
    <w:qFormat/>
    <w:uiPriority w:val="0"/>
    <w:rPr>
      <w:rFonts w:hint="default" w:ascii="Courier New" w:hAnsi="Courier New" w:eastAsia="Courier New" w:cs="Courier New"/>
      <w:sz w:val="20"/>
    </w:rPr>
  </w:style>
  <w:style w:type="character" w:styleId="19">
    <w:name w:val="annotation reference"/>
    <w:basedOn w:val="12"/>
    <w:unhideWhenUsed/>
    <w:qFormat/>
    <w:uiPriority w:val="99"/>
    <w:rPr>
      <w:sz w:val="21"/>
      <w:szCs w:val="21"/>
    </w:rPr>
  </w:style>
  <w:style w:type="character" w:styleId="20">
    <w:name w:val="HTML Cite"/>
    <w:basedOn w:val="12"/>
    <w:qFormat/>
    <w:uiPriority w:val="0"/>
  </w:style>
  <w:style w:type="character" w:styleId="21">
    <w:name w:val="HTML Keyboard"/>
    <w:basedOn w:val="12"/>
    <w:qFormat/>
    <w:uiPriority w:val="0"/>
    <w:rPr>
      <w:rFonts w:hint="default" w:ascii="Courier New" w:hAnsi="Courier New" w:eastAsia="Courier New" w:cs="Courier New"/>
      <w:sz w:val="20"/>
    </w:rPr>
  </w:style>
  <w:style w:type="character" w:styleId="22">
    <w:name w:val="HTML Sample"/>
    <w:basedOn w:val="12"/>
    <w:qFormat/>
    <w:uiPriority w:val="0"/>
    <w:rPr>
      <w:rFonts w:ascii="Courier New" w:hAnsi="Courier New" w:eastAsia="Courier New" w:cs="Courier New"/>
    </w:rPr>
  </w:style>
  <w:style w:type="character" w:customStyle="1" w:styleId="24">
    <w:name w:val="ui-icon34"/>
    <w:basedOn w:val="12"/>
    <w:qFormat/>
    <w:uiPriority w:val="0"/>
  </w:style>
  <w:style w:type="character" w:customStyle="1" w:styleId="25">
    <w:name w:val="ui-icon-arrowthick-2-n-s"/>
    <w:basedOn w:val="12"/>
    <w:qFormat/>
    <w:uiPriority w:val="0"/>
  </w:style>
  <w:style w:type="paragraph" w:customStyle="1" w:styleId="26">
    <w:name w:val="Default"/>
    <w:qFormat/>
    <w:uiPriority w:val="99"/>
    <w:pPr>
      <w:widowControl w:val="0"/>
      <w:autoSpaceDE w:val="0"/>
      <w:autoSpaceDN w:val="0"/>
      <w:adjustRightInd w:val="0"/>
      <w:spacing w:after="160" w:line="259" w:lineRule="auto"/>
    </w:pPr>
    <w:rPr>
      <w:rFonts w:hint="eastAsia" w:ascii="Times New Roman" w:hAnsi="Times New Roman" w:eastAsia="Times New Roman" w:cs="Times New Roman"/>
      <w:color w:val="000000"/>
      <w:sz w:val="24"/>
      <w:lang w:val="en-US" w:eastAsia="zh-CN" w:bidi="ar-SA"/>
    </w:rPr>
  </w:style>
  <w:style w:type="character" w:customStyle="1" w:styleId="27">
    <w:name w:val="feature"/>
    <w:qFormat/>
    <w:uiPriority w:val="0"/>
  </w:style>
  <w:style w:type="character" w:customStyle="1" w:styleId="28">
    <w:name w:val="via1"/>
    <w:basedOn w:val="12"/>
    <w:qFormat/>
    <w:uiPriority w:val="0"/>
    <w:rPr>
      <w:color w:val="959595"/>
    </w:rPr>
  </w:style>
  <w:style w:type="character" w:customStyle="1" w:styleId="29">
    <w:name w:val="highlight1"/>
    <w:basedOn w:val="12"/>
    <w:qFormat/>
    <w:uiPriority w:val="0"/>
    <w:rPr>
      <w:shd w:val="clear" w:color="auto" w:fill="D6EBF9"/>
    </w:rPr>
  </w:style>
  <w:style w:type="character" w:customStyle="1" w:styleId="30">
    <w:name w:val="via2"/>
    <w:basedOn w:val="12"/>
    <w:qFormat/>
    <w:uiPriority w:val="0"/>
    <w:rPr>
      <w:color w:val="959595"/>
    </w:rPr>
  </w:style>
  <w:style w:type="character" w:customStyle="1" w:styleId="31">
    <w:name w:val="批注框文本 Char"/>
    <w:basedOn w:val="12"/>
    <w:link w:val="8"/>
    <w:qFormat/>
    <w:uiPriority w:val="99"/>
    <w:rPr>
      <w:rFonts w:ascii="Tahoma" w:hAnsi="Tahoma" w:cs="Tahoma"/>
      <w:kern w:val="2"/>
      <w:sz w:val="16"/>
      <w:szCs w:val="18"/>
      <w:lang w:eastAsia="zh-CN"/>
    </w:rPr>
  </w:style>
  <w:style w:type="character" w:customStyle="1" w:styleId="32">
    <w:name w:val="批注文字 Char"/>
    <w:basedOn w:val="12"/>
    <w:link w:val="7"/>
    <w:qFormat/>
    <w:uiPriority w:val="0"/>
    <w:rPr>
      <w:rFonts w:ascii="Tahoma" w:hAnsi="Tahoma" w:cs="Tahoma"/>
      <w:kern w:val="2"/>
      <w:sz w:val="16"/>
      <w:szCs w:val="24"/>
      <w:lang w:eastAsia="zh-CN"/>
    </w:rPr>
  </w:style>
  <w:style w:type="character" w:customStyle="1" w:styleId="33">
    <w:name w:val="批注主题 Char"/>
    <w:basedOn w:val="32"/>
    <w:link w:val="6"/>
    <w:qFormat/>
    <w:uiPriority w:val="0"/>
    <w:rPr>
      <w:rFonts w:ascii="Calibri" w:hAnsi="Calibri" w:cs="宋体"/>
      <w:kern w:val="2"/>
      <w:sz w:val="21"/>
      <w:szCs w:val="24"/>
      <w:lang w:eastAsia="zh-CN"/>
    </w:rPr>
  </w:style>
  <w:style w:type="character" w:customStyle="1" w:styleId="34">
    <w:name w:val="页眉 Char"/>
    <w:basedOn w:val="12"/>
    <w:link w:val="10"/>
    <w:semiHidden/>
    <w:qFormat/>
    <w:uiPriority w:val="99"/>
    <w:rPr>
      <w:rFonts w:ascii="Calibri" w:hAnsi="Calibri" w:cs="宋体"/>
      <w:kern w:val="2"/>
      <w:sz w:val="18"/>
      <w:szCs w:val="18"/>
    </w:rPr>
  </w:style>
  <w:style w:type="character" w:customStyle="1" w:styleId="35">
    <w:name w:val="页脚 Char"/>
    <w:basedOn w:val="12"/>
    <w:link w:val="9"/>
    <w:semiHidden/>
    <w:qFormat/>
    <w:uiPriority w:val="99"/>
    <w:rPr>
      <w:rFonts w:ascii="Calibri" w:hAnsi="Calibri" w:cs="宋体"/>
      <w:kern w:val="2"/>
      <w:sz w:val="18"/>
      <w:szCs w:val="18"/>
    </w:rPr>
  </w:style>
  <w:style w:type="paragraph" w:customStyle="1" w:styleId="36">
    <w:name w:val="Pa13"/>
    <w:basedOn w:val="26"/>
    <w:next w:val="26"/>
    <w:unhideWhenUsed/>
    <w:qFormat/>
    <w:uiPriority w:val="99"/>
    <w:pPr>
      <w:spacing w:line="201" w:lineRule="atLeast"/>
    </w:pPr>
    <w:rPr>
      <w:rFonts w:hint="default"/>
    </w:rPr>
  </w:style>
  <w:style w:type="paragraph" w:customStyle="1" w:styleId="37">
    <w:name w:val="列出段落1"/>
    <w:basedOn w:val="1"/>
    <w:unhideWhenUsed/>
    <w:qFormat/>
    <w:uiPriority w:val="99"/>
    <w:pPr>
      <w:ind w:firstLine="420" w:firstLineChars="200"/>
    </w:pPr>
  </w:style>
  <w:style w:type="paragraph" w:customStyle="1" w:styleId="38">
    <w:name w:val="ordinary-output"/>
    <w:basedOn w:val="1"/>
    <w:qFormat/>
    <w:uiPriority w:val="0"/>
    <w:pPr>
      <w:widowControl/>
      <w:spacing w:before="100" w:beforeAutospacing="1" w:after="100" w:afterAutospacing="1"/>
      <w:jc w:val="left"/>
    </w:pPr>
    <w:rPr>
      <w:rFonts w:ascii="宋体" w:hAnsi="宋体"/>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968034F-2DC4-4DCD-9D6C-F1CA078CAE70}">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1</Pages>
  <Words>8030</Words>
  <Characters>45771</Characters>
  <Lines>381</Lines>
  <Paragraphs>107</Paragraphs>
  <ScaleCrop>false</ScaleCrop>
  <LinksUpToDate>false</LinksUpToDate>
  <CharactersWithSpaces>53694</CharactersWithSpaces>
  <Application>WPS Office_10.1.0.7106_F1E327BC-269C-435d-A152-05C5408002CA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2017-12-16T10:55:00Z</dcterms:created>
  <dc:creator>LIU CHANGHONG</dc:creator>
  <dc:description>NE.Rep</dc:description>
  <cp:lastModifiedBy>长红就是二师姐</cp:lastModifiedBy>
  <dcterms:modified xsi:type="dcterms:W3CDTF">2018-01-25T11:59:30Z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2052-10.1.0.7106</vt:lpwstr>
  </property>
</Properties>
</file>