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left"/>
        <w:rPr>
          <w:rFonts w:ascii="Times New Roman" w:hAnsi="Times New Roman"/>
          <w:b/>
          <w:bCs/>
          <w:sz w:val="26"/>
          <w:szCs w:val="26"/>
        </w:rPr>
      </w:pPr>
      <w:bookmarkStart w:id="0" w:name="_neb39B77C52_F868_4EE6_9424_8C58507B797C"/>
      <w:bookmarkEnd w:id="0"/>
    </w:p>
    <w:p>
      <w:pPr>
        <w:rPr>
          <w:rFonts w:ascii="Times New Roman" w:hAnsi="Times New Roman" w:cs="Times New Roman"/>
          <w:b/>
          <w:bCs/>
          <w:sz w:val="28"/>
          <w:szCs w:val="28"/>
        </w:rPr>
      </w:pPr>
      <w:r>
        <w:rPr>
          <w:rFonts w:hint="eastAsia" w:ascii="Times New Roman" w:hAnsi="Times New Roman" w:cs="Times New Roman"/>
          <w:b/>
          <w:bCs/>
          <w:sz w:val="28"/>
          <w:szCs w:val="28"/>
          <w:lang w:val="en-US" w:eastAsia="zh-CN"/>
        </w:rPr>
        <w:t>Additional file 4 :The expression of PI3K in GBM cells</w:t>
      </w:r>
    </w:p>
    <w:p>
      <w:pPr>
        <w:jc w:val="center"/>
        <w:rPr>
          <w:rFonts w:eastAsiaTheme="minorEastAsia"/>
        </w:rPr>
      </w:pPr>
      <w:bookmarkStart w:id="1" w:name="_GoBack"/>
      <w:bookmarkEnd w:id="1"/>
      <w:r>
        <w:rPr>
          <w:rFonts w:hint="eastAsia" w:eastAsiaTheme="minorEastAsia"/>
        </w:rPr>
        <w:drawing>
          <wp:inline distT="0" distB="0" distL="114300" distR="114300">
            <wp:extent cx="3361055" cy="2782570"/>
            <wp:effectExtent l="0" t="0" r="10795" b="17780"/>
            <wp:docPr id="13" name="图片 13" descr="470对PI3K的影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470对PI3K的影响"/>
                    <pic:cNvPicPr>
                      <a:picLocks noChangeAspect="1"/>
                    </pic:cNvPicPr>
                  </pic:nvPicPr>
                  <pic:blipFill>
                    <a:blip r:embed="rId4"/>
                    <a:srcRect b="15844"/>
                    <a:stretch>
                      <a:fillRect/>
                    </a:stretch>
                  </pic:blipFill>
                  <pic:spPr>
                    <a:xfrm>
                      <a:off x="0" y="0"/>
                      <a:ext cx="3361055" cy="2782570"/>
                    </a:xfrm>
                    <a:prstGeom prst="rect">
                      <a:avLst/>
                    </a:prstGeom>
                  </pic:spPr>
                </pic:pic>
              </a:graphicData>
            </a:graphic>
          </wp:inline>
        </w:drawing>
      </w:r>
    </w:p>
    <w:p>
      <w:pPr>
        <w:jc w:val="left"/>
        <w:rPr>
          <w:rFonts w:ascii="Times New Roman" w:hAnsi="Times New Roman" w:cs="Times New Roman"/>
          <w:sz w:val="28"/>
          <w:szCs w:val="28"/>
        </w:rPr>
      </w:pPr>
      <w:r>
        <w:rPr>
          <w:rFonts w:hint="eastAsia" w:ascii="Times New Roman" w:hAnsi="Times New Roman" w:cs="Times New Roman"/>
          <w:sz w:val="28"/>
          <w:szCs w:val="28"/>
        </w:rPr>
        <w:t>Expression of PI3K were measured by western blotting in GBM cells.</w:t>
      </w:r>
    </w:p>
    <w:p>
      <w:pPr>
        <w:rPr>
          <w:rFonts w:ascii="Times New Roman" w:hAnsi="Times New Roman"/>
          <w:b/>
          <w:bCs/>
          <w:sz w:val="26"/>
          <w:szCs w:val="2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ourier New">
    <w:panose1 w:val="02070309020205020404"/>
    <w:charset w:val="00"/>
    <w:family w:val="modern"/>
    <w:pitch w:val="default"/>
    <w:sig w:usb0="E0002EFF" w:usb1="C0007843" w:usb2="00000009" w:usb3="00000000" w:csb0="400001FF" w:csb1="FFFF0000"/>
  </w:font>
  <w:font w:name="TimesNewRomanPSMT">
    <w:altName w:val="Times New Roman"/>
    <w:panose1 w:val="00000000000000000000"/>
    <w:charset w:val="00"/>
    <w:family w:val="roman"/>
    <w:pitch w:val="default"/>
    <w:sig w:usb0="00000000" w:usb1="00000000" w:usb2="00000000" w:usb3="00000000" w:csb0="00000001" w:csb1="00000000"/>
  </w:font>
  <w:font w:name="AdvPSA183">
    <w:altName w:val="Segoe Print"/>
    <w:panose1 w:val="00000000000000000000"/>
    <w:charset w:val="00"/>
    <w:family w:val="swiss"/>
    <w:pitch w:val="default"/>
    <w:sig w:usb0="00000000" w:usb1="00000000" w:usb2="00000000" w:usb3="00000000" w:csb0="00000001" w:csb1="00000000"/>
  </w:font>
  <w:font w:name="AdvOT82c4f4c4">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CF3C50" w:usb2="00000016" w:usb3="00000000" w:csb0="0004001F" w:csb1="00000000"/>
  </w:font>
  <w:font w:name="AdvTT9ae090ab">
    <w:altName w:val="Arial"/>
    <w:panose1 w:val="00000000000000000000"/>
    <w:charset w:val="00"/>
    <w:family w:val="swiss"/>
    <w:pitch w:val="default"/>
    <w:sig w:usb0="00000000" w:usb1="00000000" w:usb2="00000000" w:usb3="00000000" w:csb0="00000001" w:csb1="00000000"/>
  </w:font>
  <w:font w:name="Arial">
    <w:panose1 w:val="020B0604020202020204"/>
    <w:charset w:val="00"/>
    <w:family w:val="swiss"/>
    <w:pitch w:val="default"/>
    <w:sig w:usb0="E0002EFF" w:usb1="C0007843" w:usb2="00000009" w:usb3="00000000" w:csb0="400001FF" w:csb1="FFFF0000"/>
  </w:font>
  <w:font w:name="AdvOT118e7927">
    <w:altName w:val="Segoe Print"/>
    <w:panose1 w:val="00000000000000000000"/>
    <w:charset w:val="00"/>
    <w:family w:val="swiss"/>
    <w:pitch w:val="default"/>
    <w:sig w:usb0="00000000" w:usb1="00000000" w:usb2="00000000" w:usb3="00000000" w:csb0="00000001" w:csb1="00000000"/>
  </w:font>
  <w:font w:name="AdvOTffbb85e5.I">
    <w:altName w:val="Segoe Print"/>
    <w:panose1 w:val="00000000000000000000"/>
    <w:charset w:val="00"/>
    <w:family w:val="swiss"/>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trackRevisions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86540C3-81B6-43DA-9C39-F92DE255474E}" w:val=" ADDIN NE.Ref.{086540C3-81B6-43DA-9C39-F92DE255474E}&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7&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0EE5133F-C16D-4402-9946-42316CE48CCF}" w:val=" ADDIN NE.Ref.{0EE5133F-C16D-4402-9946-42316CE48CCF}&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collection_scope&gt;SCI;SCIE;&lt;/_collection_scope&gt;&lt;_created&gt;61861200&lt;/_created&gt;&lt;_date&gt;2013-08-01&lt;/_date&gt;&lt;_date_display&gt;2013 Aug&lt;/_date_display&gt;&lt;_db_updated&gt;PubMed&lt;/_db_updated&gt;&lt;_impact_factor&gt;   5.006&lt;/_impact_factor&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modified&gt;61870524&lt;/_modified&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Details&gt;&lt;Extra&gt;&lt;DBUID&gt;{F96A950B-833F-4880-A151-76DA2D6A2879}&lt;/DBUID&gt;&lt;/Extra&gt;&lt;/Item&gt;&lt;/References&gt;&lt;/Group&gt;&lt;/Citation&gt;_x000a_"/>
    <w:docVar w:name="NE.Ref{163E29E4-6B8E-4429-9529-7591F8E7FDA6}" w:val=" ADDIN NE.Ref.{163E29E4-6B8E-4429-9529-7591F8E7FDA6}&lt;Citation&gt;&lt;Group&gt;&lt;References&gt;&lt;Item&gt;&lt;ID&gt;605&lt;/ID&gt;&lt;UID&gt;{7C425C52-A6CF-4610-9A6B-CA4D08B77922}&lt;/UID&gt;&lt;Title&gt;Computer-aided targeting of the PI3K/Akt/mTOR pathway: toxicity reduction and therapeutic opportunities&lt;/Title&gt;&lt;Template&gt;Journal Article&lt;/Template&gt;&lt;Star&gt;0&lt;/Star&gt;&lt;Tag&gt;0&lt;/Tag&gt;&lt;Author&gt;Li, T; Wang, G&lt;/Author&gt;&lt;Year&gt;2014&lt;/Year&gt;&lt;Details&gt;&lt;_accession_num&gt;25334061&lt;/_accession_num&gt;&lt;_author_adr&gt;Department of Biology, South University of Science and Technology of China, 1088  Xueyuan Rd., Shenzhen 518055, China. li.t@sustc.edu.cn.; Department of Biology, South University of Science and Technology of China, 1088  Xueyuan Rd., Shenzhen 518055, China. wang.gy@sustc.edu.cn.&lt;/_author_adr&gt;&lt;_date_display&gt;2014 Oct 20&lt;/_date_display&gt;&lt;_date&gt;2014-10-20&lt;/_date&gt;&lt;_doi&gt;10.3390/ijms151018856&lt;/_doi&gt;&lt;_isbn&gt;1422-0067 (Electronic); 1422-0067 (Linking)&lt;/_isbn&gt;&lt;_issue&gt;10&lt;/_issue&gt;&lt;_journal&gt;Int J Mol Sci&lt;/_journal&gt;&lt;_keywords&gt;Animals; Cardiovascular Diseases/drug therapy/metabolism; Cell Proliferation/drug effects; *Computer-Aided Design; Diabetes Mellitus, Type 2/drug therapy/metabolism; Drug Discovery/*methods; Humans; Molecular Targeted Therapy/*methods; Neoplasms/drug therapy/metabolism; Phosphatidylinositol 3-Kinases/*metabolism; Proto-Oncogene Proteins c-akt/*metabolism; Signal Transduction/*drug effects; TOR Serine-Threonine Kinases/*metabolism&lt;/_keywords&gt;&lt;_language&gt;eng&lt;/_language&gt;&lt;_pages&gt;18856-91&lt;/_pages&gt;&lt;_tertiary_title&gt;International journal of molecular sciences&lt;/_tertiary_title&gt;&lt;_type_work&gt;Journal Article; Research Support, Non-U.S. Gov&amp;apos;t; Review&lt;/_type_work&gt;&lt;_url&gt;http://www.ncbi.nlm.nih.gov/entrez/query.fcgi?cmd=Retrieve&amp;amp;db=pubmed&amp;amp;dopt=Abstract&amp;amp;list_uids=25334061&amp;amp;query_hl=1&lt;/_url&gt;&lt;_volume&gt;15&lt;/_volume&gt;&lt;_created&gt;61860479&lt;/_created&gt;&lt;_modified&gt;61860479&lt;/_modified&gt;&lt;_db_updated&gt;PubMed&lt;/_db_updated&gt;&lt;_impact_factor&gt;   3.226&lt;/_impact_factor&gt;&lt;_collection_scope&gt;SCIE;&lt;/_collection_scope&gt;&lt;/Details&gt;&lt;Extra&gt;&lt;DBUID&gt;{F96A950B-833F-4880-A151-76DA2D6A2879}&lt;/DBUID&gt;&lt;/Extra&gt;&lt;/Item&gt;&lt;/References&gt;&lt;/Group&gt;&lt;/Citation&gt;_x000a_"/>
    <w:docVar w:name="NE.Ref{16425853-5173-47AB-AE26-11F3D2885888}" w:val=" ADDIN NE.Ref.{16425853-5173-47AB-AE26-11F3D2885888}&lt;Citation&gt;&lt;Group&gt;&lt;References&gt;&lt;Item&gt;&lt;ID&gt;612&lt;/ID&gt;&lt;UID&gt;{70A183F0-5B1C-4938-B0CB-E2B6ABCD1FA3}&lt;/UID&gt;&lt;Title&gt;NOTCH and PI3K-AKT pathways intertwined&lt;/Title&gt;&lt;Template&gt;Journal Article&lt;/Template&gt;&lt;Star&gt;0&lt;/Star&gt;&lt;Tag&gt;0&lt;/Tag&gt;&lt;Author&gt;Gutierrez, A; Look, A T&lt;/Author&gt;&lt;Year&gt;2007&lt;/Year&gt;&lt;Details&gt;&lt;_accession_num&gt;17996644&lt;/_accession_num&gt;&lt;_author_adr&gt;Department of Pediatric Oncology, Dana-Farber Cancer Institute, 44 Binney Street, Boston, MA 02115, USA.&lt;/_author_adr&gt;&lt;_date_display&gt;2007 Nov&lt;/_date_display&gt;&lt;_date&gt;2007-11-01&lt;/_date&gt;&lt;_doi&gt;10.1016/j.ccr.2007.10.027&lt;/_doi&gt;&lt;_isbn&gt;1535-6108 (Print); 1535-6108 (Linking)&lt;/_isbn&gt;&lt;_issue&gt;5&lt;/_issue&gt;&lt;_journal&gt;Cancer Cell&lt;/_journal&gt;&lt;_keywords&gt;*Gene Expression Regulation, Enzymologic; *Gene Expression Regulation, Neoplastic; Humans; Leukemia, T-Cell/metabolism; Models, Biological; Mutation; Oncogenes/genetics; Phosphatidylinositol 3-Kinases/*metabolism; Precursor Cell Lymphoblastic Leukemia-Lymphoma/metabolism; Proto-Oncogene Proteins c-akt/*metabolism; Receptor, Notch1/*metabolism; Signal Transduction; Transcription, Genetic&lt;/_keywords&gt;&lt;_language&gt;eng&lt;/_language&gt;&lt;_pages&gt;411-3&lt;/_pages&gt;&lt;_tertiary_title&gt;Cancer cell&lt;/_tertiary_title&gt;&lt;_type_work&gt;Journal Article&lt;/_type_work&gt;&lt;_url&gt;http://www.ncbi.nlm.nih.gov/entrez/query.fcgi?cmd=Retrieve&amp;amp;db=pubmed&amp;amp;dopt=Abstract&amp;amp;list_uids=17996644&amp;amp;query_hl=1&lt;/_url&gt;&lt;_volume&gt;12&lt;/_volume&gt;&lt;_created&gt;61860504&lt;/_created&gt;&lt;_modified&gt;61860504&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13&lt;/ID&gt;&lt;UID&gt;{CC993AFE-7BB6-4908-92E0-D2A80EEFE9F6}&lt;/UID&gt;&lt;Title&gt;PDK1-Akt pathway regulates radial neuronal migration and microtubules in the developing mouse neocortex&lt;/Title&gt;&lt;Template&gt;Journal Article&lt;/Template&gt;&lt;Star&gt;0&lt;/Star&gt;&lt;Tag&gt;0&lt;/Tag&gt;&lt;Author&gt;Itoh, Y; Higuchi, M; Oishi, K; Kishi, Y; Okazaki, T; Sakai, H; Miyata, T; Nakajima, K; Gotoh, Y&lt;/Author&gt;&lt;Year&gt;2016&lt;/Year&gt;&lt;Details&gt;&lt;_accession_num&gt;27170189&lt;/_accession_num&gt;&lt;_author_adr&gt;Graduate School of Pharmaceutical Sciences, University of Tokyo, Tokyo 113-0033,  Japan; Institute of Molecular and Cellular Biosciences, University of Tokyo, Tokyo 113-0032, Japan; yasuhiro.m.itoh@gmail.com.; Graduate School of Pharmaceutical Sciences, University of Tokyo, Tokyo 113-0033,  Japan; Institute of Molecular and Cellular Biosciences, University of Tokyo, Tokyo 113-0032, Japan;; Department of Anatomy, Keio University School of Medicine, Tokyo 160-858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Graduate School of Pharmaceutical Sciences, University of Tokyo, Tokyo 113-0033,  Japan; Institute of Molecular and Cellular Biosciences, University of Tokyo, Tokyo 113-0032, Japan;; Department of Anatomy and Cell Biology, Nagoya University Graduate School of Medicine, Nagoya 466-8550, Japan.; Department of Anatomy, Keio University School of Medicine, Tokyo 160-8582, Japan;; Graduate School of Pharmaceutical Sciences, University of Tokyo, Tokyo 113-0033,  Japan; Institute of Molecular and Cellular Biosciences, University of Tokyo, Tokyo 113-0032, Japan;&lt;/_author_adr&gt;&lt;_date_display&gt;2016 May 24&lt;/_date_display&gt;&lt;_date&gt;2016-05-24&lt;/_date&gt;&lt;_doi&gt;10.1073/pnas.1516321113&lt;/_doi&gt;&lt;_isbn&gt;1091-6490 (Electronic); 0027-8424 (Linking)&lt;/_isbn&gt;&lt;_issue&gt;21&lt;/_issue&gt;&lt;_journal&gt;Proc Natl Acad Sci U S A&lt;/_journal&gt;&lt;_keywords&gt;Animals; Cell Movement/*physiology; Dynactin Complex/genetics/metabolism; Mice; Mice, Transgenic; Microtubules/genetics/*metabolism; Neocortex/cytology/*growth &amp;amp;amp; development; Neurons/cytology/*metabolism; Protein-Serine-Threonine Kinases/genetics/*metabolism; Proto-Oncogene Proteins c-akt/genetics/*metabolism; Signal Transduction/*physiologyPDK1-Akt pathway; dynein; microtubule; neocortex; neuronal migration&lt;/_keywords&gt;&lt;_language&gt;eng&lt;/_language&gt;&lt;_pages&gt;E2955-64&lt;/_pages&gt;&lt;_tertiary_title&gt;Proceedings of the National Academy of Sciences of the United States of America&lt;/_tertiary_title&gt;&lt;_type_work&gt;Journal Article; Research Support, Non-U.S. Gov&amp;apos;t&lt;/_type_work&gt;&lt;_url&gt;http://www.ncbi.nlm.nih.gov/entrez/query.fcgi?cmd=Retrieve&amp;amp;db=pubmed&amp;amp;dopt=Abstract&amp;amp;list_uids=27170189&amp;amp;query_hl=1&lt;/_url&gt;&lt;_volume&gt;113&lt;/_volume&gt;&lt;_created&gt;61860505&lt;/_created&gt;&lt;_modified&gt;61860505&lt;/_modified&gt;&lt;_db_updated&gt;PubMed&lt;/_db_updated&gt;&lt;_impact_factor&gt;   9.661&lt;/_impact_factor&gt;&lt;/Details&gt;&lt;Extra&gt;&lt;DBUID&gt;{F96A950B-833F-4880-A151-76DA2D6A2879}&lt;/DBUID&gt;&lt;/Extra&gt;&lt;/Item&gt;&lt;/References&gt;&lt;/Group&gt;&lt;Group&gt;&lt;References&gt;&lt;Item&gt;&lt;ID&gt;614&lt;/ID&gt;&lt;UID&gt;{36C4B529-6222-49DF-9B8C-E1B25604FEEA}&lt;/UID&gt;&lt;Title&gt;Functional screen analysis reveals miR-3142 as central regulator in chemoresistance and proliferation through activation of the PTEN-AKT pathway in CML&lt;/Title&gt;&lt;Template&gt;Journal Article&lt;/Template&gt;&lt;Star&gt;0&lt;/Star&gt;&lt;Tag&gt;0&lt;/Tag&gt;&lt;Author&gt;Zhao, L; Shan, Y; Liu, B; Li, Y; Jia, L&lt;/Author&gt;&lt;Year&gt;2017&lt;/Year&gt;&lt;Details&gt;&lt;_accession_num&gt;28542127&lt;/_accession_num&gt;&lt;_author_adr&gt;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 College of Laboratory Medicine, Dalian Medical University, Dalian 116044, Liaoning Province, China.&lt;/_author_adr&gt;&lt;_date_display&gt;2017 May 25&lt;/_date_display&gt;&lt;_date&gt;2017-05-25&lt;/_date&gt;&lt;_doi&gt;10.1038/cddis.2017.223&lt;/_doi&gt;&lt;_isbn&gt;2041-4889 (Electronic)&lt;/_isbn&gt;&lt;_issue&gt;5&lt;/_issue&gt;&lt;_journal&gt;Cell Death Dis&lt;/_journal&gt;&lt;_language&gt;eng&lt;/_language&gt;&lt;_pages&gt;e2830&lt;/_pages&gt;&lt;_tertiary_title&gt;Cell death &amp;amp;amp; disease&lt;/_tertiary_title&gt;&lt;_type_work&gt;Journal Article&lt;/_type_work&gt;&lt;_url&gt;http://www.ncbi.nlm.nih.gov/entrez/query.fcgi?cmd=Retrieve&amp;amp;db=pubmed&amp;amp;dopt=Abstract&amp;amp;list_uids=28542127&amp;amp;query_hl=1&lt;/_url&gt;&lt;_volume&gt;8&lt;/_volume&gt;&lt;_created&gt;61860505&lt;/_created&gt;&lt;_modified&gt;61860506&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1D2293EF-8A9D-488F-BC19-0C7BA201533B}" w:val=" ADDIN NE.Ref.{1D2293EF-8A9D-488F-BC19-0C7BA201533B}&lt;Citation&gt;&lt;Group&gt;&lt;References&gt;&lt;Item&gt;&lt;ID&gt;628&lt;/ID&gt;&lt;UID&gt;{538C266E-4641-45C9-A635-CB2504B245BA}&lt;/UID&gt;&lt;Title&gt;A long noncoding RNA maintains active chromatin to coordinate homeotic gene expression&lt;/Title&gt;&lt;Template&gt;Journal Article&lt;/Template&gt;&lt;Star&gt;0&lt;/Star&gt;&lt;Tag&gt;0&lt;/Tag&gt;&lt;Author&gt;Wang, K C; Yang, Y W; Liu, B; Sanyal, A; Corces-Zimmerman, R; Chen, Y; Lajoie, B R; Protacio, A; Flynn, R A; Gupta, R A; Wysocka, J; Lei, M; Dekker, J; Helms, J A; Chang, H Y&lt;/Author&gt;&lt;Year&gt;2011&lt;/Year&gt;&lt;Details&gt;&lt;_accession_num&gt;21423168&lt;/_accession_num&gt;&lt;_author_adr&gt;Howard Hughes Medical Institute, Program in Epithelial Biology, Stanford University School of Medicine, Stanford, California 94305, USA.&lt;/_author_adr&gt;&lt;_date_display&gt;2011 Apr 07&lt;/_date_display&gt;&lt;_date&gt;2011-04-07&lt;/_date&gt;&lt;_doi&gt;10.1038/nature09819&lt;/_doi&gt;&lt;_isbn&gt;1476-4687 (Electronic); 0028-0836 (Linking)&lt;/_isbn&gt;&lt;_issue&gt;7341&lt;/_issue&gt;&lt;_journal&gt;Nature&lt;/_journal&gt;&lt;_keywords&gt;Animals; Cell Line; Cells, Cultured; Chromatin/*genetics/metabolism; DNA, Intergenic/genetics; Embryo, Mammalian/metabolism; Fibroblasts/metabolism; Gene Expression Regulation, Developmental/*genetics; Gene Knockdown Techniques; Genes, Homeobox/*genetics; Histone-Lysine N-Methyltransferase/metabolism; Histones/chemistry/metabolism; Humans; Lysine/metabolism; Methylation; Mice; Molecular Sequence Data; Multigene Family/genetics; Organ Specificity; RNA, Untranslated/*genetics; Transcription, Genetic&lt;/_keywords&gt;&lt;_language&gt;eng&lt;/_language&gt;&lt;_ori_publication&gt;(c)2011 Macmillan Publishers Limited. All rights reserved&lt;/_ori_publication&gt;&lt;_pages&gt;120-4&lt;/_pages&gt;&lt;_tertiary_title&gt;Nature&lt;/_tertiary_title&gt;&lt;_type_work&gt;Journal Article; Research Support, N.I.H., Extramural; Research Support, Non-U.S. Gov&amp;apos;t&lt;/_type_work&gt;&lt;_url&gt;http://www.ncbi.nlm.nih.gov/entrez/query.fcgi?cmd=Retrieve&amp;amp;db=pubmed&amp;amp;dopt=Abstract&amp;amp;list_uids=21423168&amp;amp;query_hl=1&lt;/_url&gt;&lt;_volume&gt;472&lt;/_volume&gt;&lt;_created&gt;61860545&lt;/_created&gt;&lt;_modified&gt;61860545&lt;/_modified&gt;&lt;_db_updated&gt;PubMed&lt;/_db_updated&gt;&lt;_impact_factor&gt;  40.137&lt;/_impact_factor&gt;&lt;_collection_scope&gt;SCI;SCIE;&lt;/_collection_scope&gt;&lt;/Details&gt;&lt;Extra&gt;&lt;DBUID&gt;{F96A950B-833F-4880-A151-76DA2D6A2879}&lt;/DBUID&gt;&lt;/Extra&gt;&lt;/Item&gt;&lt;/References&gt;&lt;/Group&gt;&lt;Group&gt;&lt;References&gt;&lt;Item&gt;&lt;ID&gt;629&lt;/ID&gt;&lt;UID&gt;{47EABE02-542C-4FCB-8789-30A7E2C9AF18}&lt;/UID&gt;&lt;Title&gt;Long noncoding RNAs in cell-fate programming and reprogramming&lt;/Title&gt;&lt;Template&gt;Journal Article&lt;/Template&gt;&lt;Star&gt;0&lt;/Star&gt;&lt;Tag&gt;0&lt;/Tag&gt;&lt;Author&gt;Flynn, R A; Chang, H Y&lt;/Author&gt;&lt;Year&gt;2014&lt;/Year&gt;&lt;Details&gt;&lt;_accession_num&gt;24905165&lt;/_accession_num&gt;&lt;_author_adr&gt;Howard Hughes Medical Institute and Program in Epithelial Biology, Stanford University School of Medicine, Stanford, CA, 94305, USA.; Howard Hughes Medical Institute and Program in Epithelial Biology, Stanford University School of Medicine, Stanford, CA, 94305, USA. Electronic address: howchang@stanford.edu.&lt;/_author_adr&gt;&lt;_date_display&gt;2014 Jun 05&lt;/_date_display&gt;&lt;_date&gt;2014-06-05&lt;/_date&gt;&lt;_doi&gt;10.1016/j.stem.2014.05.014&lt;/_doi&gt;&lt;_isbn&gt;1875-9777 (Electronic); 1875-9777 (Linking)&lt;/_isbn&gt;&lt;_issue&gt;6&lt;/_issue&gt;&lt;_journal&gt;Cell Stem Cell&lt;/_journal&gt;&lt;_keywords&gt;Animals; Cell Differentiation/*genetics; Cellular Reprogramming/*genetics; Humans; RNA, Long Noncoding/genetics/*metabolism; Stem Cells/cytology/metabolism&lt;/_keywords&gt;&lt;_language&gt;eng&lt;/_language&gt;&lt;_ori_publication&gt;Copyright (c) 2014 Elsevier Inc. All rights reserved.&lt;/_ori_publication&gt;&lt;_pages&gt;752-61&lt;/_pages&gt;&lt;_tertiary_title&gt;Cell stem cell&lt;/_tertiary_title&gt;&lt;_type_work&gt;Journal Article; Research Support, N.I.H., Extramural; Research Support, Non-U.S. Gov&amp;apos;t; Research Support, U.S. Gov&amp;apos;t, Non-P.H.S.; Review&lt;/_type_work&gt;&lt;_url&gt;http://www.ncbi.nlm.nih.gov/entrez/query.fcgi?cmd=Retrieve&amp;amp;db=pubmed&amp;amp;dopt=Abstract&amp;amp;list_uids=24905165&amp;amp;query_hl=1&lt;/_url&gt;&lt;_volume&gt;14&lt;/_volume&gt;&lt;_created&gt;61860545&lt;/_created&gt;&lt;_modified&gt;61860546&lt;/_modified&gt;&lt;_db_updated&gt;PubMed&lt;/_db_updated&gt;&lt;_impact_factor&gt;  23.394&lt;/_impact_factor&gt;&lt;_collection_scope&gt;SCI;SCIE;&lt;/_collection_scope&gt;&lt;/Details&gt;&lt;Extra&gt;&lt;DBUID&gt;{F96A950B-833F-4880-A151-76DA2D6A2879}&lt;/DBUID&gt;&lt;/Extra&gt;&lt;/Item&gt;&lt;/References&gt;&lt;/Group&gt;&lt;/Citation&gt;_x000a_"/>
    <w:docVar w:name="NE.Ref{1D2626D9-3687-4CD9-A580-4C6438402351}" w:val=" ADDIN NE.Ref.{1D2626D9-3687-4CD9-A580-4C6438402351}&lt;Citation&gt;&lt;Group&gt;&lt;References&gt;&lt;Item&gt;&lt;ID&gt;619&lt;/ID&gt;&lt;UID&gt;{91271DB8-3CDA-40B5-8A34-1AC350104A44}&lt;/UID&gt;&lt;Title&gt;The LINK-A lncRNA interacts with PtdIns(3,4,5)P3 to hyperactivate AKT and confer  resistance to AKT inhibitors&lt;/Title&gt;&lt;Template&gt;Journal Article&lt;/Template&gt;&lt;Star&gt;0&lt;/Star&gt;&lt;Tag&gt;0&lt;/Tag&gt;&lt;Author&gt;Lin, A; Hu, Q; Li, C; Xing, Z; Ma, G; Wang, C; Li, J; Ye, Y; Yao, J; Liang, K; Wang, S; Park, P K; Marks, J R; Zhou, Y; Zhou, J; Hung, M C; Liang, H; Hu, Z; Shen, H; Hawke, D H; Han, L; Zhou, Y; Lin, C; Yang, L&lt;/Author&gt;&lt;Year&gt;2017&lt;/Year&gt;&lt;Details&gt;&lt;_accession_num&gt;28218907&lt;/_accession_num&gt;&lt;_author_adr&gt;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Center for Translational Cancer Research, Institute of Biosciences and Technology, Texas A&amp;amp;amp;M University Health Science Center, Houston, Texas 77030, USA.; Department of Epidemiology and Biostatistics and Ministry of Education (MOE) Key  Lab for Modern Toxicology, School of Public Health, Nanjing Medical University, Nanjing 211166, China.; Department of Bioinformatics and Computational Biology, The University of Texas MD Anderson Cancer Center, Houston, Texas 77030, USA.; Department of System Biology, The University of Texas MD Anderson Cancer Center,  Houston, Texas 77030, USA.; Department of Experimental Radiation Oncology, The University of Texas MD Anderson Cancer Center, Houston, Texas 77030, USA.; Department of Molecular and Cellular Oncology, The University of Texas MD Anderson Cancer Center, Houston, Texas 77030, USA.; Department of Molecular and Cellular Oncology, The University of Texas MD Anderson Cancer Center, Houston, Texas 77030, USA.; Department of Molecular Cell Biology and Toxicology, School of Public Health, Nanjing Medical University, Nanjing 211166, China.; Department of Molecular and Cellular Oncology, The University of Texas MD Anderson Cancer Center, Houston, Texas 77030, USA.; Department of Surgery, Division of Surgical Science, Duke University, School of Medicine, Durham, North Carolina 27710, USA.; Department of Oncology, Yixing People&amp;apos;s Hospital, Yixing 214200, China.; Department of Molecular Cell Biology and Toxicology, School of Public Health, Nanjing Medical University, Nanjing 211166, China.; Department of Molecular and Cellular Oncology, The University of Texas MD Anderson Cancer Center, Houston, Texas 77030, USA.; The Graduate School of Biomedical Sciences, The University of Texas MD Anderson Cancer Center, Houston, Texas 77030, USA.; Graduate Institute of Cancer Biology and Center for Molecular Medicine, China Medical University, Taichung 404, Taiwan.; Department of Bioinformatics and Computational Biology, The University of Texas MD Anderson Cancer Center, Houston, Texas 77030, USA.; Department of System Biology, The University of Texas MD Anderson Cancer Center,  Houston, Texas 77030, USA.; Department of Epidemiology and Biostatistics and Ministry of Education (MOE) Key  Lab for Modern Toxicology, School of Public Health, Nanjing Medical University, Nanjing 211166, China.; Department of Epidemiology and Biostatistics and Ministry of Education (MOE) Key  Lab for Modern Toxicology, School of Public Health, Nanjing Medical University, Nanjing 211166, China.; Department of System Biology, The University of Texas MD Anderson Cancer Center,  Houston, Texas 77030, USA.; Department of Biochemistry and Molecular Biology, The University of Texas Health  Science Center at Houston McGovern Medical School, Houston, Texas 77030, USA.; Center for Translational Cancer Research, Institute of Biosciences and Technology, Texas A&amp;amp;amp;M University Health Science Center, Houston, Texas 77030, USA.; Department of Molecular and Cellular Oncology, The University of Texas MD Anderson Cancer Center, Houston, Texas 77030, USA.; The Graduate School of Biomedical Sciences, The University of Texas MD Anderson Cancer Center, Houston, Texas 77030, USA.; Department of Molecular and Cellular Oncology, The University of Texas MD Anderson Cancer Center, Houston, Texas 77030, USA.; The Graduate School of Biomedical Sciences, The University of Texas MD Anderson Cancer Center, Houston, Texas 77030, USA.; Center for RNA Interference and Non-Coding RNAs, The University of Texas MD Anderson Cancer Center, Houston, Texas 77030, USA.&lt;/_author_adr&gt;&lt;_date_display&gt;2017 Mar&lt;/_date_display&gt;&lt;_date&gt;2017-03-01&lt;/_date&gt;&lt;_doi&gt;10.1038/ncb3473&lt;/_doi&gt;&lt;_isbn&gt;1476-4679 (Electronic); 1465-7392 (Linking)&lt;/_isbn&gt;&lt;_issue&gt;3&lt;/_issue&gt;&lt;_journal&gt;Nat Cell Biol&lt;/_journal&gt;&lt;_keywords&gt;Binding, Competitive/drug effects; Cell Line, Tumor; DNA Copy Number Variations/genetics; Drug Resistance, Neoplasm/*drug effects; Enzyme Activation/drug effects; Female; Humans; Lipids/chemistry; Mutation/genetics; Nucleic Acid Conformation; Phosphatidylinositol Phosphates/*metabolism; Phosphorylation/drug effects; Protein Kinase Inhibitors/*pharmacology; Proto-Oncogene Proteins c-akt/*antagonists &amp;amp;amp; inhibitors/*metabolism; RNA, Long Noncoding/chemistry/*metabolism; Risk Factors; Triple Negative Breast Neoplasms/pathology&lt;/_keywords&gt;&lt;_language&gt;eng&lt;/_language&gt;&lt;_pages&gt;238-251&lt;/_pages&gt;&lt;_tertiary_title&gt;Nature cell biology&lt;/_tertiary_title&gt;&lt;_type_work&gt;Journal Article&lt;/_type_work&gt;&lt;_url&gt;http://www.ncbi.nlm.nih.gov/entrez/query.fcgi?cmd=Retrieve&amp;amp;db=pubmed&amp;amp;dopt=Abstract&amp;amp;list_uids=28218907&amp;amp;query_hl=1&lt;/_url&gt;&lt;_volume&gt;19&lt;/_volume&gt;&lt;_created&gt;61860509&lt;/_created&gt;&lt;_modified&gt;61860509&lt;/_modified&gt;&lt;_db_updated&gt;PubMed&lt;/_db_updated&gt;&lt;_impact_factor&gt;  20.060&lt;/_impact_factor&gt;&lt;_collection_scope&gt;SCI;SCIE;&lt;/_collection_scope&gt;&lt;/Details&gt;&lt;Extra&gt;&lt;DBUID&gt;{F96A950B-833F-4880-A151-76DA2D6A2879}&lt;/DBUID&gt;&lt;/Extra&gt;&lt;/Item&gt;&lt;/References&gt;&lt;/Group&gt;&lt;Group&gt;&lt;References&gt;&lt;Item&gt;&lt;ID&gt;620&lt;/ID&gt;&lt;UID&gt;{CB4B484E-C1D7-475E-9C03-F585E87DCA0B}&lt;/UID&gt;&lt;Title&gt;LncRNA OIP5-AS1 loss-induced microRNA-410 accumulation regulates cell proliferation and apoptosis by targeting KLF10 via activating PTEN/PI3K/AKT pathway in multiple myeloma&lt;/Title&gt;&lt;Template&gt;Journal Article&lt;/Template&gt;&lt;Star&gt;0&lt;/Star&gt;&lt;Tag&gt;0&lt;/Tag&gt;&lt;Author&gt;Yang, N; Chen, J; Zhang, H; Wang, X; Yao, H; Peng, Y; Zhang, W&lt;/Author&gt;&lt;Year&gt;2017&lt;/Year&gt;&lt;Details&gt;&lt;_accession_num&gt;28796257&lt;/_accession_num&gt;&lt;_author_adr&gt;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 Department of Hematology, The Second Affiliated Hospital of Xi&amp;apos;an Jiaotong University, West Five Road, NO.157, Xi&amp;apos;an, China.&lt;/_author_adr&gt;&lt;_date_display&gt;2017 Aug 10&lt;/_date_display&gt;&lt;_date&gt;2017-08-10&lt;/_date&gt;&lt;_doi&gt;10.1038/cddis.2017.358&lt;/_doi&gt;&lt;_isbn&gt;2041-4889 (Electronic)&lt;/_isbn&gt;&lt;_issue&gt;8&lt;/_issue&gt;&lt;_journal&gt;Cell Death Dis&lt;/_journal&gt;&lt;_language&gt;eng&lt;/_language&gt;&lt;_pages&gt;e2975&lt;/_pages&gt;&lt;_tertiary_title&gt;Cell death &amp;amp;amp; disease&lt;/_tertiary_title&gt;&lt;_type_work&gt;Journal Article&lt;/_type_work&gt;&lt;_url&gt;http://www.ncbi.nlm.nih.gov/entrez/query.fcgi?cmd=Retrieve&amp;amp;db=pubmed&amp;amp;dopt=Abstract&amp;amp;list_uids=28796257&amp;amp;query_hl=1&lt;/_url&gt;&lt;_volume&gt;8&lt;/_volume&gt;&lt;_created&gt;61860509&lt;/_created&gt;&lt;_modified&gt;61860510&lt;/_modified&gt;&lt;_db_updated&gt;PubMed&lt;/_db_updated&gt;&lt;_impact_factor&gt;   5.965&lt;/_impact_factor&gt;&lt;_collection_scope&gt;SCIE;&lt;/_collection_scope&gt;&lt;/Details&gt;&lt;Extra&gt;&lt;DBUID&gt;{F96A950B-833F-4880-A151-76DA2D6A2879}&lt;/DBUID&gt;&lt;/Extra&gt;&lt;/Item&gt;&lt;/References&gt;&lt;/Group&gt;&lt;Group&gt;&lt;References&gt;&lt;Item&gt;&lt;ID&gt;621&lt;/ID&gt;&lt;UID&gt;{D06F8C9F-2203-44E5-897A-304BC24F1956}&lt;/UID&gt;&lt;Title&gt;LncRNA MALAT1 promotes proliferation and metastasis in epithelial ovarian cancer  via the PI3K-AKT pathway&lt;/Title&gt;&lt;Template&gt;Journal Article&lt;/Template&gt;&lt;Star&gt;0&lt;/Star&gt;&lt;Tag&gt;0&lt;/Tag&gt;&lt;Author&gt;Jin, Y; Feng, S J; Qiu, S; Shao, N; Zheng, J H&lt;/Author&gt;&lt;Year&gt;2017&lt;/Year&gt;&lt;Details&gt;&lt;_accession_num&gt;28770968&lt;/_accession_num&gt;&lt;_author_adr&gt;Department of Gynecology and Obstetrics, The First Affiliated Hospital of Harbin  Medical University, Harbin, Heilongjiang Province, China. ycsjtjjz5812@163.com.&lt;/_author_adr&gt;&lt;_date_display&gt;2017 Jul&lt;/_date_display&gt;&lt;_date&gt;2017-07-01&lt;/_date&gt;&lt;_isbn&gt;2284-0729 (Electronic); 1128-3602 (Linking)&lt;/_isbn&gt;&lt;_issue&gt;14&lt;/_issue&gt;&lt;_journal&gt;Eur Rev Med Pharmacol Sci&lt;/_journal&gt;&lt;_language&gt;eng&lt;/_language&gt;&lt;_pages&gt;3176-3184&lt;/_pages&gt;&lt;_tertiary_title&gt;European review for medical and pharmacological sciences&lt;/_tertiary_title&gt;&lt;_type_work&gt;Journal Article&lt;/_type_work&gt;&lt;_url&gt;http://www.ncbi.nlm.nih.gov/entrez/query.fcgi?cmd=Retrieve&amp;amp;db=pubmed&amp;amp;dopt=Abstract&amp;amp;list_uids=28770968&amp;amp;query_hl=1&lt;/_url&gt;&lt;_volume&gt;21&lt;/_volume&gt;&lt;_created&gt;61860509&lt;/_created&gt;&lt;_modified&gt;61860511&lt;/_modified&gt;&lt;_db_updated&gt;PubMed&lt;/_db_updated&gt;&lt;_impact_factor&gt;   1.778&lt;/_impact_factor&gt;&lt;/Details&gt;&lt;Extra&gt;&lt;DBUID&gt;{F96A950B-833F-4880-A151-76DA2D6A2879}&lt;/DBUID&gt;&lt;/Extra&gt;&lt;/Item&gt;&lt;/References&gt;&lt;/Group&gt;&lt;/Citation&gt;_x000a_"/>
    <w:docVar w:name="NE.Ref{1FE6E6B4-DB1B-48AE-ABE2-E44E88B96319}" w:val=" ADDIN NE.Ref.{1FE6E6B4-DB1B-48AE-ABE2-E44E88B96319}&lt;Citation&gt;&lt;Group&gt;&lt;References&gt;&lt;Item&gt;&lt;ID&gt;651&lt;/ID&gt;&lt;UID&gt;{F364B80B-CE49-4794-89A9-21F911DF3178}&lt;/UID&gt;&lt;Title&gt;Co-deletion of chromosome 1p/19q and IDH1/2 mutation in glioma subsets of brain tumors in Chinese patients&lt;/Title&gt;&lt;Template&gt;Journal Article&lt;/Template&gt;&lt;Star&gt;0&lt;/Star&gt;&lt;Tag&gt;0&lt;/Tag&gt;&lt;Author&gt;Ren, X; Cui, X; Lin, S; Wang, J; Jiang, Z; Sui, D; Li, J; Wang, Z&lt;/Author&gt;&lt;Year&gt;2012&lt;/Year&gt;&lt;Details&gt;&lt;_accession_num&gt;22427879&lt;/_accession_num&gt;&lt;_author_adr&gt;Neurosurgery, Capital Medical University, Beijing Tiantan Hospital, Beijing, China.&lt;/_author_adr&gt;&lt;_date_display&gt;2012&lt;/_date_display&gt;&lt;_date&gt;2012-01-20&lt;/_date&gt;&lt;_doi&gt;10.1371/journal.pone.0032764&lt;/_doi&gt;&lt;_isbn&gt;1932-6203 (Electronic); 1932-6203 (Linking)&lt;/_isbn&gt;&lt;_issue&gt;3&lt;/_issue&gt;&lt;_journal&gt;PLoS One&lt;/_journal&gt;&lt;_keywords&gt;Adolescent; Adult; Aged; Asian Continental Ancestry Group; Brain Neoplasms/*genetics; *Chromosome Deletion; Chromosomes, Human, Pair 1/*genetics; DNA Primers/genetics; Genetic Association Studies; Glioma/*genetics; Humans; In Situ Hybridization, Fluorescence; Isocitrate Dehydrogenase/*genetics; Middle Aged; Mutation/genetics; Sequence Analysis, DNA&lt;/_keywords&gt;&lt;_language&gt;eng&lt;/_language&gt;&lt;_pages&gt;e32764&lt;/_pages&gt;&lt;_tertiary_title&gt;PloS one&lt;/_tertiary_title&gt;&lt;_type_work&gt;Journal Article; Research Support, Non-U.S. Gov&amp;apos;t&lt;/_type_work&gt;&lt;_url&gt;http://www.ncbi.nlm.nih.gov/entrez/query.fcgi?cmd=Retrieve&amp;amp;db=pubmed&amp;amp;dopt=Abstract&amp;amp;list_uids=22427879&amp;amp;query_hl=1&lt;/_url&gt;&lt;_volume&gt;7&lt;/_volume&gt;&lt;_created&gt;61861220&lt;/_created&gt;&lt;_modified&gt;61861220&lt;/_modified&gt;&lt;_db_updated&gt;PubMed&lt;/_db_updated&gt;&lt;_impact_factor&gt;   2.806&lt;/_impact_factor&gt;&lt;_collection_scope&gt;SCIE;&lt;/_collection_scope&gt;&lt;/Details&gt;&lt;Extra&gt;&lt;DBUID&gt;{F96A950B-833F-4880-A151-76DA2D6A2879}&lt;/DBUID&gt;&lt;/Extra&gt;&lt;/Item&gt;&lt;/References&gt;&lt;/Group&gt;&lt;/Citation&gt;_x000a_"/>
    <w:docVar w:name="NE.Ref{22EC8FD6-78C3-4E64-9C2E-CD84D4FF4984}" w:val=" ADDIN NE.Ref.{22EC8FD6-78C3-4E64-9C2E-CD84D4FF4984}&lt;Citation&gt;&lt;Group&gt;&lt;References&gt;&lt;Item&gt;&lt;ID&gt;615&lt;/ID&gt;&lt;UID&gt;{FFAF21C2-F5E2-4949-93E9-74279A6645CA}&lt;/UID&gt;&lt;Title&gt;MicroRNA-7 inhibits tumor growth and metastasis by targeting the phosphoinositide 3-kinase/Akt pathway in hepatocellular carcinoma&lt;/Title&gt;&lt;Template&gt;Journal Article&lt;/Template&gt;&lt;Star&gt;0&lt;/Star&gt;&lt;Tag&gt;0&lt;/Tag&gt;&lt;Author&gt;Fang, Y; Xue, J L; Shen, Q; Chen, J; Tian, L&lt;/Author&gt;&lt;Year&gt;2012&lt;/Year&gt;&lt;Details&gt;&lt;_accession_num&gt;22234835&lt;/_accession_num&gt;&lt;_author_adr&gt;State Key Laboratory of Genetic Engineering and Institute of Genetics, School of  Life Sciences, Fudan University, Shanghai, China.&lt;/_author_adr&gt;&lt;_date_display&gt;2012 Jun&lt;/_date_display&gt;&lt;_date&gt;2012-06-01&lt;/_date&gt;&lt;_doi&gt;10.1002/hep.25576&lt;/_doi&gt;&lt;_isbn&gt;1527-3350 (Electronic); 0270-9139 (Linking)&lt;/_isbn&gt;&lt;_issue&gt;6&lt;/_issue&gt;&lt;_journal&gt;Hepatology&lt;/_journal&gt;&lt;_keywords&gt;3&amp;apos; Untranslated Regions; Animals; Carcinoma, Hepatocellular/pathology/*prevention &amp;amp;amp; control/secondary; Cell Line, Tumor; Cell Movement; Cell Proliferation; Humans; Liver Neoplasms/pathology/*prevention &amp;amp;amp; control; Male; Mice; MicroRNAs/*physiology; Neoplasm Invasiveness; Phosphatidylinositol 3-Kinases/genetics/physiology; Proto-Oncogene Proteins c-akt/genetics/physiology; *Signal Transduction&lt;/_keywords&gt;&lt;_language&gt;eng&lt;/_language&gt;&lt;_ori_publication&gt;Copyright (c) 2012 American Association for the Study of Liver Diseases.&lt;/_ori_publication&gt;&lt;_pages&gt;1852-62&lt;/_pages&gt;&lt;_tertiary_title&gt;Hepatology (Baltimore, Md.)&lt;/_tertiary_title&gt;&lt;_type_work&gt;Journal Article; Research Support, Non-U.S. Gov&amp;apos;t&lt;/_type_work&gt;&lt;_url&gt;http://www.ncbi.nlm.nih.gov/entrez/query.fcgi?cmd=Retrieve&amp;amp;db=pubmed&amp;amp;dopt=Abstract&amp;amp;list_uids=22234835&amp;amp;query_hl=1&lt;/_url&gt;&lt;_volume&gt;55&lt;/_volume&gt;&lt;_created&gt;61860506&lt;/_created&gt;&lt;_modified&gt;61860507&lt;/_modified&gt;&lt;_db_updated&gt;PubMed&lt;/_db_updated&gt;&lt;_impact_factor&gt;  13.246&lt;/_impact_factor&gt;&lt;_collection_scope&gt;SCI;SCIE;&lt;/_collection_scope&gt;&lt;/Details&gt;&lt;Extra&gt;&lt;DBUID&gt;{F96A950B-833F-4880-A151-76DA2D6A2879}&lt;/DBUID&gt;&lt;/Extra&gt;&lt;/Item&gt;&lt;/References&gt;&lt;/Group&gt;&lt;Group&gt;&lt;References&gt;&lt;Item&gt;&lt;ID&gt;616&lt;/ID&gt;&lt;UID&gt;{C65A9C5D-F379-46C5-881C-3CBA6916BFBB}&lt;/UID&gt;&lt;Title&gt;miR-7 reverses the resistance to BRAFi in melanoma by targeting EGFR/IGF-1R/CRAF  and inhibiting the MAPK and PI3K/AKT signaling pathways&lt;/Title&gt;&lt;Template&gt;Journal Article&lt;/Template&gt;&lt;Star&gt;0&lt;/Star&gt;&lt;Tag&gt;0&lt;/Tag&gt;&lt;Author&gt;Sun, X; Li, J; Sun, Y; Zhang, Y; Dong, L; Shen, C; Yang, L; Yang, M; Li, Y; Shen, G; Tu, Y; Tao, J&lt;/Author&gt;&lt;Year&gt;2016&lt;/Year&gt;&lt;Details&gt;&lt;_accession_num&gt;27448964&lt;/_accession_num&gt;&lt;_author_adr&gt;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Union Hospital, Tongji Medical College, Huazhong University of Science and Technology (HUST), Wuhan 430022, China.; Department of Dermatology, Wuhan Central Hospital, Wuhan 430014, China.; Department of Dermatology, Union Hospital, Tongji Medical College, Huazhong University of Science and Technology (HUST), Wuhan 430022, China.; Department of Immunology, Tongji Medical College, HUST, Wuhan 430030, China.; Department of Dermatology, Union Hospital, Tongji Medical College, Huazhong University of Science and Technology (HUST), Wuhan 430022, China.; Department of Dermatology, Union Hospital, Tongji Medical College, Huazhong University of Science and Technology (HUST), Wuhan 430022, China.&lt;/_author_adr&gt;&lt;_date_display&gt;2016 Aug 16&lt;/_date_display&gt;&lt;_date&gt;2016-08-16&lt;/_date&gt;&lt;_doi&gt;10.18632/oncotarget.10669&lt;/_doi&gt;&lt;_isbn&gt;1949-2553 (Electronic); 1949-2553 (Linking)&lt;/_isbn&gt;&lt;_issue&gt;33&lt;/_issue&gt;&lt;_journal&gt;Oncotarget&lt;/_journal&gt;&lt;_keywords&gt;BRAF inhibitor; melanoma; miRNA-7; resistance&lt;/_keywords&gt;&lt;_language&gt;eng&lt;/_language&gt;&lt;_pages&gt;53558-53570&lt;/_pages&gt;&lt;_tertiary_title&gt;Oncotarget&lt;/_tertiary_title&gt;&lt;_type_work&gt;Journal Article&lt;/_type_work&gt;&lt;_url&gt;http://www.ncbi.nlm.nih.gov/entrez/query.fcgi?cmd=Retrieve&amp;amp;db=pubmed&amp;amp;dopt=Abstract&amp;amp;list_uids=27448964&amp;amp;query_hl=1&lt;/_url&gt;&lt;_volume&gt;7&lt;/_volume&gt;&lt;_created&gt;61860506&lt;/_created&gt;&lt;_modified&gt;61860507&lt;/_modified&gt;&lt;_db_updated&gt;PubMed&lt;/_db_updated&gt;&lt;_impact_factor&gt;   5.168&lt;/_impact_factor&gt;&lt;_collection_scope&gt;SCIE;&lt;/_collection_scope&gt;&lt;/Details&gt;&lt;Extra&gt;&lt;DBUID&gt;{F96A950B-833F-4880-A151-76DA2D6A2879}&lt;/DBUID&gt;&lt;/Extra&gt;&lt;/Item&gt;&lt;/References&gt;&lt;/Group&gt;&lt;Group&gt;&lt;References&gt;&lt;Item&gt;&lt;ID&gt;617&lt;/ID&gt;&lt;UID&gt;{3C1DAFD7-0A28-455B-AC1B-4144F16720EC}&lt;/UID&gt;&lt;Title&gt;MicroRNA-379 acts as a tumor suppressor in non-small cell lung cancer by targeting the IGF1R-mediated AKT and ERK pathways&lt;/Title&gt;&lt;Template&gt;Journal Article&lt;/Template&gt;&lt;Star&gt;0&lt;/Star&gt;&lt;Tag&gt;0&lt;/Tag&gt;&lt;Author&gt;Zhou, F; Nie, L; Feng, D; Guo, S; Luo, R&lt;/Author&gt;&lt;Year&gt;2017&lt;/Year&gt;&lt;Details&gt;&lt;_accession_num&gt;28731178&lt;/_accession_num&gt;&lt;_author_adr&gt;Department of Oncology, Suizhou Hospital, Hubei University of Medicine, Suizhou,  Hubei 441399, P.R. China.; Department of Oncology, Suizhou Hospital, Hubei University of Medicine, Suizhou,  Hubei 441399, P.R. China.; Department of Radiotherapy and Chemotherapy, The Second People&amp;apos;s Hospital of Yichang, Yichang, Hubei 43000, P.R. China.; Department of Oncology, Suizhou Hospital, Hubei University of Medicine, Suizhou,  Hubei 441399, P.R. China.; Department of Oncology, Suizhou Hospital, Hubei University of Medicine, Suizhou,  Hubei 441399, P.R. China.&lt;/_author_adr&gt;&lt;_date_display&gt;2017 Sep&lt;/_date_display&gt;&lt;_date&gt;2017-09-01&lt;/_date&gt;&lt;_doi&gt;10.3892/or.2017.5835&lt;/_doi&gt;&lt;_isbn&gt;1791-2431 (Electronic); 1021-335X (Linking)&lt;/_isbn&gt;&lt;_issue&gt;3&lt;/_issue&gt;&lt;_journal&gt;Oncol Rep&lt;/_journal&gt;&lt;_language&gt;eng&lt;/_language&gt;&lt;_pages&gt;1857-1866&lt;/_pages&gt;&lt;_tertiary_title&gt;Oncology reports&lt;/_tertiary_title&gt;&lt;_type_work&gt;Journal Article&lt;/_type_work&gt;&lt;_url&gt;http://www.ncbi.nlm.nih.gov/entrez/query.fcgi?cmd=Retrieve&amp;amp;db=pubmed&amp;amp;dopt=Abstract&amp;amp;list_uids=28731178&amp;amp;query_hl=1&lt;/_url&gt;&lt;_volume&gt;38&lt;/_volume&gt;&lt;_created&gt;61860507&lt;/_created&gt;&lt;_modified&gt;61860508&lt;/_modified&gt;&lt;_db_updated&gt;PubMed&lt;/_db_updated&gt;&lt;_impact_factor&gt;   2.662&lt;/_impact_factor&gt;&lt;_collection_scope&gt;SCI;SCIE;&lt;/_collection_scope&gt;&lt;/Details&gt;&lt;Extra&gt;&lt;DBUID&gt;{F96A950B-833F-4880-A151-76DA2D6A2879}&lt;/DBUID&gt;&lt;/Extra&gt;&lt;/Item&gt;&lt;/References&gt;&lt;/Group&gt;&lt;Group&gt;&lt;References&gt;&lt;Item&gt;&lt;ID&gt;618&lt;/ID&gt;&lt;UID&gt;{3C2B78FC-18AB-48DA-8774-A0F674889EBE}&lt;/UID&gt;&lt;Title&gt;Protective Effects of MicroRNA-126 on Human Cardiac Microvascular Endothelial Cells Against Hypoxia/Reoxygenation-Induced Injury and Inflammatory Response by Activating PI3K/Akt/eNOS Signaling Pathway&lt;/Title&gt;&lt;Template&gt;Journal Article&lt;/Template&gt;&lt;Star&gt;0&lt;/Star&gt;&lt;Tag&gt;0&lt;/Tag&gt;&lt;Author&gt;Yang, H H; Chen, Y; Gao, C Y; Cui, Z T; Yao, J M&lt;/Author&gt;&lt;Year&gt;2017&lt;/Year&gt;&lt;Details&gt;&lt;_accession_num&gt;28578351&lt;/_accession_num&gt;&lt;_author_adr&gt;Department of Cardiology, Zhengzhou University People&amp;apos;s Hospital, Zhengzhou, China.; Department of Cardiology, Zhengzhou University People&amp;apos;s Hospital, Zhengzhou, China.; Department of Cardiology, Zhengzhou University People&amp;apos;s Hospital, Zhengzhou, China.; Cardiovascular Surgery, General Hospital of Beijing Military Region, Chinese People&amp;apos;s Liberation Army, Beijing, China.; Cardiovascular Surgery, General Hospital of Beijing Military Region, Chinese People&amp;apos;s Liberation Army, Beijing, China.&lt;/_author_adr&gt;&lt;_date_display&gt;2017&lt;/_date_display&gt;&lt;_date&gt;2017-01-20&lt;/_date&gt;&lt;_doi&gt;10.1159/000477597&lt;/_doi&gt;&lt;_isbn&gt;1421-9778 (Electronic); 1015-8987 (Linking)&lt;/_isbn&gt;&lt;_issue&gt;2&lt;/_issue&gt;&lt;_journal&gt;Cell Physiol Biochem&lt;/_journal&gt;&lt;_keywords&gt;Androstadienes/administration &amp;amp;amp; dosage; Apoptosis/genetics; Cell Hypoxia/genetics; Cell Proliferation/genetics; Endothelial Cells/*metabolism/pathology; Humans; MicroRNAs/*genetics; Nitric Oxide/metabolism; Nitric Oxide Synthase Type III/*genetics; Phosphatidylinositol 3-Kinases/antagonists &amp;amp;amp; inhibitors/genetics; Proto-Oncogene Proteins c-akt/*genetics; Reactive Oxygen Species/metabolism; Signal Transduction/genetics; Superoxide Dismutase-1/genetics; Vascular Endothelial Growth Factor A/geneticsAkt; Human cardiac microvascular endothelial cells; Inflammatory response; MicroRNA-126; PI3K; eNOS&lt;/_keywords&gt;&lt;_language&gt;eng&lt;/_language&gt;&lt;_ori_publication&gt;(c) 2017 The Author(s). Published by S. Karger AG, Basel.&lt;/_ori_publication&gt;&lt;_pages&gt;506-518&lt;/_pages&gt;&lt;_tertiary_title&gt;Cellular physiology and biochemistry : international journal of experimental_x000d__x000a_      cellular physiology, biochemistry, and pharmacology&lt;/_tertiary_title&gt;&lt;_type_work&gt;Journal Article&lt;/_type_work&gt;&lt;_url&gt;http://www.ncbi.nlm.nih.gov/entrez/query.fcgi?cmd=Retrieve&amp;amp;db=pubmed&amp;amp;dopt=Abstract&amp;amp;list_uids=28578351&amp;amp;query_hl=1&lt;/_url&gt;&lt;_volume&gt;42&lt;/_volume&gt;&lt;_created&gt;61860508&lt;/_created&gt;&lt;_modified&gt;61860508&lt;/_modified&gt;&lt;_db_updated&gt;PubMed&lt;/_db_updated&gt;&lt;_impact_factor&gt;   5.104&lt;/_impact_factor&gt;&lt;_collection_scope&gt;SCI;SCIE;&lt;/_collection_scope&gt;&lt;/Details&gt;&lt;Extra&gt;&lt;DBUID&gt;{F96A950B-833F-4880-A151-76DA2D6A2879}&lt;/DBUID&gt;&lt;/Extra&gt;&lt;/Item&gt;&lt;/References&gt;&lt;/Group&gt;&lt;/Citation&gt;_x000a_"/>
    <w:docVar w:name="NE.Ref{2647A043-80ED-45A0-A609-AD8EE6E00C52}" w:val=" ADDIN NE.Ref.{2647A043-80ED-45A0-A609-AD8EE6E00C5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date_display&gt;2013 Jan 18&lt;/_date_display&gt;&lt;_date&gt;2013-01-18&lt;/_date&gt;&lt;_doi&gt;10.1074/jbc.M112.416339&lt;/_doi&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_created&gt;61860468&lt;/_created&gt;&lt;_modified&gt;61860468&lt;/_modified&gt;&lt;_db_updated&gt;PubMed&lt;/_db_updated&gt;&lt;_impact_factor&gt;   4.125&lt;/_impact_factor&gt;&lt;_collection_scope&gt;EI;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29B5F25A-4CB3-4224-9C4A-0C200C81A4D8}" w:val=" ADDIN NE.Ref.{29B5F25A-4CB3-4224-9C4A-0C200C81A4D8}&lt;Citation&gt;&lt;Group&gt;&lt;References&gt;&lt;Item&gt;&lt;ID&gt;644&lt;/ID&gt;&lt;UID&gt;{84A950E5-96DD-4AE1-9C89-A37003FE580C}&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1105&lt;/_created&gt;&lt;_modified&gt;61861105&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2E391520-38EE-4EB2-8D81-01BD6EEE3FD7}" w:val=" ADDIN NE.Ref.{2E391520-38EE-4EB2-8D81-01BD6EEE3FD7}&lt;Citation&gt;&lt;Group&gt;&lt;References&gt;&lt;Item&gt;&lt;ID&gt;640&lt;/ID&gt;&lt;UID&gt;{07710726-43F2-4E49-9160-4963BEAB574B}&lt;/UID&gt;&lt;Title&gt;Atorvastatin ameliorates LPS-induced inflammatory response by autophagy via AKT/mTOR signaling pathway&lt;/Title&gt;&lt;Template&gt;Journal Article&lt;/Template&gt;&lt;Star&gt;0&lt;/Star&gt;&lt;Tag&gt;0&lt;/Tag&gt;&lt;Author&gt;Han, F; Xiao, Q Q; Peng, S; Che, X Y; Jiang, L S; Shao, Q; He, B&lt;/Author&gt;&lt;Year&gt;2017&lt;/Year&gt;&lt;Details&gt;&lt;_accession_num&gt;28771872&lt;/_accession_num&gt;&lt;_author_adr&gt;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 Department of Cardiology, Ren-Ji Hospital, Shanghai Jiaotong University School of Medicine, Shanghai, China.&lt;/_author_adr&gt;&lt;_date_display&gt;2017 Aug 03&lt;/_date_display&gt;&lt;_date&gt;2017-08-03&lt;/_date&gt;&lt;_doi&gt;10.1002/jcb.26320&lt;/_doi&gt;&lt;_isbn&gt;1097-4644 (Electronic); 0730-2312 (Linking)&lt;/_isbn&gt;&lt;_journal&gt;J Cell Biochem&lt;/_journal&gt;&lt;_keywords&gt;atorvastatin; autophagy; inflammation; macrophage&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71872&amp;amp;query_hl=1&lt;/_url&gt;&lt;_created&gt;61860846&lt;/_created&gt;&lt;_modified&gt;61860846&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1&lt;/ID&gt;&lt;UID&gt;{F91C66BF-160B-473D-9FB3-7435821B39B8}&lt;/UID&gt;&lt;Title&gt;Euptox A Induces G1 Arrest and Autophagy via p38 MAPK- and PI3K/Akt/mTOR-Mediated Pathways in Mouse Splenocytes&lt;/Title&gt;&lt;Template&gt;Journal Article&lt;/Template&gt;&lt;Star&gt;0&lt;/Star&gt;&lt;Tag&gt;0&lt;/Tag&gt;&lt;Author&gt;Mo, Q; Hu, L; Weng, J; Zhang, Y; Zhou, Y; Xu, R; Zuo, Z; Deng, J; Ren, Z; Zhong, Z; Peng, G; Nong, X; Wei, Y; Hu, Y&lt;/Author&gt;&lt;Year&gt;2017&lt;/Year&gt;&lt;Details&gt;&lt;_accession_num&gt;28745544&lt;/_accession_num&gt;&lt;_author_adr&gt;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 Key laboratory of Animal Disease and Human Health of Sichuan Province, College of Veterinary Medicine, Sichuan Agricultural University, Chengdu, China (QM, LH, JW, YZ, YCZ, RX, ZCZ, JD, ZR, ZJZ, GP, YH).; College of Life Science, Leshan Normal University, Leshan, China (XN).; Key Laboratory of Resource Biology and Biotechnology in Western China, School of  Life Science, Northwest University, Xi&amp;apos;an, China (YW).&lt;/_author_adr&gt;&lt;_date_display&gt;2017 Jul 01&lt;/_date_display&gt;&lt;_date&gt;2017-07-01&lt;/_date&gt;&lt;_doi&gt;10.1369/0022155417722118&lt;/_doi&gt;&lt;_isbn&gt;1551-5044 (Electronic); 0022-1554 (Linking)&lt;/_isbn&gt;&lt;_journal&gt;J Histochem Cytochem&lt;/_journal&gt;&lt;_keywords&gt;11-dehydroageraphorone; 9-oxo-10; E. adenophorum; PI3K/Akt/mTOR pathway; apoptosis; autophagy; cell cycle arrest&lt;/_keywords&gt;&lt;_language&gt;eng&lt;/_language&gt;&lt;_pages&gt;22155417722118&lt;/_pages&gt;&lt;_tertiary_title&gt;The journal of histochemistry and cytochemistry : official journal of the_x000d__x000a_      Histochemistry Society&lt;/_tertiary_title&gt;&lt;_type_work&gt;Journal Article&lt;/_type_work&gt;&lt;_url&gt;http://www.ncbi.nlm.nih.gov/entrez/query.fcgi?cmd=Retrieve&amp;amp;db=pubmed&amp;amp;dopt=Abstract&amp;amp;list_uids=28745544&amp;amp;query_hl=1&lt;/_url&gt;&lt;_created&gt;61860846&lt;/_created&gt;&lt;_modified&gt;61860847&lt;/_modified&gt;&lt;_db_updated&gt;PubMed&lt;/_db_updated&gt;&lt;_impact_factor&gt;   2.511&lt;/_impact_factor&gt;&lt;_collection_scope&gt;SCI;SCIE;&lt;/_collection_scope&gt;&lt;/Details&gt;&lt;Extra&gt;&lt;DBUID&gt;{F96A950B-833F-4880-A151-76DA2D6A2879}&lt;/DBUID&gt;&lt;/Extra&gt;&lt;/Item&gt;&lt;/References&gt;&lt;/Group&gt;&lt;Group&gt;&lt;References&gt;&lt;Item&gt;&lt;ID&gt;642&lt;/ID&gt;&lt;UID&gt;{5107C36A-40FB-4CFB-9A56-E0A383F91990}&lt;/UID&gt;&lt;Title&gt;MicroRNA-1297 contributes to tumor growth of human breast cancer by targeting PTEN/PI3K/AKT signaling&lt;/Title&gt;&lt;Template&gt;Journal Article&lt;/Template&gt;&lt;Star&gt;0&lt;/Star&gt;&lt;Tag&gt;0&lt;/Tag&gt;&lt;Author&gt;Liu, C; Liu, Z; Li, X; Tang, X; He, J; Lu, S&lt;/Author&gt;&lt;Year&gt;2017&lt;/Year&gt;&lt;Details&gt;&lt;_accession_num&gt;28791363&lt;/_accession_num&gt;&lt;_author_adr&gt;Department of Vascular Surgery, The First Affiliated Hospital of Xi&amp;apos;an Jiaotong University, Xi&amp;apos;an, Shaanxi 710061, P.R. China.; Department of Hepatobiliary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Breast Surgery, The First Affiliated Hospital of Xi&amp;apos;an Jiaotong University, Xi&amp;apos;an, Shaanxi 710061, P.R. China.; Department of Vascular Surgery, The First Affiliated Hospital of Xi&amp;apos;an Jiaotong University, Xi&amp;apos;an, Shaanxi 710061, P.R. China.&lt;/_author_adr&gt;&lt;_date_display&gt;2017 Aug 07&lt;/_date_display&gt;&lt;_date&gt;2017-08-07&lt;/_date&gt;&lt;_doi&gt;10.3892/or.2017.5884&lt;/_doi&gt;&lt;_isbn&gt;1791-2431 (Electronic); 1021-335X (Linking)&lt;/_isbn&gt;&lt;_journal&gt;Oncol Rep&lt;/_journal&gt;&lt;_language&gt;eng&lt;/_language&gt;&lt;_tertiary_title&gt;Oncology reports&lt;/_tertiary_title&gt;&lt;_type_work&gt;Journal Article&lt;/_type_work&gt;&lt;_url&gt;http://www.ncbi.nlm.nih.gov/entrez/query.fcgi?cmd=Retrieve&amp;amp;db=pubmed&amp;amp;dopt=Abstract&amp;amp;list_uids=28791363&amp;amp;query_hl=1&lt;/_url&gt;&lt;_created&gt;61860847&lt;/_created&gt;&lt;_modified&gt;61860847&lt;/_modified&gt;&lt;_db_updated&gt;PubMed&lt;/_db_updated&gt;&lt;_impact_factor&gt;   2.662&lt;/_impact_factor&gt;&lt;_collection_scope&gt;SCI;SCIE;&lt;/_collection_scope&gt;&lt;/Details&gt;&lt;Extra&gt;&lt;DBUID&gt;{F96A950B-833F-4880-A151-76DA2D6A2879}&lt;/DBUID&gt;&lt;/Extra&gt;&lt;/Item&gt;&lt;/References&gt;&lt;/Group&gt;&lt;/Citation&gt;_x000a_"/>
    <w:docVar w:name="NE.Ref{2EEBFEED-5588-4E79-B79E-CFB2775A9C53}" w:val=" ADDIN NE.Ref.{2EEBFEED-5588-4E79-B79E-CFB2775A9C53}&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3978694A-FCE9-48D1-B060-DF2E085F76F5}" w:val=" ADDIN NE.Ref.{3978694A-FCE9-48D1-B060-DF2E085F76F5}&lt;Citation&gt;&lt;Group&gt;&lt;References&gt;&lt;Item&gt;&lt;ID&gt;623&lt;/ID&gt;&lt;UID&gt;{0E479176-CC51-4541-88B3-AF9AF98B52DE}&lt;/UID&gt;&lt;Title&gt;Linking Long Noncoding RNA Localization and Function&lt;/Title&gt;&lt;Template&gt;Journal Article&lt;/Template&gt;&lt;Star&gt;0&lt;/Star&gt;&lt;Tag&gt;0&lt;/Tag&gt;&lt;Author&gt;Chen, L L&lt;/Author&gt;&lt;Year&gt;2016&lt;/Year&gt;&lt;Details&gt;&lt;_accession_num&gt;27499234&lt;/_accession_num&gt;&lt;_author_adr&gt;State Key Laboratory of Molecular Biology, CAS Center for Excellence in Molecular Cell Science, Shanghai Key Laboratory of Molecular Andrology, Institute of Biochemistry and Cell Biology, Shanghai Institutes for Biological Sciences, Chinese Academy of Sciences, Shanghai, China; School of Life Science and Technology, Shanghai Tech University, 100 Haike Road, Shanghai, China. Electronic address: linglingchen@sibcb.ac.cn.&lt;/_author_adr&gt;&lt;_date_display&gt;2016 Sep&lt;/_date_display&gt;&lt;_date&gt;2016-09-01&lt;/_date&gt;&lt;_doi&gt;10.1016/j.tibs.2016.07.003&lt;/_doi&gt;&lt;_isbn&gt;0968-0004 (Print); 0968-0004 (Linking)&lt;/_isbn&gt;&lt;_issue&gt;9&lt;/_issue&gt;&lt;_journal&gt;Trends Biochem Sci&lt;/_journal&gt;&lt;_keywords&gt;Humans; *RNA Transport; RNA, Long Noncoding/genetics/*metabolismlong noncoding RNA biogenesis; long noncoding RNAs; nuclear retention; subcellular localization&lt;/_keywords&gt;&lt;_language&gt;eng&lt;/_language&gt;&lt;_ori_publication&gt;Copyright (c) 2016. Published by Elsevier Ltd.&lt;/_ori_publication&gt;&lt;_pages&gt;761-72&lt;/_pages&gt;&lt;_tertiary_title&gt;Trends in biochemical sciences&lt;/_tertiary_title&gt;&lt;_type_work&gt;Journal Article; Review&lt;/_type_work&gt;&lt;_url&gt;http://www.ncbi.nlm.nih.gov/entrez/query.fcgi?cmd=Retrieve&amp;amp;db=pubmed&amp;amp;dopt=Abstract&amp;amp;list_uids=27499234&amp;amp;query_hl=1&lt;/_url&gt;&lt;_volume&gt;41&lt;/_volume&gt;&lt;_created&gt;61860514&lt;/_created&gt;&lt;_modified&gt;61860514&lt;/_modified&gt;&lt;_db_updated&gt;PubMed&lt;/_db_updated&gt;&lt;_impact_factor&gt;  16.630&lt;/_impact_factor&gt;&lt;_collection_scope&gt;SCI;SCIE;&lt;/_collection_scope&gt;&lt;/Details&gt;&lt;Extra&gt;&lt;DBUID&gt;{F96A950B-833F-4880-A151-76DA2D6A2879}&lt;/DBUID&gt;&lt;/Extra&gt;&lt;/Item&gt;&lt;/References&gt;&lt;/Group&gt;&lt;/Citation&gt;_x000a_"/>
    <w:docVar w:name="NE.Ref{3DAC985F-4181-4B0B-83A3-F9208584C426}" w:val=" ADDIN NE.Ref.{3DAC985F-4181-4B0B-83A3-F9208584C426}&lt;Citation&gt;&lt;Group&gt;&lt;References&gt;&lt;Item&gt;&lt;ID&gt;606&lt;/ID&gt;&lt;UID&gt;{ABDDF011-9B4A-4FE8-B076-F0E745C8127C}&lt;/UID&gt;&lt;Title&gt;Activation of Akt/FoxO signaling pathway contributes to induction of neuroprotection against transient global cerebral ischemia by hypoxic pre-conditioning in adult rats&lt;/Title&gt;&lt;Template&gt;Journal Article&lt;/Template&gt;&lt;Star&gt;0&lt;/Star&gt;&lt;Tag&gt;0&lt;/Tag&gt;&lt;Author&gt;Zhan, L; Wang, T; Li, W; Xu, Z C; Sun, W; Xu, E&lt;/Author&gt;&lt;Year&gt;2010&lt;/Year&gt;&lt;Details&gt;&lt;_accession_num&gt;20492357&lt;/_accession_num&gt;&lt;_author_adr&gt;Institute of Neurosciences and the Second Affiliated Hospital of Guangzhou Medical College, Guangzhou, China.&lt;/_author_adr&gt;&lt;_date_display&gt;2010 Aug&lt;/_date_display&gt;&lt;_date&gt;2010-08-01&lt;/_date&gt;&lt;_doi&gt;10.1111/j.1471-4159.2010.06816.x&lt;/_doi&gt;&lt;_isbn&gt;1471-4159 (Electronic); 0022-3042 (Linking)&lt;/_isbn&gt;&lt;_issue&gt;3&lt;/_issue&gt;&lt;_journal&gt;J Neurochem&lt;/_journal&gt;&lt;_keywords&gt;Animals; Cytoprotection/*physiology; Disease Models, Animal; Forkhead Transcription Factors/antagonists &amp;amp;amp; inhibitors/metabolism/*physiology; Hypoxia-Ischemia, Brain/*metabolism/physiopathology/*therapy; *Ischemic Preconditioning/methods; Male; Nerve Tissue Proteins/antagonists &amp;amp;amp; inhibitors/metabolism/*physiology; Proto-Oncogene Proteins c-akt/antagonists &amp;amp;amp; inhibitors/metabolism/*physiology; Rats; Rats, Wistar; Signal Transduction/*physiology&lt;/_keywords&gt;&lt;_language&gt;eng&lt;/_language&gt;&lt;_pages&gt;897-908&lt;/_pages&gt;&lt;_tertiary_title&gt;Journal of neurochemistry&lt;/_tertiary_title&gt;&lt;_type_work&gt;Journal Article; Research Support, Non-U.S. Gov&amp;apos;t&lt;/_type_work&gt;&lt;_url&gt;http://www.ncbi.nlm.nih.gov/entrez/query.fcgi?cmd=Retrieve&amp;amp;db=pubmed&amp;amp;dopt=Abstract&amp;amp;list_uids=20492357&amp;amp;query_hl=1&lt;/_url&gt;&lt;_volume&gt;114&lt;/_volume&gt;&lt;_created&gt;61860483&lt;/_created&gt;&lt;_modified&gt;61860483&lt;/_modified&gt;&lt;_db_updated&gt;PubMed&lt;/_db_updated&gt;&lt;_impact_factor&gt;   4.083&lt;/_impact_factor&gt;&lt;_collection_scope&gt;SCI;SCIE;&lt;/_collection_scope&gt;&lt;/Details&gt;&lt;Extra&gt;&lt;DBUID&gt;{F96A950B-833F-4880-A151-76DA2D6A2879}&lt;/DBUID&gt;&lt;/Extra&gt;&lt;/Item&gt;&lt;/References&gt;&lt;/Group&gt;&lt;Group&gt;&lt;References&gt;&lt;Item&gt;&lt;ID&gt;611&lt;/ID&gt;&lt;UID&gt;{1EDD3E35-71F6-4783-8381-C69FFBA36DA2}&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500&lt;/_created&gt;&lt;_modified&gt;61860500&lt;/_modified&gt;&lt;_db_updated&gt;PubMed&lt;/_db_updated&gt;&lt;_impact_factor&gt;   1.900&lt;/_impact_factor&gt;&lt;_collection_scope&gt;SCI;SCIE;&lt;/_collection_scope&gt;&lt;/Details&gt;&lt;Extra&gt;&lt;DBUID&gt;{F96A950B-833F-4880-A151-76DA2D6A2879}&lt;/DBUID&gt;&lt;/Extra&gt;&lt;/Item&gt;&lt;/References&gt;&lt;/Group&gt;&lt;/Citation&gt;_x000a_"/>
    <w:docVar w:name="NE.Ref{4FEFF14A-9402-4B1D-8A0A-73702E8A4AFA}" w:val=" ADDIN NE.Ref.{4FEFF14A-9402-4B1D-8A0A-73702E8A4AFA}&lt;Citation&gt;&lt;Group&gt;&lt;References&gt;&lt;Item&gt;&lt;ID&gt;624&lt;/ID&gt;&lt;UID&gt;{147ED015-D753-4794-8ADC-3BDB8DD61433}&lt;/UID&gt;&lt;Title&gt;Unique features of long non-coding RNA biogenesis and function&lt;/Title&gt;&lt;Template&gt;Journal Article&lt;/Template&gt;&lt;Star&gt;0&lt;/Star&gt;&lt;Tag&gt;0&lt;/Tag&gt;&lt;Author&gt;Quinn, J J; Chang, H Y&lt;/Author&gt;&lt;Year&gt;2016&lt;/Year&gt;&lt;Details&gt;&lt;_accession_num&gt;26666209&lt;/_accession_num&gt;&lt;_author_adr&gt;Center for Personal Dynamic Regulomes, Stanford University School of Medicine, Stanford, California 94305, USA.; Department of Bioengineering, Stanford University School of Medicine and School of Engineering, Stanford, California 94305, USA.; Center for Personal Dynamic Regulomes, Stanford University School of Medicine, Stanford, California 94305, USA.&lt;/_author_adr&gt;&lt;_date_display&gt;2016 Jan&lt;/_date_display&gt;&lt;_date&gt;2016-01-01&lt;/_date&gt;&lt;_doi&gt;10.1038/nrg.2015.10&lt;/_doi&gt;&lt;_isbn&gt;1471-0064 (Electronic); 1471-0056 (Linking)&lt;/_isbn&gt;&lt;_issue&gt;1&lt;/_issue&gt;&lt;_journal&gt;Nat Rev Genet&lt;/_journal&gt;&lt;_keywords&gt;Animals; Chromatin/genetics/metabolism; Gene Expression; Gene Expression Regulation; Genomic Imprinting; Humans; RNA Processing, Post-Transcriptional; RNA Stability; RNA Transport; RNA, Long Noncoding/*biosynthesis/genetics&lt;/_keywords&gt;&lt;_language&gt;eng&lt;/_language&gt;&lt;_pages&gt;47-62&lt;/_pages&gt;&lt;_tertiary_title&gt;Nature reviews. Genetics&lt;/_tertiary_title&gt;&lt;_type_work&gt;Journal Article; Research Support, N.I.H., Extramural; Research Support, Non-U.S. Gov&amp;apos;t; Review&lt;/_type_work&gt;&lt;_url&gt;http://www.ncbi.nlm.nih.gov/entrez/query.fcgi?cmd=Retrieve&amp;amp;db=pubmed&amp;amp;dopt=Abstract&amp;amp;list_uids=26666209&amp;amp;query_hl=1&lt;/_url&gt;&lt;_volume&gt;17&lt;/_volume&gt;&lt;_created&gt;61860518&lt;/_created&gt;&lt;_modified&gt;61860518&lt;/_modified&gt;&lt;_db_updated&gt;PubMed&lt;/_db_updated&gt;&lt;_impact_factor&gt;  40.282&lt;/_impact_factor&gt;&lt;_collection_scope&gt;SCI;SCIE;&lt;/_collection_scope&gt;&lt;/Details&gt;&lt;Extra&gt;&lt;DBUID&gt;{F96A950B-833F-4880-A151-76DA2D6A2879}&lt;/DBUID&gt;&lt;/Extra&gt;&lt;/Item&gt;&lt;/References&gt;&lt;/Group&gt;&lt;Group&gt;&lt;References&gt;&lt;Item&gt;&lt;ID&gt;625&lt;/ID&gt;&lt;UID&gt;{8985874A-1546-40E6-AB59-30263243B0BF}&lt;/UID&gt;&lt;Title&gt;Genome regulation by long noncoding RNAs&lt;/Title&gt;&lt;Template&gt;Journal Article&lt;/Template&gt;&lt;Star&gt;0&lt;/Star&gt;&lt;Tag&gt;0&lt;/Tag&gt;&lt;Author&gt;Rinn, J L; Chang, H Y&lt;/Author&gt;&lt;Year&gt;2012&lt;/Year&gt;&lt;Details&gt;&lt;_accession_num&gt;22663078&lt;/_accession_num&gt;&lt;_author_adr&gt;Department of Stem Cell and Regenerative Biology, Harvard University, Cambridge,  Massachusetts 02138, USA. john_rinn@harvard.edu&lt;/_author_adr&gt;&lt;_date_display&gt;2012&lt;/_date_display&gt;&lt;_date&gt;2012-01-20&lt;/_date&gt;&lt;_doi&gt;10.1146/annurev-biochem-051410-092902&lt;/_doi&gt;&lt;_isbn&gt;1545-4509 (Electronic); 0066-4154 (Linking)&lt;/_isbn&gt;&lt;_journal&gt;Annu Rev Biochem&lt;/_journal&gt;&lt;_keywords&gt;Animals; Disease/genetics; *Gene Expression Regulation; Genome, Human; Genome-Wide Association Study; Humans; RNA, Untranslated/*metabolism; Ribonucleoproteins/metabolism&lt;/_keywords&gt;&lt;_language&gt;eng&lt;/_language&gt;&lt;_pages&gt;145-66&lt;/_pages&gt;&lt;_tertiary_title&gt;Annual review of biochemistry&lt;/_tertiary_title&gt;&lt;_type_work&gt;Journal Article; Research Support, N.I.H., Extramural; Research Support, Non-U.S. Gov&amp;apos;t; Review&lt;/_type_work&gt;&lt;_url&gt;http://www.ncbi.nlm.nih.gov/entrez/query.fcgi?cmd=Retrieve&amp;amp;db=pubmed&amp;amp;dopt=Abstract&amp;amp;list_uids=22663078&amp;amp;query_hl=1&lt;/_url&gt;&lt;_volume&gt;81&lt;/_volume&gt;&lt;_created&gt;61860519&lt;/_created&gt;&lt;_modified&gt;61860519&lt;/_modified&gt;&lt;_db_updated&gt;PubMed&lt;/_db_updated&gt;&lt;_impact_factor&gt;  19.939&lt;/_impact_factor&gt;&lt;_collection_scope&gt;SCI;SCIE;&lt;/_collection_scope&gt;&lt;/Details&gt;&lt;Extra&gt;&lt;DBUID&gt;{F96A950B-833F-4880-A151-76DA2D6A2879}&lt;/DBUID&gt;&lt;/Extra&gt;&lt;/Item&gt;&lt;/References&gt;&lt;/Group&gt;&lt;Group&gt;&lt;References&gt;&lt;Item&gt;&lt;ID&gt;626&lt;/ID&gt;&lt;UID&gt;{0637CE3C-04A2-41BC-B9EA-D9D4639B3DA3}&lt;/UID&gt;&lt;Title&gt;Linking RNA biology to lncRNAs&lt;/Title&gt;&lt;Template&gt;Journal Article&lt;/Template&gt;&lt;Star&gt;0&lt;/Star&gt;&lt;Tag&gt;0&lt;/Tag&gt;&lt;Author&gt;Goff, L A; Rinn, J L&lt;/Author&gt;&lt;Year&gt;2015&lt;/Year&gt;&lt;Details&gt;&lt;_accession_num&gt;26430155&lt;/_accession_num&gt;&lt;_author_adr&gt;McKusick-Nathans Institute of Genetic Medicine, Johns Hopkins University, Baltimore, Maryland 21205, USA; Department of Neuroscience, Johns Hopkins University, Baltimore, Maryland 21205, USA;; Department of Stem Cell and Regenerative Biology, Harvard University, Cambridge,  Massachusetts 02138, USA; Department of Pathology, Beth Israel Deaconess Medical  Center, Boston, Massachusetts 02215, USA; The Broad Institute, Cambridge, Massachusetts 02142, USA.&lt;/_author_adr&gt;&lt;_date_display&gt;2015 Oct&lt;/_date_display&gt;&lt;_date&gt;2015-10-01&lt;/_date&gt;&lt;_doi&gt;10.1101/gr.191122.115&lt;/_doi&gt;&lt;_isbn&gt;1549-5469 (Electronic); 1088-9051 (Linking)&lt;/_isbn&gt;&lt;_issue&gt;10&lt;/_issue&gt;&lt;_journal&gt;Genome Res&lt;/_journal&gt;&lt;_keywords&gt;Animals; Humans; RNA/*physiology; RNA, Catalytic; RNA, Long Noncoding/*physiology; Regulatory Sequences, Ribonucleic Acid&lt;/_keywords&gt;&lt;_language&gt;eng&lt;/_language&gt;&lt;_ori_publication&gt;(c) 2015 Goff and Rinn; Published by Cold Spring Harbor Laboratory Press.&lt;/_ori_publication&gt;&lt;_pages&gt;1456-65&lt;/_pages&gt;&lt;_tertiary_title&gt;Genome research&lt;/_tertiary_title&gt;&lt;_type_work&gt;Journal Article; Review&lt;/_type_work&gt;&lt;_url&gt;http://www.ncbi.nlm.nih.gov/entrez/query.fcgi?cmd=Retrieve&amp;amp;db=pubmed&amp;amp;dopt=Abstract&amp;amp;list_uids=26430155&amp;amp;query_hl=1&lt;/_url&gt;&lt;_volume&gt;25&lt;/_volume&gt;&lt;_created&gt;61860519&lt;/_created&gt;&lt;_modified&gt;61860520&lt;/_modified&gt;&lt;_db_updated&gt;PubMed&lt;/_db_updated&gt;&lt;_impact_factor&gt;  11.922&lt;/_impact_factor&gt;&lt;_collection_scope&gt;SCI;SCIE;&lt;/_collection_scope&gt;&lt;/Details&gt;&lt;Extra&gt;&lt;DBUID&gt;{F96A950B-833F-4880-A151-76DA2D6A2879}&lt;/DBUID&gt;&lt;/Extra&gt;&lt;/Item&gt;&lt;/References&gt;&lt;/Group&gt;&lt;/Citation&gt;_x000a_"/>
    <w:docVar w:name="NE.Ref{5F05DB7B-FF4C-4902-B5AC-566F6EDBDC3E}" w:val=" ADDIN NE.Ref.{5F05DB7B-FF4C-4902-B5AC-566F6EDBDC3E}&lt;Citation&gt;&lt;Group&gt;&lt;References&gt;&lt;Item&gt;&lt;ID&gt;648&lt;/ID&gt;&lt;UID&gt;{1507772D-E5EE-4346-BD2C-3EE2EBEDE471}&lt;/UID&gt;&lt;Title&gt;TLS/FUS: a protein in cancer and ALS&lt;/Title&gt;&lt;Template&gt;Journal Article&lt;/Template&gt;&lt;Star&gt;0&lt;/Star&gt;&lt;Tag&gt;0&lt;/Tag&gt;&lt;Author&gt;Tan, A Y; Manley, J L&lt;/Author&gt;&lt;Year&gt;2012&lt;/Year&gt;&lt;Details&gt;&lt;_accession_num&gt;22918236&lt;/_accession_num&gt;&lt;_date_display&gt;2012 Sep 15&lt;/_date_display&gt;&lt;_date&gt;2012-09-15&lt;/_date&gt;&lt;_doi&gt;10.4161/cc.21875&lt;/_doi&gt;&lt;_isbn&gt;1551-4005 (Electronic); 1551-4005 (Linking)&lt;/_isbn&gt;&lt;_issue&gt;18&lt;/_issue&gt;&lt;_journal&gt;Cell Cycle&lt;/_journal&gt;&lt;_keywords&gt;Amyotrophic Lateral Sclerosis/*metabolism/pathology; Animals; HeLa Cells; Humans; Methyl-CpG-Binding Protein 2/metabolism; Neoplasms/*metabolism/pathology; Neurons/metabolism; RNA-Binding Protein FUS/chemistry/*metabolism&lt;/_keywords&gt;&lt;_language&gt;eng&lt;/_language&gt;&lt;_pages&gt;3349-50&lt;/_pages&gt;&lt;_tertiary_title&gt;Cell cycle (Georgetown, Tex.)&lt;/_tertiary_title&gt;&lt;_type_work&gt;Editorial&lt;/_type_work&gt;&lt;_url&gt;http://www.ncbi.nlm.nih.gov/entrez/query.fcgi?cmd=Retrieve&amp;amp;db=pubmed&amp;amp;dopt=Abstract&amp;amp;list_uids=22918236&amp;amp;query_hl=1&lt;/_url&gt;&lt;_volume&gt;11&lt;/_volume&gt;&lt;_created&gt;61861189&lt;/_created&gt;&lt;_modified&gt;61861190&lt;/_modified&gt;&lt;_db_updated&gt;PubMed&lt;/_db_updated&gt;&lt;_impact_factor&gt;   3.530&lt;/_impact_factor&gt;&lt;_collection_scope&gt;SCIE;&lt;/_collection_scope&gt;&lt;/Details&gt;&lt;Extra&gt;&lt;DBUID&gt;{F96A950B-833F-4880-A151-76DA2D6A2879}&lt;/DBUID&gt;&lt;/Extra&gt;&lt;/Item&gt;&lt;/References&gt;&lt;/Group&gt;&lt;/Citation&gt;_x000a_"/>
    <w:docVar w:name="NE.Ref{628FF6B3-1371-42D5-8E79-16659677D597}" w:val=" ADDIN NE.Ref.{628FF6B3-1371-42D5-8E79-16659677D597}&lt;Citation&gt;&lt;Group&gt;&lt;References&gt;&lt;Item&gt;&lt;ID&gt;633&lt;/ID&gt;&lt;UID&gt;{26948FFC-15C0-4DF5-A9EE-43F1461097E8}&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date_display&gt;2017 Mar 02&lt;/_date_display&gt;&lt;_date&gt;2017-03-02&lt;/_date&gt;&lt;_doi&gt;10.1038/cddis.2017.11&lt;/_doi&gt;&lt;_isbn&gt;2041-4889 (Electronic)&lt;/_isbn&gt;&lt;_issue&gt;3&lt;/_issue&gt;&lt;_journal&gt;Cell Death Dis&lt;/_journal&gt;&lt;_language&gt;eng&lt;/_language&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_created&gt;61860565&lt;/_created&gt;&lt;_modified&gt;61860565&lt;/_modified&gt;&lt;_db_updated&gt;PubMed&lt;/_db_updated&gt;&lt;_impact_factor&gt;   5.965&lt;/_impact_factor&gt;&lt;_collection_scope&gt;SCIE;&lt;/_collection_scope&gt;&lt;/Details&gt;&lt;Extra&gt;&lt;DBUID&gt;{F96A950B-833F-4880-A151-76DA2D6A2879}&lt;/DBUID&gt;&lt;/Extra&gt;&lt;/Item&gt;&lt;/References&gt;&lt;/Group&gt;&lt;/Citation&gt;_x000a_"/>
    <w:docVar w:name="NE.Ref{6B9F61BD-D775-4956-8D70-9FF7FBDCCCFA}" w:val=" ADDIN NE.Ref.{6B9F61BD-D775-4956-8D70-9FF7FBDCCCFA}&lt;Citation&gt;&lt;Group&gt;&lt;References&gt;&lt;Item&gt;&lt;ID&gt;630&lt;/ID&gt;&lt;UID&gt;{D070B94C-7D75-480D-8CE5-85980F4A6CD1}&lt;/UID&gt;&lt;Title&gt;Unusual Processing Generates SPA LncRNAs that Sequester Multiple RNA Binding Proteins&lt;/Title&gt;&lt;Template&gt;Journal Article&lt;/Template&gt;&lt;Star&gt;0&lt;/Star&gt;&lt;Tag&gt;0&lt;/Tag&gt;&lt;Author&gt;Wu, H; Yin, Q F; Luo, Z; Yao, R W; Zheng, C C; Zhang, J; Xiang, J F; Yang, L; Chen, L L&lt;/Author&gt;&lt;Year&gt;2016&lt;/Year&gt;&lt;Details&gt;&lt;_accession_num&gt;27871485&lt;/_accession_num&gt;&lt;_author_adr&gt;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tate Key Laboratory of Molecular Biology, CAS Center for Excellence in Molecular Cell Science, Shanghai Key Laboratory of Molecular Andrology, Shanghai Institute  of Biochemistry and Cell Biology, Chinese Academy of Sciences, Shanghai 200031, China.; State Key Laboratory of Molecular Biology, CAS Center for Excellence in Molecular Cell Science, Shanghai Key Laboratory of Molecular Andrology, Shanghai Institute  of Biochemistry and Cell Biology,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Key Laboratory of Computational Biology, CAS Center for Excellence in Brain Science and Intelligence Technology, CAS-MPG Partner Institute for Computational  Biology, Shanghai Institutes for Biological Sciences, Chinese Academy of Sciences, Shanghai 200031, China; University of Chinese Academy of Sciences, Beijing 100049, China; School of Life Science, ShanghaiTech University, Shanghai  200031, China.; State Key Laboratory of Molecular Biology, CAS Center for Excellence in Molecular Cell Science, Shanghai Key Laboratory of Molecular Andrology, Shanghai Institute  of Biochemistry and Cell Biology, Chinese Academy of Sciences, Shanghai 200031, China; University of Chinese Academy of Sciences, Beijing 100049, China; School of Life Science, ShanghaiTech University, Shanghai 200031, China. Electronic address: linglingchen@sibcb.ac.cn.&lt;/_author_adr&gt;&lt;_date_display&gt;2016 Nov 03&lt;/_date_display&gt;&lt;_date&gt;2016-11-03&lt;/_date&gt;&lt;_doi&gt;10.1016/j.molcel.2016.10.007&lt;/_doi&gt;&lt;_isbn&gt;1097-4164 (Electronic); 1097-2765 (Linking)&lt;/_isbn&gt;&lt;_issue&gt;3&lt;/_issue&gt;&lt;_journal&gt;Mol Cell&lt;/_journal&gt;&lt;_language&gt;eng&lt;/_language&gt;&lt;_ori_publication&gt;Copyright (c) 2016 Elsevier Inc. All rights reserved.&lt;/_ori_publication&gt;&lt;_pages&gt;534-548&lt;/_pages&gt;&lt;_tertiary_title&gt;Molecular cell&lt;/_tertiary_title&gt;&lt;_type_work&gt;Journal Article&lt;/_type_work&gt;&lt;_url&gt;http://www.ncbi.nlm.nih.gov/entrez/query.fcgi?cmd=Retrieve&amp;amp;db=pubmed&amp;amp;dopt=Abstract&amp;amp;list_uids=27871485&amp;amp;query_hl=1&lt;/_url&gt;&lt;_volume&gt;64&lt;/_volume&gt;&lt;_created&gt;61860549&lt;/_created&gt;&lt;_modified&gt;61860549&lt;/_modified&gt;&lt;_db_updated&gt;PubMed&lt;/_db_updated&gt;&lt;_impact_factor&gt;  14.714&lt;/_impact_factor&gt;&lt;_collection_scope&gt;SCI;SCIE;&lt;/_collection_scope&gt;&lt;/Details&gt;&lt;Extra&gt;&lt;DBUID&gt;{F96A950B-833F-4880-A151-76DA2D6A2879}&lt;/DBUID&gt;&lt;/Extra&gt;&lt;/Item&gt;&lt;/References&gt;&lt;/Group&gt;&lt;/Citation&gt;_x000a_"/>
    <w:docVar w:name="NE.Ref{6F1D1AEC-B4D3-4DCC-B02C-F8860704F55B}" w:val=" ADDIN NE.Ref.{6F1D1AEC-B4D3-4DCC-B02C-F8860704F55B}&lt;Citation&gt;&lt;Group&gt;&lt;References&gt;&lt;Item&gt;&lt;ID&gt;635&lt;/ID&gt;&lt;UID&gt;{031F7C18-6DB4-440D-B289-5A91FD897B9E}&lt;/UID&gt;&lt;Title&gt;Dr. Jekyll and Mr. Hyde: The Two Faces of the FUS/EWS/TAF15 Protein Family&lt;/Title&gt;&lt;Template&gt;Journal Article&lt;/Template&gt;&lt;Star&gt;0&lt;/Star&gt;&lt;Tag&gt;0&lt;/Tag&gt;&lt;Author&gt;Kovar, H&lt;/Author&gt;&lt;Year&gt;2011&lt;/Year&gt;&lt;Details&gt;&lt;_accession_num&gt;21197473&lt;/_accession_num&gt;&lt;_author_adr&gt;Children&amp;apos;s Cancer Research Institute, St. Anna Kinderkrebsforschung, 1090 Vienna, Austria.&lt;/_author_adr&gt;&lt;_date_display&gt;2011&lt;/_date_display&gt;&lt;_date&gt;2011-01-20&lt;/_date&gt;&lt;_doi&gt;10.1155/2011/837474&lt;/_doi&gt;&lt;_isbn&gt;1369-1643 (Electronic); 1357-714X (Linking)&lt;/_isbn&gt;&lt;_journal&gt;Sarcoma&lt;/_journal&gt;&lt;_language&gt;eng&lt;/_language&gt;&lt;_pages&gt;837474&lt;/_pages&gt;&lt;_tertiary_title&gt;Sarcoma&lt;/_tertiary_title&gt;&lt;_type_work&gt;Journal Article&lt;/_type_work&gt;&lt;_url&gt;http://www.ncbi.nlm.nih.gov/entrez/query.fcgi?cmd=Retrieve&amp;amp;db=pubmed&amp;amp;dopt=Abstract&amp;amp;list_uids=21197473&amp;amp;query_hl=1&lt;/_url&gt;&lt;_volume&gt;2011&lt;/_volume&gt;&lt;_created&gt;61860792&lt;/_created&gt;&lt;_modified&gt;61860792&lt;/_modified&gt;&lt;_db_updated&gt;PubMed&lt;/_db_updated&gt;&lt;/Details&gt;&lt;Extra&gt;&lt;DBUID&gt;{F96A950B-833F-4880-A151-76DA2D6A2879}&lt;/DBUID&gt;&lt;/Extra&gt;&lt;/Item&gt;&lt;/References&gt;&lt;/Group&gt;&lt;Group&gt;&lt;References&gt;&lt;Item&gt;&lt;ID&gt;636&lt;/ID&gt;&lt;UID&gt;{50B05092-796C-453E-A497-1959505717A7}&lt;/UID&gt;&lt;Title&gt;Divergent roles of ALS-linked proteins FUS/TLS and TDP-43 intersect in processing long pre-mRNAs&lt;/Title&gt;&lt;Template&gt;Journal Article&lt;/Template&gt;&lt;Star&gt;0&lt;/Star&gt;&lt;Tag&gt;0&lt;/Tag&gt;&lt;Author&gt;Lagier-Tourenne, C; Polymenidou, M; Hutt, K R; Vu, A Q; Baughn, M; Huelga, S C; Clutario, K M; Ling, S C; Liang, T Y; Mazur, C; Wancewicz, E; Kim, A S; Watt, A; Freier, S; Hicks, G G; Donohue, J P; Shiue, L; Bennett, C F; Ravits, J; Cleveland, D W; Yeo, G W&lt;/Author&gt;&lt;Year&gt;2012&lt;/Year&gt;&lt;Details&gt;&lt;_accession_num&gt;23023293&lt;/_accession_num&gt;&lt;_author_adr&gt;Ludwig Institute for Cancer Research, University of California at San Diego, La Jolla, California, USA.&lt;/_author_adr&gt;&lt;_date_display&gt;2012 Nov&lt;/_date_display&gt;&lt;_date&gt;2012-11-01&lt;/_date&gt;&lt;_doi&gt;10.1038/nn.3230&lt;/_doi&gt;&lt;_isbn&gt;1546-1726 (Electronic); 1097-6256 (Linking)&lt;/_isbn&gt;&lt;_issue&gt;11&lt;/_issue&gt;&lt;_journal&gt;Nat Neurosci&lt;/_journal&gt;&lt;_keywords&gt;Amyotrophic Lateral Sclerosis/genetics/*metabolism/pathology; Animals; Brain/metabolism/pathology; Carrier Proteins/genetics/metabolism; Cell Cycle Proteins/genetics/metabolism; Cell Line, Transformed; DNA-Binding Proteins/deficiency/genetics/*metabolism; Excitatory Amino Acid Transporter 2/genetics/metabolism; Female; Frontotemporal Dementia/genetics/*metabolism/pathology; Gene Expression Profiling; Gene Expression Regulation/genetics; Histone-Lysine N-Methyltransferase/metabolism; Humans; Immunoprecipitation; Kv Channel-Interacting Proteins/metabolism; Membrane Proteins/metabolism; Mice; Mice, Inbred C57BL; Mice, Knockout; Motor Neurons/metabolism; Nerve Tissue Proteins/genetics/metabolism; Neural Cell Adhesion Molecules/metabolism; Neural Stem Cells/metabolism; Neurofilament Proteins/metabolism; Oligonucleotide Array Sequence Analysis; Protein Binding/genetics; Protein Structure, Tertiary/genetics; RNA Precursors/genetics/*metabolism; RNA Splicing/genetics; RNA, Messenger/genetics/*metabolism; RNA, Small Interfering/genetics/metabolism; RNA-Binding Protein FUS/deficiency/genetics/*metabolism; Shal Potassium Channels/metabolism; Spinal Cord/metabolism; Ubiquitin-Protein Ligases/metabolism; tau Proteins/genetics/metabolism&lt;/_keywords&gt;&lt;_language&gt;eng&lt;/_language&gt;&lt;_pages&gt;1488-97&lt;/_pages&gt;&lt;_tertiary_title&gt;Nature neuroscience&lt;/_tertiary_title&gt;&lt;_type_work&gt;Journal Article; Research Support, N.I.H., Extramural; Research Support, Non-U.S. Gov&amp;apos;t; Research Support, U.S. Gov&amp;apos;t, Non-P.H.S.&lt;/_type_work&gt;&lt;_url&gt;http://www.ncbi.nlm.nih.gov/entrez/query.fcgi?cmd=Retrieve&amp;amp;db=pubmed&amp;amp;dopt=Abstract&amp;amp;list_uids=23023293&amp;amp;query_hl=1&lt;/_url&gt;&lt;_volume&gt;15&lt;/_volume&gt;&lt;_created&gt;61860793&lt;/_created&gt;&lt;_modified&gt;61860793&lt;/_modified&gt;&lt;_db_updated&gt;PubMed&lt;/_db_updated&gt;&lt;_impact_factor&gt;  17.839&lt;/_impact_factor&gt;&lt;_collection_scope&gt;SCI;SCIE;&lt;/_collection_scope&gt;&lt;/Details&gt;&lt;Extra&gt;&lt;DBUID&gt;{F96A950B-833F-4880-A151-76DA2D6A2879}&lt;/DBUID&gt;&lt;/Extra&gt;&lt;/Item&gt;&lt;/References&gt;&lt;/Group&gt;&lt;/Citation&gt;_x000a_"/>
    <w:docVar w:name="NE.Ref{75F809B3-131B-4F9C-9C57-2AF0A1ADD81F}" w:val=" ADDIN NE.Ref.{75F809B3-131B-4F9C-9C57-2AF0A1ADD81F}&lt;Citation&gt;&lt;Group&gt;&lt;References&gt;&lt;Item&gt;&lt;ID&gt;593&lt;/ID&gt;&lt;UID&gt;{7CDD9E26-A9FC-4C98-98D0-813D46569CC0}&lt;/UID&gt;&lt;Title&gt;SIX3, a tumor suppressor, inhibits astrocytoma tumorigenesis by transcriptional repression of AURKA/B&lt;/Title&gt;&lt;Template&gt;Journal Article&lt;/Template&gt;&lt;Star&gt;0&lt;/Star&gt;&lt;Tag&gt;0&lt;/Tag&gt;&lt;Author&gt;Yu, Z; Sun, Y; She, X; Wang, Z; Chen, S; Deng, Z; Zhang, Y; Liu, Q; Liu, Q; Zhao, C; Li, P; Liu, C; Feng, J; Fu, H; Li, G; Wu, M&lt;/Author&gt;&lt;Year&gt;2017&lt;/Year&gt;&lt;Details&gt;&lt;_accession_num&gt;28595628&lt;/_accession_num&gt;&lt;_author_adr&gt;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Second Xiangya Hospital, Central South University, Changsha, Hunan, 410011, China.; The Second Xiangya Hospital, Central South University, Changsha, Hunan, 410011,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The Third Xiangya Hospital, Central South University, Changsha, Hunan, 410011, China.; The Xiangya Hospital, Central South University, Changsha, Hunan, 410008, China.; Hunan Provincial Tumor Hospital and the Affiliated Tumor Hospital of Xiangya Medical School, Central South University, Changsha, 410013, Hunan,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The Key Laboratory of Carcinogenesis of the Chinese Ministry of Health, The Key Laboratory of Carcinogenesis and Cancer Invasion of the Chinese Ministry of Education, Cancer Research Institute, Central South University, Changsha, Hunan,  410008, China.; Hunan Provincial Tumor Hospital and the Affiliated Tumor Hospital of Xiangya Medical School, Central South University, Changsha, 410013, Hunan, China. wuminghua554@aliyun.com.; The Key Laboratory of Carcinogenesis of the Chinese Ministry of Health, The Key Laboratory of Carcinogenesis and Cancer Invasion of the Chinese Ministry of Education, Cancer Research Institute, Central South University, Changsha, Hunan,  410008, China. wuminghua554@aliyun.com.&lt;/_author_adr&gt;&lt;_collection_scope&gt;SCIE;&lt;/_collection_scope&gt;&lt;_created&gt;61854785&lt;/_created&gt;&lt;_date&gt;2017-06-08&lt;/_date&gt;&lt;_date_display&gt;2017 Jun 08&lt;/_date_display&gt;&lt;_db_updated&gt;PubMed&lt;/_db_updated&gt;&lt;_doi&gt;10.1186/s13045-017-0483-2&lt;/_doi&gt;&lt;_impact_factor&gt;   6.350&lt;/_impact_factor&gt;&lt;_isbn&gt;1756-8722 (Electronic); 1756-8722 (Linking)&lt;/_isbn&gt;&lt;_issue&gt;1&lt;/_issue&gt;&lt;_journal&gt;J Hematol Oncol&lt;/_journal&gt;&lt;_keywords&gt;AURKA; AURKB; SIX3; Transcriptional repressor&lt;/_keywords&gt;&lt;_language&gt;eng&lt;/_language&gt;&lt;_modified&gt;61855788&lt;/_modified&gt;&lt;_pages&gt;115&lt;/_pages&gt;&lt;_tertiary_title&gt;Journal of hematology &amp;amp;amp; oncology&lt;/_tertiary_title&gt;&lt;_type_work&gt;Journal Article&lt;/_type_work&gt;&lt;_url&gt;http://www.ncbi.nlm.nih.gov/entrez/query.fcgi?cmd=Retrieve&amp;amp;db=pubmed&amp;amp;dopt=Abstract&amp;amp;list_uids=28595628&amp;amp;query_hl=1&lt;/_url&gt;&lt;_volume&gt;10&lt;/_volume&gt;&lt;/Details&gt;&lt;Extra&gt;&lt;DBUID&gt;{F96A950B-833F-4880-A151-76DA2D6A2879}&lt;/DBUID&gt;&lt;/Extra&gt;&lt;/Item&gt;&lt;/References&gt;&lt;/Group&gt;&lt;/Citation&gt;_x000a_"/>
    <w:docVar w:name="NE.Ref{7CB60FDC-1535-4747-95B7-7AF21D70094E}" w:val=" ADDIN NE.Ref.{7CB60FDC-1535-4747-95B7-7AF21D70094E}&lt;Citation&gt;&lt;Group&gt;&lt;References&gt;&lt;Item&gt;&lt;ID&gt;598&lt;/ID&gt;&lt;UID&gt;{514723C7-6F80-464A-BFC2-0072D54109B8}&lt;/UID&gt;&lt;Title&gt;Akt-mediated regulation of autophagy and tumorigenesis through Beclin 1 phosphorylation&lt;/Title&gt;&lt;Template&gt;Journal Article&lt;/Template&gt;&lt;Star&gt;0&lt;/Star&gt;&lt;Tag&gt;0&lt;/Tag&gt;&lt;Author&gt;Wang, R C; Wei, Y; An, Z; Zou, Z; Xiao, G; Bhagat, G; White, M; Reichelt, J; Levine, B&lt;/Author&gt;&lt;Year&gt;2012&lt;/Year&gt;&lt;Details&gt;&lt;_accession_num&gt;23112296&lt;/_accession_num&gt;&lt;_author_adr&gt;Department of Dermatology, University of Texas Southwestern Medical Center, Dallas, TX 75390, USA.&lt;/_author_adr&gt;&lt;_date_display&gt;2012 Nov 16&lt;/_date_display&gt;&lt;_date&gt;2012-11-16&lt;/_date&gt;&lt;_doi&gt;10.1126/science.1225967&lt;/_doi&gt;&lt;_isbn&gt;1095-9203 (Electronic); 0036-8075 (Linking)&lt;/_isbn&gt;&lt;_issue&gt;6109&lt;/_issue&gt;&lt;_journal&gt;Science&lt;/_journal&gt;&lt;_keywords&gt;Animals; Apoptosis Regulatory Proteins/genetics/*metabolism; *Autophagy; Beclin-1; Cell Line, Tumor; Cell Transformation, Neoplastic/genetics/*metabolism; Fibroblasts/metabolism/pathology; HeLa Cells; Humans; Membrane Proteins/genetics/*metabolism; Mice; Phosphorylation; Proto-Oncogene Proteins c-akt/genetics/*metabolism; RNA, Small Interfering/genetics; Rats; Transduction, Genetic; Vimentin/genetics; Xenograft Model Antitumor Assays&lt;/_keywords&gt;&lt;_language&gt;eng&lt;/_language&gt;&lt;_pages&gt;956-9&lt;/_pages&gt;&lt;_tertiary_title&gt;Science (New York, N.Y.)&lt;/_tertiary_title&gt;&lt;_type_work&gt;Journal Article; Research Support, N.I.H., Extramural; Research Support, Non-U.S. Gov&amp;apos;t&lt;/_type_work&gt;&lt;_url&gt;http://www.ncbi.nlm.nih.gov/entrez/query.fcgi?cmd=Retrieve&amp;amp;db=pubmed&amp;amp;dopt=Abstract&amp;amp;list_uids=23112296&amp;amp;query_hl=1&lt;/_url&gt;&lt;_volume&gt;338&lt;/_volume&gt;&lt;_created&gt;61860462&lt;/_created&gt;&lt;_modified&gt;61860462&lt;/_modified&gt;&lt;_db_updated&gt;PubMed&lt;/_db_updated&gt;&lt;_impact_factor&gt;  37.205&lt;/_impact_factor&gt;&lt;_collection_scope&gt;SCI;SCIE;&lt;/_collection_scope&gt;&lt;/Details&gt;&lt;Extra&gt;&lt;DBUID&gt;{F96A950B-833F-4880-A151-76DA2D6A2879}&lt;/DBUID&gt;&lt;/Extra&gt;&lt;/Item&gt;&lt;/References&gt;&lt;/Group&gt;&lt;Group&gt;&lt;References&gt;&lt;Item&gt;&lt;ID&gt;599&lt;/ID&gt;&lt;UID&gt;{D03BE0E4-1CB7-43E2-A83A-845622FB9577}&lt;/UID&gt;&lt;Title&gt;AKT/PKB Signaling: Navigating the Network&lt;/Title&gt;&lt;Template&gt;Journal Article&lt;/Template&gt;&lt;Star&gt;0&lt;/Star&gt;&lt;Tag&gt;0&lt;/Tag&gt;&lt;Author&gt;Manning, B D; Toker, A&lt;/Author&gt;&lt;Year&gt;2017&lt;/Year&gt;&lt;Details&gt;&lt;_accession_num&gt;28431241&lt;/_accession_num&gt;&lt;_author_adr&gt;Department of Genetics and Complex Diseases, Harvard T.H. Chan School of Public Health, Boston, MA 02115, USA. Electronic address: bmanning@hsph.harvard.edu.; Department of Pathology and Cancer Center, Beth Israel Deaconess Medical Center,  Harvard Medical School, and Ludwig Center at Harvard, Boston, MA 02215, USA. Electronic address: atoker@bidmc.harvard.edu.&lt;/_author_adr&gt;&lt;_date_display&gt;2017 Apr 20&lt;/_date_display&gt;&lt;_date&gt;2017-04-20&lt;/_date&gt;&lt;_doi&gt;10.1016/j.cell.2017.04.001&lt;/_doi&gt;&lt;_isbn&gt;1097-4172 (Electronic); 0092-8674 (Linking)&lt;/_isbn&gt;&lt;_issue&gt;3&lt;/_issue&gt;&lt;_journal&gt;Cell&lt;/_journal&gt;&lt;_keywords&gt;Animals; Drug Therapy; Humans; Isoenzymes/antagonists &amp;amp;amp; inhibitors/metabolism; Molecular Targeted Therapy; Phosphorylation; Proto-Oncogene Proteins c-akt/antagonists &amp;amp;amp; inhibitors/*metabolism; *Signal Transduction&lt;/_keywords&gt;&lt;_language&gt;eng&lt;/_language&gt;&lt;_ori_publication&gt;Copyright (c) 2017 Elsevier Inc. All rights reserved.&lt;/_ori_publication&gt;&lt;_pages&gt;381-405&lt;/_pages&gt;&lt;_tertiary_title&gt;Cell&lt;/_tertiary_title&gt;&lt;_type_work&gt;Journal Article; Review&lt;/_type_work&gt;&lt;_url&gt;http://www.ncbi.nlm.nih.gov/entrez/query.fcgi?cmd=Retrieve&amp;amp;db=pubmed&amp;amp;dopt=Abstract&amp;amp;list_uids=28431241&amp;amp;query_hl=1&lt;/_url&gt;&lt;_volume&gt;169&lt;/_volume&gt;&lt;_created&gt;61860464&lt;/_created&gt;&lt;_modified&gt;61860464&lt;/_modified&gt;&lt;_db_updated&gt;PubMed&lt;/_db_updated&gt;&lt;_impact_factor&gt;  30.410&lt;/_impact_factor&gt;&lt;_collection_scope&gt;SCI;SCIE;&lt;/_collection_scope&gt;&lt;/Details&gt;&lt;Extra&gt;&lt;DBUID&gt;{F96A950B-833F-4880-A151-76DA2D6A2879}&lt;/DBUID&gt;&lt;/Extra&gt;&lt;/Item&gt;&lt;/References&gt;&lt;/Group&gt;&lt;Group&gt;&lt;References&gt;&lt;Item&gt;&lt;ID&gt;600&lt;/ID&gt;&lt;UID&gt;{B3491CF7-DD68-46D7-9F26-31816B0BCE51}&lt;/UID&gt;&lt;Title&gt;AKT signaling in physiology and disease&lt;/Title&gt;&lt;Template&gt;Journal Article&lt;/Template&gt;&lt;Star&gt;0&lt;/Star&gt;&lt;Tag&gt;0&lt;/Tag&gt;&lt;Author&gt;Vasudevan, K M; Garraway, L A&lt;/Author&gt;&lt;Year&gt;2010&lt;/Year&gt;&lt;Details&gt;&lt;_accession_num&gt;20549472&lt;/_accession_num&gt;&lt;_author_adr&gt;Department of Medical Oncology, Dana-Farber Cancer Institute, Harvard Medical School, Boston, MA 02115, USA.&lt;/_author_adr&gt;&lt;_date_display&gt;2010&lt;/_date_display&gt;&lt;_date&gt;2010-01-20&lt;/_date&gt;&lt;_doi&gt;10.1007/82_2010_66&lt;/_doi&gt;&lt;_isbn&gt;0070-217X (Print); 0070-217X (Linking)&lt;/_isbn&gt;&lt;_journal&gt;Curr Top Microbiol Immunol&lt;/_journal&gt;&lt;_keywords&gt;Animals; Apoptosis; Enzyme Activation; Glucose/metabolism; Humans; Neoplasms/etiology; Phosphatidylinositol 3-Kinases/physiology; Phosphorylation; Proto-Oncogene Proteins c-akt/antagonists &amp;amp;amp; inhibitors/chemistry/*physiology; Signal Transduction/*physiology&lt;/_keywords&gt;&lt;_language&gt;eng&lt;/_language&gt;&lt;_pages&gt;105-33&lt;/_pages&gt;&lt;_tertiary_title&gt;Current topics in microbiology and immunology&lt;/_tertiary_title&gt;&lt;_type_work&gt;Journal Article; Review&lt;/_type_work&gt;&lt;_url&gt;http://www.ncbi.nlm.nih.gov/entrez/query.fcgi?cmd=Retrieve&amp;amp;db=pubmed&amp;amp;dopt=Abstract&amp;amp;list_uids=20549472&amp;amp;query_hl=1&lt;/_url&gt;&lt;_volume&gt;347&lt;/_volume&gt;&lt;_created&gt;61860466&lt;/_created&gt;&lt;_modified&gt;61860466&lt;/_modified&gt;&lt;_db_updated&gt;PubMed&lt;/_db_updated&gt;&lt;_impact_factor&gt;   3.719&lt;/_impact_factor&gt;&lt;/Details&gt;&lt;Extra&gt;&lt;DBUID&gt;{F96A950B-833F-4880-A151-76DA2D6A2879}&lt;/DBUID&gt;&lt;/Extra&gt;&lt;/Item&gt;&lt;/References&gt;&lt;/Group&gt;&lt;/Citation&gt;_x000a_"/>
    <w:docVar w:name="NE.Ref{7FCBDDDD-BBE1-4073-8FE5-857259B54F5F}" w:val=" ADDIN NE.Ref.{7FCBDDDD-BBE1-4073-8FE5-857259B54F5F}&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collection_scope&gt;SCI;SCIE;&lt;/_collection_scope&gt;&lt;_created&gt;61860490&lt;/_created&gt;&lt;_date&gt;2017-06-12&lt;/_date&gt;&lt;_date_display&gt;2017 Jun 12&lt;/_date_display&gt;&lt;_db_updated&gt;PubMed&lt;/_db_updated&gt;&lt;_doi&gt;10.1016/j.ccell.2017.04.013&lt;/_doi&gt;&lt;_impact_factor&gt;  27.407&lt;/_impact_factor&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modified&gt;61869769&lt;/_modified&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Details&gt;&lt;Extra&gt;&lt;DBUID&gt;{F96A950B-833F-4880-A151-76DA2D6A2879}&lt;/DBUID&gt;&lt;/Extra&gt;&lt;/Item&gt;&lt;/References&gt;&lt;/Group&gt;&lt;/Citation&gt;_x000a_"/>
    <w:docVar w:name="NE.Ref{802FFA02-EF1B-4B0A-84FB-C73ADF71246C}" w:val=" ADDIN NE.Ref.{802FFA02-EF1B-4B0A-84FB-C73ADF71246C}&lt;Citation&gt;&lt;Group&gt;&lt;References&gt;&lt;Item&gt;&lt;ID&gt;622&lt;/ID&gt;&lt;UID&gt;{A839D7A4-200B-4FE7-83D2-9C1F2241BAE0}&lt;/UID&gt;&lt;Title&gt;lncRNA directs cooperative epigenetic regulation downstream of chemokine signals&lt;/Title&gt;&lt;Template&gt;Journal Article&lt;/Template&gt;&lt;Star&gt;0&lt;/Star&gt;&lt;Tag&gt;0&lt;/Tag&gt;&lt;Author&gt;Xing, Z; Lin, A; Li, C; Liang, K; Wang, S; Liu, Y; Park, P; Qin, L; Wei, Y; Hawke, D; Hung, M C; Lin, C; Yang, L&lt;/Author&gt;&lt;Year&gt;2014&lt;/Year&gt;&lt;Details&gt;&lt;_accession_num&gt;25416949&lt;/_accession_num&gt;&lt;_author_adr&gt;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Department of Molecular and Cellular Oncology, The University of Texas MD Anderson Cancer Center, Houston, TX, 77030, USA.; The Institute of Immunology, Zhejiang University School of Medicine, Hangzhou, China, 310058.; Department of Molecular and Cellular Oncology, The University of Texas MD Anderson Cancer Center, Houston, TX, 77030, USA.; Department of Molecular and Cellular Biology, Baylor College of Medicine, Houston, TX 77030, USA.; Department of Molecular and Cellular Oncology, The University of Texas MD Anderson Cancer Center, Houston, TX, 77030, USA.; Department of Path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Graduate Institute of Cancer Biology and Center for Molecular Medicine, China Medical University, Taichung, 404, Taiwan.; Department of Molecular and Cellular Oncology, The University of Texas MD Anderson Cancer Center, Houston, TX, 77030, USA.; Program in Cancer Biology, The University of Texas MD Anderson Cancer Center, Houston, TX, 77030, USA.; Department of Molecular and Cellular Oncology, The University of Texas MD Anderson Cancer Center, Houston, TX, 77030, USA.; Program in Cancer Biology, The University of Texas MD Anderson Cancer Center, Houston, TX, 77030, USA.; Center for RNA Interference and Non-Coding RNAs, The University of Texas MD Anderson Cancer Center, Houston, TX, 77030, USA.&lt;/_author_adr&gt;&lt;_date_display&gt;2014 Nov 20&lt;/_date_display&gt;&lt;_date&gt;2014-11-20&lt;/_date&gt;&lt;_doi&gt;10.1016/j.cell.2014.10.013&lt;/_doi&gt;&lt;_isbn&gt;1097-4172 (Electronic); 0092-8674 (Linking)&lt;/_isbn&gt;&lt;_issue&gt;5&lt;/_issue&gt;&lt;_journal&gt;Cell&lt;/_journal&gt;&lt;_keywords&gt;Animals; Breast Neoplasms/*metabolism; Cell Line, Tumor; DNA-Binding Proteins/metabolism; Epigenesis, Genetic; Humans; Intracellular Signaling Peptides and Proteins/metabolism; Kruppel-Like Transcription Factors/genetics; Mice; *Neoplasm Metastasis; Nuclear Proteins/metabolism; RNA, Long Noncoding/*metabolism; RNA-Binding Proteins/metabolism; Signal Transduction; Transcriptional Activation; p300-CBP Transcription Factors/metabolism&lt;/_keywords&gt;&lt;_language&gt;eng&lt;/_language&gt;&lt;_pages&gt;1110-1125&lt;/_pages&gt;&lt;_tertiary_title&gt;Cell&lt;/_tertiary_title&gt;&lt;_type_work&gt;Journal Article; Research Support, N.I.H., Extramural; Research Support, Non-U.S. Gov&amp;apos;t&lt;/_type_work&gt;&lt;_url&gt;http://www.ncbi.nlm.nih.gov/entrez/query.fcgi?cmd=Retrieve&amp;amp;db=pubmed&amp;amp;dopt=Abstract&amp;amp;list_uids=25416949&amp;amp;query_hl=1&lt;/_url&gt;&lt;_volume&gt;159&lt;/_volume&gt;&lt;_created&gt;61860512&lt;/_created&gt;&lt;_modified&gt;61860512&lt;/_modified&gt;&lt;_db_updated&gt;PubMed&lt;/_db_updated&gt;&lt;_impact_factor&gt;  30.410&lt;/_impact_factor&gt;&lt;_collection_scope&gt;SCI;SCIE;&lt;/_collection_scope&gt;&lt;/Details&gt;&lt;Extra&gt;&lt;DBUID&gt;{F96A950B-833F-4880-A151-76DA2D6A2879}&lt;/DBUID&gt;&lt;/Extra&gt;&lt;/Item&gt;&lt;/References&gt;&lt;/Group&gt;&lt;/Citation&gt;_x000a_"/>
    <w:docVar w:name="NE.Ref{82167BE1-6724-4160-9D29-475CA6EA5B35}" w:val=" ADDIN NE.Ref.{82167BE1-6724-4160-9D29-475CA6EA5B35}&lt;Citation&gt;&lt;Group&gt;&lt;References&gt;&lt;Item&gt;&lt;ID&gt;608&lt;/ID&gt;&lt;UID&gt;{423F1FC1-BE22-4D7F-9E43-8368EB24F393}&lt;/UID&gt;&lt;Title&gt;A Pan-Cancer Proteogenomic Atlas of PI3K/AKT/mTOR Pathway Alterations&lt;/Title&gt;&lt;Template&gt;Journal Article&lt;/Template&gt;&lt;Star&gt;0&lt;/Star&gt;&lt;Tag&gt;0&lt;/Tag&gt;&lt;Author&gt;Zhang, Y; Kwok-Shing, Ng P; Kucherlapati, M; Chen, F; Liu, Y; Tsang, Y H; de Velasco, G; Jeong, K J; Akbani, R; Hadjipanayis, A; Pantazi, A; Bristow, C A; Lee, E; Mahadeshwar, H S; Tang, J; Zhang, J; Yang, L; Seth, S; Lee, S; Ren, X; Song, X; Sun, H; Seidman, J; Luquette, L J; Xi, R; Chin, L; Protopopov, A; Westbrook, T F; Shelley, C S; Choueiri, T K; Ittmann, M; Van Waes, C; Weinstein, J N; Liang, H; Henske, E P; Godwin, A K; Park, P J; Kucherlapati, R; Scott, K L; Mills, G B; Kwiatkowski, D J; Creighton, C J&lt;/Author&gt;&lt;Year&gt;2017&lt;/Year&gt;&lt;Details&gt;&lt;_accession_num&gt;28528867&lt;/_accession_num&gt;&lt;_author_adr&gt;Dan L. Duncan Comprehensive Cancer Center, Baylor College of Medicine, Houston, TX 77030, USA.; Department of Systems Biology, University of Texas MD Anderson Cancer Center, Houston, TX 77054, USA; Sheikh Khalifa Bin Zayed Al Nahyan Institute for Personalized Cancer Therapy, The University of Texas MD Anderson Cancer Center, Houston, TX 77030, USA.; Department of Genetics, Harvard Medical School, Boston, MA 02115, USA; Division of Genetics, Brigham and Women&amp;apos;s Hospital, Boston, MA 02115, USA.; Dan L. Duncan Comprehensive Cancer Center, Baylor College of Medicine, Houston, TX 77030, USA.; Department of Bioinformatics and Computational Biology, The University of Texas MD Anderson Cancer Center, Houston, TX 77030, USA.; Department of Molecular and Human Genetics, Baylor College of Medicine, Houston,  TX 77030, USA.; Department of Medical Oncology, Dana-Farber Cancer Institute, Boston, MA 02215, USA; Department of Medical Oncology, University Hospital 12 de Octubre, Madrid 28041, Spain.; Department of Systems Biology, University of Texas MD Anderson Cancer Center, Houston, TX 77054, USA.; Department of Bioinformatics and Computational Biology, The University of Texas MD Anderson Cancer Center, Houston, TX 77030, USA.; Department of Genetics, Harvard Medical School, Boston, MA 02115, USA; Division of Genetics, Brigham and Women&amp;apos;s Hospital, Boston, MA 02115, USA.; Department of Genetics, Harvard Medical School, Boston, MA 02115, USA; KEW Inc.,  Cambridge, MA 02139, USA.; Department of Genomic Medicine, Institute for Applied Cancer Science, The University of Texas MD Anderson Cancer Center, Houston, TX 77030, USA.; Department of Genetics, Harvard Medical School, Boston, MA 02115, USA; Division of Genetics, Brigham and Women&amp;apos;s Hospital, Boston, MA 02115,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Center for Biomedical Informatics, Harvard Medical School, Boston, MA 02115, USA.; Department of Genomic Medicine, Institute for Applied Cancer Science, The University of Texas MD Anderson Cancer Center, Houston, TX 77030, USA.; Center for Biomedical Informatics, Harvard Medical School, Boston, MA 02115, USA.; Department of Genetics, Harvard Medical School, Boston, MA 02115, USA; KEW Inc.,  Cambridge, MA 02139, USA.; Department of Genomic Medicine, Institute for Applied Cancer Science, The University of Texas MD Anderson Cancer Center, Houston, TX 77030, USA.; Department of Genomic Medicine, Institute for Applied Cancer Science, The University of Texas MD Anderson Cancer Center, Houston, TX 77030, USA.; Department of Genetics, Harvard Medical School, Boston, MA 02115, USA.; Center for Biomedical Informatics, Harvard Medical School, Boston, MA 02115, USA.; Center for Biomedical Informatics, Harvard Medical School, Boston, MA 02115, USA.; Department of Genomic Medicine, Institute for Applied Cancer Science, The University of Texas MD Anderson Cancer Center, Houston, TX 77030, USA; The Eli and Edythe L. Broad Institute of Massachusetts Institute of Technology, Harvard University Cambridge, Cambridge, MA 02142, USA.; Department of Genomic Medicine, Institute for Applied Cancer Science, The University of Texas MD Anderson Cancer Center, Houston, TX 77030, USA; KEW Inc.,  Cambridge, MA 02139, USA.; Dan L. Duncan Comprehensive Cancer Center, Baylor College of Medicine, Houston, TX 77030, USA; Department of Molecular and Human Genetics, Baylor College of Medicine, Houston, TX 77030, USA; Department of Biochemistry &amp;amp;amp; Molecular Biology, Baylor College of Medicine, Houston, TX 77030, USA.; Department of Medicine, University of Wisconsin School of Medicine and Public Health, Madison, WI 53726, USA.; Department of Medical Oncology, Dana-Farber Cancer Institute, Boston, MA 02215, USA.; Department of Pathology &amp;amp;amp; Immunology, Baylor College of Medicine, Houston, TX 77030, USA.; Tumor Biology Section, Head and Neck Surgery Branch, National Institute on Deafness and Other Communication Disorders, National Institutes of Health, Bethesda, MD 20892, USA.; Department of Bioinformatics and Computational Biology, The University of Texas MD Anderson Cancer Center, Houston, TX 77030, USA.; Department of Bioinformatics and Computational Biology, The University of Texas MD Anderson Cancer Center, Houston, TX 77030, USA; Department of Systems Biology, University of Texas MD Anderson Cancer Center, Houston, TX 77054, USA.; The Eli and Edythe L. Broad Institute of Massachusetts Institute of Technology, Harvard University, Cambridge, MA 02142, USA; Brigham and Women&amp;apos;s Hospital, Harvard Medical School, Boston, MA 02215, USA.; Department of Pathology &amp;amp;amp; Laboratory Medicine, University of Kansas Medical Center, Kansas City, KS 66160, USA.; Center for Biomedical Informatics, Harvard Medical School, Boston, MA 02115, USA; Division of Genetics, Brigham and Women&amp;apos;s Hospital, Boston, MA 02115, USA.; Department of Genetics, Harvard Medical School, Boston, MA 02115, USA; Division of Genetics, Brigham and Women&amp;apos;s Hospital, Boston, MA 02115, USA.; Department of Molecular and Human Genetics, Baylor College of Medicine, Houston,  TX 77030, USA.; Department of Systems Biology, University of Texas MD Anderson Cancer Center, Houston, TX 77054, USA. Electronic address: gmills@mdanderson.org.; The Eli and Edythe L. Broad Institute of Massachusetts Institute of Technology, Harvard University, Cambridge, MA 02142, USA; Brigham and Women&amp;apos;s Hospital, Harvard Medical School, Boston, MA 02215, USA. Electronic address: dkwiatkowski@rics.bwh.harvard.edu.; Dan L. Duncan Comprehensive Cancer Center, Baylor College of Medicine, Houston, TX 77030, USA; Department of Bioinformatics and Computational Biology, The University of Texas MD Anderson Cancer Center, Houston, TX 77030, USA; Department of Medicine, Baylor College of Medicine, Houston, TX 77030, USA; Human Genome Sequencing Center, Baylor College of Medicine, Houston, TX 77030, USA. Electronic address: creighto@bcm.edu.&lt;/_author_adr&gt;&lt;_date_display&gt;2017 Jun 12&lt;/_date_display&gt;&lt;_date&gt;2017-06-12&lt;/_date&gt;&lt;_doi&gt;10.1016/j.ccell.2017.04.013&lt;/_doi&gt;&lt;_isbn&gt;1878-3686 (Electronic); 1535-6108 (Linking)&lt;/_isbn&gt;&lt;_issue&gt;6&lt;/_issue&gt;&lt;_journal&gt;Cancer Cell&lt;/_journal&gt;&lt;_keywords&gt;PI3K/AKT/mTOR pathway; The Cancer Genome Atlas; integrative genomics analysis; pan-cancer analysis; proteomics; reverse-phase protein arrays&lt;/_keywords&gt;&lt;_language&gt;eng&lt;/_language&gt;&lt;_ori_publication&gt;Copyright (c) 2017 Elsevier Inc. All rights reserved.&lt;/_ori_publication&gt;&lt;_pages&gt;820-832.e3&lt;/_pages&gt;&lt;_tertiary_title&gt;Cancer cell&lt;/_tertiary_title&gt;&lt;_type_work&gt;Journal Article&lt;/_type_work&gt;&lt;_url&gt;http://www.ncbi.nlm.nih.gov/entrez/query.fcgi?cmd=Retrieve&amp;amp;db=pubmed&amp;amp;dopt=Abstract&amp;amp;list_uids=28528867&amp;amp;query_hl=1&lt;/_url&gt;&lt;_volume&gt;31&lt;/_volume&gt;&lt;_created&gt;61860490&lt;/_created&gt;&lt;_modified&gt;61860491&lt;/_modified&gt;&lt;_db_updated&gt;PubMed&lt;/_db_updated&gt;&lt;_impact_factor&gt;  27.407&lt;/_impact_factor&gt;&lt;_collection_scope&gt;SCI;SCIE;&lt;/_collection_scope&gt;&lt;/Details&gt;&lt;Extra&gt;&lt;DBUID&gt;{F96A950B-833F-4880-A151-76DA2D6A2879}&lt;/DBUID&gt;&lt;/Extra&gt;&lt;/Item&gt;&lt;/References&gt;&lt;/Group&gt;&lt;/Citation&gt;_x000a_"/>
    <w:docVar w:name="NE.Ref{8A75E18F-3083-4851-8C9C-C0477294196B}" w:val=" ADDIN NE.Ref.{8A75E18F-3083-4851-8C9C-C0477294196B}&lt;Citation&gt;&lt;Group&gt;&lt;References&gt;&lt;Item&gt;&lt;ID&gt;643&lt;/ID&gt;&lt;UID&gt;{D2FF12E7-C3A6-4A4D-9B0F-E26D299C7E6A}&lt;/UID&gt;&lt;Title&gt;Mammalian hexokinases and their abnormal expression in cancer&lt;/Title&gt;&lt;Template&gt;Journal Article&lt;/Template&gt;&lt;Star&gt;0&lt;/Star&gt;&lt;Tag&gt;0&lt;/Tag&gt;&lt;Author&gt;Smith, T A&lt;/Author&gt;&lt;Year&gt;2000&lt;/Year&gt;&lt;Details&gt;&lt;_accession_num&gt;10912295&lt;/_accession_num&gt;&lt;_author_adr&gt;Department of Nuclear Medicine, Royal Marsden Hospital, Sutton, Surrey, UK.&lt;/_author_adr&gt;&lt;_date_display&gt;2000&lt;/_date_display&gt;&lt;_date&gt;2000-01-20&lt;/_date&gt;&lt;_isbn&gt;0967-4845 (Print); 0967-4845 (Linking)&lt;/_isbn&gt;&lt;_issue&gt;2&lt;/_issue&gt;&lt;_journal&gt;Br J Biomed Sci&lt;/_journal&gt;&lt;_keywords&gt;Cell Division/physiology; Glycolysis/physiology; Hexokinase/*metabolism; Humans; Insulin/secretion; Mitochondria/enzymology; Neoplasms/*enzymology&lt;/_keywords&gt;&lt;_language&gt;eng&lt;/_language&gt;&lt;_pages&gt;170-8&lt;/_pages&gt;&lt;_tertiary_title&gt;British journal of biomedical science&lt;/_tertiary_title&gt;&lt;_type_work&gt;Journal Article; Review&lt;/_type_work&gt;&lt;_url&gt;http://www.ncbi.nlm.nih.gov/entrez/query.fcgi?cmd=Retrieve&amp;amp;db=pubmed&amp;amp;dopt=Abstract&amp;amp;list_uids=10912295&amp;amp;query_hl=1&lt;/_url&gt;&lt;_volume&gt;57&lt;/_volume&gt;&lt;_created&gt;61860878&lt;/_created&gt;&lt;_modified&gt;61860879&lt;/_modified&gt;&lt;_db_updated&gt;PubMed&lt;/_db_updated&gt;&lt;_impact_factor&gt;   1.877&lt;/_impact_factor&gt;&lt;/Details&gt;&lt;Extra&gt;&lt;DBUID&gt;{F96A950B-833F-4880-A151-76DA2D6A2879}&lt;/DBUID&gt;&lt;/Extra&gt;&lt;/Item&gt;&lt;/References&gt;&lt;/Group&gt;&lt;/Citation&gt;_x000a_"/>
    <w:docVar w:name="NE.Ref{97F0696A-66C1-4545-BBD8-4533DD922232}" w:val=" ADDIN NE.Ref.{97F0696A-66C1-4545-BBD8-4533DD922232}&lt;Citation&gt;&lt;Group&gt;&lt;References&gt;&lt;Item&gt;&lt;ID&gt;601&lt;/ID&gt;&lt;UID&gt;{53688BD0-A6B7-4F7D-A637-0C5C05EB0993}&lt;/UID&gt;&lt;Title&gt;Ubiquitin-dependent regulation of phospho-AKT dynamics by the ubiquitin E3 ligase, NEDD4-1, in the insulin-like growth factor-1 response&lt;/Title&gt;&lt;Template&gt;Journal Article&lt;/Template&gt;&lt;Star&gt;0&lt;/Star&gt;&lt;Tag&gt;0&lt;/Tag&gt;&lt;Author&gt;Fan, C D; Lum, M A; Xu, C; Black, J D; Wang, X&lt;/Author&gt;&lt;Year&gt;2013&lt;/Year&gt;&lt;Details&gt;&lt;_accession_num&gt;23195959&lt;/_accession_num&gt;&lt;_author_adr&gt;Department of Pharmacology and Therapeutics, Roswell Park Cancer Institute, Buffalo, New York 14263, USA.&lt;/_author_adr&gt;&lt;_collection_scope&gt;EI;SCI;SCIE;&lt;/_collection_scope&gt;&lt;_created&gt;61860468&lt;/_created&gt;&lt;_date&gt;2013-01-18&lt;/_date&gt;&lt;_date_display&gt;2013 Jan 18&lt;/_date_display&gt;&lt;_db_updated&gt;PubMed&lt;/_db_updated&gt;&lt;_doi&gt;10.1074/jbc.M112.416339&lt;/_doi&gt;&lt;_impact_factor&gt;   4.125&lt;/_impact_factor&gt;&lt;_isbn&gt;1083-351X (Electronic); 0021-9258 (Linking)&lt;/_isbn&gt;&lt;_issue&gt;3&lt;/_issue&gt;&lt;_journal&gt;J Biol Chem&lt;/_journal&gt;&lt;_keywords&gt;Animals; Cell Line, Tumor; Cell Membrane/*metabolism; Cell Nucleus/*metabolism; Cytoplasm/metabolism; Endosomal Sorting Complexes Required for Transport/deficiency/*genetics; Fibroblasts/cytology/metabolism; Gene Expression Regulation; Humans; Insulin-Like Growth Factor I/genetics/*metabolism; Mice; Phosphorylation; Proteasome Endopeptidase Complex/genetics/metabolism; Protein Transport; Proto-Oncogene Proteins c-akt/*genetics/metabolism; Signal Transduction; Transfection; Ubiquitin/*genetics/metabolism; Ubiquitin-Protein Ligases/deficiency/*genetics; Ubiquitination&lt;/_keywords&gt;&lt;_language&gt;eng&lt;/_language&gt;&lt;_modified&gt;61869770&lt;/_modified&gt;&lt;_pages&gt;1674-84&lt;/_pages&gt;&lt;_tertiary_title&gt;The Journal of biological chemistry&lt;/_tertiary_title&gt;&lt;_type_work&gt;Journal Article; Research Support, N.I.H., Extramural; Research Support, Non-U.S. Gov&amp;apos;t&lt;/_type_work&gt;&lt;_url&gt;http://www.ncbi.nlm.nih.gov/entrez/query.fcgi?cmd=Retrieve&amp;amp;db=pubmed&amp;amp;dopt=Abstract&amp;amp;list_uids=23195959&amp;amp;query_hl=1&lt;/_url&gt;&lt;_volume&gt;288&lt;/_volum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9D0E36A0-FA24-4B67-9E24-7DDD95CF3AD0}" w:val=" ADDIN NE.Ref.{9D0E36A0-FA24-4B67-9E24-7DDD95CF3AD0}&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19&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A2A5DEA1-BDC2-447D-B6C5-F8C3FCE6C87C}" w:val=" ADDIN NE.Ref.{A2A5DEA1-BDC2-447D-B6C5-F8C3FCE6C87C}&lt;Citation&gt;&lt;Group&gt;&lt;References&gt;&lt;Item&gt;&lt;ID&gt;631&lt;/ID&gt;&lt;UID&gt;{7CA0B008-1D41-41C1-8F99-5BF728335B86}&lt;/UID&gt;&lt;Title&gt;EST mining of the UniGene dataset to identify retina-specific genes&lt;/Title&gt;&lt;Template&gt;Journal Article&lt;/Template&gt;&lt;Star&gt;0&lt;/Star&gt;&lt;Tag&gt;0&lt;/Tag&gt;&lt;Author&gt;Stohr, H; Mah, N; Schulz, H L; Gehrig, A; Frohlich, S; Weber, B H&lt;/Author&gt;&lt;Year&gt;2000&lt;/Year&gt;&lt;Details&gt;&lt;_accession_num&gt;11173868&lt;/_accession_num&gt;&lt;_author_adr&gt;Institut fur Humangenetik, Biozentrum, Universitat Wurzburg, Wurzburg , Germany.&lt;/_author_adr&gt;&lt;_date_display&gt;2000&lt;/_date_display&gt;&lt;_date&gt;2000-01-20&lt;/_date&gt;&lt;_doi&gt;56856&lt;/_doi&gt;&lt;_isbn&gt;0301-0171 (Print); 0301-0171 (Linking)&lt;/_isbn&gt;&lt;_issue&gt;1-4&lt;/_issue&gt;&lt;_journal&gt;Cytogenet Cell Genet&lt;/_journal&gt;&lt;_keywords&gt;Alternative Splicing/genetics; Amino Acid Sequence; Cloning, Molecular; *Databases as Topic; Exons/genetics; *Expressed Sequence Tags; Gene Expression Profiling; Humans; Introns/genetics; Molecular Sequence Data; Multigene Family/genetics; Open Reading Frames/genetics; Organ Specificity; Protein Isoforms/chemistry/genetics; RNA, Messenger/analysis/genetics; Retina/*metabolism; Retinal Diseases/genetics; Reverse Transcriptase Polymerase Chain Reaction; Sequence Alignment; Sequence Tagged Sites&lt;/_keywords&gt;&lt;_language&gt;eng&lt;/_language&gt;&lt;_ori_publication&gt;Copyright 2001 S. Karger AG, Basel.&lt;/_ori_publication&gt;&lt;_pages&gt;267-77&lt;/_pages&gt;&lt;_tertiary_title&gt;Cytogenetics and cell genetics&lt;/_tertiary_title&gt;&lt;_type_work&gt;Journal Article; Research Support, Non-U.S. Gov&amp;apos;t&lt;/_type_work&gt;&lt;_url&gt;http://www.ncbi.nlm.nih.gov/entrez/query.fcgi?cmd=Retrieve&amp;amp;db=pubmed&amp;amp;dopt=Abstract&amp;amp;list_uids=11173868&amp;amp;query_hl=1&lt;/_url&gt;&lt;_volume&gt;91&lt;/_volume&gt;&lt;_created&gt;61860551&lt;/_created&gt;&lt;_modified&gt;61860551&lt;/_modified&gt;&lt;_db_updated&gt;PubMed&lt;/_db_updated&gt;&lt;/Details&gt;&lt;Extra&gt;&lt;DBUID&gt;{F96A950B-833F-4880-A151-76DA2D6A2879}&lt;/DBUID&gt;&lt;/Extra&gt;&lt;/Item&gt;&lt;/References&gt;&lt;/Group&gt;&lt;Group&gt;&lt;References&gt;&lt;Item&gt;&lt;ID&gt;632&lt;/ID&gt;&lt;UID&gt;{DAF6037E-AA1F-4ABA-8F4C-D38074498ECB}&lt;/UID&gt;&lt;Title&gt;Complete sequencing and characterization of 21,243 full-length human cDNAs&lt;/Title&gt;&lt;Template&gt;Journal Article&lt;/Template&gt;&lt;Star&gt;0&lt;/Star&gt;&lt;Tag&gt;0&lt;/Tag&gt;&lt;Author&gt;Ota, T; Suzuki, Y; Nishikawa, T; Otsuki, T; Sugiyama, T; Irie, R; Wakamatsu, A; Hayashi, K; Sato, H; Nagai, K; Kimura, K; Makita, H; Sekine, M; Obayashi, M; Nishi, T; Shibahara, T; Tanaka, T; Ishii, S; Yamamoto, J; Saito, K; Kawai, Y; Isono, Y; Nakamura, Y; Nagahari, K; Murakami, K; Yasuda, T; Iwayanagi, T; Wagatsuma, M; Shiratori, A; Sudo, H; Hosoiri, T; Kaku, Y; Kodaira, H; Kondo, H; Sugawara, M; Takahashi, M; Kanda, K; Yokoi, T; Furuya, T; Kikkawa, E; Omura, Y; Abe, K; Kamihara, K; Katsuta, N; Sato, K; Tanikawa, M; Yamazaki, M; Ninomiya, K; Ishibashi, T; Yamashita, H; Murakawa, K; Fujimori, K; Tanai, H; Kimata, M; Watanabe, M; Hiraoka, S; Chiba, Y; Ishida, S; Ono, Y; Takiguchi, S; Watanabe, S; Yosida, M; Hotuta, T; Kusano, J; Kanehori, K; Takahashi-Fujii, A; Hara, H; Tanase, T O; Nomura, Y; Togiya, S; Komai, F; Hara, R; Takeuchi, K; Arita, M; Imose, N; Musashino, K; Yuuki, H; Oshima, A; Sasaki, N; Aotsuka, S; Yoshikawa, Y; Matsunawa, H; Ichihara, T; Shiohata, N; Sano, S; Moriya, S; Momiyama, H; Satoh, N; Takami, S; Terashima, Y; Suzuki, O; Nakagawa, S; Senoh, A; Mizoguchi, H; Goto, Y; Shimizu, F; Wakebe, H; Hishigaki, H; Watanabe, T; Sugiyama, A; Takemoto, M; Kawakami, B; Yamazaki, M; Watanabe, K; Kumagai, A; Itakura, S; Fukuzumi, Y; Fujimori, Y; Komiyama, M; Tashiro, H; Tanigami, A; Fujiwara, T; Ono, T; Yamada, K; Fujii, Y; Ozaki, K; Hirao, M; Ohmori, Y; Kawabata, A; Hikiji, T; Kobatake, N; Inagaki, H; Ikema, Y; Okamoto, S; Okitani, R; Kawakami, T; Noguchi, S; Itoh, T; Shigeta, K; Senba, T; Matsumura, K; Nakajima, Y; Mizuno, T; Morinaga, M; Sasaki, M; Togashi, T; Oyama, M; Hata, H; Watanabe, M; Komatsu, T; Mizushima-Sugano, J; Satoh, T; Shirai, Y; Takahashi, Y; Nakagawa, K; Okumura, K; Nagase, T; Nomura, N; Kikuchi, H; Masuho, Y; Yamashita, R; Nakai, K; Yada, T; Nakamura, Y; Ohara, O; Isogai, T; Sugano, S&lt;/Author&gt;&lt;Year&gt;2004&lt;/Year&gt;&lt;Details&gt;&lt;_accession_num&gt;14702039&lt;/_accession_num&gt;&lt;_author_adr&gt;Helix Research Institute, 1532-3 Yana, Kisarazu, Chiba 292-0812, Japan.&lt;/_author_adr&gt;&lt;_date_display&gt;2004 Jan&lt;/_date_display&gt;&lt;_date&gt;2004-01-01&lt;/_date&gt;&lt;_doi&gt;10.1038/ng1285&lt;/_doi&gt;&lt;_isbn&gt;1061-4036 (Print); 1061-4036 (Linking)&lt;/_isbn&gt;&lt;_issue&gt;1&lt;/_issue&gt;&lt;_journal&gt;Nat Genet&lt;/_journal&gt;&lt;_keywords&gt;Chromosomes, Human, 21-22 and Y; Chromosomes, Human, Pair 20; Computational Biology; *DNA, Complementary; Humans; Open Reading Frames; RNA, Messenger; *Sequence Analysis, DNA&lt;/_keywords&gt;&lt;_language&gt;eng&lt;/_language&gt;&lt;_pages&gt;40-5&lt;/_pages&gt;&lt;_tertiary_title&gt;Nature genetics&lt;/_tertiary_title&gt;&lt;_type_work&gt;Comparative Study; Journal Article; Research Support, Non-U.S. Gov&amp;apos;t&lt;/_type_work&gt;&lt;_url&gt;http://www.ncbi.nlm.nih.gov/entrez/query.fcgi?cmd=Retrieve&amp;amp;db=pubmed&amp;amp;dopt=Abstract&amp;amp;list_uids=14702039&amp;amp;query_hl=1&lt;/_url&gt;&lt;_volume&gt;36&lt;/_volume&gt;&lt;_created&gt;61860552&lt;/_created&gt;&lt;_modified&gt;61860552&lt;/_modified&gt;&lt;_db_updated&gt;PubMed&lt;/_db_updated&gt;&lt;_impact_factor&gt;  27.959&lt;/_impact_factor&gt;&lt;_collection_scope&gt;SCI;SCIE;&lt;/_collection_scope&gt;&lt;/Details&gt;&lt;Extra&gt;&lt;DBUID&gt;{F96A950B-833F-4880-A151-76DA2D6A2879}&lt;/DBUID&gt;&lt;/Extra&gt;&lt;/Item&gt;&lt;/References&gt;&lt;/Group&gt;&lt;/Citation&gt;_x000a_"/>
    <w:docVar w:name="NE.Ref{A7EDDE23-41FE-46CD-9B20-4C160F01BE1A}" w:val=" ADDIN NE.Ref.{A7EDDE23-41FE-46CD-9B20-4C160F01BE1A}&lt;Citation&gt;&lt;Group&gt;&lt;References&gt;&lt;Item&gt;&lt;ID&gt;603&lt;/ID&gt;&lt;UID&gt;{30886EE4-47C0-4236-93D1-5F2A73880E9F}&lt;/UID&gt;&lt;Title&gt;Development of a FRET biosensor with high specificity for Akt&lt;/Title&gt;&lt;Template&gt;Journal Article&lt;/Template&gt;&lt;Star&gt;0&lt;/Star&gt;&lt;Tag&gt;0&lt;/Tag&gt;&lt;Author&gt;Miura, H; Matsuda, M; Aoki, K&lt;/Author&gt;&lt;Year&gt;2014&lt;/Year&gt;&lt;Details&gt;&lt;_accession_num&gt;24212374&lt;/_accession_num&gt;&lt;_author_adr&gt;Laboratory of Bioimaging and Cell Signaling, Graduate School of Biostudies, Kyoto University.&lt;/_author_adr&gt;&lt;_date_display&gt;2014&lt;/_date_display&gt;&lt;_date&gt;2014-01-20&lt;/_date&gt;&lt;_isbn&gt;1347-3700 (Electronic); 0386-7196 (Linking)&lt;/_isbn&gt;&lt;_issue&gt;1&lt;/_issue&gt;&lt;_journal&gt;Cell Struct Funct&lt;/_journal&gt;&lt;_keywords&gt;Active Transport, Cell Nucleus; Animals; Biosensing Techniques/*methods; COS Cells; Cell Membrane/metabolism; Cell Nucleus/metabolism; Cercopithecus aethiops; Fluorescence Resonance Energy Transfer/*methods; HeLa Cells; Humans; Mitochondria/metabolism; Proto-Oncogene Proteins c-akt/*metabolism&lt;/_keywords&gt;&lt;_language&gt;eng&lt;/_language&gt;&lt;_pages&gt;9-20&lt;/_pages&gt;&lt;_tertiary_title&gt;Cell structure and function&lt;/_tertiary_title&gt;&lt;_type_work&gt;Journal Article; Research Support, Non-U.S. Gov&amp;apos;t&lt;/_type_work&gt;&lt;_url&gt;http://www.ncbi.nlm.nih.gov/entrez/query.fcgi?cmd=Retrieve&amp;amp;db=pubmed&amp;amp;dopt=Abstract&amp;amp;list_uids=24212374&amp;amp;query_hl=1&lt;/_url&gt;&lt;_volume&gt;39&lt;/_volume&gt;&lt;_created&gt;61860471&lt;/_created&gt;&lt;_modified&gt;61860471&lt;/_modified&gt;&lt;_db_updated&gt;PubMed&lt;/_db_updated&gt;&lt;_impact_factor&gt;   1.900&lt;/_impact_factor&gt;&lt;_collection_scope&gt;SCI;SCIE;&lt;/_collection_scope&gt;&lt;/Details&gt;&lt;Extra&gt;&lt;DBUID&gt;{F96A950B-833F-4880-A151-76DA2D6A2879}&lt;/DBUID&gt;&lt;/Extra&gt;&lt;/Item&gt;&lt;/References&gt;&lt;/Group&gt;&lt;Group&gt;&lt;References&gt;&lt;Item&gt;&lt;ID&gt;610&lt;/ID&gt;&lt;UID&gt;{EAAD910A-5583-4753-8DAE-79D0B77950CA}&lt;/UID&gt;&lt;Title&gt;PI3K/Akt signaling requires spatial compartmentalization in plasma membrane microdomains&lt;/Title&gt;&lt;Template&gt;Journal Article&lt;/Template&gt;&lt;Star&gt;0&lt;/Star&gt;&lt;Tag&gt;0&lt;/Tag&gt;&lt;Author&gt;Gao, X; Lowry, P R; Zhou, X; Depry, C; Wei, Z; Wong, G W; Zhang, J&lt;/Author&gt;&lt;Year&gt;2011&lt;/Year&gt;&lt;Details&gt;&lt;_accession_num&gt;21873248&lt;/_accession_num&gt;&lt;_author_adr&gt;Department of Pharmacology, The Johns Hopkins University School of Medicine, Baltimore, MD 21205, USA.&lt;/_author_adr&gt;&lt;_date_display&gt;2011 Aug 30&lt;/_date_display&gt;&lt;_date&gt;2011-08-30&lt;/_date&gt;&lt;_doi&gt;10.1073/pnas.1019386108&lt;/_doi&gt;&lt;_isbn&gt;1091-6490 (Electronic); 0027-8424 (Linking)&lt;/_isbn&gt;&lt;_issue&gt;35&lt;/_issue&gt;&lt;_journal&gt;Proc Natl Acad Sci U S A&lt;/_journal&gt;&lt;_keywords&gt;3T3-L1 Cells; Animals; HeLa Cells; Humans; Insulin Resistance; Membrane Microdomains/*metabolism; Mice; PTEN Phosphohydrolase/physiology; Phosphatidylinositol 3-Kinases/*physiology; Protein-Serine-Threonine Kinases/physiology; Proto-Oncogene Proteins c-akt/*physiology; Signal Transduction/*physiology&lt;/_keywords&gt;&lt;_language&gt;eng&lt;/_language&gt;&lt;_pages&gt;14509-14&lt;/_pages&gt;&lt;_tertiary_title&gt;Proceedings of the National Academy of Sciences of the United States of America&lt;/_tertiary_title&gt;&lt;_type_work&gt;Journal Article; Research Support, N.I.H., Extramural; Research Support, Non-U.S. Gov&amp;apos;t&lt;/_type_work&gt;&lt;_url&gt;http://www.ncbi.nlm.nih.gov/entrez/query.fcgi?cmd=Retrieve&amp;amp;db=pubmed&amp;amp;dopt=Abstract&amp;amp;list_uids=21873248&amp;amp;query_hl=1&lt;/_url&gt;&lt;_volume&gt;108&lt;/_volume&gt;&lt;_created&gt;61860498&lt;/_created&gt;&lt;_modified&gt;61860498&lt;/_modified&gt;&lt;_db_updated&gt;PubMed&lt;/_db_updated&gt;&lt;_impact_factor&gt;   9.661&lt;/_impact_factor&gt;&lt;/Details&gt;&lt;Extra&gt;&lt;DBUID&gt;{F96A950B-833F-4880-A151-76DA2D6A2879}&lt;/DBUID&gt;&lt;/Extra&gt;&lt;/Item&gt;&lt;/References&gt;&lt;/Group&gt;&lt;/Citation&gt;_x000a_"/>
    <w:docVar w:name="NE.Ref{AB0A55A9-E3F9-43F9-9D5A-C10412DCC7CA}" w:val=" ADDIN NE.Ref.{AB0A55A9-E3F9-43F9-9D5A-C10412DCC7CA}&lt;Citation&gt;&lt;Group&gt;&lt;References&gt;&lt;Item&gt;&lt;ID&gt;609&lt;/ID&gt;&lt;UID&gt;{9A820D9B-D231-412F-BE2D-CD186ECD9D19}&lt;/UID&gt;&lt;Title&gt;AKT can be activated in the nucleus&lt;/Title&gt;&lt;Template&gt;Journal Article&lt;/Template&gt;&lt;Star&gt;0&lt;/Star&gt;&lt;Tag&gt;0&lt;/Tag&gt;&lt;Author&gt;Wang, R; Brattain, M G&lt;/Author&gt;&lt;Year&gt;2006&lt;/Year&gt;&lt;Details&gt;&lt;_accession_num&gt;16616456&lt;/_accession_num&gt;&lt;_author_adr&gt;Department of Immunology, Roswell Park Cancer Institute, Buffalo, NY 14263, USA.&lt;/_author_adr&gt;&lt;_date_display&gt;2006 Oct&lt;/_date_display&gt;&lt;_date&gt;2006-10-01&lt;/_date&gt;&lt;_doi&gt;10.1016/j.cellsig.2006.01.020&lt;/_doi&gt;&lt;_isbn&gt;0898-6568 (Print); 0898-6568 (Linking)&lt;/_isbn&gt;&lt;_issue&gt;10&lt;/_issue&gt;&lt;_journal&gt;Cell Signal&lt;/_journal&gt;&lt;_keywords&gt;Active Transport, Cell Nucleus; Cell Nucleus/*metabolism; Cytoplasm/metabolism; Enzyme Activation; HeLa Cells; Humans; Nuclear Export Signals; Phosphorylation; Phosphoserine/metabolism; Phosphothreonine/metabolism; Proto-Oncogene Proteins c-akt/*metabolism; Recombinant Fusion Proteins/metabolism; Tumor Cells, Cultured&lt;/_keywords&gt;&lt;_language&gt;eng&lt;/_language&gt;&lt;_pages&gt;1722-31&lt;/_pages&gt;&lt;_tertiary_title&gt;Cellular signalling&lt;/_tertiary_title&gt;&lt;_type_work&gt;Journal Article; Research Support, N.I.H., Extramural&lt;/_type_work&gt;&lt;_url&gt;http://www.ncbi.nlm.nih.gov/entrez/query.fcgi?cmd=Retrieve&amp;amp;db=pubmed&amp;amp;dopt=Abstract&amp;amp;list_uids=16616456&amp;amp;query_hl=1&lt;/_url&gt;&lt;_volume&gt;18&lt;/_volume&gt;&lt;_created&gt;61860497&lt;/_created&gt;&lt;_modified&gt;61860497&lt;/_modified&gt;&lt;_db_updated&gt;PubMed&lt;/_db_updated&gt;&lt;_impact_factor&gt;   3.937&lt;/_impact_factor&gt;&lt;_collection_scope&gt;SCI;SCIE;&lt;/_collection_scope&gt;&lt;/Details&gt;&lt;Extra&gt;&lt;DBUID&gt;{F96A950B-833F-4880-A151-76DA2D6A2879}&lt;/DBUID&gt;&lt;/Extra&gt;&lt;/Item&gt;&lt;/References&gt;&lt;/Group&gt;&lt;/Citation&gt;_x000a_"/>
    <w:docVar w:name="NE.Ref{C29B6C08-CA57-46E0-9743-18E3590482C6}" w:val=" ADDIN NE.Ref.{C29B6C08-CA57-46E0-9743-18E3590482C6}&lt;Citation&gt;&lt;Group&gt;&lt;References&gt;&lt;Item&gt;&lt;ID&gt;650&lt;/ID&gt;&lt;UID&gt;{0282F0B0-A4AD-4E09-9DCF-CC2637A035AB}&lt;/UID&gt;&lt;Title&gt;Patients with IDH1 wild type anaplastic astrocytomas exhibit worse prognosis than IDH1-mutated glioblastomas, and IDH1 mutation status accounts for the unfavorable prognostic effect of higher age: implications for classification of gliomas&lt;/Title&gt;&lt;Template&gt;Journal Article&lt;/Template&gt;&lt;Star&gt;0&lt;/Star&gt;&lt;Tag&gt;0&lt;/Tag&gt;&lt;Author&gt;Hartmann, C; Hentschel, B; Wick, W; Capper, D; Felsberg, J; Simon, M; Westphal, M; Schackert, G; Meyermann, R; Pietsch, T; Reifenberger, G; Weller, M; Loeffler, M; von Deimling, A&lt;/Author&gt;&lt;Year&gt;2010&lt;/Year&gt;&lt;Details&gt;&lt;_accession_num&gt;21088844&lt;/_accession_num&gt;&lt;_author_adr&gt;Department of Neuropathology, Institute of Pathology, Ruprecht-Karls-University Heidelberg, Germany.&lt;/_author_adr&gt;&lt;_date_display&gt;2010 Dec&lt;/_date_display&gt;&lt;_date&gt;2010-12-01&lt;/_date&gt;&lt;_doi&gt;10.1007/s00401-010-0781-z&lt;/_doi&gt;&lt;_isbn&gt;1432-0533 (Electronic); 0001-6322 (Linking)&lt;/_isbn&gt;&lt;_issue&gt;6&lt;/_issue&gt;&lt;_journal&gt;Acta Neuropathol&lt;/_journal&gt;&lt;_keywords&gt;Adolescent; Adult; Age Factors; Aged; Aged, 80 and over; Astrocytoma/diagnosis/genetics/pathology; Brain Neoplasms/diagnosis/*genetics/pathology; Cohort Studies; Female; Glioblastoma/diagnosis/*genetics; Glioma/*classification/*genetics/pathology; Humans; Isocitrate Dehydrogenase/*genetics; Male; Middle Aged; Mutation/*genetics; Prognosis; Prospective Studies; Young Adult&lt;/_keywords&gt;&lt;_language&gt;eng&lt;/_language&gt;&lt;_pages&gt;707-18&lt;/_pages&gt;&lt;_tertiary_title&gt;Acta neuropathologica&lt;/_tertiary_title&gt;&lt;_type_work&gt;Comparative Study; Journal Article; Research Support, Non-U.S. Gov&amp;apos;t&lt;/_type_work&gt;&lt;_url&gt;http://www.ncbi.nlm.nih.gov/entrez/query.fcgi?cmd=Retrieve&amp;amp;db=pubmed&amp;amp;dopt=Abstract&amp;amp;list_uids=21088844&amp;amp;query_hl=1&lt;/_url&gt;&lt;_volume&gt;120&lt;/_volume&gt;&lt;_created&gt;61861219&lt;/_created&gt;&lt;_modified&gt;61861227&lt;/_modified&gt;&lt;_db_updated&gt;PubMed&lt;/_db_updated&gt;&lt;_impact_factor&gt;  12.213&lt;/_impact_factor&gt;&lt;_collection_scope&gt;SCI;SCIE;&lt;/_collection_scope&gt;&lt;/Details&gt;&lt;Extra&gt;&lt;DBUID&gt;{F96A950B-833F-4880-A151-76DA2D6A2879}&lt;/DBUID&gt;&lt;/Extra&gt;&lt;/Item&gt;&lt;/References&gt;&lt;/Group&gt;&lt;/Citation&gt;_x000a_"/>
    <w:docVar w:name="NE.Ref{CA6A236E-52DD-4B8F-8391-E936C63C27FC}" w:val=" ADDIN NE.Ref.{CA6A236E-52DD-4B8F-8391-E936C63C27FC}&lt;Citation&gt;&lt;Group&gt;&lt;References&gt;&lt;Item&gt;&lt;ID&gt;645&lt;/ID&gt;&lt;UID&gt;{0DDB2A3B-4303-47D2-9426-03C3645CEB01}&lt;/UID&gt;&lt;Title&gt;Knockdown of long non-coding RNA MALAT1 inhibits growth and motility of human hepatoma cells via modulation of miR-195&lt;/Title&gt;&lt;Template&gt;Journal Article&lt;/Template&gt;&lt;Star&gt;0&lt;/Star&gt;&lt;Tag&gt;0&lt;/Tag&gt;&lt;Author&gt;Liu, D; Zhu, Y; Pang, J; Weng, X; Feng, X; Guo, Y&lt;/Author&gt;&lt;Year&gt;2017&lt;/Year&gt;&lt;Details&gt;&lt;_accession_num&gt;28722813&lt;/_accession_num&gt;&lt;_author_adr&gt;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 Department of Infectious Diseases, Nanfang Hospital of Southern Medical University, Guangzhou 510515, China.&lt;/_author_adr&gt;&lt;_date_display&gt;2017 Jul 19&lt;/_date_display&gt;&lt;_date&gt;2017-07-19&lt;/_date&gt;&lt;_doi&gt;10.1002/jcb.26297&lt;/_doi&gt;&lt;_isbn&gt;1097-4644 (Electronic); 0730-2312 (Linking)&lt;/_isbn&gt;&lt;_journal&gt;J Cell Biochem&lt;/_journal&gt;&lt;_keywords&gt;EGFR; Hepatocellular carcinoma (HCC); JAK/STAT; PI3K/AKT; lncRNA MALAT1; miR-195&lt;/_keywords&gt;&lt;_language&gt;eng&lt;/_language&gt;&lt;_ori_publication&gt;This article is protected by copyright. All rights reserved.&lt;/_ori_publication&gt;&lt;_tertiary_title&gt;Journal of cellular biochemistry&lt;/_tertiary_title&gt;&lt;_type_work&gt;Journal Article&lt;/_type_work&gt;&lt;_url&gt;http://www.ncbi.nlm.nih.gov/entrez/query.fcgi?cmd=Retrieve&amp;amp;db=pubmed&amp;amp;dopt=Abstract&amp;amp;list_uids=28722813&amp;amp;query_hl=1&lt;/_url&gt;&lt;_created&gt;61861107&lt;/_created&gt;&lt;_modified&gt;61861108&lt;/_modified&gt;&lt;_db_updated&gt;PubMed&lt;/_db_updated&gt;&lt;_impact_factor&gt;   3.085&lt;/_impact_factor&gt;&lt;_collection_scope&gt;SCI;SCIE;&lt;/_collection_scope&gt;&lt;/Details&gt;&lt;Extra&gt;&lt;DBUID&gt;{F96A950B-833F-4880-A151-76DA2D6A2879}&lt;/DBUID&gt;&lt;/Extra&gt;&lt;/Item&gt;&lt;/References&gt;&lt;/Group&gt;&lt;Group&gt;&lt;References&gt;&lt;Item&gt;&lt;ID&gt;646&lt;/ID&gt;&lt;UID&gt;{FFE57525-DEA8-49A6-A397-09C9F5695AEB}&lt;/UID&gt;&lt;Title&gt;Overexpression of long non-coding RNA H19 is associated with unfavorable prognosis in patients with colorectal cancer and increased proliferation and migration in colon cancer cells&lt;/Title&gt;&lt;Template&gt;Journal Article&lt;/Template&gt;&lt;Star&gt;0&lt;/Star&gt;&lt;Tag&gt;0&lt;/Tag&gt;&lt;Author&gt;Chen, S W; Zhu, J; Ma, J; Zhang, J L; Zuo, S; Chen, G W; Wang, X; Pan, Y S; Liu, Y C; Wang, P Y&lt;/Author&gt;&lt;Year&gt;2017&lt;/Year&gt;&lt;Details&gt;&lt;_accession_num&gt;28781681&lt;/_accession_num&gt;&lt;_author_adr&gt;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 Division of General Surgery, Peking University First Hospital, Peking University, Beijing 100034, P.R. China.&lt;/_author_adr&gt;&lt;_date_display&gt;2017 Aug&lt;/_date_display&gt;&lt;_date&gt;2017-08-01&lt;/_date&gt;&lt;_doi&gt;10.3892/ol.2017.6390&lt;/_doi&gt;&lt;_isbn&gt;1792-1074 (Print); 1792-1074 (Linking)&lt;/_isbn&gt;&lt;_issue&gt;2&lt;/_issue&gt;&lt;_journal&gt;Oncol Lett&lt;/_journal&gt;&lt;_keywords&gt;H19; colorectal cancer; epithelial-mesenchymal transition; metastasis; overall survival; recurrence-free survival&lt;/_keywords&gt;&lt;_language&gt;eng&lt;/_language&gt;&lt;_pages&gt;2446-2452&lt;/_pages&gt;&lt;_tertiary_title&gt;Oncology letters&lt;/_tertiary_title&gt;&lt;_type_work&gt;Journal Article&lt;/_type_work&gt;&lt;_url&gt;http://www.ncbi.nlm.nih.gov/entrez/query.fcgi?cmd=Retrieve&amp;amp;db=pubmed&amp;amp;dopt=Abstract&amp;amp;list_uids=28781681&amp;amp;query_hl=1&lt;/_url&gt;&lt;_volume&gt;14&lt;/_volume&gt;&lt;_created&gt;61861108&lt;/_created&gt;&lt;_modified&gt;61861109&lt;/_modified&gt;&lt;_db_updated&gt;PubMed&lt;/_db_updated&gt;&lt;_impact_factor&gt;   1.390&lt;/_impact_factor&gt;&lt;_collection_scope&gt;SCIE;&lt;/_collection_scope&gt;&lt;/Details&gt;&lt;Extra&gt;&lt;DBUID&gt;{F96A950B-833F-4880-A151-76DA2D6A2879}&lt;/DBUID&gt;&lt;/Extra&gt;&lt;/Item&gt;&lt;/References&gt;&lt;/Group&gt;&lt;/Citation&gt;_x000a_"/>
    <w:docVar w:name="NE.Ref{CD3A933A-2BD6-4202-A0B5-01E5D0DB5525}" w:val=" ADDIN NE.Ref.{CD3A933A-2BD6-4202-A0B5-01E5D0DB5525}&lt;Citation&gt;&lt;Group&gt;&lt;References&gt;&lt;Item&gt;&lt;ID&gt;467&lt;/ID&gt;&lt;UID&gt;{517378DE-149A-41F3-979B-994983B7E86E}&lt;/UID&gt;&lt;Title&gt;CPEB1, a histone-modified hypomethylated gene, is regulated by miR-101 and involved in cell senescence in glioma&lt;/Title&gt;&lt;Template&gt;Journal Article&lt;/Template&gt;&lt;Star&gt;0&lt;/Star&gt;&lt;Tag&gt;0&lt;/Tag&gt;&lt;Author&gt;Xiaoping, L; Zhibin, Y; Wenjuan, L; Zeyou, W; Gang, X; Zhaohui, L; Ying, Z; Minghua, W; Guiyuan, L&lt;/Author&gt;&lt;Year&gt;2013&lt;/Year&gt;&lt;Details&gt;&lt;_accession_num&gt;23788032&lt;/_accession_num&gt;&lt;_author_adr&gt;Cancer Research Institute, Central South University, Changsha, China.&lt;/_author_adr&gt;&lt;_collection_scope&gt;SCIE;&lt;/_collection_scope&gt;&lt;_created&gt;61479306&lt;/_created&gt;&lt;_date&gt;2013-06-20&lt;/_date&gt;&lt;_date_display&gt;2013 Jun 20&lt;/_date_display&gt;&lt;_db_updated&gt;PubMed&lt;/_db_updated&gt;&lt;_doi&gt;10.1038/cddis.2013.197&lt;/_doi&gt;&lt;_impact_factor&gt;   5.965&lt;/_impact_factor&gt;&lt;_isbn&gt;2041-4889 (Electronic)&lt;/_isbn&gt;&lt;_journal&gt;Cell Death Dis&lt;/_journal&gt;&lt;_keywords&gt;3&amp;apos; Untranslated Regions; Adult; Base Sequence; Binding Sites; Brain Neoplasms/*genetics/mortality/pathology; *Cell Aging; Cell Line, Tumor; DNA Methylation; Female; Gene Expression Regulation, Neoplastic; Genes, Tumor Suppressor; Glioma/*genetics/mortality/pathology; Histones/metabolism; Humans; Male; MicroRNAs/*genetics; Prognosis; Promoter Regions, Genetic; Protein Transport; RNA Interference; Transcription Factors/*genetics/metabolism; Tumor Suppressor Protein p53/metabolism; mRNA Cleavage and Polyadenylation Factors/*genetics/metabolism&lt;/_keywords&gt;&lt;_language&gt;ENG&lt;/_language&gt;&lt;_modified&gt;61870549&lt;/_modified&gt;&lt;_pages&gt;e675&lt;/_pages&gt;&lt;_tertiary_title&gt;Cell death &amp;amp;amp; disease&lt;/_tertiary_title&gt;&lt;_type_work&gt;Journal Article; Research Support, Non-U.S. Gov&amp;apos;t&lt;/_type_work&gt;&lt;_url&gt;http://www.ncbi.nlm.nih.gov/entrez/query.fcgi?cmd=Retrieve&amp;amp;db=pubmed&amp;amp;dopt=Abstract&amp;amp;list_uids=23788032&amp;amp;query_hl=1&lt;/_url&gt;&lt;_volume&gt;4&lt;/_volume&gt;&lt;/Details&gt;&lt;Extra&gt;&lt;DBUID&gt;{F96A950B-833F-4880-A151-76DA2D6A2879}&lt;/DBUID&gt;&lt;/Extra&gt;&lt;/Item&gt;&lt;/References&gt;&lt;/Group&gt;&lt;/Citation&gt;_x000a_"/>
    <w:docVar w:name="NE.Ref{CE7CEF55-BC50-41DD-A392-60D6D6263E22}" w:val=" ADDIN NE.Ref.{CE7CEF55-BC50-41DD-A392-60D6D6263E22}&lt;Citation&gt;&lt;Group&gt;&lt;References&gt;&lt;Item&gt;&lt;ID&gt;637&lt;/ID&gt;&lt;UID&gt;{5ED6C8F1-05EE-4E0D-BF88-6381DA78CC4D}&lt;/UID&gt;&lt;Title&gt;Inhibiting the system xC-/glutathione axis selectively targets cancers with mutant-p53 accumulation&lt;/Title&gt;&lt;Template&gt;Journal Article&lt;/Template&gt;&lt;Star&gt;0&lt;/Star&gt;&lt;Tag&gt;0&lt;/Tag&gt;&lt;Author&gt;Liu, D S; Duong, C P; Haupt, S; Montgomery, K G; House, C M; Azar, W J; Pearson, H B; Fisher, O M; Read, M; Guerra, G R; Haupt, Y; Cullinane, C; Wiman, K G; Abrahmsen, L; Phillips, W A; Clemons, N J&lt;/Author&gt;&lt;Year&gt;2017&lt;/Year&gt;&lt;Details&gt;&lt;_accession_num&gt;28348409&lt;/_accession_num&gt;&lt;_author_adr&gt;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Surgery,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Division of Cancer Research, Peter MacCallum Cancer Centre, Melbourne, Victoria 3000, Australia.; Sir Peter MacCallum Department of Oncology, The University of Melbourne, Parkville, Victoria 3010, Australia.; Gastroesophageal Cancer Program, St Vincent&amp;apos;s Centre for Applied Medical Research, Darlinghurst, New South Wales 2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ivision of Cancer Research, Peter MacCallum Cancer Centre, Melbourne, Victoria 3000, Australia.; Sir Peter MacCallum Department of Oncology, The University of Melbourne, Parkville, Victoria 3010, Australia.; Department of Oncology-Pathology, Cancer Center Karolinska, Karolinska Institutet, Stockholm SE-171 76, Sweden.; Aprea Therapeutics, Nobels vag 3, Solna 171 65, Sweden.; Division of Cancer Research, Peter MacCallum Cancer Centre, Melbourne, Victoria 3000, Australia.; Division of Cancer Surgery, Peter MacCallum Cancer Centre, Melbourne, Victoria 3000, Australia.; Sir Peter MacCallum Department of Oncology, The University of Melbourne, Parkville, Victoria 3010, Australia.; Department of Surgery (St Vincent&amp;apos;s Hospital), The University of Melbourne, Parkville, Victoria 3010, Australia.; Division of Cancer Research, Peter MacCallum Cancer Centre, Melbourne, Victoria 3000, Australia.; Sir Peter MacCallum Department of Oncology, The University of Melbourne, Parkville, Victoria 3010, Australia.&lt;/_author_adr&gt;&lt;_date_display&gt;2017 Mar 28&lt;/_date_display&gt;&lt;_date&gt;2017-03-28&lt;/_date&gt;&lt;_doi&gt;10.1038/ncomms14844&lt;/_doi&gt;&lt;_isbn&gt;2041-1723 (Electronic); 2041-1723 (Linking)&lt;/_isbn&gt;&lt;_journal&gt;Nat Commun&lt;/_journal&gt;&lt;_language&gt;eng&lt;/_language&gt;&lt;_pages&gt;14844&lt;/_pages&gt;&lt;_tertiary_title&gt;Nature communications&lt;/_tertiary_title&gt;&lt;_type_work&gt;Journal Article&lt;/_type_work&gt;&lt;_url&gt;http://www.ncbi.nlm.nih.gov/entrez/query.fcgi?cmd=Retrieve&amp;amp;db=pubmed&amp;amp;dopt=Abstract&amp;amp;list_uids=28348409&amp;amp;query_hl=1&lt;/_url&gt;&lt;_volume&gt;8&lt;/_volume&gt;&lt;_created&gt;61860801&lt;/_created&gt;&lt;_modified&gt;61860801&lt;/_modified&gt;&lt;_db_updated&gt;PubMed&lt;/_db_updated&gt;&lt;_impact_factor&gt;  12.124&lt;/_impact_factor&gt;&lt;_collection_scope&gt;SCI;SCIE;&lt;/_collection_scope&gt;&lt;/Details&gt;&lt;Extra&gt;&lt;DBUID&gt;{F96A950B-833F-4880-A151-76DA2D6A2879}&lt;/DBUID&gt;&lt;/Extra&gt;&lt;/Item&gt;&lt;/References&gt;&lt;/Group&gt;&lt;Group&gt;&lt;References&gt;&lt;Item&gt;&lt;ID&gt;638&lt;/ID&gt;&lt;UID&gt;{D46D28CB-5056-4816-8740-9F88722FFCD1}&lt;/UID&gt;&lt;Title&gt;p53-dependent non-coding RNA networks in chronic lymphocytic leukemia&lt;/Title&gt;&lt;Template&gt;Journal Article&lt;/Template&gt;&lt;Star&gt;0&lt;/Star&gt;&lt;Tag&gt;0&lt;/Tag&gt;&lt;Author&gt;Blume, C J; Hotz-Wagenblatt, A; Hullein, J; Sellner, L; Jethwa, A; Stolz, T; Slabicki, M; Lee, K; Sharathchandra, A; Benner, A; Dietrich, S; Oakes, C C; Dreger, P; Te, Raa D; Kater, A P; Jauch, A; Merkel, O; Oren, M; Hielscher, T; Zenz, T&lt;/Author&gt;&lt;Year&gt;2015&lt;/Year&gt;&lt;Details&gt;&lt;_accession_num&gt;25971364&lt;/_accession_num&gt;&lt;_author_adr&gt;Department of Translational Oncology, National Center for Tumor Diseases (NCT) and German Cancer Research Center (DKFZ), Heidelberg, Germany.; Core Facility Genomics and Proteomics, Bioinformatics Group,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edicine V, University Hospital Heidelberg,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Translational Oncology, National Center for Tumor Diseases (NCT) and German Cancer Research Center (DKFZ), Heidelberg, Germany.;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 Division of Epigenomics and Cancer Risk Factors, DKFZ, Heidelberg, Germany.; Department of Medicine V, University Hospital Heidelberg, Heidelberg, Germany.; Department of Haematology, Academic Medical Centre, Amsterdam, The Netherlands.; Laboratory of Experimental Immunology, Academic Medical Centre, Amsterdam, The Netherlands.; Department of Haematology, Academic Medical Centre, Amsterdam, The Netherlands.; Laboratory of Experimental Immunology, Academic Medical Centre, Amsterdam, The Netherlands.; Institute of Human Genetics, University Hospital Heidelberg, Heidelberg, Germany.; Department of Translational Oncology, National Center for Tumor Diseases (NCT) and German Cancer Research Center (DKFZ), Heidelberg, Germany.; Institute of Clinical Pathology, Medical University Vienna, Vienna, Austria.; Department of Molecular Cell Biology, Weizmann Institute of Science, Rehovot, Israel.; Division of Biostatistics, DKFZ, Heidelberg, Germany.; Department of Translational Oncology, National Center for Tumor Diseases (NCT) and German Cancer Research Center (DKFZ), Heidelberg, Germany.; Department of Medicine V, University Hospital Heidelberg, Heidelberg, Germany.&lt;/_author_adr&gt;&lt;_date_display&gt;2015 Oct&lt;/_date_display&gt;&lt;_date&gt;2015-10-01&lt;/_date&gt;&lt;_doi&gt;10.1038/leu.2015.119&lt;/_doi&gt;&lt;_isbn&gt;1476-5551 (Electronic); 0887-6924 (Linking)&lt;/_isbn&gt;&lt;_issue&gt;10&lt;/_issue&gt;&lt;_journal&gt;Leukemia&lt;/_journal&gt;&lt;_keywords&gt;Aged; Aged, 80 and over; *Apoptosis; Blotting, Western; Cell Proliferation; Chromatin Immunoprecipitation; DNA Damage; Female; Flow Cytometry; Humans; Leukemia, Lymphocytic, Chronic, B-Cell/*genetics; Male; MicroRNAs/*genetics; Middle Aged; Neoplasm Staging; Prognosis; RNA, Long Noncoding/*genetics; RNA, Messenger/genetics; Real-Time Polymerase Chain Reaction; Reverse Transcriptase Polymerase Chain Reaction; Tumor Cells, Cultured; Tumor Suppressor Protein p53/*genetics/metabolism&lt;/_keywords&gt;&lt;_language&gt;eng&lt;/_language&gt;&lt;_pages&gt;2015-23&lt;/_pages&gt;&lt;_tertiary_title&gt;Leukemia&lt;/_tertiary_title&gt;&lt;_type_work&gt;Journal Article; Research Support, Non-U.S. Gov&amp;apos;t&lt;/_type_work&gt;&lt;_url&gt;http://www.ncbi.nlm.nih.gov/entrez/query.fcgi?cmd=Retrieve&amp;amp;db=pubmed&amp;amp;dopt=Abstract&amp;amp;list_uids=25971364&amp;amp;query_hl=1&lt;/_url&gt;&lt;_volume&gt;29&lt;/_volume&gt;&lt;_created&gt;61860802&lt;/_created&gt;&lt;_modified&gt;61860802&lt;/_modified&gt;&lt;_db_updated&gt;PubMed&lt;/_db_updated&gt;&lt;_impact_factor&gt;  11.702&lt;/_impact_factor&gt;&lt;_collection_scope&gt;SCI;SCIE;&lt;/_collection_scope&gt;&lt;/Details&gt;&lt;Extra&gt;&lt;DBUID&gt;{F96A950B-833F-4880-A151-76DA2D6A2879}&lt;/DBUID&gt;&lt;/Extra&gt;&lt;/Item&gt;&lt;/References&gt;&lt;/Group&gt;&lt;/Citation&gt;_x000a_"/>
    <w:docVar w:name="NE.Ref{D1759860-09AD-45EE-B5C4-2F95E15F39FB}" w:val=" ADDIN NE.Ref.{D1759860-09AD-45EE-B5C4-2F95E15F39FB}&lt;Citation&gt;&lt;Group&gt;&lt;References&gt;&lt;Item&gt;&lt;ID&gt;649&lt;/ID&gt;&lt;UID&gt;{3A5AC4DC-AFC7-4F62-ACA8-04E11EE4C1A4}&lt;/UID&gt;&lt;Title&gt;A novel PTEN/mutant p53/c-Myc/Bcl-XL axis mediates context-dependent oncogenic effects of PTEN with implications for cancer prognosis and therapy&lt;/Title&gt;&lt;Template&gt;Journal Article&lt;/Template&gt;&lt;Star&gt;0&lt;/Star&gt;&lt;Tag&gt;0&lt;/Tag&gt;&lt;Author&gt;Huang, X; Zhang, Y; Tang, Y; Butler, N; Kim, J; Guessous, F; Schiff, D; Mandell, J; Abounader, R&lt;/Author&gt;&lt;Year&gt;2013&lt;/Year&gt;&lt;Details&gt;&lt;_accession_num&gt;23908595&lt;/_accession_num&gt;&lt;_author_adr&gt;Department of Microbiology, Immunology and Cancer Biology, University of Virginia, Charlottesville, VA, USA.&lt;/_author_adr&gt;&lt;_date_display&gt;2013 Aug&lt;/_date_display&gt;&lt;_date&gt;2013-08-01&lt;/_date&gt;&lt;_isbn&gt;1476-5586 (Electronic); 1476-5586 (Linking)&lt;/_isbn&gt;&lt;_issue&gt;8&lt;/_issue&gt;&lt;_journal&gt;Neoplasia&lt;/_journal&gt;&lt;_keywords&gt;Apoptosis/genetics; CCAAT-Binding Factor/genetics/metabolism; Cell Line, Tumor; Cell Proliferation; Chromatin Immunoprecipitation; Gene Expression Regulation, Neoplastic; Glioblastoma/*metabolism/pathology/therapy; HEK293 Cells; Humans; Immunoblotting; Mutation; PTEN Phosphohydrolase/genetics/*metabolism; Peptide Fragments/genetics/metabolism; Prognosis; Promoter Regions, Genetic/genetics; Protein Binding; Proto-Oncogene Proteins c-myc/genetics/*metabolism; RNA Interference; Sialoglycoproteins/genetics/metabolism; Signal Transduction/genetics; Tumor Cells, Cultured; Tumor Suppressor Protein p53/genetics/*metabolism; bcl-X Protein/genetics/*metabolism&lt;/_keywords&gt;&lt;_language&gt;eng&lt;/_language&gt;&lt;_pages&gt;952-65&lt;/_pages&gt;&lt;_tertiary_title&gt;Neoplasia (New York, N.Y.)&lt;/_tertiary_title&gt;&lt;_type_work&gt;Journal Article; Research Support, N.I.H., Extramural&lt;/_type_work&gt;&lt;_url&gt;http://www.ncbi.nlm.nih.gov/entrez/query.fcgi?cmd=Retrieve&amp;amp;db=pubmed&amp;amp;dopt=Abstract&amp;amp;list_uids=23908595&amp;amp;query_hl=1&lt;/_url&gt;&lt;_volume&gt;15&lt;/_volume&gt;&lt;_created&gt;61861200&lt;/_created&gt;&lt;_modified&gt;61861200&lt;/_modified&gt;&lt;_db_updated&gt;PubMed&lt;/_db_updated&gt;&lt;_impact_factor&gt;   5.006&lt;/_impact_factor&gt;&lt;_collection_scope&gt;SCI;SCIE;&lt;/_collection_scope&gt;&lt;/Details&gt;&lt;Extra&gt;&lt;DBUID&gt;{F96A950B-833F-4880-A151-76DA2D6A2879}&lt;/DBUID&gt;&lt;/Extra&gt;&lt;/Item&gt;&lt;/References&gt;&lt;/Group&gt;&lt;/Citation&gt;_x000a_"/>
    <w:docVar w:name="NE.Ref{E6E2331C-631B-44F1-BFC0-8B6FD0121CB4}" w:val=" ADDIN NE.Ref.{E6E2331C-631B-44F1-BFC0-8B6FD0121CB4}&lt;Citation&gt;&lt;Group&gt;&lt;References&gt;&lt;Item&gt;&lt;ID&gt;570&lt;/ID&gt;&lt;UID&gt;{55C68D3C-E22A-4667-998E-8E3E2B0AD003}&lt;/UID&gt;&lt;Title&gt;CASC2c as an unfavorable prognosis factor interacts with miR-101 to mediate astrocytoma tumorigenesis&lt;/Title&gt;&lt;Template&gt;Journal Article&lt;/Template&gt;&lt;Star&gt;0&lt;/Star&gt;&lt;Tag&gt;0&lt;/Tag&gt;&lt;Author&gt;Liu, C; Sun, Y; She, X; Tu, C; Cheng, X; Wang, L; Yu, Z; Li, P; Liu, Q; Yang, H; Li, G; Wu, M&lt;/Author&gt;&lt;Year&gt;2017&lt;/Year&gt;&lt;Details&gt;&lt;_accession_num&gt;28252647&lt;/_accession_num&gt;&lt;_author_adr&gt;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Second Xiangya Hospita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Regeneron Pharmaceuticals, Tarrytown, NY 10591, USA.; Department of Neurosurgery, University of Michigan Medical School, Ann Arbor, MI  48109, US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Xiangya Hospital, Central South University, Changsha 410013, China.; Third Xiangya Hospital, Central South University, Changsha 410013, China.; Hunan Provincial Tumor Hospital and the Affiliated Tumor Hospital of Xiangya Medical School, Central South University, Changsha 410013,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 Cancer Research Institute, School of Basic Medical Science, Central South University, Changsha 410078, China.; Key Laboratory of Carcinogenesis and Cancer Invasion, Ministry of Education, Changsha 410078, China.; Key Laboratory of Carcinogenesis, Ministry of Health, Changsha 410078, China.&lt;/_author_adr&gt;&lt;_collection_scope&gt;SCIE;&lt;/_collection_scope&gt;&lt;_created&gt;61636963&lt;/_created&gt;&lt;_date&gt;2017-03-02&lt;/_date&gt;&lt;_date_display&gt;2017 Mar 02&lt;/_date_display&gt;&lt;_db_updated&gt;PubMed&lt;/_db_updated&gt;&lt;_doi&gt;10.1038/cddis.2017.11&lt;/_doi&gt;&lt;_impact_factor&gt;   5.965&lt;/_impact_factor&gt;&lt;_isbn&gt;2041-4889 (Electronic)&lt;/_isbn&gt;&lt;_issue&gt;3&lt;/_issue&gt;&lt;_journal&gt;Cell Death Dis&lt;/_journal&gt;&lt;_language&gt;eng&lt;/_language&gt;&lt;_modified&gt;61870549&lt;/_modified&gt;&lt;_pages&gt;e2639&lt;/_pages&gt;&lt;_tertiary_title&gt;Cell death &amp;amp;amp; disease&lt;/_tertiary_title&gt;&lt;_type_work&gt;Journal Article&lt;/_type_work&gt;&lt;_url&gt;http://www.ncbi.nlm.nih.gov/entrez/query.fcgi?cmd=Retrieve&amp;amp;db=pubmed&amp;amp;dopt=Abstract&amp;amp;list_uids=28252647&amp;amp;query_hl=1&lt;/_url&gt;&lt;_volume&gt;8&lt;/_volume&gt;&lt;/Details&gt;&lt;Extra&gt;&lt;DBUID&gt;{F96A950B-833F-4880-A151-76DA2D6A2879}&lt;/DBUID&gt;&lt;/Extra&gt;&lt;/Item&gt;&lt;/References&gt;&lt;/Group&gt;&lt;/Citation&gt;_x000a_"/>
    <w:docVar w:name="NE.Ref{E8784F8F-077F-4472-9B42-80EA2225B1C7}" w:val=" ADDIN NE.Ref.{E8784F8F-077F-4472-9B42-80EA2225B1C7}&lt;Citation&gt;&lt;Group&gt;&lt;References&gt;&lt;Item&gt;&lt;ID&gt;634&lt;/ID&gt;&lt;UID&gt;{95CCC868-ED09-4A46-83E0-09785D4CF2EF}&lt;/UID&gt;&lt;Title&gt;FUS regulates genes coding for RNA-binding proteins in neurons by binding to their highly conserved introns&lt;/Title&gt;&lt;Template&gt;Journal Article&lt;/Template&gt;&lt;Star&gt;0&lt;/Star&gt;&lt;Tag&gt;0&lt;/Tag&gt;&lt;Author&gt;Nakaya, T; Alexiou, P; Maragkakis, M; Chang, A; Mourelatos, Z&lt;/Author&gt;&lt;Year&gt;2013&lt;/Year&gt;&lt;Details&gt;&lt;_accession_num&gt;23389473&lt;/_accession_num&gt;&lt;_author_adr&gt;Department of Pathology and Laboratory Medicine, University of Pennsylvania, Philadelphia, PA 19104, USA.&lt;/_author_adr&gt;&lt;_date_display&gt;2013 Apr&lt;/_date_display&gt;&lt;_date&gt;2013-04-01&lt;/_date&gt;&lt;_doi&gt;10.1261/rna.037804.112&lt;/_doi&gt;&lt;_isbn&gt;1469-9001 (Electronic); 1355-8382 (Linking)&lt;/_isbn&gt;&lt;_issue&gt;4&lt;/_issue&gt;&lt;_journal&gt;RNA&lt;/_journal&gt;&lt;_keywords&gt;Amyotrophic Lateral Sclerosis/metabolism/pathology; Animals; Base Sequence; Conserved Sequence; Frontotemporal Lobar Degeneration/metabolism/pathology; Humans; *Introns; Mice; Neurons/*metabolism; RNA-Binding Proteins/*genetics; Temporal Lobe/metabolism&lt;/_keywords&gt;&lt;_language&gt;eng&lt;/_language&gt;&lt;_pages&gt;498-509&lt;/_pages&gt;&lt;_tertiary_title&gt;RNA (New York, N.Y.)&lt;/_tertiary_title&gt;&lt;_type_work&gt;Journal Article; Research Support, N.I.H., Extramural&lt;/_type_work&gt;&lt;_url&gt;http://www.ncbi.nlm.nih.gov/entrez/query.fcgi?cmd=Retrieve&amp;amp;db=pubmed&amp;amp;dopt=Abstract&amp;amp;list_uids=23389473&amp;amp;query_hl=1&lt;/_url&gt;&lt;_volume&gt;19&lt;/_volume&gt;&lt;_created&gt;61860791&lt;/_created&gt;&lt;_modified&gt;61860791&lt;/_modified&gt;&lt;_db_updated&gt;PubMed&lt;/_db_updated&gt;&lt;_impact_factor&gt;   4.605&lt;/_impact_factor&gt;&lt;_collection_scope&gt;SCI;SCIE;&lt;/_collection_scope&gt;&lt;/Details&gt;&lt;Extra&gt;&lt;DBUID&gt;{F96A950B-833F-4880-A151-76DA2D6A2879}&lt;/DBUID&gt;&lt;/Extra&gt;&lt;/Item&gt;&lt;/References&gt;&lt;/Group&gt;&lt;/Citation&gt;_x000a_"/>
    <w:docVar w:name="NE.Ref{E90ACF23-73C8-4C0C-87F8-0B70DE0AEE79}" w:val=" ADDIN NE.Ref.{E90ACF23-73C8-4C0C-87F8-0B70DE0AEE79}&lt;Citation&gt;&lt;Group&gt;&lt;References&gt;&lt;Item&gt;&lt;ID&gt;652&lt;/ID&gt;&lt;UID&gt;{FD9B502D-EE25-4967-903B-ECB9674BDD49}&lt;/UID&gt;&lt;Title&gt;Akt targeting as a strategy to boost chemotherapy efficacy in non-small cell lung cancer through metabolism suppression&lt;/Title&gt;&lt;Template&gt;Journal Article&lt;/Template&gt;&lt;Star&gt;0&lt;/Star&gt;&lt;Tag&gt;0&lt;/Tag&gt;&lt;Author&gt;Le Grand, M; Berges, R; Pasquier, E; Montero, M P; Borge, L; Carrier, A; Vasseur, S; Bourgarel, V; Buric, D; Andre, N; Braguer, D; Carre, M&lt;/Author&gt;&lt;Year&gt;2017&lt;/Year&gt;&lt;Details&gt;&lt;_accession_num&gt;28332584&lt;/_accession_num&gt;&lt;_author_adr&gt;Aix-Marseille Universite, Inserm UMR_S 911, Centre de Recherche en Oncologie biologique et Oncopharmacologie, Faculte de pharmacie, Marseille, France.; Children&amp;apos;s Cancer Institute Australia, Lowy Cancer Research Centre, University of New South Wales, Randwick, NSW, Australia.;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Aix-Marseille Universite, Inserm UMR_S 911, Centre de Recherche en Oncologie biologique et Oncopharmacologie, Faculte de pharmacie,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Centre de Recherche en Cancerologie de Marseille (CRCM), Aix-Marseille Universite, Inserm U1068, Institut Paoli-Calmettes, 13009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 Aix-Marseille Universite, Inserm UMR_S 911, Centre de Recherche en Oncologie biologique et Oncopharmacologie, Faculte de pharmacie, Marseille, France.; Metronomics Global Health Initiative, Marseille, France.; Service d&amp;apos;Hematologie &amp;amp;amp;Oncologie Pediatrique, AP-HM, Marseille, France.; Aix-Marseille Universite, Inserm UMR_S 911, Centre de Recherche en Oncologie biologique et Oncopharmacologie, Faculte de pharmacie, Marseille, France.; Assistance Publique - Hopitaux de Marseille (AP-HM), Marseille, France.; Aix-Marseille Universite, Inserm UMR_S 911, Centre de Recherche en Oncologie biologique et Oncopharmacologie, Faculte de pharmacie, Marseille, France.&lt;/_author_adr&gt;&lt;_date_display&gt;2017 Mar 23&lt;/_date_display&gt;&lt;_date&gt;2017-03-23&lt;/_date&gt;&lt;_doi&gt;10.1038/srep45136&lt;/_doi&gt;&lt;_isbn&gt;2045-2322 (Electronic); 2045-2322 (Linking)&lt;/_isbn&gt;&lt;_journal&gt;Sci Rep&lt;/_journal&gt;&lt;_language&gt;eng&lt;/_language&gt;&lt;_pages&gt;45136&lt;/_pages&gt;&lt;_tertiary_title&gt;Scientific reports&lt;/_tertiary_title&gt;&lt;_type_work&gt;Journal Article&lt;/_type_work&gt;&lt;_url&gt;http://www.ncbi.nlm.nih.gov/entrez/query.fcgi?cmd=Retrieve&amp;amp;db=pubmed&amp;amp;dopt=Abstract&amp;amp;list_uids=28332584&amp;amp;query_hl=1&lt;/_url&gt;&lt;_volume&gt;7&lt;/_volume&gt;&lt;_created&gt;61861297&lt;/_created&gt;&lt;_modified&gt;61861298&lt;/_modified&gt;&lt;_db_updated&gt;PubMed&lt;/_db_updated&gt;&lt;_impact_factor&gt;   4.259&lt;/_impact_factor&gt;&lt;/Details&gt;&lt;Extra&gt;&lt;DBUID&gt;{F96A950B-833F-4880-A151-76DA2D6A2879}&lt;/DBUID&gt;&lt;/Extra&gt;&lt;/Item&gt;&lt;/References&gt;&lt;/Group&gt;&lt;/Citation&gt;_x000a_"/>
    <w:docVar w:name="NE.Ref{F0A9CB38-BB63-4DC2-BDC6-DD3DE06B8D24}" w:val=" ADDIN NE.Ref.{F0A9CB38-BB63-4DC2-BDC6-DD3DE06B8D24}&lt;Citation&gt;&lt;Group&gt;&lt;References&gt;&lt;Item&gt;&lt;ID&gt;604&lt;/ID&gt;&lt;UID&gt;{9992606F-88CF-43D4-994E-C4E52DEADA89}&lt;/UID&gt;&lt;Title&gt;PDK1-SGK1 Signaling Sustains AKT-Independent mTORC1 Activation and Confers Resistance to PI3Kalpha Inhibition&lt;/Title&gt;&lt;Template&gt;Journal Article&lt;/Template&gt;&lt;Star&gt;0&lt;/Star&gt;&lt;Tag&gt;0&lt;/Tag&gt;&lt;Author&gt;Castel, P; Ellis, H; Bago, R; Toska, E; Razavi, P; Carmona, F J; Kannan, S; Verma, C S; Dickler, M; Chandarlapaty, S; Brogi, E; Alessi, D R; Baselga, J; Scaltriti, M&lt;/Author&gt;&lt;Year&gt;2016&lt;/Year&gt;&lt;Details&gt;&lt;_accession_num&gt;27451907&lt;/_accession_num&gt;&lt;_author_adr&gt;Human Oncology &amp;amp;amp; Pathogenesis Program (HOPP), Memorial Sloan Kettering Cancer Center, 1275 York Avenue, Box 20, New York, NY 10065, USA.; Human Oncology &amp;amp;amp; Pathogenesis Program (HOPP),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Human Oncology &amp;amp;amp; Pathogenesis Program (HOPP), Memorial Sloan Kettering Cancer Center, 1275 York Avenue, Box 20, New York, NY 10065, USA; Department of Medicine, Memorial Sloan Kettering Cancer Center, 1275 York Avenue, Box 20, Suite M2015, New York, NY 10065, USA.; Human Oncology &amp;amp;amp; Pathogenesis Program (HOPP), Memorial Sloan Kettering Cancer Center, 1275 York Avenue, Box 20, New York, NY 10065, USA.; Bioinformatics Institute (A( *)STAR), 30 Biopolis Street, #07-01 Matrix, Singapore 138671, Singapore.; Bioinformatics Institute (A( *)STAR), 30 Biopolis Street, #07-01 Matrix, Singapore 138671, Singapore; School of Biological Sciences, Nanyang Technological University, 60 Nanyang Drive, Singapore 637551, Singapore; Department of Biological Sciences, National University of Singapore, 14 Science Drive 4, Singapore 117543, Singapore.; Department of Medicine, Memorial Sloan Kettering Cancer Center, 1275 York Avenue, Box 20, Suite M2015, New York, NY 10065, USA.; Human Oncology &amp;amp;amp; Pathogenesis Program (HOPP), Memorial Sloan Kettering Cancer Center, 1275 York Avenue, Box 20, New York, NY 10065, USA; Department of Medicine, Memorial Sloan Kettering Cancer Center, 1275 York Avenue, Box 20, Suite M2015, New York, NY 10065, USA.; Department of Pathology, Memorial Sloan Kettering Cancer Center, 1275 York Avenue, Box 20, New York, NY 10065, USA.; MRC Protein Phosphorylation and Ubiquitylation Unit, College of Life Sciences, University of Dundee, Dow Street, Dundee DD1 5EH, Scotland.; Human Oncology &amp;amp;amp; Pathogenesis Program (HOPP), Memorial Sloan Kettering Cancer Center, 1275 York Avenue, Box 20, New York, NY 10065, USA; Department of Medicine, Memorial Sloan Kettering Cancer Center, 1275 York Avenue, Box 20, Suite M2015, New York, NY 10065, USA. Electronic address: baselgaj@mskcc.org.; Human Oncology &amp;amp;amp; Pathogenesis Program (HOPP), Memorial Sloan Kettering Cancer Center, 1275 York Avenue, Box 20, New York, NY 10065, USA; Department of Pathology, Memorial Sloan Kettering Cancer Center, 1275 York Avenue, Box 20, New  York, NY 10065, USA. Electronic address: scaltrim@mskcc.org.&lt;/_author_adr&gt;&lt;_date_display&gt;2016 Aug 08&lt;/_date_display&gt;&lt;_date&gt;2016-08-08&lt;/_date&gt;&lt;_doi&gt;10.1016/j.ccell.2016.06.004&lt;/_doi&gt;&lt;_isbn&gt;1878-3686 (Electronic); 1535-6108 (Linking)&lt;/_isbn&gt;&lt;_issue&gt;2&lt;/_issue&gt;&lt;_journal&gt;Cancer Cell&lt;/_journal&gt;&lt;_language&gt;eng&lt;/_language&gt;&lt;_ori_publication&gt;Copyright (c) 2016 The Author(s). Published by Elsevier Inc. All rights reserved.&lt;/_ori_publication&gt;&lt;_pages&gt;229-42&lt;/_pages&gt;&lt;_tertiary_title&gt;Cancer cell&lt;/_tertiary_title&gt;&lt;_type_work&gt;Journal Article&lt;/_type_work&gt;&lt;_url&gt;http://www.ncbi.nlm.nih.gov/entrez/query.fcgi?cmd=Retrieve&amp;amp;db=pubmed&amp;amp;dopt=Abstract&amp;amp;list_uids=27451907&amp;amp;query_hl=1&lt;/_url&gt;&lt;_volume&gt;30&lt;/_volume&gt;&lt;_created&gt;61860477&lt;/_created&gt;&lt;_modified&gt;61860477&lt;/_modified&gt;&lt;_db_updated&gt;PubMed&lt;/_db_updated&gt;&lt;_impact_factor&gt;  27.407&lt;/_impact_factor&gt;&lt;_collection_scope&gt;SCI;SCIE;&lt;/_collection_scope&gt;&lt;/Details&gt;&lt;Extra&gt;&lt;DBUID&gt;{F96A950B-833F-4880-A151-76DA2D6A2879}&lt;/DBUID&gt;&lt;/Extra&gt;&lt;/Item&gt;&lt;/References&gt;&lt;/Group&gt;&lt;Group&gt;&lt;References&gt;&lt;Item&gt;&lt;ID&gt;602&lt;/ID&gt;&lt;UID&gt;{7BC3850C-9AE5-47E7-AA5F-60FF8485DDE2}&lt;/UID&gt;&lt;Title&gt;Targeting PI3K/AKT pathway in triple-negative breast cancer&lt;/Title&gt;&lt;Template&gt;Journal Article&lt;/Template&gt;&lt;Star&gt;0&lt;/Star&gt;&lt;Tag&gt;0&lt;/Tag&gt;&lt;Author&gt;Delaloge, S; DeForceville, L&lt;/Author&gt;&lt;Year&gt;2017&lt;/Year&gt;&lt;Details&gt;&lt;_accession_num&gt;28800863&lt;/_accession_num&gt;&lt;_author_adr&gt;Department of Medical Oncology, Gustave Roussy, 94800 Villejuif, France. Electronic address: Suzette.delaloge@gustaveroussy.fr.; Department of Medical Oncology, Gustave Roussy, 94800 Villejuif, France.&lt;/_author_adr&gt;&lt;_date_display&gt;2017 Aug 08&lt;/_date_display&gt;&lt;_date&gt;2017-08-08&lt;/_date&gt;&lt;_doi&gt;10.1016/S1470-2045(17)30514-4&lt;/_doi&gt;&lt;_isbn&gt;1474-5488 (Electronic); 1470-2045 (Linking)&lt;/_isbn&gt;&lt;_journal&gt;Lancet Oncol&lt;/_journal&gt;&lt;_language&gt;eng&lt;/_language&gt;&lt;_tertiary_title&gt;The Lancet. Oncology&lt;/_tertiary_title&gt;&lt;_type_work&gt;Journal Article&lt;/_type_work&gt;&lt;_url&gt;http://www.ncbi.nlm.nih.gov/entrez/query.fcgi?cmd=Retrieve&amp;amp;db=pubmed&amp;amp;dopt=Abstract&amp;amp;list_uids=28800863&amp;amp;query_hl=1&lt;/_url&gt;&lt;_created&gt;61860469&lt;/_created&gt;&lt;_modified&gt;61860469&lt;/_modified&gt;&lt;_db_updated&gt;PubMed&lt;/_db_updated&gt;&lt;_impact_factor&gt;  33.900&lt;/_impact_factor&gt;&lt;_collection_scope&gt;SCIE;&lt;/_collection_scope&gt;&lt;/Details&gt;&lt;Extra&gt;&lt;DBUID&gt;{F96A950B-833F-4880-A151-76DA2D6A2879}&lt;/DBUID&gt;&lt;/Extra&gt;&lt;/Item&gt;&lt;/References&gt;&lt;/Group&gt;&lt;/Citation&gt;_x000a_"/>
    <w:docVar w:name="NE.Ref{F6CD34B9-4113-4F2D-BCDC-08DCC81868B1}" w:val=" ADDIN NE.Ref.{F6CD34B9-4113-4F2D-BCDC-08DCC81868B1}&lt;Citation&gt;&lt;Group&gt;&lt;References&gt;&lt;Item&gt;&lt;ID&gt;647&lt;/ID&gt;&lt;UID&gt;{DB079884-09AE-43A2-8226-A87C73DF8CD0}&lt;/UID&gt;&lt;Title&gt;TLS (FUS) binds RNA in vivo and engages in nucleo-cytoplasmic shuttling&lt;/Title&gt;&lt;Template&gt;Journal Article&lt;/Template&gt;&lt;Star&gt;0&lt;/Star&gt;&lt;Tag&gt;0&lt;/Tag&gt;&lt;Author&gt;Zinszner, H; Sok, J; Immanuel, D; Yin, Y; Ron, D&lt;/Author&gt;&lt;Year&gt;1997&lt;/Year&gt;&lt;Details&gt;&lt;_accession_num&gt;9264461&lt;/_accession_num&gt;&lt;_author_adr&gt;Skirball Institute of Biomolecular Medicine, the Deparment of Medicine, NYU Medical Center, New York 10016, USA.&lt;/_author_adr&gt;&lt;_date_display&gt;1997 Aug&lt;/_date_display&gt;&lt;_date&gt;1997-08-01&lt;/_date&gt;&lt;_isbn&gt;0021-9533 (Print); 0021-9533 (Linking)&lt;/_isbn&gt;&lt;_journal&gt;J Cell Sci&lt;/_journal&gt;&lt;_keywords&gt;Animals; COS Cells; Cell Nucleus/*metabolism; Centrifugation, Density Gradient; Coculture Techniques; Cytoplasm/*metabolism; Dactinomycin/pharmacology; HeLa Cells; Heterogeneous-Nuclear Ribonucleoproteins; Humans; Mice; Nucleic Acid Synthesis Inhibitors/pharmacology; RNA/*metabolism; RNA-Binding Protein FUS; RNA-Binding Proteins/chemistry/*metabolism; Ribonucleoproteins/chemistry/*metabolism; Ultraviolet Rays; Xenopus&lt;/_keywords&gt;&lt;_language&gt;eng&lt;/_language&gt;&lt;_pages&gt;1741-50&lt;/_pages&gt;&lt;_tertiary_title&gt;Journal of cell science&lt;/_tertiary_title&gt;&lt;_type_work&gt;Journal Article; Research Support, Non-U.S. Gov&amp;apos;t; Research Support, U.S. Gov&amp;apos;t, P.H.S.&lt;/_type_work&gt;&lt;_url&gt;http://www.ncbi.nlm.nih.gov/entrez/query.fcgi?cmd=Retrieve&amp;amp;db=pubmed&amp;amp;dopt=Abstract&amp;amp;list_uids=9264461&amp;amp;query_hl=1&lt;/_url&gt;&lt;_volume&gt;110 ( Pt 15)&lt;/_volume&gt;&lt;_created&gt;61861188&lt;/_created&gt;&lt;_modified&gt;61861188&lt;/_modified&gt;&lt;_db_updated&gt;PubMed&lt;/_db_updated&gt;&lt;_impact_factor&gt;   4.431&lt;/_impact_factor&gt;&lt;_collection_scope&gt;SCI;SCIE;&lt;/_collection_scope&gt;&lt;/Details&gt;&lt;Extra&gt;&lt;DBUID&gt;{F96A950B-833F-4880-A151-76DA2D6A2879}&lt;/DBUID&gt;&lt;/Extra&gt;&lt;/Item&gt;&lt;/References&gt;&lt;/Group&gt;&lt;/Citation&gt;_x000a_"/>
    <w:docVar w:name="ne_docsoft" w:val="MSWord"/>
    <w:docVar w:name="ne_docversion" w:val="NoteExpress 2.0"/>
    <w:docVar w:name="ne_stylename" w:val="Agribusiness New New New"/>
  </w:docVars>
  <w:rsids>
    <w:rsidRoot w:val="00172A27"/>
    <w:rsid w:val="000069FF"/>
    <w:rsid w:val="000145CD"/>
    <w:rsid w:val="00015D7A"/>
    <w:rsid w:val="00016C0E"/>
    <w:rsid w:val="00022572"/>
    <w:rsid w:val="00024C9F"/>
    <w:rsid w:val="0002613A"/>
    <w:rsid w:val="000305B3"/>
    <w:rsid w:val="00030EB2"/>
    <w:rsid w:val="00031EFF"/>
    <w:rsid w:val="00035901"/>
    <w:rsid w:val="00041F8B"/>
    <w:rsid w:val="00042558"/>
    <w:rsid w:val="00044647"/>
    <w:rsid w:val="00051B4C"/>
    <w:rsid w:val="000531E3"/>
    <w:rsid w:val="00055187"/>
    <w:rsid w:val="00055B84"/>
    <w:rsid w:val="000562F5"/>
    <w:rsid w:val="00060CC7"/>
    <w:rsid w:val="00065DC3"/>
    <w:rsid w:val="000856E1"/>
    <w:rsid w:val="00086C19"/>
    <w:rsid w:val="00090574"/>
    <w:rsid w:val="0009183F"/>
    <w:rsid w:val="000926DA"/>
    <w:rsid w:val="00093880"/>
    <w:rsid w:val="00093B7F"/>
    <w:rsid w:val="0009432A"/>
    <w:rsid w:val="00095F62"/>
    <w:rsid w:val="0009702F"/>
    <w:rsid w:val="000A0DD1"/>
    <w:rsid w:val="000A1297"/>
    <w:rsid w:val="000A1493"/>
    <w:rsid w:val="000A15F2"/>
    <w:rsid w:val="000A325F"/>
    <w:rsid w:val="000A49B3"/>
    <w:rsid w:val="000A63BA"/>
    <w:rsid w:val="000A7052"/>
    <w:rsid w:val="000B1E34"/>
    <w:rsid w:val="000B5CBB"/>
    <w:rsid w:val="000B65E7"/>
    <w:rsid w:val="000C0E3F"/>
    <w:rsid w:val="000C159A"/>
    <w:rsid w:val="000C72B7"/>
    <w:rsid w:val="000C79BD"/>
    <w:rsid w:val="000D2638"/>
    <w:rsid w:val="000D7188"/>
    <w:rsid w:val="000E3D24"/>
    <w:rsid w:val="000E3E63"/>
    <w:rsid w:val="000E3FC1"/>
    <w:rsid w:val="000E423D"/>
    <w:rsid w:val="000E5E8D"/>
    <w:rsid w:val="000E614D"/>
    <w:rsid w:val="001005F6"/>
    <w:rsid w:val="00100F0B"/>
    <w:rsid w:val="001011C2"/>
    <w:rsid w:val="0010709C"/>
    <w:rsid w:val="00107C79"/>
    <w:rsid w:val="00114377"/>
    <w:rsid w:val="00117A2A"/>
    <w:rsid w:val="0012356B"/>
    <w:rsid w:val="00123DF2"/>
    <w:rsid w:val="00130CB1"/>
    <w:rsid w:val="001323D3"/>
    <w:rsid w:val="0013341B"/>
    <w:rsid w:val="001367C3"/>
    <w:rsid w:val="00140D96"/>
    <w:rsid w:val="00142457"/>
    <w:rsid w:val="001430B5"/>
    <w:rsid w:val="0015484C"/>
    <w:rsid w:val="001554F7"/>
    <w:rsid w:val="00160A5F"/>
    <w:rsid w:val="00160EF3"/>
    <w:rsid w:val="00164A89"/>
    <w:rsid w:val="00165BB5"/>
    <w:rsid w:val="001705F2"/>
    <w:rsid w:val="00172A27"/>
    <w:rsid w:val="00175216"/>
    <w:rsid w:val="0017691E"/>
    <w:rsid w:val="00177EF3"/>
    <w:rsid w:val="0018044A"/>
    <w:rsid w:val="001807C3"/>
    <w:rsid w:val="001816F0"/>
    <w:rsid w:val="0018286F"/>
    <w:rsid w:val="0018312F"/>
    <w:rsid w:val="00186BED"/>
    <w:rsid w:val="001958B9"/>
    <w:rsid w:val="001A0039"/>
    <w:rsid w:val="001A55B0"/>
    <w:rsid w:val="001B09AF"/>
    <w:rsid w:val="001B24E4"/>
    <w:rsid w:val="001B3390"/>
    <w:rsid w:val="001B52DC"/>
    <w:rsid w:val="001B7BF8"/>
    <w:rsid w:val="001C0F88"/>
    <w:rsid w:val="001C44AA"/>
    <w:rsid w:val="001D06AF"/>
    <w:rsid w:val="001D318C"/>
    <w:rsid w:val="001D753A"/>
    <w:rsid w:val="001E1D18"/>
    <w:rsid w:val="001E5174"/>
    <w:rsid w:val="001E7BC8"/>
    <w:rsid w:val="001F1358"/>
    <w:rsid w:val="001F33F2"/>
    <w:rsid w:val="001F43EE"/>
    <w:rsid w:val="001F551E"/>
    <w:rsid w:val="001F605C"/>
    <w:rsid w:val="001F66B7"/>
    <w:rsid w:val="00203CA4"/>
    <w:rsid w:val="00205BC2"/>
    <w:rsid w:val="002101D9"/>
    <w:rsid w:val="00220928"/>
    <w:rsid w:val="0022241A"/>
    <w:rsid w:val="00227EE6"/>
    <w:rsid w:val="0023269C"/>
    <w:rsid w:val="00232922"/>
    <w:rsid w:val="00234758"/>
    <w:rsid w:val="00235368"/>
    <w:rsid w:val="0023684C"/>
    <w:rsid w:val="00240AB7"/>
    <w:rsid w:val="00246068"/>
    <w:rsid w:val="00246EEE"/>
    <w:rsid w:val="002519A3"/>
    <w:rsid w:val="002519F6"/>
    <w:rsid w:val="00251BA9"/>
    <w:rsid w:val="00253C15"/>
    <w:rsid w:val="00261BD2"/>
    <w:rsid w:val="00263750"/>
    <w:rsid w:val="002673D6"/>
    <w:rsid w:val="00276706"/>
    <w:rsid w:val="002808B5"/>
    <w:rsid w:val="002817A3"/>
    <w:rsid w:val="0028301C"/>
    <w:rsid w:val="00287739"/>
    <w:rsid w:val="002978BD"/>
    <w:rsid w:val="002A369E"/>
    <w:rsid w:val="002A59F6"/>
    <w:rsid w:val="002A62B7"/>
    <w:rsid w:val="002A65F0"/>
    <w:rsid w:val="002B1171"/>
    <w:rsid w:val="002C0D95"/>
    <w:rsid w:val="002C1E33"/>
    <w:rsid w:val="002C5823"/>
    <w:rsid w:val="002C5FFB"/>
    <w:rsid w:val="002D1DCF"/>
    <w:rsid w:val="002E429E"/>
    <w:rsid w:val="002E569B"/>
    <w:rsid w:val="002E5B6F"/>
    <w:rsid w:val="002E741A"/>
    <w:rsid w:val="002F1CFC"/>
    <w:rsid w:val="002F2B54"/>
    <w:rsid w:val="002F3222"/>
    <w:rsid w:val="002F3B2A"/>
    <w:rsid w:val="002F68EA"/>
    <w:rsid w:val="002F7471"/>
    <w:rsid w:val="00302B7A"/>
    <w:rsid w:val="00302BB8"/>
    <w:rsid w:val="00302C02"/>
    <w:rsid w:val="0031490A"/>
    <w:rsid w:val="00316903"/>
    <w:rsid w:val="003174BB"/>
    <w:rsid w:val="0032256A"/>
    <w:rsid w:val="00324B3D"/>
    <w:rsid w:val="00326A9F"/>
    <w:rsid w:val="00332294"/>
    <w:rsid w:val="00340810"/>
    <w:rsid w:val="0034763E"/>
    <w:rsid w:val="00355A39"/>
    <w:rsid w:val="0036334F"/>
    <w:rsid w:val="00363A2D"/>
    <w:rsid w:val="00364485"/>
    <w:rsid w:val="00365ECD"/>
    <w:rsid w:val="00370FDE"/>
    <w:rsid w:val="00371F96"/>
    <w:rsid w:val="00372B4E"/>
    <w:rsid w:val="003761F4"/>
    <w:rsid w:val="003800E9"/>
    <w:rsid w:val="00381ED6"/>
    <w:rsid w:val="003823B8"/>
    <w:rsid w:val="003876AD"/>
    <w:rsid w:val="003914E6"/>
    <w:rsid w:val="003924A2"/>
    <w:rsid w:val="003952C8"/>
    <w:rsid w:val="003A3BDE"/>
    <w:rsid w:val="003A3DD1"/>
    <w:rsid w:val="003A466F"/>
    <w:rsid w:val="003A6C40"/>
    <w:rsid w:val="003A706D"/>
    <w:rsid w:val="003B1B87"/>
    <w:rsid w:val="003B3A01"/>
    <w:rsid w:val="003B3AEF"/>
    <w:rsid w:val="003B74AB"/>
    <w:rsid w:val="003B771F"/>
    <w:rsid w:val="003C7085"/>
    <w:rsid w:val="003D1430"/>
    <w:rsid w:val="003E1305"/>
    <w:rsid w:val="003E2278"/>
    <w:rsid w:val="003F3824"/>
    <w:rsid w:val="00402F32"/>
    <w:rsid w:val="00403D08"/>
    <w:rsid w:val="004068E1"/>
    <w:rsid w:val="00414CA0"/>
    <w:rsid w:val="004166BE"/>
    <w:rsid w:val="00421A02"/>
    <w:rsid w:val="00422E81"/>
    <w:rsid w:val="004258D5"/>
    <w:rsid w:val="00425A14"/>
    <w:rsid w:val="00427EE6"/>
    <w:rsid w:val="00430693"/>
    <w:rsid w:val="0045057F"/>
    <w:rsid w:val="004512C1"/>
    <w:rsid w:val="00452221"/>
    <w:rsid w:val="00454184"/>
    <w:rsid w:val="00457AA7"/>
    <w:rsid w:val="00457E78"/>
    <w:rsid w:val="00461A97"/>
    <w:rsid w:val="00461B93"/>
    <w:rsid w:val="00464BA1"/>
    <w:rsid w:val="00466BF5"/>
    <w:rsid w:val="00473613"/>
    <w:rsid w:val="00476800"/>
    <w:rsid w:val="0047791E"/>
    <w:rsid w:val="0048405D"/>
    <w:rsid w:val="004911FE"/>
    <w:rsid w:val="00494363"/>
    <w:rsid w:val="00496178"/>
    <w:rsid w:val="004A07DC"/>
    <w:rsid w:val="004A0E3B"/>
    <w:rsid w:val="004A0F8D"/>
    <w:rsid w:val="004A4C0E"/>
    <w:rsid w:val="004A52C7"/>
    <w:rsid w:val="004A5B16"/>
    <w:rsid w:val="004A7AC6"/>
    <w:rsid w:val="004B0442"/>
    <w:rsid w:val="004B0777"/>
    <w:rsid w:val="004B2725"/>
    <w:rsid w:val="004B2E71"/>
    <w:rsid w:val="004B4CC3"/>
    <w:rsid w:val="004C0F4F"/>
    <w:rsid w:val="004C2029"/>
    <w:rsid w:val="004C7ABE"/>
    <w:rsid w:val="004D0E9D"/>
    <w:rsid w:val="004D1534"/>
    <w:rsid w:val="004D5DCD"/>
    <w:rsid w:val="004D751E"/>
    <w:rsid w:val="004D777C"/>
    <w:rsid w:val="004E1A47"/>
    <w:rsid w:val="004E264C"/>
    <w:rsid w:val="004E4013"/>
    <w:rsid w:val="004E4741"/>
    <w:rsid w:val="004E5C1D"/>
    <w:rsid w:val="004E773C"/>
    <w:rsid w:val="004F027E"/>
    <w:rsid w:val="004F1BAC"/>
    <w:rsid w:val="00500735"/>
    <w:rsid w:val="00503250"/>
    <w:rsid w:val="005051A0"/>
    <w:rsid w:val="005078C3"/>
    <w:rsid w:val="00507AAB"/>
    <w:rsid w:val="00512EE8"/>
    <w:rsid w:val="005141F8"/>
    <w:rsid w:val="00517FAB"/>
    <w:rsid w:val="00526929"/>
    <w:rsid w:val="005304A3"/>
    <w:rsid w:val="005330FD"/>
    <w:rsid w:val="00533B7C"/>
    <w:rsid w:val="00536D0E"/>
    <w:rsid w:val="005401D7"/>
    <w:rsid w:val="005436D8"/>
    <w:rsid w:val="00550A2E"/>
    <w:rsid w:val="00550FA0"/>
    <w:rsid w:val="005518D4"/>
    <w:rsid w:val="005531A1"/>
    <w:rsid w:val="005531DF"/>
    <w:rsid w:val="00554EC1"/>
    <w:rsid w:val="0056074E"/>
    <w:rsid w:val="00571457"/>
    <w:rsid w:val="00571525"/>
    <w:rsid w:val="00572679"/>
    <w:rsid w:val="00573937"/>
    <w:rsid w:val="00576917"/>
    <w:rsid w:val="005769F2"/>
    <w:rsid w:val="005805B4"/>
    <w:rsid w:val="00580885"/>
    <w:rsid w:val="005824BB"/>
    <w:rsid w:val="00587C4A"/>
    <w:rsid w:val="00590544"/>
    <w:rsid w:val="005938FD"/>
    <w:rsid w:val="00594468"/>
    <w:rsid w:val="00594BA6"/>
    <w:rsid w:val="00596E35"/>
    <w:rsid w:val="005A0713"/>
    <w:rsid w:val="005A102B"/>
    <w:rsid w:val="005A230F"/>
    <w:rsid w:val="005A2A88"/>
    <w:rsid w:val="005A5342"/>
    <w:rsid w:val="005B35AC"/>
    <w:rsid w:val="005B723D"/>
    <w:rsid w:val="005B7DB6"/>
    <w:rsid w:val="005C1552"/>
    <w:rsid w:val="005C1649"/>
    <w:rsid w:val="005C1E54"/>
    <w:rsid w:val="005C2C86"/>
    <w:rsid w:val="005C4E86"/>
    <w:rsid w:val="005C5BCE"/>
    <w:rsid w:val="005C6E50"/>
    <w:rsid w:val="005D208F"/>
    <w:rsid w:val="005D20B5"/>
    <w:rsid w:val="005D4A84"/>
    <w:rsid w:val="005D5694"/>
    <w:rsid w:val="005E0660"/>
    <w:rsid w:val="005E3E24"/>
    <w:rsid w:val="005E4EE2"/>
    <w:rsid w:val="005E4FFC"/>
    <w:rsid w:val="005F1105"/>
    <w:rsid w:val="0060224E"/>
    <w:rsid w:val="00620BE6"/>
    <w:rsid w:val="00620E00"/>
    <w:rsid w:val="006216FB"/>
    <w:rsid w:val="00621CFA"/>
    <w:rsid w:val="00623FAF"/>
    <w:rsid w:val="00630DDB"/>
    <w:rsid w:val="00633BF0"/>
    <w:rsid w:val="00640725"/>
    <w:rsid w:val="00660DCE"/>
    <w:rsid w:val="00665D4E"/>
    <w:rsid w:val="00670188"/>
    <w:rsid w:val="006708CF"/>
    <w:rsid w:val="0067587D"/>
    <w:rsid w:val="006773F5"/>
    <w:rsid w:val="006815C7"/>
    <w:rsid w:val="00683516"/>
    <w:rsid w:val="006846C5"/>
    <w:rsid w:val="0069029F"/>
    <w:rsid w:val="006916D4"/>
    <w:rsid w:val="006966E7"/>
    <w:rsid w:val="006A01E4"/>
    <w:rsid w:val="006A3B63"/>
    <w:rsid w:val="006A438B"/>
    <w:rsid w:val="006A5987"/>
    <w:rsid w:val="006A60D8"/>
    <w:rsid w:val="006A78BE"/>
    <w:rsid w:val="006B0B87"/>
    <w:rsid w:val="006B15E9"/>
    <w:rsid w:val="006B3A87"/>
    <w:rsid w:val="006B648B"/>
    <w:rsid w:val="006C0CC4"/>
    <w:rsid w:val="006C3ACF"/>
    <w:rsid w:val="006C5E00"/>
    <w:rsid w:val="006C5F4A"/>
    <w:rsid w:val="006C62E9"/>
    <w:rsid w:val="006D41B0"/>
    <w:rsid w:val="006D5E96"/>
    <w:rsid w:val="006D5F4D"/>
    <w:rsid w:val="006D7F60"/>
    <w:rsid w:val="006E2A6A"/>
    <w:rsid w:val="006E51EF"/>
    <w:rsid w:val="006E6E69"/>
    <w:rsid w:val="007029F0"/>
    <w:rsid w:val="00703FC0"/>
    <w:rsid w:val="00714CC4"/>
    <w:rsid w:val="00723934"/>
    <w:rsid w:val="00724825"/>
    <w:rsid w:val="007261B5"/>
    <w:rsid w:val="0073652C"/>
    <w:rsid w:val="00746EEF"/>
    <w:rsid w:val="00747838"/>
    <w:rsid w:val="007479C7"/>
    <w:rsid w:val="007517C6"/>
    <w:rsid w:val="00752EFB"/>
    <w:rsid w:val="00753F6C"/>
    <w:rsid w:val="00755FB7"/>
    <w:rsid w:val="00756C07"/>
    <w:rsid w:val="007577AB"/>
    <w:rsid w:val="0076348B"/>
    <w:rsid w:val="0076592D"/>
    <w:rsid w:val="0077359A"/>
    <w:rsid w:val="00774AEF"/>
    <w:rsid w:val="00781521"/>
    <w:rsid w:val="007834EC"/>
    <w:rsid w:val="0078394B"/>
    <w:rsid w:val="00785405"/>
    <w:rsid w:val="00786A95"/>
    <w:rsid w:val="00793830"/>
    <w:rsid w:val="00796B5C"/>
    <w:rsid w:val="00797A11"/>
    <w:rsid w:val="007A04CE"/>
    <w:rsid w:val="007A1F76"/>
    <w:rsid w:val="007A4233"/>
    <w:rsid w:val="007A6FA0"/>
    <w:rsid w:val="007B1E7C"/>
    <w:rsid w:val="007B2561"/>
    <w:rsid w:val="007B2CF0"/>
    <w:rsid w:val="007B355D"/>
    <w:rsid w:val="007C0F67"/>
    <w:rsid w:val="007D1734"/>
    <w:rsid w:val="007E1608"/>
    <w:rsid w:val="007E1840"/>
    <w:rsid w:val="007F15F7"/>
    <w:rsid w:val="007F2B92"/>
    <w:rsid w:val="007F427D"/>
    <w:rsid w:val="007F57F3"/>
    <w:rsid w:val="007F70E1"/>
    <w:rsid w:val="0080166B"/>
    <w:rsid w:val="008047E6"/>
    <w:rsid w:val="00804E28"/>
    <w:rsid w:val="00805333"/>
    <w:rsid w:val="00815FE7"/>
    <w:rsid w:val="00816AF4"/>
    <w:rsid w:val="00817333"/>
    <w:rsid w:val="0082021D"/>
    <w:rsid w:val="008368C9"/>
    <w:rsid w:val="00837D62"/>
    <w:rsid w:val="00855D6C"/>
    <w:rsid w:val="00860C36"/>
    <w:rsid w:val="008618BA"/>
    <w:rsid w:val="0086408B"/>
    <w:rsid w:val="00866F70"/>
    <w:rsid w:val="0087157B"/>
    <w:rsid w:val="00871828"/>
    <w:rsid w:val="00880226"/>
    <w:rsid w:val="00882BFB"/>
    <w:rsid w:val="008831BC"/>
    <w:rsid w:val="008856A5"/>
    <w:rsid w:val="00886075"/>
    <w:rsid w:val="008931BB"/>
    <w:rsid w:val="00894D7B"/>
    <w:rsid w:val="008A1070"/>
    <w:rsid w:val="008A4311"/>
    <w:rsid w:val="008A7A91"/>
    <w:rsid w:val="008A7C72"/>
    <w:rsid w:val="008B0E8B"/>
    <w:rsid w:val="008B3497"/>
    <w:rsid w:val="008B49F7"/>
    <w:rsid w:val="008B68F8"/>
    <w:rsid w:val="008B7D20"/>
    <w:rsid w:val="008C0FA7"/>
    <w:rsid w:val="008C10CE"/>
    <w:rsid w:val="008C34DF"/>
    <w:rsid w:val="008C557E"/>
    <w:rsid w:val="008C5C94"/>
    <w:rsid w:val="008C64B2"/>
    <w:rsid w:val="008D142B"/>
    <w:rsid w:val="008D31DF"/>
    <w:rsid w:val="008D50C8"/>
    <w:rsid w:val="008D7DA3"/>
    <w:rsid w:val="008E0721"/>
    <w:rsid w:val="008E2A40"/>
    <w:rsid w:val="008E2FD6"/>
    <w:rsid w:val="008F05B7"/>
    <w:rsid w:val="008F0FD8"/>
    <w:rsid w:val="008F19E5"/>
    <w:rsid w:val="008F2391"/>
    <w:rsid w:val="008F5A96"/>
    <w:rsid w:val="009009D9"/>
    <w:rsid w:val="00900DBF"/>
    <w:rsid w:val="00901FB0"/>
    <w:rsid w:val="009033AE"/>
    <w:rsid w:val="00904D95"/>
    <w:rsid w:val="009056F8"/>
    <w:rsid w:val="00913A64"/>
    <w:rsid w:val="00914036"/>
    <w:rsid w:val="009146AA"/>
    <w:rsid w:val="009152DF"/>
    <w:rsid w:val="00921794"/>
    <w:rsid w:val="009218E0"/>
    <w:rsid w:val="00922185"/>
    <w:rsid w:val="00922B10"/>
    <w:rsid w:val="00924A6F"/>
    <w:rsid w:val="00930271"/>
    <w:rsid w:val="00931BF1"/>
    <w:rsid w:val="009347AF"/>
    <w:rsid w:val="00934CA1"/>
    <w:rsid w:val="00936BB2"/>
    <w:rsid w:val="0094311C"/>
    <w:rsid w:val="0094364B"/>
    <w:rsid w:val="0094561A"/>
    <w:rsid w:val="009517BF"/>
    <w:rsid w:val="009534EE"/>
    <w:rsid w:val="00953564"/>
    <w:rsid w:val="00955090"/>
    <w:rsid w:val="00956B80"/>
    <w:rsid w:val="00956EA1"/>
    <w:rsid w:val="00962ED2"/>
    <w:rsid w:val="00973F96"/>
    <w:rsid w:val="009742E2"/>
    <w:rsid w:val="009764D6"/>
    <w:rsid w:val="009804DD"/>
    <w:rsid w:val="009825D6"/>
    <w:rsid w:val="00983B15"/>
    <w:rsid w:val="009856B9"/>
    <w:rsid w:val="00990595"/>
    <w:rsid w:val="00990AE9"/>
    <w:rsid w:val="00990DC0"/>
    <w:rsid w:val="0099418B"/>
    <w:rsid w:val="009949D3"/>
    <w:rsid w:val="00994E9A"/>
    <w:rsid w:val="00997758"/>
    <w:rsid w:val="009977DF"/>
    <w:rsid w:val="009A0C07"/>
    <w:rsid w:val="009A0F65"/>
    <w:rsid w:val="009B59FB"/>
    <w:rsid w:val="009C4C3C"/>
    <w:rsid w:val="009D1CBC"/>
    <w:rsid w:val="009D377E"/>
    <w:rsid w:val="009D4061"/>
    <w:rsid w:val="009E16A1"/>
    <w:rsid w:val="009E234A"/>
    <w:rsid w:val="009E4380"/>
    <w:rsid w:val="009E440C"/>
    <w:rsid w:val="009E56CB"/>
    <w:rsid w:val="009F4054"/>
    <w:rsid w:val="009F5051"/>
    <w:rsid w:val="00A006FB"/>
    <w:rsid w:val="00A0717C"/>
    <w:rsid w:val="00A10390"/>
    <w:rsid w:val="00A11592"/>
    <w:rsid w:val="00A12504"/>
    <w:rsid w:val="00A266D2"/>
    <w:rsid w:val="00A3221E"/>
    <w:rsid w:val="00A32D06"/>
    <w:rsid w:val="00A34FE1"/>
    <w:rsid w:val="00A40D0A"/>
    <w:rsid w:val="00A44E52"/>
    <w:rsid w:val="00A45A55"/>
    <w:rsid w:val="00A46F1C"/>
    <w:rsid w:val="00A54992"/>
    <w:rsid w:val="00A6333D"/>
    <w:rsid w:val="00A75E92"/>
    <w:rsid w:val="00A76C08"/>
    <w:rsid w:val="00A810FB"/>
    <w:rsid w:val="00A824C3"/>
    <w:rsid w:val="00A83A02"/>
    <w:rsid w:val="00A926D6"/>
    <w:rsid w:val="00A978B0"/>
    <w:rsid w:val="00AA0253"/>
    <w:rsid w:val="00AA0FFF"/>
    <w:rsid w:val="00AA5386"/>
    <w:rsid w:val="00AB2412"/>
    <w:rsid w:val="00AB3418"/>
    <w:rsid w:val="00AB37DD"/>
    <w:rsid w:val="00AB395D"/>
    <w:rsid w:val="00AB48D1"/>
    <w:rsid w:val="00AC6CB7"/>
    <w:rsid w:val="00AD0A7A"/>
    <w:rsid w:val="00AD5C66"/>
    <w:rsid w:val="00AD6686"/>
    <w:rsid w:val="00AD70A4"/>
    <w:rsid w:val="00AE18DE"/>
    <w:rsid w:val="00AE1D0D"/>
    <w:rsid w:val="00AE27BB"/>
    <w:rsid w:val="00AE282E"/>
    <w:rsid w:val="00AE6D79"/>
    <w:rsid w:val="00AE7395"/>
    <w:rsid w:val="00AF4611"/>
    <w:rsid w:val="00AF5B3A"/>
    <w:rsid w:val="00B02B0A"/>
    <w:rsid w:val="00B04B6D"/>
    <w:rsid w:val="00B07E58"/>
    <w:rsid w:val="00B1261F"/>
    <w:rsid w:val="00B23246"/>
    <w:rsid w:val="00B2388A"/>
    <w:rsid w:val="00B23EBA"/>
    <w:rsid w:val="00B25BA2"/>
    <w:rsid w:val="00B30A6E"/>
    <w:rsid w:val="00B333DB"/>
    <w:rsid w:val="00B34301"/>
    <w:rsid w:val="00B372B7"/>
    <w:rsid w:val="00B444C8"/>
    <w:rsid w:val="00B4585D"/>
    <w:rsid w:val="00B539C6"/>
    <w:rsid w:val="00B55D65"/>
    <w:rsid w:val="00B56EB6"/>
    <w:rsid w:val="00B639CA"/>
    <w:rsid w:val="00B64CEB"/>
    <w:rsid w:val="00B6546A"/>
    <w:rsid w:val="00B65F66"/>
    <w:rsid w:val="00B6685C"/>
    <w:rsid w:val="00B72DDC"/>
    <w:rsid w:val="00B769BA"/>
    <w:rsid w:val="00B820E7"/>
    <w:rsid w:val="00B82EEE"/>
    <w:rsid w:val="00B8360B"/>
    <w:rsid w:val="00B85EA3"/>
    <w:rsid w:val="00B914FF"/>
    <w:rsid w:val="00B95EA4"/>
    <w:rsid w:val="00BB47B6"/>
    <w:rsid w:val="00BB548E"/>
    <w:rsid w:val="00BB6C3F"/>
    <w:rsid w:val="00BC070C"/>
    <w:rsid w:val="00BC1611"/>
    <w:rsid w:val="00BC2E81"/>
    <w:rsid w:val="00BC330D"/>
    <w:rsid w:val="00BC4DBB"/>
    <w:rsid w:val="00BD2C6F"/>
    <w:rsid w:val="00BD7622"/>
    <w:rsid w:val="00BE0224"/>
    <w:rsid w:val="00BE26AC"/>
    <w:rsid w:val="00BE2D15"/>
    <w:rsid w:val="00BE568C"/>
    <w:rsid w:val="00BE6459"/>
    <w:rsid w:val="00BE65B2"/>
    <w:rsid w:val="00BF0296"/>
    <w:rsid w:val="00BF0824"/>
    <w:rsid w:val="00BF232B"/>
    <w:rsid w:val="00BF28DF"/>
    <w:rsid w:val="00BF6D68"/>
    <w:rsid w:val="00BF7437"/>
    <w:rsid w:val="00C03DAD"/>
    <w:rsid w:val="00C05707"/>
    <w:rsid w:val="00C1449F"/>
    <w:rsid w:val="00C1468A"/>
    <w:rsid w:val="00C163A6"/>
    <w:rsid w:val="00C214C3"/>
    <w:rsid w:val="00C2312E"/>
    <w:rsid w:val="00C25E59"/>
    <w:rsid w:val="00C2616E"/>
    <w:rsid w:val="00C27898"/>
    <w:rsid w:val="00C32BE6"/>
    <w:rsid w:val="00C4456E"/>
    <w:rsid w:val="00C51CA7"/>
    <w:rsid w:val="00C52050"/>
    <w:rsid w:val="00C6139F"/>
    <w:rsid w:val="00C615C4"/>
    <w:rsid w:val="00C6264B"/>
    <w:rsid w:val="00C65184"/>
    <w:rsid w:val="00C65EC6"/>
    <w:rsid w:val="00C700CA"/>
    <w:rsid w:val="00C71D96"/>
    <w:rsid w:val="00C72529"/>
    <w:rsid w:val="00C76008"/>
    <w:rsid w:val="00C766C5"/>
    <w:rsid w:val="00C77092"/>
    <w:rsid w:val="00C81888"/>
    <w:rsid w:val="00C9158D"/>
    <w:rsid w:val="00CA1868"/>
    <w:rsid w:val="00CA24C6"/>
    <w:rsid w:val="00CA4245"/>
    <w:rsid w:val="00CA7665"/>
    <w:rsid w:val="00CB1DA9"/>
    <w:rsid w:val="00CB1FA8"/>
    <w:rsid w:val="00CB65BC"/>
    <w:rsid w:val="00CB7384"/>
    <w:rsid w:val="00CC07DD"/>
    <w:rsid w:val="00CC6269"/>
    <w:rsid w:val="00CD275D"/>
    <w:rsid w:val="00CD2E98"/>
    <w:rsid w:val="00CD3008"/>
    <w:rsid w:val="00CD6692"/>
    <w:rsid w:val="00CE0AEF"/>
    <w:rsid w:val="00CF1A9A"/>
    <w:rsid w:val="00CF20F4"/>
    <w:rsid w:val="00CF2865"/>
    <w:rsid w:val="00D02998"/>
    <w:rsid w:val="00D04D4D"/>
    <w:rsid w:val="00D059A5"/>
    <w:rsid w:val="00D0764D"/>
    <w:rsid w:val="00D10443"/>
    <w:rsid w:val="00D112FA"/>
    <w:rsid w:val="00D13AD0"/>
    <w:rsid w:val="00D15AA1"/>
    <w:rsid w:val="00D15C64"/>
    <w:rsid w:val="00D21C1D"/>
    <w:rsid w:val="00D27092"/>
    <w:rsid w:val="00D31E3F"/>
    <w:rsid w:val="00D3241B"/>
    <w:rsid w:val="00D32B7B"/>
    <w:rsid w:val="00D3589A"/>
    <w:rsid w:val="00D44B7A"/>
    <w:rsid w:val="00D4669B"/>
    <w:rsid w:val="00D46A76"/>
    <w:rsid w:val="00D46B23"/>
    <w:rsid w:val="00D472D7"/>
    <w:rsid w:val="00D53D37"/>
    <w:rsid w:val="00D53D87"/>
    <w:rsid w:val="00D743D8"/>
    <w:rsid w:val="00D7547B"/>
    <w:rsid w:val="00D8088C"/>
    <w:rsid w:val="00D85247"/>
    <w:rsid w:val="00D90878"/>
    <w:rsid w:val="00D96B9C"/>
    <w:rsid w:val="00DA0024"/>
    <w:rsid w:val="00DA0F5C"/>
    <w:rsid w:val="00DA20B0"/>
    <w:rsid w:val="00DA3F83"/>
    <w:rsid w:val="00DA60DF"/>
    <w:rsid w:val="00DB0771"/>
    <w:rsid w:val="00DB0BBB"/>
    <w:rsid w:val="00DB0D21"/>
    <w:rsid w:val="00DB54B4"/>
    <w:rsid w:val="00DB6D74"/>
    <w:rsid w:val="00DB7A5A"/>
    <w:rsid w:val="00DC0600"/>
    <w:rsid w:val="00DC2C81"/>
    <w:rsid w:val="00DC33BC"/>
    <w:rsid w:val="00DC3A72"/>
    <w:rsid w:val="00DC3E84"/>
    <w:rsid w:val="00DC4199"/>
    <w:rsid w:val="00DC5725"/>
    <w:rsid w:val="00DD04CE"/>
    <w:rsid w:val="00DD22F6"/>
    <w:rsid w:val="00DD3E08"/>
    <w:rsid w:val="00DD4331"/>
    <w:rsid w:val="00DE64FD"/>
    <w:rsid w:val="00DF1265"/>
    <w:rsid w:val="00DF28D5"/>
    <w:rsid w:val="00DF36BF"/>
    <w:rsid w:val="00E134CF"/>
    <w:rsid w:val="00E23368"/>
    <w:rsid w:val="00E255AB"/>
    <w:rsid w:val="00E268A4"/>
    <w:rsid w:val="00E33B77"/>
    <w:rsid w:val="00E351DC"/>
    <w:rsid w:val="00E40931"/>
    <w:rsid w:val="00E40CF7"/>
    <w:rsid w:val="00E46101"/>
    <w:rsid w:val="00E46F5D"/>
    <w:rsid w:val="00E47868"/>
    <w:rsid w:val="00E47CDD"/>
    <w:rsid w:val="00E525C9"/>
    <w:rsid w:val="00E54B45"/>
    <w:rsid w:val="00E55A0E"/>
    <w:rsid w:val="00E61481"/>
    <w:rsid w:val="00E66F4B"/>
    <w:rsid w:val="00E74186"/>
    <w:rsid w:val="00E81555"/>
    <w:rsid w:val="00E84878"/>
    <w:rsid w:val="00E85E7D"/>
    <w:rsid w:val="00E87BE7"/>
    <w:rsid w:val="00E91402"/>
    <w:rsid w:val="00E9533B"/>
    <w:rsid w:val="00EA337A"/>
    <w:rsid w:val="00EA5AD6"/>
    <w:rsid w:val="00EA688C"/>
    <w:rsid w:val="00EB56FB"/>
    <w:rsid w:val="00ED23CD"/>
    <w:rsid w:val="00ED68B3"/>
    <w:rsid w:val="00EE6DD6"/>
    <w:rsid w:val="00EF16B5"/>
    <w:rsid w:val="00EF2581"/>
    <w:rsid w:val="00EF33DC"/>
    <w:rsid w:val="00F01B8E"/>
    <w:rsid w:val="00F047A2"/>
    <w:rsid w:val="00F06730"/>
    <w:rsid w:val="00F077CB"/>
    <w:rsid w:val="00F105E1"/>
    <w:rsid w:val="00F11FF7"/>
    <w:rsid w:val="00F1341D"/>
    <w:rsid w:val="00F14E26"/>
    <w:rsid w:val="00F2134A"/>
    <w:rsid w:val="00F21B57"/>
    <w:rsid w:val="00F23CF5"/>
    <w:rsid w:val="00F26BD0"/>
    <w:rsid w:val="00F346FB"/>
    <w:rsid w:val="00F4111B"/>
    <w:rsid w:val="00F418B7"/>
    <w:rsid w:val="00F444F4"/>
    <w:rsid w:val="00F46FBE"/>
    <w:rsid w:val="00F47A36"/>
    <w:rsid w:val="00F5054D"/>
    <w:rsid w:val="00F65378"/>
    <w:rsid w:val="00F65703"/>
    <w:rsid w:val="00F67353"/>
    <w:rsid w:val="00F6735E"/>
    <w:rsid w:val="00F674BB"/>
    <w:rsid w:val="00F72335"/>
    <w:rsid w:val="00F7240D"/>
    <w:rsid w:val="00F74639"/>
    <w:rsid w:val="00F800F2"/>
    <w:rsid w:val="00F86F83"/>
    <w:rsid w:val="00F86FF2"/>
    <w:rsid w:val="00F8741A"/>
    <w:rsid w:val="00F9146C"/>
    <w:rsid w:val="00F919D5"/>
    <w:rsid w:val="00F9520F"/>
    <w:rsid w:val="00FA29CE"/>
    <w:rsid w:val="00FA391D"/>
    <w:rsid w:val="00FB3F51"/>
    <w:rsid w:val="00FB4A56"/>
    <w:rsid w:val="00FB510C"/>
    <w:rsid w:val="00FB62AB"/>
    <w:rsid w:val="00FB6581"/>
    <w:rsid w:val="00FB7245"/>
    <w:rsid w:val="00FC18A9"/>
    <w:rsid w:val="00FC5C9A"/>
    <w:rsid w:val="00FD4BC1"/>
    <w:rsid w:val="00FD552A"/>
    <w:rsid w:val="00FD6375"/>
    <w:rsid w:val="00FE4044"/>
    <w:rsid w:val="00FE5268"/>
    <w:rsid w:val="00FF1C61"/>
    <w:rsid w:val="00FF4656"/>
    <w:rsid w:val="00FF668D"/>
    <w:rsid w:val="00FF6D34"/>
    <w:rsid w:val="0125634D"/>
    <w:rsid w:val="013E4BFE"/>
    <w:rsid w:val="027A2C32"/>
    <w:rsid w:val="045D52A4"/>
    <w:rsid w:val="055C49E5"/>
    <w:rsid w:val="05C607EA"/>
    <w:rsid w:val="06783F2E"/>
    <w:rsid w:val="083F5BC6"/>
    <w:rsid w:val="084745AA"/>
    <w:rsid w:val="091C3E49"/>
    <w:rsid w:val="09E14D69"/>
    <w:rsid w:val="0A1A04E8"/>
    <w:rsid w:val="0C6E3B46"/>
    <w:rsid w:val="0C784330"/>
    <w:rsid w:val="0C932FF1"/>
    <w:rsid w:val="0DA76F7E"/>
    <w:rsid w:val="0DB50346"/>
    <w:rsid w:val="0EEC4147"/>
    <w:rsid w:val="0F8305B5"/>
    <w:rsid w:val="10172A52"/>
    <w:rsid w:val="10182A3C"/>
    <w:rsid w:val="10766B32"/>
    <w:rsid w:val="107F0DCC"/>
    <w:rsid w:val="120629AC"/>
    <w:rsid w:val="128A3F35"/>
    <w:rsid w:val="12C00B80"/>
    <w:rsid w:val="12D152D7"/>
    <w:rsid w:val="12F37563"/>
    <w:rsid w:val="13241399"/>
    <w:rsid w:val="151327D7"/>
    <w:rsid w:val="16112B55"/>
    <w:rsid w:val="165C71DC"/>
    <w:rsid w:val="166453CF"/>
    <w:rsid w:val="17283E13"/>
    <w:rsid w:val="17442E52"/>
    <w:rsid w:val="18F264E0"/>
    <w:rsid w:val="190D2B83"/>
    <w:rsid w:val="196D5026"/>
    <w:rsid w:val="19F3643A"/>
    <w:rsid w:val="1AF92DA8"/>
    <w:rsid w:val="1B303C29"/>
    <w:rsid w:val="1B5F02F6"/>
    <w:rsid w:val="1BB47EA9"/>
    <w:rsid w:val="1C551C3B"/>
    <w:rsid w:val="1CA65955"/>
    <w:rsid w:val="1CB6119A"/>
    <w:rsid w:val="1DE579C6"/>
    <w:rsid w:val="1E382134"/>
    <w:rsid w:val="1EBC0F5B"/>
    <w:rsid w:val="1F1A6402"/>
    <w:rsid w:val="1F367C6A"/>
    <w:rsid w:val="1FBE2ED1"/>
    <w:rsid w:val="1FDF67EB"/>
    <w:rsid w:val="207941A5"/>
    <w:rsid w:val="21861135"/>
    <w:rsid w:val="231E334D"/>
    <w:rsid w:val="243A6549"/>
    <w:rsid w:val="24870E47"/>
    <w:rsid w:val="24884DC9"/>
    <w:rsid w:val="24B76662"/>
    <w:rsid w:val="2520713E"/>
    <w:rsid w:val="252809D8"/>
    <w:rsid w:val="260067C0"/>
    <w:rsid w:val="26070453"/>
    <w:rsid w:val="261B2CEF"/>
    <w:rsid w:val="26B54363"/>
    <w:rsid w:val="27A772ED"/>
    <w:rsid w:val="27E339C4"/>
    <w:rsid w:val="282D3745"/>
    <w:rsid w:val="28302E61"/>
    <w:rsid w:val="28327B31"/>
    <w:rsid w:val="28F04238"/>
    <w:rsid w:val="295362E4"/>
    <w:rsid w:val="2A08471B"/>
    <w:rsid w:val="2A81522B"/>
    <w:rsid w:val="2B2C52D0"/>
    <w:rsid w:val="2B605207"/>
    <w:rsid w:val="2BDC1446"/>
    <w:rsid w:val="2CF2381C"/>
    <w:rsid w:val="2CF61AC3"/>
    <w:rsid w:val="2D537BE0"/>
    <w:rsid w:val="2D727E3A"/>
    <w:rsid w:val="2D9F032D"/>
    <w:rsid w:val="2DFA59A8"/>
    <w:rsid w:val="2E1B6DB0"/>
    <w:rsid w:val="2FA038D4"/>
    <w:rsid w:val="301528BC"/>
    <w:rsid w:val="302B45A7"/>
    <w:rsid w:val="312B2778"/>
    <w:rsid w:val="31B12B5C"/>
    <w:rsid w:val="31D471C8"/>
    <w:rsid w:val="339F46B8"/>
    <w:rsid w:val="33A93347"/>
    <w:rsid w:val="346E26A9"/>
    <w:rsid w:val="34A26A41"/>
    <w:rsid w:val="368333CD"/>
    <w:rsid w:val="371902E9"/>
    <w:rsid w:val="37544797"/>
    <w:rsid w:val="384943C2"/>
    <w:rsid w:val="385C0071"/>
    <w:rsid w:val="387B41EA"/>
    <w:rsid w:val="39A53A21"/>
    <w:rsid w:val="39B92464"/>
    <w:rsid w:val="3B141641"/>
    <w:rsid w:val="3B1D19D5"/>
    <w:rsid w:val="3B382836"/>
    <w:rsid w:val="3C9F4B00"/>
    <w:rsid w:val="3C9F74D9"/>
    <w:rsid w:val="3CF675B4"/>
    <w:rsid w:val="3E3A0C7C"/>
    <w:rsid w:val="3E876010"/>
    <w:rsid w:val="3F2E2BB7"/>
    <w:rsid w:val="404745BA"/>
    <w:rsid w:val="40826438"/>
    <w:rsid w:val="40C23C99"/>
    <w:rsid w:val="40F171B4"/>
    <w:rsid w:val="4118353C"/>
    <w:rsid w:val="41FC2660"/>
    <w:rsid w:val="42564AF3"/>
    <w:rsid w:val="432C2103"/>
    <w:rsid w:val="44A31097"/>
    <w:rsid w:val="44BA1C89"/>
    <w:rsid w:val="45B86FC4"/>
    <w:rsid w:val="45E43EC5"/>
    <w:rsid w:val="46A33AD0"/>
    <w:rsid w:val="4762644E"/>
    <w:rsid w:val="484B2C3B"/>
    <w:rsid w:val="49A52E06"/>
    <w:rsid w:val="49B97701"/>
    <w:rsid w:val="49FD1581"/>
    <w:rsid w:val="4A085EA0"/>
    <w:rsid w:val="4A11105C"/>
    <w:rsid w:val="4A7C07EA"/>
    <w:rsid w:val="4B1B728B"/>
    <w:rsid w:val="4BB16833"/>
    <w:rsid w:val="4C53462B"/>
    <w:rsid w:val="4C8177C1"/>
    <w:rsid w:val="4C8A381F"/>
    <w:rsid w:val="4DFE2592"/>
    <w:rsid w:val="4ED86E3A"/>
    <w:rsid w:val="4F4E7A45"/>
    <w:rsid w:val="4FBC45DD"/>
    <w:rsid w:val="505714DC"/>
    <w:rsid w:val="516B409E"/>
    <w:rsid w:val="51D926C4"/>
    <w:rsid w:val="526F5E45"/>
    <w:rsid w:val="528A5088"/>
    <w:rsid w:val="52BF6618"/>
    <w:rsid w:val="53592290"/>
    <w:rsid w:val="548F67BA"/>
    <w:rsid w:val="54A26785"/>
    <w:rsid w:val="54B62883"/>
    <w:rsid w:val="551D72BA"/>
    <w:rsid w:val="55652C15"/>
    <w:rsid w:val="55B4292E"/>
    <w:rsid w:val="569D11CD"/>
    <w:rsid w:val="57264ED4"/>
    <w:rsid w:val="57C923A6"/>
    <w:rsid w:val="586330A0"/>
    <w:rsid w:val="58814910"/>
    <w:rsid w:val="58B40345"/>
    <w:rsid w:val="599D2D8D"/>
    <w:rsid w:val="59B97E84"/>
    <w:rsid w:val="5AD06DA1"/>
    <w:rsid w:val="5BCF21AE"/>
    <w:rsid w:val="5C362C3F"/>
    <w:rsid w:val="5CC805D7"/>
    <w:rsid w:val="5CCA5610"/>
    <w:rsid w:val="5D57697E"/>
    <w:rsid w:val="5F24168D"/>
    <w:rsid w:val="5F397228"/>
    <w:rsid w:val="5FAF18B2"/>
    <w:rsid w:val="5FE8507B"/>
    <w:rsid w:val="60BD7228"/>
    <w:rsid w:val="61104688"/>
    <w:rsid w:val="618563D2"/>
    <w:rsid w:val="626018FC"/>
    <w:rsid w:val="62625674"/>
    <w:rsid w:val="628C0AC6"/>
    <w:rsid w:val="655D6714"/>
    <w:rsid w:val="65C428EF"/>
    <w:rsid w:val="66317E5E"/>
    <w:rsid w:val="663E7CE4"/>
    <w:rsid w:val="67AD54A0"/>
    <w:rsid w:val="69112605"/>
    <w:rsid w:val="6A8D1655"/>
    <w:rsid w:val="6B3822F6"/>
    <w:rsid w:val="6B4E5CDB"/>
    <w:rsid w:val="6B922A06"/>
    <w:rsid w:val="6C5E0E7D"/>
    <w:rsid w:val="6CDD3665"/>
    <w:rsid w:val="6D392943"/>
    <w:rsid w:val="6D693449"/>
    <w:rsid w:val="6DD52E94"/>
    <w:rsid w:val="6E637B5A"/>
    <w:rsid w:val="6F0743DD"/>
    <w:rsid w:val="6F8F0461"/>
    <w:rsid w:val="6FB608EB"/>
    <w:rsid w:val="6FFD076D"/>
    <w:rsid w:val="7055292D"/>
    <w:rsid w:val="711E0C7E"/>
    <w:rsid w:val="712B12D9"/>
    <w:rsid w:val="7231134D"/>
    <w:rsid w:val="737428B1"/>
    <w:rsid w:val="74927DD1"/>
    <w:rsid w:val="74C2662E"/>
    <w:rsid w:val="74EC3CED"/>
    <w:rsid w:val="74ED4632"/>
    <w:rsid w:val="759B4E3A"/>
    <w:rsid w:val="75CB44BA"/>
    <w:rsid w:val="76360152"/>
    <w:rsid w:val="76723F58"/>
    <w:rsid w:val="76AA2164"/>
    <w:rsid w:val="77F92ADB"/>
    <w:rsid w:val="78516146"/>
    <w:rsid w:val="787D29CF"/>
    <w:rsid w:val="78B35283"/>
    <w:rsid w:val="78D76689"/>
    <w:rsid w:val="7A773498"/>
    <w:rsid w:val="7AEC3352"/>
    <w:rsid w:val="7B7C2B15"/>
    <w:rsid w:val="7B800FA2"/>
    <w:rsid w:val="7B921F75"/>
    <w:rsid w:val="7C5A3BB0"/>
    <w:rsid w:val="7C885816"/>
    <w:rsid w:val="7CFF44F9"/>
    <w:rsid w:val="7DC24603"/>
    <w:rsid w:val="7E9B5CE8"/>
    <w:rsid w:val="7F201CCE"/>
    <w:rsid w:val="7FAA2C6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99"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宋体"/>
      <w:kern w:val="2"/>
      <w:sz w:val="21"/>
      <w:szCs w:val="24"/>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cs="Times New Roman"/>
      <w:b/>
      <w:kern w:val="44"/>
      <w:sz w:val="48"/>
      <w:szCs w:val="48"/>
    </w:rPr>
  </w:style>
  <w:style w:type="paragraph" w:styleId="3">
    <w:name w:val="heading 2"/>
    <w:basedOn w:val="1"/>
    <w:next w:val="1"/>
    <w:unhideWhenUsed/>
    <w:qFormat/>
    <w:uiPriority w:val="9"/>
    <w:pPr>
      <w:spacing w:beforeAutospacing="1" w:afterAutospacing="1"/>
      <w:jc w:val="left"/>
      <w:outlineLvl w:val="1"/>
    </w:pPr>
    <w:rPr>
      <w:rFonts w:hint="eastAsia" w:ascii="宋体" w:hAnsi="宋体" w:cs="Times New Roman"/>
      <w:b/>
      <w:kern w:val="0"/>
      <w:sz w:val="36"/>
      <w:szCs w:val="36"/>
    </w:rPr>
  </w:style>
  <w:style w:type="paragraph" w:styleId="4">
    <w:name w:val="heading 3"/>
    <w:basedOn w:val="1"/>
    <w:next w:val="1"/>
    <w:qFormat/>
    <w:uiPriority w:val="0"/>
    <w:pPr>
      <w:spacing w:beforeAutospacing="1" w:afterAutospacing="1"/>
      <w:jc w:val="left"/>
      <w:outlineLvl w:val="2"/>
    </w:pPr>
    <w:rPr>
      <w:rFonts w:hint="eastAsia" w:ascii="宋体" w:hAnsi="宋体"/>
      <w:b/>
      <w:kern w:val="0"/>
      <w:sz w:val="27"/>
      <w:szCs w:val="27"/>
    </w:rPr>
  </w:style>
  <w:style w:type="paragraph" w:styleId="5">
    <w:name w:val="heading 4"/>
    <w:basedOn w:val="1"/>
    <w:next w:val="1"/>
    <w:unhideWhenUsed/>
    <w:qFormat/>
    <w:uiPriority w:val="9"/>
    <w:pPr>
      <w:spacing w:beforeAutospacing="1" w:afterAutospacing="1"/>
      <w:jc w:val="left"/>
      <w:outlineLvl w:val="3"/>
    </w:pPr>
    <w:rPr>
      <w:rFonts w:hint="eastAsia" w:ascii="宋体" w:hAnsi="宋体" w:cs="Times New Roman"/>
      <w:b/>
      <w:kern w:val="0"/>
      <w:sz w:val="24"/>
    </w:rPr>
  </w:style>
  <w:style w:type="character" w:default="1" w:styleId="12">
    <w:name w:val="Default Paragraph Font"/>
    <w:unhideWhenUsed/>
    <w:qFormat/>
    <w:uiPriority w:val="1"/>
  </w:style>
  <w:style w:type="table" w:default="1" w:styleId="23">
    <w:name w:val="Normal Table"/>
    <w:unhideWhenUsed/>
    <w:qFormat/>
    <w:uiPriority w:val="99"/>
    <w:tblPr>
      <w:tblLayout w:type="fixed"/>
      <w:tblCellMar>
        <w:top w:w="0" w:type="dxa"/>
        <w:left w:w="108" w:type="dxa"/>
        <w:bottom w:w="0" w:type="dxa"/>
        <w:right w:w="108" w:type="dxa"/>
      </w:tblCellMar>
    </w:tblPr>
  </w:style>
  <w:style w:type="paragraph" w:styleId="6">
    <w:name w:val="annotation subject"/>
    <w:basedOn w:val="7"/>
    <w:next w:val="7"/>
    <w:link w:val="33"/>
    <w:unhideWhenUsed/>
    <w:qFormat/>
    <w:uiPriority w:val="99"/>
    <w:rPr>
      <w:b/>
      <w:bCs/>
    </w:rPr>
  </w:style>
  <w:style w:type="paragraph" w:styleId="7">
    <w:name w:val="annotation text"/>
    <w:basedOn w:val="1"/>
    <w:link w:val="32"/>
    <w:qFormat/>
    <w:uiPriority w:val="0"/>
    <w:pPr>
      <w:spacing w:line="240" w:lineRule="auto"/>
      <w:jc w:val="left"/>
    </w:pPr>
    <w:rPr>
      <w:rFonts w:ascii="Tahoma" w:hAnsi="Tahoma" w:cs="Tahoma"/>
      <w:sz w:val="16"/>
    </w:rPr>
  </w:style>
  <w:style w:type="paragraph" w:styleId="8">
    <w:name w:val="Balloon Text"/>
    <w:basedOn w:val="1"/>
    <w:link w:val="31"/>
    <w:unhideWhenUsed/>
    <w:qFormat/>
    <w:uiPriority w:val="99"/>
    <w:pPr>
      <w:spacing w:line="240" w:lineRule="auto"/>
      <w:jc w:val="left"/>
    </w:pPr>
    <w:rPr>
      <w:rFonts w:ascii="Tahoma" w:hAnsi="Tahoma" w:cs="Tahoma"/>
      <w:sz w:val="16"/>
      <w:szCs w:val="18"/>
    </w:rPr>
  </w:style>
  <w:style w:type="paragraph" w:styleId="9">
    <w:name w:val="footer"/>
    <w:basedOn w:val="1"/>
    <w:link w:val="35"/>
    <w:unhideWhenUsed/>
    <w:qFormat/>
    <w:uiPriority w:val="99"/>
    <w:pPr>
      <w:tabs>
        <w:tab w:val="center" w:pos="4153"/>
        <w:tab w:val="right" w:pos="8306"/>
      </w:tabs>
      <w:snapToGrid w:val="0"/>
      <w:jc w:val="left"/>
    </w:pPr>
    <w:rPr>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jc w:val="left"/>
    </w:pPr>
    <w:rPr>
      <w:kern w:val="0"/>
      <w:sz w:val="24"/>
    </w:rPr>
  </w:style>
  <w:style w:type="character" w:styleId="13">
    <w:name w:val="FollowedHyperlink"/>
    <w:basedOn w:val="12"/>
    <w:qFormat/>
    <w:uiPriority w:val="0"/>
    <w:rPr>
      <w:color w:val="222222"/>
      <w:u w:val="none"/>
    </w:rPr>
  </w:style>
  <w:style w:type="character" w:styleId="14">
    <w:name w:val="Emphasis"/>
    <w:basedOn w:val="12"/>
    <w:qFormat/>
    <w:uiPriority w:val="0"/>
  </w:style>
  <w:style w:type="character" w:styleId="15">
    <w:name w:val="HTML Definition"/>
    <w:basedOn w:val="12"/>
    <w:qFormat/>
    <w:uiPriority w:val="0"/>
  </w:style>
  <w:style w:type="character" w:styleId="16">
    <w:name w:val="HTML Variable"/>
    <w:basedOn w:val="12"/>
    <w:qFormat/>
    <w:uiPriority w:val="0"/>
  </w:style>
  <w:style w:type="character" w:styleId="17">
    <w:name w:val="Hyperlink"/>
    <w:basedOn w:val="12"/>
    <w:qFormat/>
    <w:uiPriority w:val="0"/>
    <w:rPr>
      <w:color w:val="222222"/>
      <w:u w:val="none"/>
    </w:rPr>
  </w:style>
  <w:style w:type="character" w:styleId="18">
    <w:name w:val="HTML Code"/>
    <w:basedOn w:val="12"/>
    <w:qFormat/>
    <w:uiPriority w:val="0"/>
    <w:rPr>
      <w:rFonts w:hint="default" w:ascii="Courier New" w:hAnsi="Courier New" w:eastAsia="Courier New" w:cs="Courier New"/>
      <w:sz w:val="20"/>
    </w:rPr>
  </w:style>
  <w:style w:type="character" w:styleId="19">
    <w:name w:val="annotation reference"/>
    <w:basedOn w:val="12"/>
    <w:unhideWhenUsed/>
    <w:qFormat/>
    <w:uiPriority w:val="99"/>
    <w:rPr>
      <w:sz w:val="21"/>
      <w:szCs w:val="21"/>
    </w:rPr>
  </w:style>
  <w:style w:type="character" w:styleId="20">
    <w:name w:val="HTML Cite"/>
    <w:basedOn w:val="12"/>
    <w:qFormat/>
    <w:uiPriority w:val="0"/>
  </w:style>
  <w:style w:type="character" w:styleId="21">
    <w:name w:val="HTML Keyboard"/>
    <w:basedOn w:val="12"/>
    <w:qFormat/>
    <w:uiPriority w:val="0"/>
    <w:rPr>
      <w:rFonts w:hint="default" w:ascii="Courier New" w:hAnsi="Courier New" w:eastAsia="Courier New" w:cs="Courier New"/>
      <w:sz w:val="20"/>
    </w:rPr>
  </w:style>
  <w:style w:type="character" w:styleId="22">
    <w:name w:val="HTML Sample"/>
    <w:basedOn w:val="12"/>
    <w:qFormat/>
    <w:uiPriority w:val="0"/>
    <w:rPr>
      <w:rFonts w:ascii="Courier New" w:hAnsi="Courier New" w:eastAsia="Courier New" w:cs="Courier New"/>
    </w:rPr>
  </w:style>
  <w:style w:type="character" w:customStyle="1" w:styleId="24">
    <w:name w:val="ui-icon34"/>
    <w:basedOn w:val="12"/>
    <w:qFormat/>
    <w:uiPriority w:val="0"/>
  </w:style>
  <w:style w:type="character" w:customStyle="1" w:styleId="25">
    <w:name w:val="ui-icon-arrowthick-2-n-s"/>
    <w:basedOn w:val="12"/>
    <w:qFormat/>
    <w:uiPriority w:val="0"/>
  </w:style>
  <w:style w:type="paragraph" w:customStyle="1" w:styleId="26">
    <w:name w:val="Default"/>
    <w:qFormat/>
    <w:uiPriority w:val="99"/>
    <w:pPr>
      <w:widowControl w:val="0"/>
      <w:autoSpaceDE w:val="0"/>
      <w:autoSpaceDN w:val="0"/>
      <w:adjustRightInd w:val="0"/>
      <w:spacing w:after="160" w:line="259" w:lineRule="auto"/>
    </w:pPr>
    <w:rPr>
      <w:rFonts w:hint="eastAsia" w:ascii="Times New Roman" w:hAnsi="Times New Roman" w:eastAsia="Times New Roman" w:cs="Times New Roman"/>
      <w:color w:val="000000"/>
      <w:sz w:val="24"/>
      <w:lang w:val="en-US" w:eastAsia="zh-CN" w:bidi="ar-SA"/>
    </w:rPr>
  </w:style>
  <w:style w:type="character" w:customStyle="1" w:styleId="27">
    <w:name w:val="feature"/>
    <w:qFormat/>
    <w:uiPriority w:val="0"/>
  </w:style>
  <w:style w:type="character" w:customStyle="1" w:styleId="28">
    <w:name w:val="via1"/>
    <w:basedOn w:val="12"/>
    <w:qFormat/>
    <w:uiPriority w:val="0"/>
    <w:rPr>
      <w:color w:val="959595"/>
    </w:rPr>
  </w:style>
  <w:style w:type="character" w:customStyle="1" w:styleId="29">
    <w:name w:val="highlight1"/>
    <w:basedOn w:val="12"/>
    <w:qFormat/>
    <w:uiPriority w:val="0"/>
    <w:rPr>
      <w:shd w:val="clear" w:color="auto" w:fill="D6EBF9"/>
    </w:rPr>
  </w:style>
  <w:style w:type="character" w:customStyle="1" w:styleId="30">
    <w:name w:val="via2"/>
    <w:basedOn w:val="12"/>
    <w:qFormat/>
    <w:uiPriority w:val="0"/>
    <w:rPr>
      <w:color w:val="959595"/>
    </w:rPr>
  </w:style>
  <w:style w:type="character" w:customStyle="1" w:styleId="31">
    <w:name w:val="批注框文本 Char"/>
    <w:basedOn w:val="12"/>
    <w:link w:val="8"/>
    <w:qFormat/>
    <w:uiPriority w:val="99"/>
    <w:rPr>
      <w:rFonts w:ascii="Tahoma" w:hAnsi="Tahoma" w:cs="Tahoma"/>
      <w:kern w:val="2"/>
      <w:sz w:val="16"/>
      <w:szCs w:val="18"/>
      <w:lang w:eastAsia="zh-CN"/>
    </w:rPr>
  </w:style>
  <w:style w:type="character" w:customStyle="1" w:styleId="32">
    <w:name w:val="批注文字 Char"/>
    <w:basedOn w:val="12"/>
    <w:link w:val="7"/>
    <w:qFormat/>
    <w:uiPriority w:val="0"/>
    <w:rPr>
      <w:rFonts w:ascii="Tahoma" w:hAnsi="Tahoma" w:cs="Tahoma"/>
      <w:kern w:val="2"/>
      <w:sz w:val="16"/>
      <w:szCs w:val="24"/>
      <w:lang w:eastAsia="zh-CN"/>
    </w:rPr>
  </w:style>
  <w:style w:type="character" w:customStyle="1" w:styleId="33">
    <w:name w:val="批注主题 Char"/>
    <w:basedOn w:val="32"/>
    <w:link w:val="6"/>
    <w:qFormat/>
    <w:uiPriority w:val="0"/>
    <w:rPr>
      <w:rFonts w:ascii="Calibri" w:hAnsi="Calibri" w:cs="宋体"/>
      <w:kern w:val="2"/>
      <w:sz w:val="21"/>
      <w:szCs w:val="24"/>
      <w:lang w:eastAsia="zh-CN"/>
    </w:rPr>
  </w:style>
  <w:style w:type="character" w:customStyle="1" w:styleId="34">
    <w:name w:val="页眉 Char"/>
    <w:basedOn w:val="12"/>
    <w:link w:val="10"/>
    <w:semiHidden/>
    <w:qFormat/>
    <w:uiPriority w:val="99"/>
    <w:rPr>
      <w:rFonts w:ascii="Calibri" w:hAnsi="Calibri" w:cs="宋体"/>
      <w:kern w:val="2"/>
      <w:sz w:val="18"/>
      <w:szCs w:val="18"/>
    </w:rPr>
  </w:style>
  <w:style w:type="character" w:customStyle="1" w:styleId="35">
    <w:name w:val="页脚 Char"/>
    <w:basedOn w:val="12"/>
    <w:link w:val="9"/>
    <w:semiHidden/>
    <w:qFormat/>
    <w:uiPriority w:val="99"/>
    <w:rPr>
      <w:rFonts w:ascii="Calibri" w:hAnsi="Calibri" w:cs="宋体"/>
      <w:kern w:val="2"/>
      <w:sz w:val="18"/>
      <w:szCs w:val="18"/>
    </w:rPr>
  </w:style>
  <w:style w:type="paragraph" w:customStyle="1" w:styleId="36">
    <w:name w:val="Pa13"/>
    <w:basedOn w:val="26"/>
    <w:next w:val="26"/>
    <w:unhideWhenUsed/>
    <w:qFormat/>
    <w:uiPriority w:val="99"/>
    <w:pPr>
      <w:spacing w:line="201" w:lineRule="atLeast"/>
    </w:pPr>
    <w:rPr>
      <w:rFonts w:hint="default"/>
    </w:rPr>
  </w:style>
  <w:style w:type="paragraph" w:customStyle="1" w:styleId="37">
    <w:name w:val="列出段落1"/>
    <w:basedOn w:val="1"/>
    <w:unhideWhenUsed/>
    <w:qFormat/>
    <w:uiPriority w:val="99"/>
    <w:pPr>
      <w:ind w:firstLine="420" w:firstLineChars="200"/>
    </w:pPr>
  </w:style>
  <w:style w:type="paragraph" w:customStyle="1" w:styleId="38">
    <w:name w:val="ordinary-output"/>
    <w:basedOn w:val="1"/>
    <w:qFormat/>
    <w:uiPriority w:val="0"/>
    <w:pPr>
      <w:widowControl/>
      <w:spacing w:before="100" w:beforeAutospacing="1" w:after="100" w:afterAutospacing="1"/>
      <w:jc w:val="left"/>
    </w:pPr>
    <w:rPr>
      <w:rFonts w:ascii="宋体" w:hAns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68034F-2DC4-4DCD-9D6C-F1CA078CAE70}">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1</Pages>
  <Words>8030</Words>
  <Characters>45771</Characters>
  <Lines>381</Lines>
  <Paragraphs>107</Paragraphs>
  <ScaleCrop>false</ScaleCrop>
  <LinksUpToDate>false</LinksUpToDate>
  <CharactersWithSpaces>53694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2017-12-16T10:55:00Z</dcterms:created>
  <dc:creator>LIU CHANGHONG</dc:creator>
  <dc:description>NE.Rep</dc:description>
  <cp:lastModifiedBy>长红就是二师姐</cp:lastModifiedBy>
  <dcterms:modified xsi:type="dcterms:W3CDTF">2018-01-25T11:44:47Z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