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Times New Roman" w:hAnsi="Times New Roman" w:cs="Times New Roman"/>
          <w:sz w:val="28"/>
          <w:szCs w:val="28"/>
          <w:lang w:val="en-US"/>
        </w:rPr>
      </w:pPr>
      <w:bookmarkStart w:id="0" w:name="_neb39B77C52_F868_4EE6_9424_8C58507B797C"/>
      <w:bookmarkEnd w:id="0"/>
      <w:r>
        <w:rPr>
          <w:rFonts w:hint="eastAsia" w:ascii="Times New Roman" w:hAnsi="Times New Roman" w:cs="Times New Roman"/>
          <w:b/>
          <w:bCs/>
          <w:sz w:val="28"/>
          <w:szCs w:val="28"/>
          <w:lang w:val="en-US" w:eastAsia="zh-CN"/>
        </w:rPr>
        <w:t>Additional file7:</w:t>
      </w:r>
      <w:r>
        <w:rPr>
          <w:rFonts w:ascii="Times New Roman" w:hAnsi="Times New Roman" w:cs="Times New Roman"/>
          <w:b/>
          <w:bCs/>
          <w:sz w:val="28"/>
          <w:szCs w:val="28"/>
        </w:rPr>
        <w:t>The expression levels of LINC00470</w:t>
      </w:r>
      <w:r>
        <w:rPr>
          <w:rFonts w:hint="eastAsia" w:ascii="Times New Roman" w:hAnsi="Times New Roman" w:cs="Times New Roman"/>
          <w:b/>
          <w:bCs/>
          <w:sz w:val="28"/>
          <w:szCs w:val="28"/>
          <w:lang w:val="en-US" w:eastAsia="zh-CN"/>
        </w:rPr>
        <w:t xml:space="preserve"> in GBM cells</w:t>
      </w:r>
    </w:p>
    <w:p>
      <w:pPr>
        <w:jc w:val="left"/>
        <w:rPr>
          <w:rFonts w:ascii="Times New Roman" w:hAnsi="Times New Roman" w:cs="Times New Roman"/>
          <w:b/>
          <w:bCs/>
          <w:sz w:val="28"/>
          <w:szCs w:val="28"/>
        </w:rPr>
      </w:pPr>
    </w:p>
    <w:p>
      <w:pPr>
        <w:jc w:val="center"/>
        <w:rPr>
          <w:rFonts w:ascii="Times New Roman" w:hAnsi="Times New Roman" w:cs="Times New Roman"/>
          <w:sz w:val="28"/>
          <w:szCs w:val="28"/>
        </w:rPr>
      </w:pPr>
      <w:r>
        <w:rPr>
          <w:rFonts w:hint="eastAsia" w:ascii="Times New Roman" w:hAnsi="Times New Roman" w:cs="Times New Roman"/>
          <w:sz w:val="28"/>
          <w:szCs w:val="28"/>
        </w:rPr>
        <w:drawing>
          <wp:inline distT="0" distB="0" distL="114300" distR="114300">
            <wp:extent cx="3288665" cy="2344420"/>
            <wp:effectExtent l="0" t="0" r="6985" b="17780"/>
            <wp:docPr id="1" name="图片 1" descr="LINC00470在细胞系中的表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LINC00470在细胞系中的表达"/>
                    <pic:cNvPicPr>
                      <a:picLocks noChangeAspect="1"/>
                    </pic:cNvPicPr>
                  </pic:nvPicPr>
                  <pic:blipFill>
                    <a:blip r:embed="rId4"/>
                    <a:srcRect l="6537" t="22094" r="26458" b="17359"/>
                    <a:stretch>
                      <a:fillRect/>
                    </a:stretch>
                  </pic:blipFill>
                  <pic:spPr>
                    <a:xfrm>
                      <a:off x="0" y="0"/>
                      <a:ext cx="3288665" cy="2344420"/>
                    </a:xfrm>
                    <a:prstGeom prst="rect">
                      <a:avLst/>
                    </a:prstGeom>
                  </pic:spPr>
                </pic:pic>
              </a:graphicData>
            </a:graphic>
          </wp:inline>
        </w:drawing>
      </w:r>
      <w:bookmarkStart w:id="1" w:name="_GoBack"/>
      <w:bookmarkEnd w:id="1"/>
    </w:p>
    <w:p>
      <w:pPr>
        <w:rPr>
          <w:rFonts w:ascii="Times New Roman" w:hAnsi="Times New Roman" w:cs="Times New Roman"/>
          <w:sz w:val="28"/>
          <w:szCs w:val="28"/>
        </w:rPr>
      </w:pPr>
      <w:r>
        <w:rPr>
          <w:rFonts w:ascii="Times New Roman" w:hAnsi="Times New Roman" w:cs="Times New Roman"/>
          <w:sz w:val="28"/>
          <w:szCs w:val="28"/>
        </w:rPr>
        <w:t>The expression levels of LINC00470</w:t>
      </w:r>
      <w:r>
        <w:rPr>
          <w:rFonts w:hint="eastAsia" w:ascii="Times New Roman" w:hAnsi="Times New Roman" w:cs="Times New Roman"/>
          <w:sz w:val="28"/>
          <w:szCs w:val="28"/>
        </w:rPr>
        <w:t xml:space="preserve"> </w:t>
      </w:r>
      <w:r>
        <w:rPr>
          <w:rFonts w:hint="eastAsia" w:ascii="Times New Roman" w:hAnsi="Times New Roman" w:cs="Times New Roman"/>
          <w:sz w:val="28"/>
          <w:szCs w:val="28"/>
          <w:lang w:val="en-US" w:eastAsia="zh-CN"/>
        </w:rPr>
        <w:t xml:space="preserve">in GBM cells </w:t>
      </w:r>
      <w:r>
        <w:rPr>
          <w:rFonts w:hint="eastAsia" w:ascii="Times New Roman" w:hAnsi="Times New Roman" w:cs="Times New Roman"/>
          <w:sz w:val="28"/>
          <w:szCs w:val="28"/>
        </w:rPr>
        <w:t>w</w:t>
      </w:r>
      <w:r>
        <w:rPr>
          <w:rFonts w:hint="eastAsia" w:ascii="Times New Roman" w:hAnsi="Times New Roman" w:cs="Times New Roman"/>
          <w:sz w:val="28"/>
          <w:szCs w:val="28"/>
          <w:lang w:val="en-US" w:eastAsia="zh-CN"/>
        </w:rPr>
        <w:t>ere</w:t>
      </w:r>
      <w:r>
        <w:rPr>
          <w:rFonts w:ascii="Times New Roman" w:hAnsi="Times New Roman" w:cs="Times New Roman"/>
          <w:sz w:val="28"/>
          <w:szCs w:val="28"/>
        </w:rPr>
        <w:t xml:space="preserve"> measured by</w:t>
      </w:r>
      <w:r>
        <w:rPr>
          <w:rFonts w:hint="eastAsia" w:ascii="Times New Roman" w:hAnsi="Times New Roman" w:cs="Times New Roman"/>
          <w:sz w:val="28"/>
          <w:szCs w:val="28"/>
        </w:rPr>
        <w:t xml:space="preserve"> </w:t>
      </w:r>
      <w:r>
        <w:rPr>
          <w:rFonts w:ascii="Times New Roman" w:hAnsi="Times New Roman" w:cs="Times New Roman"/>
          <w:sz w:val="28"/>
          <w:szCs w:val="28"/>
        </w:rPr>
        <w:t>RT-qPCR</w:t>
      </w:r>
      <w:r>
        <w:rPr>
          <w:rFonts w:hint="eastAsia" w:ascii="Times New Roman" w:hAnsi="Times New Roman" w:cs="Times New Roman"/>
          <w:sz w:val="28"/>
          <w:szCs w:val="28"/>
        </w:rPr>
        <w:t>.</w:t>
      </w:r>
      <w:r>
        <w:rPr>
          <w:rFonts w:ascii="Times New Roman" w:hAnsi="Times New Roman" w:cs="Times New Roman"/>
          <w:sz w:val="28"/>
          <w:szCs w:val="28"/>
        </w:rPr>
        <w:t xml:space="preserve">Data presented as mean±S.E.M. of three independent experiments. </w:t>
      </w:r>
    </w:p>
    <w:p>
      <w:pPr>
        <w:rPr>
          <w:rFonts w:ascii="Times New Roman" w:hAnsi="Times New Roman" w:cs="Times New Roman"/>
          <w:sz w:val="28"/>
          <w:szCs w:val="28"/>
        </w:rPr>
      </w:pPr>
      <w:r>
        <w:rPr>
          <w:rFonts w:ascii="Times New Roman" w:hAnsi="Times New Roman" w:cs="Times New Roman"/>
          <w:sz w:val="28"/>
          <w:szCs w:val="28"/>
        </w:rPr>
        <w:t xml:space="preserve"> </w:t>
      </w:r>
    </w:p>
    <w:p>
      <w:pPr>
        <w:rPr>
          <w:rFonts w:ascii="Times New Roman" w:hAnsi="Times New Roman"/>
          <w:b/>
          <w:bCs/>
          <w:sz w:val="26"/>
          <w:szCs w:val="26"/>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8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trackRevisions w:val="1"/>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NE.Ref{086540C3-81B6-43DA-9C39-F92DE255474E}" w:val=" ADDIN NE.Ref.{086540C3-81B6-43DA-9C39-F92DE255474E}&lt;Citation&gt;&lt;Group&gt;&lt;References&gt;&lt;Item&gt;&lt;ID&gt;651&lt;/ID&gt;&lt;UID&gt;{F364B80B-CE49-4794-89A9-21F911DF3178}&lt;/UID&gt;&lt;Title&gt;Co-deletion of chromosome 1p/19q and IDH1/2 mutation in glioma subsets of brain tumors in Chinese patients&lt;/Title&gt;&lt;Template&gt;Journal Article&lt;/Template&gt;&lt;Star&gt;0&lt;/Star&gt;&lt;Tag&gt;0&lt;/Tag&gt;&lt;Author&gt;Ren, X; Cui, X; Lin, S; Wang, J; Jiang, Z; Sui, D; Li, J; Wang, Z&lt;/Author&gt;&lt;Year&gt;2012&lt;/Year&gt;&lt;Details&gt;&lt;_accession_num&gt;22427879&lt;/_accession_num&gt;&lt;_author_adr&gt;Neurosurgery, Capital Medical University, Beijing Tiantan Hospital, Beijing, China.&lt;/_author_adr&gt;&lt;_date_display&gt;2012&lt;/_date_display&gt;&lt;_date&gt;2012-01-20&lt;/_date&gt;&lt;_doi&gt;10.1371/journal.pone.0032764&lt;/_doi&gt;&lt;_isbn&gt;1932-6203 (Electronic); 1932-6203 (Linking)&lt;/_isbn&gt;&lt;_issue&gt;3&lt;/_issue&gt;&lt;_journal&gt;PLoS One&lt;/_journal&gt;&lt;_keywords&gt;Adolescent; Adult; Aged; Asian Continental Ancestry Group; Brain Neoplasms/*genetics; *Chromosome Deletion; Chromosomes, Human, Pair 1/*genetics; DNA Primers/genetics; Genetic Association Studies; Glioma/*genetics; Humans; In Situ Hybridization, Fluorescence; Isocitrate Dehydrogenase/*genetics; Middle Aged; Mutation/genetics; Sequence Analysis, DNA&lt;/_keywords&gt;&lt;_language&gt;eng&lt;/_language&gt;&lt;_pages&gt;e32764&lt;/_pages&gt;&lt;_tertiary_title&gt;PloS one&lt;/_tertiary_title&gt;&lt;_type_work&gt;Journal Article; Research Support, Non-U.S. Gov&amp;apos;t&lt;/_type_work&gt;&lt;_url&gt;http://www.ncbi.nlm.nih.gov/entrez/query.fcgi?cmd=Retrieve&amp;amp;db=pubmed&amp;amp;dopt=Abstract&amp;amp;list_uids=22427879&amp;amp;query_hl=1&lt;/_url&gt;&lt;_volume&gt;7&lt;/_volume&gt;&lt;_created&gt;61861220&lt;/_created&gt;&lt;_modified&gt;61861227&lt;/_modified&gt;&lt;_db_updated&gt;PubMed&lt;/_db_updated&gt;&lt;_impact_factor&gt;   2.806&lt;/_impact_factor&gt;&lt;_collection_scope&gt;SCIE;&lt;/_collection_scope&gt;&lt;/Details&gt;&lt;Extra&gt;&lt;DBUID&gt;{F96A950B-833F-4880-A151-76DA2D6A2879}&lt;/DBUID&gt;&lt;/Extra&gt;&lt;/Item&gt;&lt;/References&gt;&lt;/Group&gt;&lt;/Citation&gt;_x000a_"/>
    <w:docVar w:name="NE.Ref{0EE5133F-C16D-4402-9946-42316CE48CCF}" w:val=" ADDIN NE.Ref.{0EE5133F-C16D-4402-9946-42316CE48CCF}&lt;Citation&gt;&lt;Group&gt;&lt;References&gt;&lt;Item&gt;&lt;ID&gt;649&lt;/ID&gt;&lt;UID&gt;{3A5AC4DC-AFC7-4F62-ACA8-04E11EE4C1A4}&lt;/UID&gt;&lt;Title&gt;A novel PTEN/mutant p53/c-Myc/Bcl-XL axis mediates context-dependent oncogenic effects of PTEN with implications for cancer prognosis and therapy&lt;/Title&gt;&lt;Template&gt;Journal Article&lt;/Template&gt;&lt;Star&gt;0&lt;/Star&gt;&lt;Tag&gt;0&lt;/Tag&gt;&lt;Author&gt;Huang, X; Zhang, Y; Tang, Y; Butler, N; Kim, J; Guessous, F; Schiff, D; Mandell, J; Abounader, R&lt;/Author&gt;&lt;Year&gt;2013&lt;/Year&gt;&lt;Details&gt;&lt;_accession_num&gt;23908595&lt;/_accession_num&gt;&lt;_author_adr&gt;Department of Microbiology, Immunology and Cancer Biology, University of Virginia, Charlottesville, VA, USA.&lt;/_author_adr&gt;&lt;_collection_scope&gt;SCI;SCIE;&lt;/_collection_scope&gt;&lt;_created&gt;61861200&lt;/_created&gt;&lt;_date&gt;2013-08-01&lt;/_date&gt;&lt;_date_display&gt;2013 Aug&lt;/_date_display&gt;&lt;_db_updated&gt;PubMed&lt;/_db_updated&gt;&lt;_impact_factor&gt;   5.006&lt;/_impact_factor&gt;&lt;_isbn&gt;1476-5586 (Electronic); 1476-5586 (Linking)&lt;/_isbn&gt;&lt;_issue&gt;8&lt;/_issue&gt;&lt;_journal&gt;Neoplasia&lt;/_journal&gt;&lt;_keywords&gt;Apoptosis/genetics; CCAAT-Binding Factor/genetics/metabolism; Cell Line, Tumor; Cell Proliferation; Chromatin Immunoprecipitation; Gene Expression Regulation, Neoplastic; Glioblastoma/*metabolism/pathology/therapy; HEK293 Cells; Humans; Immunoblotting; Mutation; PTEN Phosphohydrolase/genetics/*metabolism; Peptide Fragments/genetics/metabolism; Prognosis; Promoter Regions, Genetic/genetics; Protein Binding; Proto-Oncogene Proteins c-myc/genetics/*metabolism; RNA Interference; Sialoglycoproteins/genetics/metabolism; Signal Transduction/genetics; Tumor Cells, Cultured; Tumor Suppressor Protein p53/genetics/*metabolism; bcl-X Protein/genetics/*metabolism&lt;/_keywords&gt;&lt;_language&gt;eng&lt;/_language&gt;&lt;_modified&gt;61870524&lt;/_modified&gt;&lt;_pages&gt;952-65&lt;/_pages&gt;&lt;_tertiary_title&gt;Neoplasia (New York, N.Y.)&lt;/_tertiary_title&gt;&lt;_type_work&gt;Journal Article; Research Support, N.I.H., Extramural&lt;/_type_work&gt;&lt;_url&gt;http://www.ncbi.nlm.nih.gov/entrez/query.fcgi?cmd=Retrieve&amp;amp;db=pubmed&amp;amp;dopt=Abstract&amp;amp;list_uids=23908595&amp;amp;query_hl=1&lt;/_url&gt;&lt;_volume&gt;15&lt;/_volume&gt;&lt;/Details&gt;&lt;Extra&gt;&lt;DBUID&gt;{F96A950B-833F-4880-A151-76DA2D6A2879}&lt;/DBUID&gt;&lt;/Extra&gt;&lt;/Item&gt;&lt;/References&gt;&lt;/Group&gt;&lt;/Citation&gt;_x000a_"/>
    <w:docVar w:name="NE.Ref{163E29E4-6B8E-4429-9529-7591F8E7FDA6}" w:val=" ADDIN NE.Ref.{163E29E4-6B8E-4429-9529-7591F8E7FDA6}&lt;Citation&gt;&lt;Group&gt;&lt;References&gt;&lt;Item&gt;&lt;ID&gt;605&lt;/ID&gt;&lt;UID&gt;{7C425C52-A6CF-4610-9A6B-CA4D08B77922}&lt;/UID&gt;&lt;Title&gt;Computer-aided targeting of the PI3K/Akt/mTOR pathway: toxicity reduction and therapeutic opportunities&lt;/Title&gt;&lt;Template&gt;Journal Article&lt;/Template&gt;&lt;Star&gt;0&lt;/Star&gt;&lt;Tag&gt;0&lt;/Tag&gt;&lt;Author&gt;Li, T; Wang, G&lt;/Author&gt;&lt;Year&gt;2014&lt;/Year&gt;&lt;Details&gt;&lt;_accession_num&gt;25334061&lt;/_accession_num&gt;&lt;_author_adr&gt;Department of Biology, South University of Science and Technology of China, 1088  Xueyuan Rd., Shenzhen 518055, China. li.t@sustc.edu.cn.; Department of Biology, South University of Science and Technology of China, 1088  Xueyuan Rd., Shenzhen 518055, China. wang.gy@sustc.edu.cn.&lt;/_author_adr&gt;&lt;_date_display&gt;2014 Oct 20&lt;/_date_display&gt;&lt;_date&gt;2014-10-20&lt;/_date&gt;&lt;_doi&gt;10.3390/ijms151018856&lt;/_doi&gt;&lt;_isbn&gt;1422-0067 (Electronic); 1422-0067 (Linking)&lt;/_isbn&gt;&lt;_issue&gt;10&lt;/_issue&gt;&lt;_journal&gt;Int J Mol Sci&lt;/_journal&gt;&lt;_keywords&gt;Animals; Cardiovascular Diseases/drug therapy/metabolism; Cell Proliferation/drug effects; *Computer-Aided Design; Diabetes Mellitus, Type 2/drug therapy/metabolism; Drug Discovery/*methods; Humans; Molecular Targeted Therapy/*methods; Neoplasms/drug therapy/metabolism; Phosphatidylinositol 3-Kinases/*metabolism; Proto-Oncogene Proteins c-akt/*metabolism; Signal Transduction/*drug effects; TOR Serine-Threonine Kinases/*metabolism&lt;/_keywords&gt;&lt;_language&gt;eng&lt;/_language&gt;&lt;_pages&gt;18856-91&lt;/_pages&gt;&lt;_tertiary_title&gt;International journal of molecular sciences&lt;/_tertiary_title&gt;&lt;_type_work&gt;Journal Article; Research Support, Non-U.S. Gov&amp;apos;t; Review&lt;/_type_work&gt;&lt;_url&gt;http://www.ncbi.nlm.nih.gov/entrez/query.fcgi?cmd=Retrieve&amp;amp;db=pubmed&amp;amp;dopt=Abstract&amp;amp;list_uids=25334061&amp;amp;query_hl=1&lt;/_url&gt;&lt;_volume&gt;15&lt;/_volume&gt;&lt;_created&gt;61860479&lt;/_created&gt;&lt;_modified&gt;61860479&lt;/_modified&gt;&lt;_db_updated&gt;PubMed&lt;/_db_updated&gt;&lt;_impact_factor&gt;   3.226&lt;/_impact_factor&gt;&lt;_collection_scope&gt;SCIE;&lt;/_collection_scope&gt;&lt;/Details&gt;&lt;Extra&gt;&lt;DBUID&gt;{F96A950B-833F-4880-A151-76DA2D6A2879}&lt;/DBUID&gt;&lt;/Extra&gt;&lt;/Item&gt;&lt;/References&gt;&lt;/Group&gt;&lt;/Citation&gt;_x000a_"/>
    <w:docVar w:name="NE.Ref{16425853-5173-47AB-AE26-11F3D2885888}" w:val=" ADDIN NE.Ref.{16425853-5173-47AB-AE26-11F3D2885888}&lt;Citation&gt;&lt;Group&gt;&lt;References&gt;&lt;Item&gt;&lt;ID&gt;612&lt;/ID&gt;&lt;UID&gt;{70A183F0-5B1C-4938-B0CB-E2B6ABCD1FA3}&lt;/UID&gt;&lt;Title&gt;NOTCH and PI3K-AKT pathways intertwined&lt;/Title&gt;&lt;Template&gt;Journal Article&lt;/Template&gt;&lt;Star&gt;0&lt;/Star&gt;&lt;Tag&gt;0&lt;/Tag&gt;&lt;Author&gt;Gutierrez, A; Look, A T&lt;/Author&gt;&lt;Year&gt;2007&lt;/Year&gt;&lt;Details&gt;&lt;_accession_num&gt;17996644&lt;/_accession_num&gt;&lt;_author_adr&gt;Department of Pediatric Oncology, Dana-Farber Cancer Institute, 44 Binney Street, Boston, MA 02115, USA.&lt;/_author_adr&gt;&lt;_date_display&gt;2007 Nov&lt;/_date_display&gt;&lt;_date&gt;2007-11-01&lt;/_date&gt;&lt;_doi&gt;10.1016/j.ccr.2007.10.027&lt;/_doi&gt;&lt;_isbn&gt;1535-6108 (Print); 1535-6108 (Linking)&lt;/_isbn&gt;&lt;_issue&gt;5&lt;/_issue&gt;&lt;_journal&gt;Cancer Cell&lt;/_journal&gt;&lt;_keywords&gt;*Gene Expression Regulation, Enzymologic; *Gene Expression Regulation, Neoplastic; Humans; Leukemia, T-Cell/metabolism; Models, Biological; Mutation; Oncogenes/genetics; Phosphatidylinositol 3-Kinases/*metabolism; Precursor Cell Lymphoblastic Leukemia-Lymphoma/metabolism; Proto-Oncogene Proteins c-akt/*metabolism; Receptor, Notch1/*metabolism; Signal Transduction; Transcription, Genetic&lt;/_keywords&gt;&lt;_language&gt;eng&lt;/_language&gt;&lt;_pages&gt;411-3&lt;/_pages&gt;&lt;_tertiary_title&gt;Cancer cell&lt;/_tertiary_title&gt;&lt;_type_work&gt;Journal Article&lt;/_type_work&gt;&lt;_url&gt;http://www.ncbi.nlm.nih.gov/entrez/query.fcgi?cmd=Retrieve&amp;amp;db=pubmed&amp;amp;dopt=Abstract&amp;amp;list_uids=17996644&amp;amp;query_hl=1&lt;/_url&gt;&lt;_volume&gt;12&lt;/_volume&gt;&lt;_created&gt;61860504&lt;/_created&gt;&lt;_modified&gt;61860504&lt;/_modified&gt;&lt;_db_updated&gt;PubMed&lt;/_db_updated&gt;&lt;_impact_factor&gt;  27.407&lt;/_impact_factor&gt;&lt;_collection_scope&gt;SCI;SCIE;&lt;/_collection_scope&gt;&lt;/Details&gt;&lt;Extra&gt;&lt;DBUID&gt;{F96A950B-833F-4880-A151-76DA2D6A2879}&lt;/DBUID&gt;&lt;/Extra&gt;&lt;/Item&gt;&lt;/References&gt;&lt;/Group&gt;&lt;Group&gt;&lt;References&gt;&lt;Item&gt;&lt;ID&gt;613&lt;/ID&gt;&lt;UID&gt;{CC993AFE-7BB6-4908-92E0-D2A80EEFE9F6}&lt;/UID&gt;&lt;Title&gt;PDK1-Akt pathway regulates radial neuronal migration and microtubules in the developing mouse neocortex&lt;/Title&gt;&lt;Template&gt;Journal Article&lt;/Template&gt;&lt;Star&gt;0&lt;/Star&gt;&lt;Tag&gt;0&lt;/Tag&gt;&lt;Author&gt;Itoh, Y; Higuchi, M; Oishi, K; Kishi, Y; Okazaki, T; Sakai, H; Miyata, T; Nakajima, K; Gotoh, Y&lt;/Author&gt;&lt;Year&gt;2016&lt;/Year&gt;&lt;Details&gt;&lt;_accession_num&gt;27170189&lt;/_accession_num&gt;&lt;_author_adr&gt;Graduate School of Pharmaceutical Sciences, University of Tokyo, Tokyo 113-0033,  Japan; Institute of Molecular and Cellular Biosciences, University of Tokyo, Tokyo 113-0032, Japan; yasuhiro.m.itoh@gmail.com.; Graduate School of Pharmaceutical Sciences, University of Tokyo, Tokyo 113-0033,  Japan; Institute of Molecular and Cellular Biosciences, University of Tokyo, Tokyo 113-0032, Japan;; Department of Anatomy, Keio University School of Medicine, Tokyo 160-8582, Japan;; Graduate School of Pharmaceutical Sciences, University of Tokyo, Tokyo 113-0033,  Japan; Institute of Molecular and Cellular Biosciences, University of Tokyo, Tokyo 113-0032, Japan;; Graduate School of Pharmaceutical Sciences, University of Tokyo, Tokyo 113-0033,  Japan; Institute of Molecular and Cellular Biosciences, University of Tokyo, Tokyo 113-0032, Japan;; Graduate School of Pharmaceutical Sciences, University of Tokyo, Tokyo 113-0033,  Japan; Institute of Molecular and Cellular Biosciences, University of Tokyo, Tokyo 113-0032, Japan;; Department of Anatomy and Cell Biology, Nagoya University Graduate School of Medicine, Nagoya 466-8550, Japan.; Department of Anatomy, Keio University School of Medicine, Tokyo 160-8582, Japan;; Graduate School of Pharmaceutical Sciences, University of Tokyo, Tokyo 113-0033,  Japan; Institute of Molecular and Cellular Biosciences, University of Tokyo, Tokyo 113-0032, Japan;&lt;/_author_adr&gt;&lt;_date_display&gt;2016 May 24&lt;/_date_display&gt;&lt;_date&gt;2016-05-24&lt;/_date&gt;&lt;_doi&gt;10.1073/pnas.1516321113&lt;/_doi&gt;&lt;_isbn&gt;1091-6490 (Electronic); 0027-8424 (Linking)&lt;/_isbn&gt;&lt;_issue&gt;21&lt;/_issue&gt;&lt;_journal&gt;Proc Natl Acad Sci U S A&lt;/_journal&gt;&lt;_keywords&gt;Animals; Cell Movement/*physiology; Dynactin Complex/genetics/metabolism; Mice; Mice, Transgenic; Microtubules/genetics/*metabolism; Neocortex/cytology/*growth &amp;amp;amp; development; Neurons/cytology/*metabolism; Protein-Serine-Threonine Kinases/genetics/*metabolism; Proto-Oncogene Proteins c-akt/genetics/*metabolism; Signal Transduction/*physiologyPDK1-Akt pathway; dynein; microtubule; neocortex; neuronal migration&lt;/_keywords&gt;&lt;_language&gt;eng&lt;/_language&gt;&lt;_pages&gt;E2955-64&lt;/_pages&gt;&lt;_tertiary_title&gt;Proceedings of the National Academy of Sciences of the United States of America&lt;/_tertiary_title&gt;&lt;_type_work&gt;Journal Article; Research Support, Non-U.S. Gov&amp;apos;t&lt;/_type_work&gt;&lt;_url&gt;http://www.ncbi.nlm.nih.gov/entrez/query.fcgi?cmd=Retrieve&amp;amp;db=pubmed&amp;amp;dopt=Abstract&amp;amp;list_uids=27170189&amp;amp;query_hl=1&lt;/_url&gt;&lt;_volume&gt;113&lt;/_volume&gt;&lt;_created&gt;61860505&lt;/_created&gt;&lt;_modified&gt;61860505&lt;/_modified&gt;&lt;_db_updated&gt;PubMed&lt;/_db_updated&gt;&lt;_impact_factor&gt;   9.661&lt;/_impact_factor&gt;&lt;/Details&gt;&lt;Extra&gt;&lt;DBUID&gt;{F96A950B-833F-4880-A151-76DA2D6A2879}&lt;/DBUID&gt;&lt;/Extra&gt;&lt;/Item&gt;&lt;/References&gt;&lt;/Group&gt;&lt;Group&gt;&lt;References&gt;&lt;Item&gt;&lt;ID&gt;614&lt;/ID&gt;&lt;UID&gt;{36C4B529-6222-49DF-9B8C-E1B25604FEEA}&lt;/UID&gt;&lt;Title&gt;Functional screen analysis reveals miR-3142 as central regulator in chemoresistance and proliferation through activation of the PTEN-AKT pathway in CML&lt;/Title&gt;&lt;Template&gt;Journal Article&lt;/Template&gt;&lt;Star&gt;0&lt;/Star&gt;&lt;Tag&gt;0&lt;/Tag&gt;&lt;Author&gt;Zhao, L; Shan, Y; Liu, B; Li, Y; Jia, L&lt;/Author&gt;&lt;Year&gt;2017&lt;/Year&gt;&lt;Details&gt;&lt;_accession_num&gt;28542127&lt;/_accession_num&gt;&lt;_author_adr&gt;College of Laboratory Medicine, Dalian Medical University, Dalian 116044, Liaoning Province, China.; College of Laboratory Medicine, Dalian Medical University, Dalian 116044, Liaoning Province, China.; College of Laboratory Medicine, Dalian Medical University, Dalian 116044, Liaoning Province, China.; College of Laboratory Medicine, Dalian Medical University, Dalian 116044, Liaoning Province, China.; College of Laboratory Medicine, Dalian Medical University, Dalian 116044, Liaoning Province, China.&lt;/_author_adr&gt;&lt;_date_display&gt;2017 May 25&lt;/_date_display&gt;&lt;_date&gt;2017-05-25&lt;/_date&gt;&lt;_doi&gt;10.1038/cddis.2017.223&lt;/_doi&gt;&lt;_isbn&gt;2041-4889 (Electronic)&lt;/_isbn&gt;&lt;_issue&gt;5&lt;/_issue&gt;&lt;_journal&gt;Cell Death Dis&lt;/_journal&gt;&lt;_language&gt;eng&lt;/_language&gt;&lt;_pages&gt;e2830&lt;/_pages&gt;&lt;_tertiary_title&gt;Cell death &amp;amp;amp; disease&lt;/_tertiary_title&gt;&lt;_type_work&gt;Journal Article&lt;/_type_work&gt;&lt;_url&gt;http://www.ncbi.nlm.nih.gov/entrez/query.fcgi?cmd=Retrieve&amp;amp;db=pubmed&amp;amp;dopt=Abstract&amp;amp;list_uids=28542127&amp;amp;query_hl=1&lt;/_url&gt;&lt;_volume&gt;8&lt;/_volume&gt;&lt;_created&gt;61860505&lt;/_created&gt;&lt;_modified&gt;61860506&lt;/_modified&gt;&lt;_db_updated&gt;PubMed&lt;/_db_updated&gt;&lt;_impact_factor&gt;   5.965&lt;/_impact_factor&gt;&lt;_collection_scope&gt;SCIE;&lt;/_collection_scope&gt;&lt;/Details&gt;&lt;Extra&gt;&lt;DBUID&gt;{F96A950B-833F-4880-A151-76DA2D6A2879}&lt;/DBUID&gt;&lt;/Extra&gt;&lt;/Item&gt;&lt;/References&gt;&lt;/Group&gt;&lt;/Citation&gt;_x000a_"/>
    <w:docVar w:name="NE.Ref{1D2293EF-8A9D-488F-BC19-0C7BA201533B}" w:val=" ADDIN NE.Ref.{1D2293EF-8A9D-488F-BC19-0C7BA201533B}&lt;Citation&gt;&lt;Group&gt;&lt;References&gt;&lt;Item&gt;&lt;ID&gt;628&lt;/ID&gt;&lt;UID&gt;{538C266E-4641-45C9-A635-CB2504B245BA}&lt;/UID&gt;&lt;Title&gt;A long noncoding RNA maintains active chromatin to coordinate homeotic gene expression&lt;/Title&gt;&lt;Template&gt;Journal Article&lt;/Template&gt;&lt;Star&gt;0&lt;/Star&gt;&lt;Tag&gt;0&lt;/Tag&gt;&lt;Author&gt;Wang, K C; Yang, Y W; Liu, B; Sanyal, A; Corces-Zimmerman, R; Chen, Y; Lajoie, B R; Protacio, A; Flynn, R A; Gupta, R A; Wysocka, J; Lei, M; Dekker, J; Helms, J A; Chang, H Y&lt;/Author&gt;&lt;Year&gt;2011&lt;/Year&gt;&lt;Details&gt;&lt;_accession_num&gt;21423168&lt;/_accession_num&gt;&lt;_author_adr&gt;Howard Hughes Medical Institute, Program in Epithelial Biology, Stanford University School of Medicine, Stanford, California 94305, USA.&lt;/_author_adr&gt;&lt;_date_display&gt;2011 Apr 07&lt;/_date_display&gt;&lt;_date&gt;2011-04-07&lt;/_date&gt;&lt;_doi&gt;10.1038/nature09819&lt;/_doi&gt;&lt;_isbn&gt;1476-4687 (Electronic); 0028-0836 (Linking)&lt;/_isbn&gt;&lt;_issue&gt;7341&lt;/_issue&gt;&lt;_journal&gt;Nature&lt;/_journal&gt;&lt;_keywords&gt;Animals; Cell Line; Cells, Cultured; Chromatin/*genetics/metabolism; DNA, Intergenic/genetics; Embryo, Mammalian/metabolism; Fibroblasts/metabolism; Gene Expression Regulation, Developmental/*genetics; Gene Knockdown Techniques; Genes, Homeobox/*genetics; Histone-Lysine N-Methyltransferase/metabolism; Histones/chemistry/metabolism; Humans; Lysine/metabolism; Methylation; Mice; Molecular Sequence Data; Multigene Family/genetics; Organ Specificity; RNA, Untranslated/*genetics; Transcription, Genetic&lt;/_keywords&gt;&lt;_language&gt;eng&lt;/_language&gt;&lt;_ori_publication&gt;(c)2011 Macmillan Publishers Limited. All rights reserved&lt;/_ori_publication&gt;&lt;_pages&gt;120-4&lt;/_pages&gt;&lt;_tertiary_title&gt;Nature&lt;/_tertiary_title&gt;&lt;_type_work&gt;Journal Article; Research Support, N.I.H., Extramural; Research Support, Non-U.S. Gov&amp;apos;t&lt;/_type_work&gt;&lt;_url&gt;http://www.ncbi.nlm.nih.gov/entrez/query.fcgi?cmd=Retrieve&amp;amp;db=pubmed&amp;amp;dopt=Abstract&amp;amp;list_uids=21423168&amp;amp;query_hl=1&lt;/_url&gt;&lt;_volume&gt;472&lt;/_volume&gt;&lt;_created&gt;61860545&lt;/_created&gt;&lt;_modified&gt;61860545&lt;/_modified&gt;&lt;_db_updated&gt;PubMed&lt;/_db_updated&gt;&lt;_impact_factor&gt;  40.137&lt;/_impact_factor&gt;&lt;_collection_scope&gt;SCI;SCIE;&lt;/_collection_scope&gt;&lt;/Details&gt;&lt;Extra&gt;&lt;DBUID&gt;{F96A950B-833F-4880-A151-76DA2D6A2879}&lt;/DBUID&gt;&lt;/Extra&gt;&lt;/Item&gt;&lt;/References&gt;&lt;/Group&gt;&lt;Group&gt;&lt;References&gt;&lt;Item&gt;&lt;ID&gt;629&lt;/ID&gt;&lt;UID&gt;{47EABE02-542C-4FCB-8789-30A7E2C9AF18}&lt;/UID&gt;&lt;Title&gt;Long noncoding RNAs in cell-fate programming and reprogramming&lt;/Title&gt;&lt;Template&gt;Journal Article&lt;/Template&gt;&lt;Star&gt;0&lt;/Star&gt;&lt;Tag&gt;0&lt;/Tag&gt;&lt;Author&gt;Flynn, R A; Chang, H Y&lt;/Author&gt;&lt;Year&gt;2014&lt;/Year&gt;&lt;Details&gt;&lt;_accession_num&gt;24905165&lt;/_accession_num&gt;&lt;_author_adr&gt;Howard Hughes Medical Institute and Program in Epithelial Biology, Stanford University School of Medicine, Stanford, CA, 94305, USA.; Howard Hughes Medical Institute and Program in Epithelial Biology, Stanford University School of Medicine, Stanford, CA, 94305, USA. Electronic address: howchang@stanford.edu.&lt;/_author_adr&gt;&lt;_date_display&gt;2014 Jun 05&lt;/_date_display&gt;&lt;_date&gt;2014-06-05&lt;/_date&gt;&lt;_doi&gt;10.1016/j.stem.2014.05.014&lt;/_doi&gt;&lt;_isbn&gt;1875-9777 (Electronic); 1875-9777 (Linking)&lt;/_isbn&gt;&lt;_issue&gt;6&lt;/_issue&gt;&lt;_journal&gt;Cell Stem Cell&lt;/_journal&gt;&lt;_keywords&gt;Animals; Cell Differentiation/*genetics; Cellular Reprogramming/*genetics; Humans; RNA, Long Noncoding/genetics/*metabolism; Stem Cells/cytology/metabolism&lt;/_keywords&gt;&lt;_language&gt;eng&lt;/_language&gt;&lt;_ori_publication&gt;Copyright (c) 2014 Elsevier Inc. All rights reserved.&lt;/_ori_publication&gt;&lt;_pages&gt;752-61&lt;/_pages&gt;&lt;_tertiary_title&gt;Cell stem cell&lt;/_tertiary_title&gt;&lt;_type_work&gt;Journal Article; Research Support, N.I.H., Extramural; Research Support, Non-U.S. Gov&amp;apos;t; Research Support, U.S. Gov&amp;apos;t, Non-P.H.S.; Review&lt;/_type_work&gt;&lt;_url&gt;http://www.ncbi.nlm.nih.gov/entrez/query.fcgi?cmd=Retrieve&amp;amp;db=pubmed&amp;amp;dopt=Abstract&amp;amp;list_uids=24905165&amp;amp;query_hl=1&lt;/_url&gt;&lt;_volume&gt;14&lt;/_volume&gt;&lt;_created&gt;61860545&lt;/_created&gt;&lt;_modified&gt;61860546&lt;/_modified&gt;&lt;_db_updated&gt;PubMed&lt;/_db_updated&gt;&lt;_impact_factor&gt;  23.394&lt;/_impact_factor&gt;&lt;_collection_scope&gt;SCI;SCIE;&lt;/_collection_scope&gt;&lt;/Details&gt;&lt;Extra&gt;&lt;DBUID&gt;{F96A950B-833F-4880-A151-76DA2D6A2879}&lt;/DBUID&gt;&lt;/Extra&gt;&lt;/Item&gt;&lt;/References&gt;&lt;/Group&gt;&lt;/Citation&gt;_x000a_"/>
    <w:docVar w:name="NE.Ref{1D2626D9-3687-4CD9-A580-4C6438402351}" w:val=" ADDIN NE.Ref.{1D2626D9-3687-4CD9-A580-4C6438402351}&lt;Citation&gt;&lt;Group&gt;&lt;References&gt;&lt;Item&gt;&lt;ID&gt;619&lt;/ID&gt;&lt;UID&gt;{91271DB8-3CDA-40B5-8A34-1AC350104A44}&lt;/UID&gt;&lt;Title&gt;The LINK-A lncRNA interacts with PtdIns(3,4,5)P3 to hyperactivate AKT and confer  resistance to AKT inhibitors&lt;/Title&gt;&lt;Template&gt;Journal Article&lt;/Template&gt;&lt;Star&gt;0&lt;/Star&gt;&lt;Tag&gt;0&lt;/Tag&gt;&lt;Author&gt;Lin, A; Hu, Q; Li, C; Xing, Z; Ma, G; Wang, C; Li, J; Ye, Y; Yao, J; Liang, K; Wang, S; Park, P K; Marks, J R; Zhou, Y; Zhou, J; Hung, M C; Liang, H; Hu, Z; Shen, H; Hawke, D H; Han, L; Zhou, Y; Lin, C; Yang, L&lt;/Author&gt;&lt;Year&gt;2017&lt;/Year&gt;&lt;Details&gt;&lt;_accession_num&gt;28218907&lt;/_accession_num&gt;&lt;_author_adr&gt;Department of Molecular and Cellular Oncology, The University of Texas MD Anderson Cancer Center, Houston, Texas 77030, USA.; Department of Molecular and Cellular Oncology, The University of Texas MD Anderson Cancer Center, Houston, Texas 77030, USA.; Department of Molecular and Cellular Oncology, The University of Texas MD Anderson Cancer Center, Houston, Texas 77030, USA.; Department of Molecular and Cellular Oncology, The University of Texas MD Anderson Cancer Center, Houston, Texas 77030, USA.; Center for Translational Cancer Research, Institute of Biosciences and Technology, Texas A&amp;amp;amp;M University Health Science Center, Houston, Texas 77030, USA.; Department of Epidemiology and Biostatistics and Ministry of Education (MOE) Key  Lab for Modern Toxicology, School of Public Health, Nanjing Medical University, Nanjing 211166, China.; Department of Bioinformatics and Computational Biology, The University of Texas MD Anderson Cancer Center, Houston, Texas 77030, USA.; Department of System Biology, The University of Texas MD Anderson Cancer Center,  Houston, Texas 77030, USA.; Department of Experimental Radiation Oncology, The University of Texas MD Anderson Cancer Center, Houston, Texas 77030, USA.; Department of Molecular and Cellular Oncology, The University of Texas MD Anderson Cancer Center, Houston, Texas 77030, USA.; Department of Molecular and Cellular Oncology, The University of Texas MD Anderson Cancer Center, Houston, Texas 77030, USA.; Department of Molecular Cell Biology and Toxicology, School of Public Health, Nanjing Medical University, Nanjing 211166, China.; Department of Molecular and Cellular Oncology, The University of Texas MD Anderson Cancer Center, Houston, Texas 77030, USA.; Department of Surgery, Division of Surgical Science, Duke University, School of Medicine, Durham, North Carolina 27710, USA.; Department of Oncology, Yixing People&amp;apos;s Hospital, Yixing 214200, China.; Department of Molecular Cell Biology and Toxicology, School of Public Health, Nanjing Medical University, Nanjing 211166, China.; Department of Molecular and Cellular Oncology, The University of Texas MD Anderson Cancer Center, Houston, Texas 77030, USA.; The Graduate School of Biomedical Sciences, The University of Texas MD Anderson Cancer Center, Houston, Texas 77030, USA.; Graduate Institute of Cancer Biology and Center for Molecular Medicine, China Medical University, Taichung 404, Taiwan.; Department of Bioinformatics and Computational Biology, The University of Texas MD Anderson Cancer Center, Houston, Texas 77030, USA.; Department of System Biology, The University of Texas MD Anderson Cancer Center,  Houston, Texas 77030, USA.; Department of Epidemiology and Biostatistics and Ministry of Education (MOE) Key  Lab for Modern Toxicology, School of Public Health, Nanjing Medical University, Nanjing 211166, China.; Department of Epidemiology and Biostatistics and Ministry of Education (MOE) Key  Lab for Modern Toxicology, School of Public Health, Nanjing Medical University, Nanjing 211166, China.; Department of System Biology, The University of Texas MD Anderson Cancer Center,  Houston, Texas 77030, USA.; Department of Biochemistry and Molecular Biology, The University of Texas Health  Science Center at Houston McGovern Medical School, Houston, Texas 77030, USA.; Center for Translational Cancer Research, Institute of Biosciences and Technology, Texas A&amp;amp;amp;M University Health Science Center, Houston, Texas 77030, USA.; Department of Molecular and Cellular Oncology, The University of Texas MD Anderson Cancer Center, Houston, Texas 77030, USA.; The Graduate School of Biomedical Sciences, The University of Texas MD Anderson Cancer Center, Houston, Texas 77030, USA.; Department of Molecular and Cellular Oncology, The University of Texas MD Anderson Cancer Center, Houston, Texas 77030, USA.; The Graduate School of Biomedical Sciences, The University of Texas MD Anderson Cancer Center, Houston, Texas 77030, USA.; Center for RNA Interference and Non-Coding RNAs, The University of Texas MD Anderson Cancer Center, Houston, Texas 77030, USA.&lt;/_author_adr&gt;&lt;_date_display&gt;2017 Mar&lt;/_date_display&gt;&lt;_date&gt;2017-03-01&lt;/_date&gt;&lt;_doi&gt;10.1038/ncb3473&lt;/_doi&gt;&lt;_isbn&gt;1476-4679 (Electronic); 1465-7392 (Linking)&lt;/_isbn&gt;&lt;_issue&gt;3&lt;/_issue&gt;&lt;_journal&gt;Nat Cell Biol&lt;/_journal&gt;&lt;_keywords&gt;Binding, Competitive/drug effects; Cell Line, Tumor; DNA Copy Number Variations/genetics; Drug Resistance, Neoplasm/*drug effects; Enzyme Activation/drug effects; Female; Humans; Lipids/chemistry; Mutation/genetics; Nucleic Acid Conformation; Phosphatidylinositol Phosphates/*metabolism; Phosphorylation/drug effects; Protein Kinase Inhibitors/*pharmacology; Proto-Oncogene Proteins c-akt/*antagonists &amp;amp;amp; inhibitors/*metabolism; RNA, Long Noncoding/chemistry/*metabolism; Risk Factors; Triple Negative Breast Neoplasms/pathology&lt;/_keywords&gt;&lt;_language&gt;eng&lt;/_language&gt;&lt;_pages&gt;238-251&lt;/_pages&gt;&lt;_tertiary_title&gt;Nature cell biology&lt;/_tertiary_title&gt;&lt;_type_work&gt;Journal Article&lt;/_type_work&gt;&lt;_url&gt;http://www.ncbi.nlm.nih.gov/entrez/query.fcgi?cmd=Retrieve&amp;amp;db=pubmed&amp;amp;dopt=Abstract&amp;amp;list_uids=28218907&amp;amp;query_hl=1&lt;/_url&gt;&lt;_volume&gt;19&lt;/_volume&gt;&lt;_created&gt;61860509&lt;/_created&gt;&lt;_modified&gt;61860509&lt;/_modified&gt;&lt;_db_updated&gt;PubMed&lt;/_db_updated&gt;&lt;_impact_factor&gt;  20.060&lt;/_impact_factor&gt;&lt;_collection_scope&gt;SCI;SCIE;&lt;/_collection_scope&gt;&lt;/Details&gt;&lt;Extra&gt;&lt;DBUID&gt;{F96A950B-833F-4880-A151-76DA2D6A2879}&lt;/DBUID&gt;&lt;/Extra&gt;&lt;/Item&gt;&lt;/References&gt;&lt;/Group&gt;&lt;Group&gt;&lt;References&gt;&lt;Item&gt;&lt;ID&gt;620&lt;/ID&gt;&lt;UID&gt;{CB4B484E-C1D7-475E-9C03-F585E87DCA0B}&lt;/UID&gt;&lt;Title&gt;LncRNA OIP5-AS1 loss-induced microRNA-410 accumulation regulates cell proliferation and apoptosis by targeting KLF10 via activating PTEN/PI3K/AKT pathway in multiple myeloma&lt;/Title&gt;&lt;Template&gt;Journal Article&lt;/Template&gt;&lt;Star&gt;0&lt;/Star&gt;&lt;Tag&gt;0&lt;/Tag&gt;&lt;Author&gt;Yang, N; Chen, J; Zhang, H; Wang, X; Yao, H; Peng, Y; Zhang, W&lt;/Author&gt;&lt;Year&gt;2017&lt;/Year&gt;&lt;Details&gt;&lt;_accession_num&gt;28796257&lt;/_accession_num&gt;&lt;_author_adr&gt;Department of Hematology, The Second Affiliated Hospital of Xi&amp;apos;an Jiaotong University, West Five Road, NO.157, Xi&amp;apos;an, China.; Department of Hematology, The Second Affiliated Hospital of Xi&amp;apos;an Jiaotong University, West Five Road, NO.157, Xi&amp;apos;an, China.; Department of Hematology, The Second Affiliated Hospital of Xi&amp;apos;an Jiaotong University, West Five Road, NO.157, Xi&amp;apos;an, China.; Department of Hematology, The Second Affiliated Hospital of Xi&amp;apos;an Jiaotong University, West Five Road, NO.157, Xi&amp;apos;an, China.; Department of Hematology, The Second Affiliated Hospital of Xi&amp;apos;an Jiaotong University, West Five Road, NO.157, Xi&amp;apos;an, China.; Department of Hematology, The Second Affiliated Hospital of Xi&amp;apos;an Jiaotong University, West Five Road, NO.157, Xi&amp;apos;an, China.; Department of Hematology, The Second Affiliated Hospital of Xi&amp;apos;an Jiaotong University, West Five Road, NO.157, Xi&amp;apos;an, China.&lt;/_author_adr&gt;&lt;_date_display&gt;2017 Aug 10&lt;/_date_display&gt;&lt;_date&gt;2017-08-10&lt;/_date&gt;&lt;_doi&gt;10.1038/cddis.2017.358&lt;/_doi&gt;&lt;_isbn&gt;2041-4889 (Electronic)&lt;/_isbn&gt;&lt;_issue&gt;8&lt;/_issue&gt;&lt;_journal&gt;Cell Death Dis&lt;/_journal&gt;&lt;_language&gt;eng&lt;/_language&gt;&lt;_pages&gt;e2975&lt;/_pages&gt;&lt;_tertiary_title&gt;Cell death &amp;amp;amp; disease&lt;/_tertiary_title&gt;&lt;_type_work&gt;Journal Article&lt;/_type_work&gt;&lt;_url&gt;http://www.ncbi.nlm.nih.gov/entrez/query.fcgi?cmd=Retrieve&amp;amp;db=pubmed&amp;amp;dopt=Abstract&amp;amp;list_uids=28796257&amp;amp;query_hl=1&lt;/_url&gt;&lt;_volume&gt;8&lt;/_volume&gt;&lt;_created&gt;61860509&lt;/_created&gt;&lt;_modified&gt;61860510&lt;/_modified&gt;&lt;_db_updated&gt;PubMed&lt;/_db_updated&gt;&lt;_impact_factor&gt;   5.965&lt;/_impact_factor&gt;&lt;_collection_scope&gt;SCIE;&lt;/_collection_scope&gt;&lt;/Details&gt;&lt;Extra&gt;&lt;DBUID&gt;{F96A950B-833F-4880-A151-76DA2D6A2879}&lt;/DBUID&gt;&lt;/Extra&gt;&lt;/Item&gt;&lt;/References&gt;&lt;/Group&gt;&lt;Group&gt;&lt;References&gt;&lt;Item&gt;&lt;ID&gt;621&lt;/ID&gt;&lt;UID&gt;{D06F8C9F-2203-44E5-897A-304BC24F1956}&lt;/UID&gt;&lt;Title&gt;LncRNA MALAT1 promotes proliferation and metastasis in epithelial ovarian cancer  via the PI3K-AKT pathway&lt;/Title&gt;&lt;Template&gt;Journal Article&lt;/Template&gt;&lt;Star&gt;0&lt;/Star&gt;&lt;Tag&gt;0&lt;/Tag&gt;&lt;Author&gt;Jin, Y; Feng, S J; Qiu, S; Shao, N; Zheng, J H&lt;/Author&gt;&lt;Year&gt;2017&lt;/Year&gt;&lt;Details&gt;&lt;_accession_num&gt;28770968&lt;/_accession_num&gt;&lt;_author_adr&gt;Department of Gynecology and Obstetrics, The First Affiliated Hospital of Harbin  Medical University, Harbin, Heilongjiang Province, China. ycsjtjjz5812@163.com.&lt;/_author_adr&gt;&lt;_date_display&gt;2017 Jul&lt;/_date_display&gt;&lt;_date&gt;2017-07-01&lt;/_date&gt;&lt;_isbn&gt;2284-0729 (Electronic); 1128-3602 (Linking)&lt;/_isbn&gt;&lt;_issue&gt;14&lt;/_issue&gt;&lt;_journal&gt;Eur Rev Med Pharmacol Sci&lt;/_journal&gt;&lt;_language&gt;eng&lt;/_language&gt;&lt;_pages&gt;3176-3184&lt;/_pages&gt;&lt;_tertiary_title&gt;European review for medical and pharmacological sciences&lt;/_tertiary_title&gt;&lt;_type_work&gt;Journal Article&lt;/_type_work&gt;&lt;_url&gt;http://www.ncbi.nlm.nih.gov/entrez/query.fcgi?cmd=Retrieve&amp;amp;db=pubmed&amp;amp;dopt=Abstract&amp;amp;list_uids=28770968&amp;amp;query_hl=1&lt;/_url&gt;&lt;_volume&gt;21&lt;/_volume&gt;&lt;_created&gt;61860509&lt;/_created&gt;&lt;_modified&gt;61860511&lt;/_modified&gt;&lt;_db_updated&gt;PubMed&lt;/_db_updated&gt;&lt;_impact_factor&gt;   1.778&lt;/_impact_factor&gt;&lt;/Details&gt;&lt;Extra&gt;&lt;DBUID&gt;{F96A950B-833F-4880-A151-76DA2D6A2879}&lt;/DBUID&gt;&lt;/Extra&gt;&lt;/Item&gt;&lt;/References&gt;&lt;/Group&gt;&lt;/Citation&gt;_x000a_"/>
    <w:docVar w:name="NE.Ref{1FE6E6B4-DB1B-48AE-ABE2-E44E88B96319}" w:val=" ADDIN NE.Ref.{1FE6E6B4-DB1B-48AE-ABE2-E44E88B96319}&lt;Citation&gt;&lt;Group&gt;&lt;References&gt;&lt;Item&gt;&lt;ID&gt;651&lt;/ID&gt;&lt;UID&gt;{F364B80B-CE49-4794-89A9-21F911DF3178}&lt;/UID&gt;&lt;Title&gt;Co-deletion of chromosome 1p/19q and IDH1/2 mutation in glioma subsets of brain tumors in Chinese patients&lt;/Title&gt;&lt;Template&gt;Journal Article&lt;/Template&gt;&lt;Star&gt;0&lt;/Star&gt;&lt;Tag&gt;0&lt;/Tag&gt;&lt;Author&gt;Ren, X; Cui, X; Lin, S; Wang, J; Jiang, Z; Sui, D; Li, J; Wang, Z&lt;/Author&gt;&lt;Year&gt;2012&lt;/Year&gt;&lt;Details&gt;&lt;_accession_num&gt;22427879&lt;/_accession_num&gt;&lt;_author_adr&gt;Neurosurgery, Capital Medical University, Beijing Tiantan Hospital, Beijing, China.&lt;/_author_adr&gt;&lt;_date_display&gt;2012&lt;/_date_display&gt;&lt;_date&gt;2012-01-20&lt;/_date&gt;&lt;_doi&gt;10.1371/journal.pone.0032764&lt;/_doi&gt;&lt;_isbn&gt;1932-6203 (Electronic); 1932-6203 (Linking)&lt;/_isbn&gt;&lt;_issue&gt;3&lt;/_issue&gt;&lt;_journal&gt;PLoS One&lt;/_journal&gt;&lt;_keywords&gt;Adolescent; Adult; Aged; Asian Continental Ancestry Group; Brain Neoplasms/*genetics; *Chromosome Deletion; Chromosomes, Human, Pair 1/*genetics; DNA Primers/genetics; Genetic Association Studies; Glioma/*genetics; Humans; In Situ Hybridization, Fluorescence; Isocitrate Dehydrogenase/*genetics; Middle Aged; Mutation/genetics; Sequence Analysis, DNA&lt;/_keywords&gt;&lt;_language&gt;eng&lt;/_language&gt;&lt;_pages&gt;e32764&lt;/_pages&gt;&lt;_tertiary_title&gt;PloS one&lt;/_tertiary_title&gt;&lt;_type_work&gt;Journal Article; Research Support, Non-U.S. Gov&amp;apos;t&lt;/_type_work&gt;&lt;_url&gt;http://www.ncbi.nlm.nih.gov/entrez/query.fcgi?cmd=Retrieve&amp;amp;db=pubmed&amp;amp;dopt=Abstract&amp;amp;list_uids=22427879&amp;amp;query_hl=1&lt;/_url&gt;&lt;_volume&gt;7&lt;/_volume&gt;&lt;_created&gt;61861220&lt;/_created&gt;&lt;_modified&gt;61861220&lt;/_modified&gt;&lt;_db_updated&gt;PubMed&lt;/_db_updated&gt;&lt;_impact_factor&gt;   2.806&lt;/_impact_factor&gt;&lt;_collection_scope&gt;SCIE;&lt;/_collection_scope&gt;&lt;/Details&gt;&lt;Extra&gt;&lt;DBUID&gt;{F96A950B-833F-4880-A151-76DA2D6A2879}&lt;/DBUID&gt;&lt;/Extra&gt;&lt;/Item&gt;&lt;/References&gt;&lt;/Group&gt;&lt;/Citation&gt;_x000a_"/>
    <w:docVar w:name="NE.Ref{22EC8FD6-78C3-4E64-9C2E-CD84D4FF4984}" w:val=" ADDIN NE.Ref.{22EC8FD6-78C3-4E64-9C2E-CD84D4FF4984}&lt;Citation&gt;&lt;Group&gt;&lt;References&gt;&lt;Item&gt;&lt;ID&gt;615&lt;/ID&gt;&lt;UID&gt;{FFAF21C2-F5E2-4949-93E9-74279A6645CA}&lt;/UID&gt;&lt;Title&gt;MicroRNA-7 inhibits tumor growth and metastasis by targeting the phosphoinositide 3-kinase/Akt pathway in hepatocellular carcinoma&lt;/Title&gt;&lt;Template&gt;Journal Article&lt;/Template&gt;&lt;Star&gt;0&lt;/Star&gt;&lt;Tag&gt;0&lt;/Tag&gt;&lt;Author&gt;Fang, Y; Xue, J L; Shen, Q; Chen, J; Tian, L&lt;/Author&gt;&lt;Year&gt;2012&lt;/Year&gt;&lt;Details&gt;&lt;_accession_num&gt;22234835&lt;/_accession_num&gt;&lt;_author_adr&gt;State Key Laboratory of Genetic Engineering and Institute of Genetics, School of  Life Sciences, Fudan University, Shanghai, China.&lt;/_author_adr&gt;&lt;_date_display&gt;2012 Jun&lt;/_date_display&gt;&lt;_date&gt;2012-06-01&lt;/_date&gt;&lt;_doi&gt;10.1002/hep.25576&lt;/_doi&gt;&lt;_isbn&gt;1527-3350 (Electronic); 0270-9139 (Linking)&lt;/_isbn&gt;&lt;_issue&gt;6&lt;/_issue&gt;&lt;_journal&gt;Hepatology&lt;/_journal&gt;&lt;_keywords&gt;3&amp;apos; Untranslated Regions; Animals; Carcinoma, Hepatocellular/pathology/*prevention &amp;amp;amp; control/secondary; Cell Line, Tumor; Cell Movement; Cell Proliferation; Humans; Liver Neoplasms/pathology/*prevention &amp;amp;amp; control; Male; Mice; MicroRNAs/*physiology; Neoplasm Invasiveness; Phosphatidylinositol 3-Kinases/genetics/physiology; Proto-Oncogene Proteins c-akt/genetics/physiology; *Signal Transduction&lt;/_keywords&gt;&lt;_language&gt;eng&lt;/_language&gt;&lt;_ori_publication&gt;Copyright (c) 2012 American Association for the Study of Liver Diseases.&lt;/_ori_publication&gt;&lt;_pages&gt;1852-62&lt;/_pages&gt;&lt;_tertiary_title&gt;Hepatology (Baltimore, Md.)&lt;/_tertiary_title&gt;&lt;_type_work&gt;Journal Article; Research Support, Non-U.S. Gov&amp;apos;t&lt;/_type_work&gt;&lt;_url&gt;http://www.ncbi.nlm.nih.gov/entrez/query.fcgi?cmd=Retrieve&amp;amp;db=pubmed&amp;amp;dopt=Abstract&amp;amp;list_uids=22234835&amp;amp;query_hl=1&lt;/_url&gt;&lt;_volume&gt;55&lt;/_volume&gt;&lt;_created&gt;61860506&lt;/_created&gt;&lt;_modified&gt;61860507&lt;/_modified&gt;&lt;_db_updated&gt;PubMed&lt;/_db_updated&gt;&lt;_impact_factor&gt;  13.246&lt;/_impact_factor&gt;&lt;_collection_scope&gt;SCI;SCIE;&lt;/_collection_scope&gt;&lt;/Details&gt;&lt;Extra&gt;&lt;DBUID&gt;{F96A950B-833F-4880-A151-76DA2D6A2879}&lt;/DBUID&gt;&lt;/Extra&gt;&lt;/Item&gt;&lt;/References&gt;&lt;/Group&gt;&lt;Group&gt;&lt;References&gt;&lt;Item&gt;&lt;ID&gt;616&lt;/ID&gt;&lt;UID&gt;{C65A9C5D-F379-46C5-881C-3CBA6916BFBB}&lt;/UID&gt;&lt;Title&gt;miR-7 reverses the resistance to BRAFi in melanoma by targeting EGFR/IGF-1R/CRAF  and inhibiting the MAPK and PI3K/AKT signaling pathways&lt;/Title&gt;&lt;Template&gt;Journal Article&lt;/Template&gt;&lt;Star&gt;0&lt;/Star&gt;&lt;Tag&gt;0&lt;/Tag&gt;&lt;Author&gt;Sun, X; Li, J; Sun, Y; Zhang, Y; Dong, L; Shen, C; Yang, L; Yang, M; Li, Y; Shen, G; Tu, Y; Tao, J&lt;/Author&gt;&lt;Year&gt;2016&lt;/Year&gt;&lt;Details&gt;&lt;_accession_num&gt;27448964&lt;/_accession_num&gt;&lt;_author_adr&gt;Department of Dermatology, Union Hospital, Tongji Medical College, Huazhong University of Science and Technology (HUST), Wuhan 430022, China.; Department of Dermatology, Union Hospital, Tongji Medical College, Huazhong University of Science and Technology (HUST), Wuhan 430022, China.; Department of Dermatology, Union Hospital, Tongji Medical College, Huazhong University of Science and Technology (HUST), Wuhan 430022, China.; Department of Dermatology, Union Hospital, Tongji Medical College, Huazhong University of Science and Technology (HUST), Wuhan 430022, China.; Department of Dermatology, Union Hospital, Tongji Medical College, Huazhong University of Science and Technology (HUST), Wuhan 430022, China.; Department of Dermatology, Union Hospital, Tongji Medical College, Huazhong University of Science and Technology (HUST), Wuhan 430022, China.; Department of Dermatology, Union Hospital, Tongji Medical College, Huazhong University of Science and Technology (HUST), Wuhan 430022, China.; Department of Dermatology, Wuhan Central Hospital, Wuhan 430014, China.; Department of Dermatology, Union Hospital, Tongji Medical College, Huazhong University of Science and Technology (HUST), Wuhan 430022, China.; Department of Immunology, Tongji Medical College, HUST, Wuhan 430030, China.; Department of Dermatology, Union Hospital, Tongji Medical College, Huazhong University of Science and Technology (HUST), Wuhan 430022, China.; Department of Dermatology, Union Hospital, Tongji Medical College, Huazhong University of Science and Technology (HUST), Wuhan 430022, China.&lt;/_author_adr&gt;&lt;_date_display&gt;2016 Aug 16&lt;/_date_display&gt;&lt;_date&gt;2016-08-16&lt;/_date&gt;&lt;_doi&gt;10.18632/oncotarget.10669&lt;/_doi&gt;&lt;_isbn&gt;1949-2553 (Electronic); 1949-2553 (Linking)&lt;/_isbn&gt;&lt;_issue&gt;33&lt;/_issue&gt;&lt;_journal&gt;Oncotarget&lt;/_journal&gt;&lt;_keywords&gt;BRAF inhibitor; melanoma; miRNA-7; resistance&lt;/_keywords&gt;&lt;_language&gt;eng&lt;/_language&gt;&lt;_pages&gt;53558-53570&lt;/_pages&gt;&lt;_tertiary_title&gt;Oncotarget&lt;/_tertiary_title&gt;&lt;_type_work&gt;Journal Article&lt;/_type_work&gt;&lt;_url&gt;http://www.ncbi.nlm.nih.gov/entrez/query.fcgi?cmd=Retrieve&amp;amp;db=pubmed&amp;amp;dopt=Abstract&amp;amp;list_uids=27448964&amp;amp;query_hl=1&lt;/_url&gt;&lt;_volume&gt;7&lt;/_volume&gt;&lt;_created&gt;61860506&lt;/_created&gt;&lt;_modified&gt;61860507&lt;/_modified&gt;&lt;_db_updated&gt;PubMed&lt;/_db_updated&gt;&lt;_impact_factor&gt;   5.168&lt;/_impact_factor&gt;&lt;_collection_scope&gt;SCIE;&lt;/_collection_scope&gt;&lt;/Details&gt;&lt;Extra&gt;&lt;DBUID&gt;{F96A950B-833F-4880-A151-76DA2D6A2879}&lt;/DBUID&gt;&lt;/Extra&gt;&lt;/Item&gt;&lt;/References&gt;&lt;/Group&gt;&lt;Group&gt;&lt;References&gt;&lt;Item&gt;&lt;ID&gt;617&lt;/ID&gt;&lt;UID&gt;{3C1DAFD7-0A28-455B-AC1B-4144F16720EC}&lt;/UID&gt;&lt;Title&gt;MicroRNA-379 acts as a tumor suppressor in non-small cell lung cancer by targeting the IGF1R-mediated AKT and ERK pathways&lt;/Title&gt;&lt;Template&gt;Journal Article&lt;/Template&gt;&lt;Star&gt;0&lt;/Star&gt;&lt;Tag&gt;0&lt;/Tag&gt;&lt;Author&gt;Zhou, F; Nie, L; Feng, D; Guo, S; Luo, R&lt;/Author&gt;&lt;Year&gt;2017&lt;/Year&gt;&lt;Details&gt;&lt;_accession_num&gt;28731178&lt;/_accession_num&gt;&lt;_author_adr&gt;Department of Oncology, Suizhou Hospital, Hubei University of Medicine, Suizhou,  Hubei 441399, P.R. China.; Department of Oncology, Suizhou Hospital, Hubei University of Medicine, Suizhou,  Hubei 441399, P.R. China.; Department of Radiotherapy and Chemotherapy, The Second People&amp;apos;s Hospital of Yichang, Yichang, Hubei 43000, P.R. China.; Department of Oncology, Suizhou Hospital, Hubei University of Medicine, Suizhou,  Hubei 441399, P.R. China.; Department of Oncology, Suizhou Hospital, Hubei University of Medicine, Suizhou,  Hubei 441399, P.R. China.&lt;/_author_adr&gt;&lt;_date_display&gt;2017 Sep&lt;/_date_display&gt;&lt;_date&gt;2017-09-01&lt;/_date&gt;&lt;_doi&gt;10.3892/or.2017.5835&lt;/_doi&gt;&lt;_isbn&gt;1791-2431 (Electronic); 1021-335X (Linking)&lt;/_isbn&gt;&lt;_issue&gt;3&lt;/_issue&gt;&lt;_journal&gt;Oncol Rep&lt;/_journal&gt;&lt;_language&gt;eng&lt;/_language&gt;&lt;_pages&gt;1857-1866&lt;/_pages&gt;&lt;_tertiary_title&gt;Oncology reports&lt;/_tertiary_title&gt;&lt;_type_work&gt;Journal Article&lt;/_type_work&gt;&lt;_url&gt;http://www.ncbi.nlm.nih.gov/entrez/query.fcgi?cmd=Retrieve&amp;amp;db=pubmed&amp;amp;dopt=Abstract&amp;amp;list_uids=28731178&amp;amp;query_hl=1&lt;/_url&gt;&lt;_volume&gt;38&lt;/_volume&gt;&lt;_created&gt;61860507&lt;/_created&gt;&lt;_modified&gt;61860508&lt;/_modified&gt;&lt;_db_updated&gt;PubMed&lt;/_db_updated&gt;&lt;_impact_factor&gt;   2.662&lt;/_impact_factor&gt;&lt;_collection_scope&gt;SCI;SCIE;&lt;/_collection_scope&gt;&lt;/Details&gt;&lt;Extra&gt;&lt;DBUID&gt;{F96A950B-833F-4880-A151-76DA2D6A2879}&lt;/DBUID&gt;&lt;/Extra&gt;&lt;/Item&gt;&lt;/References&gt;&lt;/Group&gt;&lt;Group&gt;&lt;References&gt;&lt;Item&gt;&lt;ID&gt;618&lt;/ID&gt;&lt;UID&gt;{3C2B78FC-18AB-48DA-8774-A0F674889EBE}&lt;/UID&gt;&lt;Title&gt;Protective Effects of MicroRNA-126 on Human Cardiac Microvascular Endothelial Cells Against Hypoxia/Reoxygenation-Induced Injury and Inflammatory Response by Activating PI3K/Akt/eNOS Signaling Pathway&lt;/Title&gt;&lt;Template&gt;Journal Article&lt;/Template&gt;&lt;Star&gt;0&lt;/Star&gt;&lt;Tag&gt;0&lt;/Tag&gt;&lt;Author&gt;Yang, H H; Chen, Y; Gao, C Y; Cui, Z T; Yao, J M&lt;/Author&gt;&lt;Year&gt;2017&lt;/Year&gt;&lt;Details&gt;&lt;_accession_num&gt;28578351&lt;/_accession_num&gt;&lt;_author_adr&gt;Department of Cardiology, Zhengzhou University People&amp;apos;s Hospital, Zhengzhou, China.; Department of Cardiology, Zhengzhou University People&amp;apos;s Hospital, Zhengzhou, China.; Department of Cardiology, Zhengzhou University People&amp;apos;s Hospital, Zhengzhou, China.; Cardiovascular Surgery, General Hospital of Beijing Military Region, Chinese People&amp;apos;s Liberation Army, Beijing, China.; Cardiovascular Surgery, General Hospital of Beijing Military Region, Chinese People&amp;apos;s Liberation Army, Beijing, China.&lt;/_author_adr&gt;&lt;_date_display&gt;2017&lt;/_date_display&gt;&lt;_date&gt;2017-01-20&lt;/_date&gt;&lt;_doi&gt;10.1159/000477597&lt;/_doi&gt;&lt;_isbn&gt;1421-9778 (Electronic); 1015-8987 (Linking)&lt;/_isbn&gt;&lt;_issue&gt;2&lt;/_issue&gt;&lt;_journal&gt;Cell Physiol Biochem&lt;/_journal&gt;&lt;_keywords&gt;Androstadienes/administration &amp;amp;amp; dosage; Apoptosis/genetics; Cell Hypoxia/genetics; Cell Proliferation/genetics; Endothelial Cells/*metabolism/pathology; Humans; MicroRNAs/*genetics; Nitric Oxide/metabolism; Nitric Oxide Synthase Type III/*genetics; Phosphatidylinositol 3-Kinases/antagonists &amp;amp;amp; inhibitors/genetics; Proto-Oncogene Proteins c-akt/*genetics; Reactive Oxygen Species/metabolism; Signal Transduction/genetics; Superoxide Dismutase-1/genetics; Vascular Endothelial Growth Factor A/geneticsAkt; Human cardiac microvascular endothelial cells; Inflammatory response; MicroRNA-126; PI3K; eNOS&lt;/_keywords&gt;&lt;_language&gt;eng&lt;/_language&gt;&lt;_ori_publication&gt;(c) 2017 The Author(s). Published by S. Karger AG, Basel.&lt;/_ori_publication&gt;&lt;_pages&gt;506-518&lt;/_pages&gt;&lt;_tertiary_title&gt;Cellular physiology and biochemistry : international journal of experimental_x000d__x000a_      cellular physiology, biochemistry, and pharmacology&lt;/_tertiary_title&gt;&lt;_type_work&gt;Journal Article&lt;/_type_work&gt;&lt;_url&gt;http://www.ncbi.nlm.nih.gov/entrez/query.fcgi?cmd=Retrieve&amp;amp;db=pubmed&amp;amp;dopt=Abstract&amp;amp;list_uids=28578351&amp;amp;query_hl=1&lt;/_url&gt;&lt;_volume&gt;42&lt;/_volume&gt;&lt;_created&gt;61860508&lt;/_created&gt;&lt;_modified&gt;61860508&lt;/_modified&gt;&lt;_db_updated&gt;PubMed&lt;/_db_updated&gt;&lt;_impact_factor&gt;   5.104&lt;/_impact_factor&gt;&lt;_collection_scope&gt;SCI;SCIE;&lt;/_collection_scope&gt;&lt;/Details&gt;&lt;Extra&gt;&lt;DBUID&gt;{F96A950B-833F-4880-A151-76DA2D6A2879}&lt;/DBUID&gt;&lt;/Extra&gt;&lt;/Item&gt;&lt;/References&gt;&lt;/Group&gt;&lt;/Citation&gt;_x000a_"/>
    <w:docVar w:name="NE.Ref{2647A043-80ED-45A0-A609-AD8EE6E00C52}" w:val=" ADDIN NE.Ref.{2647A043-80ED-45A0-A609-AD8EE6E00C52}&lt;Citation&gt;&lt;Group&gt;&lt;References&gt;&lt;Item&gt;&lt;ID&gt;601&lt;/ID&gt;&lt;UID&gt;{53688BD0-A6B7-4F7D-A637-0C5C05EB0993}&lt;/UID&gt;&lt;Title&gt;Ubiquitin-dependent regulation of phospho-AKT dynamics by the ubiquitin E3 ligase, NEDD4-1, in the insulin-like growth factor-1 response&lt;/Title&gt;&lt;Template&gt;Journal Article&lt;/Template&gt;&lt;Star&gt;0&lt;/Star&gt;&lt;Tag&gt;0&lt;/Tag&gt;&lt;Author&gt;Fan, C D; Lum, M A; Xu, C; Black, J D; Wang, X&lt;/Author&gt;&lt;Year&gt;2013&lt;/Year&gt;&lt;Details&gt;&lt;_accession_num&gt;23195959&lt;/_accession_num&gt;&lt;_author_adr&gt;Department of Pharmacology and Therapeutics, Roswell Park Cancer Institute, Buffalo, New York 14263, USA.&lt;/_author_adr&gt;&lt;_date_display&gt;2013 Jan 18&lt;/_date_display&gt;&lt;_date&gt;2013-01-18&lt;/_date&gt;&lt;_doi&gt;10.1074/jbc.M112.416339&lt;/_doi&gt;&lt;_isbn&gt;1083-351X (Electronic); 0021-9258 (Linking)&lt;/_isbn&gt;&lt;_issue&gt;3&lt;/_issue&gt;&lt;_journal&gt;J Biol Chem&lt;/_journal&gt;&lt;_keywords&gt;Animals; Cell Line, Tumor; Cell Membrane/*metabolism; Cell Nucleus/*metabolism; Cytoplasm/metabolism; Endosomal Sorting Complexes Required for Transport/deficiency/*genetics; Fibroblasts/cytology/metabolism; Gene Expression Regulation; Humans; Insulin-Like Growth Factor I/genetics/*metabolism; Mice; Phosphorylation; Proteasome Endopeptidase Complex/genetics/metabolism; Protein Transport; Proto-Oncogene Proteins c-akt/*genetics/metabolism; Signal Transduction; Transfection; Ubiquitin/*genetics/metabolism; Ubiquitin-Protein Ligases/deficiency/*genetics; Ubiquitination&lt;/_keywords&gt;&lt;_language&gt;eng&lt;/_language&gt;&lt;_pages&gt;1674-84&lt;/_pages&gt;&lt;_tertiary_title&gt;The Journal of biological chemistry&lt;/_tertiary_title&gt;&lt;_type_work&gt;Journal Article; Research Support, N.I.H., Extramural; Research Support, Non-U.S. Gov&amp;apos;t&lt;/_type_work&gt;&lt;_url&gt;http://www.ncbi.nlm.nih.gov/entrez/query.fcgi?cmd=Retrieve&amp;amp;db=pubmed&amp;amp;dopt=Abstract&amp;amp;list_uids=23195959&amp;amp;query_hl=1&lt;/_url&gt;&lt;_volume&gt;288&lt;/_volume&gt;&lt;_created&gt;61860468&lt;/_created&gt;&lt;_modified&gt;61860468&lt;/_modified&gt;&lt;_db_updated&gt;PubMed&lt;/_db_updated&gt;&lt;_impact_factor&gt;   4.125&lt;/_impact_factor&gt;&lt;_collection_scope&gt;EI;SCI;SCIE;&lt;/_collection_scope&gt;&lt;/Details&gt;&lt;Extra&gt;&lt;DBUID&gt;{F96A950B-833F-4880-A151-76DA2D6A2879}&lt;/DBUID&gt;&lt;/Extra&gt;&lt;/Item&gt;&lt;/References&gt;&lt;/Group&gt;&lt;Group&gt;&lt;References&gt;&lt;Item&gt;&lt;ID&gt;602&lt;/ID&gt;&lt;UID&gt;{7BC3850C-9AE5-47E7-AA5F-60FF8485DDE2}&lt;/UID&gt;&lt;Title&gt;Targeting PI3K/AKT pathway in triple-negative breast cancer&lt;/Title&gt;&lt;Template&gt;Journal Article&lt;/Template&gt;&lt;Star&gt;0&lt;/Star&gt;&lt;Tag&gt;0&lt;/Tag&gt;&lt;Author&gt;Delaloge, S; DeForceville, L&lt;/Author&gt;&lt;Year&gt;2017&lt;/Year&gt;&lt;Details&gt;&lt;_accession_num&gt;28800863&lt;/_accession_num&gt;&lt;_author_adr&gt;Department of Medical Oncology, Gustave Roussy, 94800 Villejuif, France. Electronic address: Suzette.delaloge@gustaveroussy.fr.; Department of Medical Oncology, Gustave Roussy, 94800 Villejuif, France.&lt;/_author_adr&gt;&lt;_date_display&gt;2017 Aug 08&lt;/_date_display&gt;&lt;_date&gt;2017-08-08&lt;/_date&gt;&lt;_doi&gt;10.1016/S1470-2045(17)30514-4&lt;/_doi&gt;&lt;_isbn&gt;1474-5488 (Electronic); 1470-2045 (Linking)&lt;/_isbn&gt;&lt;_journal&gt;Lancet Oncol&lt;/_journal&gt;&lt;_language&gt;eng&lt;/_language&gt;&lt;_tertiary_title&gt;The Lancet. Oncology&lt;/_tertiary_title&gt;&lt;_type_work&gt;Journal Article&lt;/_type_work&gt;&lt;_url&gt;http://www.ncbi.nlm.nih.gov/entrez/query.fcgi?cmd=Retrieve&amp;amp;db=pubmed&amp;amp;dopt=Abstract&amp;amp;list_uids=28800863&amp;amp;query_hl=1&lt;/_url&gt;&lt;_created&gt;61860469&lt;/_created&gt;&lt;_modified&gt;61860469&lt;/_modified&gt;&lt;_db_updated&gt;PubMed&lt;/_db_updated&gt;&lt;_impact_factor&gt;  33.900&lt;/_impact_factor&gt;&lt;_collection_scope&gt;SCIE;&lt;/_collection_scope&gt;&lt;/Details&gt;&lt;Extra&gt;&lt;DBUID&gt;{F96A950B-833F-4880-A151-76DA2D6A2879}&lt;/DBUID&gt;&lt;/Extra&gt;&lt;/Item&gt;&lt;/References&gt;&lt;/Group&gt;&lt;/Citation&gt;_x000a_"/>
    <w:docVar w:name="NE.Ref{29B5F25A-4CB3-4224-9C4A-0C200C81A4D8}" w:val=" ADDIN NE.Ref.{29B5F25A-4CB3-4224-9C4A-0C200C81A4D8}&lt;Citation&gt;&lt;Group&gt;&lt;References&gt;&lt;Item&gt;&lt;ID&gt;644&lt;/ID&gt;&lt;UID&gt;{84A950E5-96DD-4AE1-9C89-A37003FE580C}&lt;/UID&gt;&lt;Title&gt;AKT/PKB Signaling: Navigating the Network&lt;/Title&gt;&lt;Template&gt;Journal Article&lt;/Template&gt;&lt;Star&gt;0&lt;/Star&gt;&lt;Tag&gt;0&lt;/Tag&gt;&lt;Author&gt;Manning, B D; Toker, A&lt;/Author&gt;&lt;Year&gt;2017&lt;/Year&gt;&lt;Details&gt;&lt;_accession_num&gt;28431241&lt;/_accession_num&gt;&lt;_author_adr&gt;Department of Genetics and Complex Diseases, Harvard T.H. Chan School of Public Health, Boston, MA 02115, USA. Electronic address: bmanning@hsph.harvard.edu.; Department of Pathology and Cancer Center, Beth Israel Deaconess Medical Center,  Harvard Medical School, and Ludwig Center at Harvard, Boston, MA 02215, USA. Electronic address: atoker@bidmc.harvard.edu.&lt;/_author_adr&gt;&lt;_date_display&gt;2017 Apr 20&lt;/_date_display&gt;&lt;_date&gt;2017-04-20&lt;/_date&gt;&lt;_doi&gt;10.1016/j.cell.2017.04.001&lt;/_doi&gt;&lt;_isbn&gt;1097-4172 (Electronic); 0092-8674 (Linking)&lt;/_isbn&gt;&lt;_issue&gt;3&lt;/_issue&gt;&lt;_journal&gt;Cell&lt;/_journal&gt;&lt;_keywords&gt;Animals; Drug Therapy; Humans; Isoenzymes/antagonists &amp;amp;amp; inhibitors/metabolism; Molecular Targeted Therapy; Phosphorylation; Proto-Oncogene Proteins c-akt/antagonists &amp;amp;amp; inhibitors/*metabolism; *Signal Transduction&lt;/_keywords&gt;&lt;_language&gt;eng&lt;/_language&gt;&lt;_ori_publication&gt;Copyright (c) 2017 Elsevier Inc. All rights reserved.&lt;/_ori_publication&gt;&lt;_pages&gt;381-405&lt;/_pages&gt;&lt;_tertiary_title&gt;Cell&lt;/_tertiary_title&gt;&lt;_type_work&gt;Journal Article; Review&lt;/_type_work&gt;&lt;_url&gt;http://www.ncbi.nlm.nih.gov/entrez/query.fcgi?cmd=Retrieve&amp;amp;db=pubmed&amp;amp;dopt=Abstract&amp;amp;list_uids=28431241&amp;amp;query_hl=1&lt;/_url&gt;&lt;_volume&gt;169&lt;/_volume&gt;&lt;_created&gt;61861105&lt;/_created&gt;&lt;_modified&gt;61861105&lt;/_modified&gt;&lt;_db_updated&gt;PubMed&lt;/_db_updated&gt;&lt;_impact_factor&gt;  30.410&lt;/_impact_factor&gt;&lt;_collection_scope&gt;SCI;SCIE;&lt;/_collection_scope&gt;&lt;/Details&gt;&lt;Extra&gt;&lt;DBUID&gt;{F96A950B-833F-4880-A151-76DA2D6A2879}&lt;/DBUID&gt;&lt;/Extra&gt;&lt;/Item&gt;&lt;/References&gt;&lt;/Group&gt;&lt;/Citation&gt;_x000a_"/>
    <w:docVar w:name="NE.Ref{2E391520-38EE-4EB2-8D81-01BD6EEE3FD7}" w:val=" ADDIN NE.Ref.{2E391520-38EE-4EB2-8D81-01BD6EEE3FD7}&lt;Citation&gt;&lt;Group&gt;&lt;References&gt;&lt;Item&gt;&lt;ID&gt;640&lt;/ID&gt;&lt;UID&gt;{07710726-43F2-4E49-9160-4963BEAB574B}&lt;/UID&gt;&lt;Title&gt;Atorvastatin ameliorates LPS-induced inflammatory response by autophagy via AKT/mTOR signaling pathway&lt;/Title&gt;&lt;Template&gt;Journal Article&lt;/Template&gt;&lt;Star&gt;0&lt;/Star&gt;&lt;Tag&gt;0&lt;/Tag&gt;&lt;Author&gt;Han, F; Xiao, Q Q; Peng, S; Che, X Y; Jiang, L S; Shao, Q; He, B&lt;/Author&gt;&lt;Year&gt;2017&lt;/Year&gt;&lt;Details&gt;&lt;_accession_num&gt;28771872&lt;/_accession_num&gt;&lt;_author_adr&gt;Department of Cardiology, Ren-Ji Hospital, Shanghai Jiaotong University School of Medicine, Shanghai, China.; Department of Cardiology, Ren-Ji Hospital, Shanghai Jiaotong University School of Medicine, Shanghai, China.; Department of Cardiology, Ren-Ji Hospital, Shanghai Jiaotong University School of Medicine, Shanghai, China.; Department of Cardiology, Ren-Ji Hospital, Shanghai Jiaotong University School of Medicine, Shanghai, China.; Department of Cardiology, Ren-Ji Hospital, Shanghai Jiaotong University School of Medicine, Shanghai, China.; Department of Cardiology, Ren-Ji Hospital, Shanghai Jiaotong University School of Medicine, Shanghai, China.; Department of Cardiology, Ren-Ji Hospital, Shanghai Jiaotong University School of Medicine, Shanghai, China.&lt;/_author_adr&gt;&lt;_date_display&gt;2017 Aug 03&lt;/_date_display&gt;&lt;_date&gt;2017-08-03&lt;/_date&gt;&lt;_doi&gt;10.1002/jcb.26320&lt;/_doi&gt;&lt;_isbn&gt;1097-4644 (Electronic); 0730-2312 (Linking)&lt;/_isbn&gt;&lt;_journal&gt;J Cell Biochem&lt;/_journal&gt;&lt;_keywords&gt;atorvastatin; autophagy; inflammation; macrophage&lt;/_keywords&gt;&lt;_language&gt;eng&lt;/_language&gt;&lt;_ori_publication&gt;This article is protected by copyright. All rights reserved.&lt;/_ori_publication&gt;&lt;_tertiary_title&gt;Journal of cellular biochemistry&lt;/_tertiary_title&gt;&lt;_type_work&gt;Journal Article&lt;/_type_work&gt;&lt;_url&gt;http://www.ncbi.nlm.nih.gov/entrez/query.fcgi?cmd=Retrieve&amp;amp;db=pubmed&amp;amp;dopt=Abstract&amp;amp;list_uids=28771872&amp;amp;query_hl=1&lt;/_url&gt;&lt;_created&gt;61860846&lt;/_created&gt;&lt;_modified&gt;61860846&lt;/_modified&gt;&lt;_db_updated&gt;PubMed&lt;/_db_updated&gt;&lt;_impact_factor&gt;   3.085&lt;/_impact_factor&gt;&lt;_collection_scope&gt;SCI;SCIE;&lt;/_collection_scope&gt;&lt;/Details&gt;&lt;Extra&gt;&lt;DBUID&gt;{F96A950B-833F-4880-A151-76DA2D6A2879}&lt;/DBUID&gt;&lt;/Extra&gt;&lt;/Item&gt;&lt;/References&gt;&lt;/Group&gt;&lt;Group&gt;&lt;References&gt;&lt;Item&gt;&lt;ID&gt;641&lt;/ID&gt;&lt;UID&gt;{F91C66BF-160B-473D-9FB3-7435821B39B8}&lt;/UID&gt;&lt;Title&gt;Euptox A Induces G1 Arrest and Autophagy via p38 MAPK- and PI3K/Akt/mTOR-Mediated Pathways in Mouse Splenocytes&lt;/Title&gt;&lt;Template&gt;Journal Article&lt;/Template&gt;&lt;Star&gt;0&lt;/Star&gt;&lt;Tag&gt;0&lt;/Tag&gt;&lt;Author&gt;Mo, Q; Hu, L; Weng, J; Zhang, Y; Zhou, Y; Xu, R; Zuo, Z; Deng, J; Ren, Z; Zhong, Z; Peng, G; Nong, X; Wei, Y; Hu, Y&lt;/Author&gt;&lt;Year&gt;2017&lt;/Year&gt;&lt;Details&gt;&lt;_accession_num&gt;28745544&lt;/_accession_num&gt;&lt;_author_adr&gt;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lt;/_author_adr&gt;&lt;_date_display&gt;2017 Jul 01&lt;/_date_display&gt;&lt;_date&gt;2017-07-01&lt;/_date&gt;&lt;_doi&gt;10.1369/0022155417722118&lt;/_doi&gt;&lt;_isbn&gt;1551-5044 (Electronic); 0022-1554 (Linking)&lt;/_isbn&gt;&lt;_journal&gt;J Histochem Cytochem&lt;/_journal&gt;&lt;_keywords&gt;11-dehydroageraphorone; 9-oxo-10; E. adenophorum; PI3K/Akt/mTOR pathway; apoptosis; autophagy; cell cycle arrest&lt;/_keywords&gt;&lt;_language&gt;eng&lt;/_language&gt;&lt;_pages&gt;22155417722118&lt;/_pages&gt;&lt;_tertiary_title&gt;The journal of histochemistry and cytochemistry : official journal of the_x000d__x000a_      Histochemistry Society&lt;/_tertiary_title&gt;&lt;_type_work&gt;Journal Article&lt;/_type_work&gt;&lt;_url&gt;http://www.ncbi.nlm.nih.gov/entrez/query.fcgi?cmd=Retrieve&amp;amp;db=pubmed&amp;amp;dopt=Abstract&amp;amp;list_uids=28745544&amp;amp;query_hl=1&lt;/_url&gt;&lt;_created&gt;61860846&lt;/_created&gt;&lt;_modified&gt;61860847&lt;/_modified&gt;&lt;_db_updated&gt;PubMed&lt;/_db_updated&gt;&lt;_impact_factor&gt;   2.511&lt;/_impact_factor&gt;&lt;_collection_scope&gt;SCI;SCIE;&lt;/_collection_scope&gt;&lt;/Details&gt;&lt;Extra&gt;&lt;DBUID&gt;{F96A950B-833F-4880-A151-76DA2D6A2879}&lt;/DBUID&gt;&lt;/Extra&gt;&lt;/Item&gt;&lt;/References&gt;&lt;/Group&gt;&lt;Group&gt;&lt;References&gt;&lt;Item&gt;&lt;ID&gt;642&lt;/ID&gt;&lt;UID&gt;{5107C36A-40FB-4CFB-9A56-E0A383F91990}&lt;/UID&gt;&lt;Title&gt;MicroRNA-1297 contributes to tumor growth of human breast cancer by targeting PTEN/PI3K/AKT signaling&lt;/Title&gt;&lt;Template&gt;Journal Article&lt;/Template&gt;&lt;Star&gt;0&lt;/Star&gt;&lt;Tag&gt;0&lt;/Tag&gt;&lt;Author&gt;Liu, C; Liu, Z; Li, X; Tang, X; He, J; Lu, S&lt;/Author&gt;&lt;Year&gt;2017&lt;/Year&gt;&lt;Details&gt;&lt;_accession_num&gt;28791363&lt;/_accession_num&gt;&lt;_author_adr&gt;Department of Vascular Surgery, The First Affiliated Hospital of Xi&amp;apos;an Jiaotong University, Xi&amp;apos;an, Shaanxi 710061, P.R. China.; Department of Hepatobiliary Surgery, The First Affiliated Hospital of Xi&amp;apos;an Jiaotong University, Xi&amp;apos;an, Shaanxi 710061, P.R. China.; Department of Breast Surgery, The First Affiliated Hospital of Xi&amp;apos;an Jiaotong University, Xi&amp;apos;an, Shaanxi 710061, P.R. China.; Department of Breast Surgery, The First Affiliated Hospital of Xi&amp;apos;an Jiaotong University, Xi&amp;apos;an, Shaanxi 710061, P.R. China.; Department of Breast Surgery, The First Affiliated Hospital of Xi&amp;apos;an Jiaotong University, Xi&amp;apos;an, Shaanxi 710061, P.R. China.; Department of Vascular Surgery, The First Affiliated Hospital of Xi&amp;apos;an Jiaotong University, Xi&amp;apos;an, Shaanxi 710061, P.R. China.&lt;/_author_adr&gt;&lt;_date_display&gt;2017 Aug 07&lt;/_date_display&gt;&lt;_date&gt;2017-08-07&lt;/_date&gt;&lt;_doi&gt;10.3892/or.2017.5884&lt;/_doi&gt;&lt;_isbn&gt;1791-2431 (Electronic); 1021-335X (Linking)&lt;/_isbn&gt;&lt;_journal&gt;Oncol Rep&lt;/_journal&gt;&lt;_language&gt;eng&lt;/_language&gt;&lt;_tertiary_title&gt;Oncology reports&lt;/_tertiary_title&gt;&lt;_type_work&gt;Journal Article&lt;/_type_work&gt;&lt;_url&gt;http://www.ncbi.nlm.nih.gov/entrez/query.fcgi?cmd=Retrieve&amp;amp;db=pubmed&amp;amp;dopt=Abstract&amp;amp;list_uids=28791363&amp;amp;query_hl=1&lt;/_url&gt;&lt;_created&gt;61860847&lt;/_created&gt;&lt;_modified&gt;61860847&lt;/_modified&gt;&lt;_db_updated&gt;PubMed&lt;/_db_updated&gt;&lt;_impact_factor&gt;   2.662&lt;/_impact_factor&gt;&lt;_collection_scope&gt;SCI;SCIE;&lt;/_collection_scope&gt;&lt;/Details&gt;&lt;Extra&gt;&lt;DBUID&gt;{F96A950B-833F-4880-A151-76DA2D6A2879}&lt;/DBUID&gt;&lt;/Extra&gt;&lt;/Item&gt;&lt;/References&gt;&lt;/Group&gt;&lt;/Citation&gt;_x000a_"/>
    <w:docVar w:name="NE.Ref{2EEBFEED-5588-4E79-B79E-CFB2775A9C53}" w:val=" ADDIN NE.Ref.{2EEBFEED-5588-4E79-B79E-CFB2775A9C53}&lt;Citation&gt;&lt;Group&gt;&lt;References&gt;&lt;Item&gt;&lt;ID&gt;643&lt;/ID&gt;&lt;UID&gt;{D2FF12E7-C3A6-4A4D-9B0F-E26D299C7E6A}&lt;/UID&gt;&lt;Title&gt;Mammalian hexokinases and their abnormal expression in cancer&lt;/Title&gt;&lt;Template&gt;Journal Article&lt;/Template&gt;&lt;Star&gt;0&lt;/Star&gt;&lt;Tag&gt;0&lt;/Tag&gt;&lt;Author&gt;Smith, T A&lt;/Author&gt;&lt;Year&gt;2000&lt;/Year&gt;&lt;Details&gt;&lt;_accession_num&gt;10912295&lt;/_accession_num&gt;&lt;_author_adr&gt;Department of Nuclear Medicine, Royal Marsden Hospital, Sutton, Surrey, UK.&lt;/_author_adr&gt;&lt;_date_display&gt;2000&lt;/_date_display&gt;&lt;_date&gt;2000-01-20&lt;/_date&gt;&lt;_isbn&gt;0967-4845 (Print); 0967-4845 (Linking)&lt;/_isbn&gt;&lt;_issue&gt;2&lt;/_issue&gt;&lt;_journal&gt;Br J Biomed Sci&lt;/_journal&gt;&lt;_keywords&gt;Cell Division/physiology; Glycolysis/physiology; Hexokinase/*metabolism; Humans; Insulin/secretion; Mitochondria/enzymology; Neoplasms/*enzymology&lt;/_keywords&gt;&lt;_language&gt;eng&lt;/_language&gt;&lt;_pages&gt;170-8&lt;/_pages&gt;&lt;_tertiary_title&gt;British journal of biomedical science&lt;/_tertiary_title&gt;&lt;_type_work&gt;Journal Article; Review&lt;/_type_work&gt;&lt;_url&gt;http://www.ncbi.nlm.nih.gov/entrez/query.fcgi?cmd=Retrieve&amp;amp;db=pubmed&amp;amp;dopt=Abstract&amp;amp;list_uids=10912295&amp;amp;query_hl=1&lt;/_url&gt;&lt;_volume&gt;57&lt;/_volume&gt;&lt;_created&gt;61860878&lt;/_created&gt;&lt;_modified&gt;61860879&lt;/_modified&gt;&lt;_db_updated&gt;PubMed&lt;/_db_updated&gt;&lt;_impact_factor&gt;   1.877&lt;/_impact_factor&gt;&lt;/Details&gt;&lt;Extra&gt;&lt;DBUID&gt;{F96A950B-833F-4880-A151-76DA2D6A2879}&lt;/DBUID&gt;&lt;/Extra&gt;&lt;/Item&gt;&lt;/References&gt;&lt;/Group&gt;&lt;/Citation&gt;_x000a_"/>
    <w:docVar w:name="NE.Ref{3978694A-FCE9-48D1-B060-DF2E085F76F5}" w:val=" ADDIN NE.Ref.{3978694A-FCE9-48D1-B060-DF2E085F76F5}&lt;Citation&gt;&lt;Group&gt;&lt;References&gt;&lt;Item&gt;&lt;ID&gt;623&lt;/ID&gt;&lt;UID&gt;{0E479176-CC51-4541-88B3-AF9AF98B52DE}&lt;/UID&gt;&lt;Title&gt;Linking Long Noncoding RNA Localization and Function&lt;/Title&gt;&lt;Template&gt;Journal Article&lt;/Template&gt;&lt;Star&gt;0&lt;/Star&gt;&lt;Tag&gt;0&lt;/Tag&gt;&lt;Author&gt;Chen, L L&lt;/Author&gt;&lt;Year&gt;2016&lt;/Year&gt;&lt;Details&gt;&lt;_accession_num&gt;27499234&lt;/_accession_num&gt;&lt;_author_adr&gt;State Key Laboratory of Molecular Biology, CAS Center for Excellence in Molecular Cell Science, Shanghai Key Laboratory of Molecular Andrology, Institute of Biochemistry and Cell Biology, Shanghai Institutes for Biological Sciences, Chinese Academy of Sciences, Shanghai, China; School of Life Science and Technology, Shanghai Tech University, 100 Haike Road, Shanghai, China. Electronic address: linglingchen@sibcb.ac.cn.&lt;/_author_adr&gt;&lt;_date_display&gt;2016 Sep&lt;/_date_display&gt;&lt;_date&gt;2016-09-01&lt;/_date&gt;&lt;_doi&gt;10.1016/j.tibs.2016.07.003&lt;/_doi&gt;&lt;_isbn&gt;0968-0004 (Print); 0968-0004 (Linking)&lt;/_isbn&gt;&lt;_issue&gt;9&lt;/_issue&gt;&lt;_journal&gt;Trends Biochem Sci&lt;/_journal&gt;&lt;_keywords&gt;Humans; *RNA Transport; RNA, Long Noncoding/genetics/*metabolismlong noncoding RNA biogenesis; long noncoding RNAs; nuclear retention; subcellular localization&lt;/_keywords&gt;&lt;_language&gt;eng&lt;/_language&gt;&lt;_ori_publication&gt;Copyright (c) 2016. Published by Elsevier Ltd.&lt;/_ori_publication&gt;&lt;_pages&gt;761-72&lt;/_pages&gt;&lt;_tertiary_title&gt;Trends in biochemical sciences&lt;/_tertiary_title&gt;&lt;_type_work&gt;Journal Article; Review&lt;/_type_work&gt;&lt;_url&gt;http://www.ncbi.nlm.nih.gov/entrez/query.fcgi?cmd=Retrieve&amp;amp;db=pubmed&amp;amp;dopt=Abstract&amp;amp;list_uids=27499234&amp;amp;query_hl=1&lt;/_url&gt;&lt;_volume&gt;41&lt;/_volume&gt;&lt;_created&gt;61860514&lt;/_created&gt;&lt;_modified&gt;61860514&lt;/_modified&gt;&lt;_db_updated&gt;PubMed&lt;/_db_updated&gt;&lt;_impact_factor&gt;  16.630&lt;/_impact_factor&gt;&lt;_collection_scope&gt;SCI;SCIE;&lt;/_collection_scope&gt;&lt;/Details&gt;&lt;Extra&gt;&lt;DBUID&gt;{F96A950B-833F-4880-A151-76DA2D6A2879}&lt;/DBUID&gt;&lt;/Extra&gt;&lt;/Item&gt;&lt;/References&gt;&lt;/Group&gt;&lt;/Citation&gt;_x000a_"/>
    <w:docVar w:name="NE.Ref{3DAC985F-4181-4B0B-83A3-F9208584C426}" w:val=" ADDIN NE.Ref.{3DAC985F-4181-4B0B-83A3-F9208584C426}&lt;Citation&gt;&lt;Group&gt;&lt;References&gt;&lt;Item&gt;&lt;ID&gt;606&lt;/ID&gt;&lt;UID&gt;{ABDDF011-9B4A-4FE8-B076-F0E745C8127C}&lt;/UID&gt;&lt;Title&gt;Activation of Akt/FoxO signaling pathway contributes to induction of neuroprotection against transient global cerebral ischemia by hypoxic pre-conditioning in adult rats&lt;/Title&gt;&lt;Template&gt;Journal Article&lt;/Template&gt;&lt;Star&gt;0&lt;/Star&gt;&lt;Tag&gt;0&lt;/Tag&gt;&lt;Author&gt;Zhan, L; Wang, T; Li, W; Xu, Z C; Sun, W; Xu, E&lt;/Author&gt;&lt;Year&gt;2010&lt;/Year&gt;&lt;Details&gt;&lt;_accession_num&gt;20492357&lt;/_accession_num&gt;&lt;_author_adr&gt;Institute of Neurosciences and the Second Affiliated Hospital of Guangzhou Medical College, Guangzhou, China.&lt;/_author_adr&gt;&lt;_date_display&gt;2010 Aug&lt;/_date_display&gt;&lt;_date&gt;2010-08-01&lt;/_date&gt;&lt;_doi&gt;10.1111/j.1471-4159.2010.06816.x&lt;/_doi&gt;&lt;_isbn&gt;1471-4159 (Electronic); 0022-3042 (Linking)&lt;/_isbn&gt;&lt;_issue&gt;3&lt;/_issue&gt;&lt;_journal&gt;J Neurochem&lt;/_journal&gt;&lt;_keywords&gt;Animals; Cytoprotection/*physiology; Disease Models, Animal; Forkhead Transcription Factors/antagonists &amp;amp;amp; inhibitors/metabolism/*physiology; Hypoxia-Ischemia, Brain/*metabolism/physiopathology/*therapy; *Ischemic Preconditioning/methods; Male; Nerve Tissue Proteins/antagonists &amp;amp;amp; inhibitors/metabolism/*physiology; Proto-Oncogene Proteins c-akt/antagonists &amp;amp;amp; inhibitors/metabolism/*physiology; Rats; Rats, Wistar; Signal Transduction/*physiology&lt;/_keywords&gt;&lt;_language&gt;eng&lt;/_language&gt;&lt;_pages&gt;897-908&lt;/_pages&gt;&lt;_tertiary_title&gt;Journal of neurochemistry&lt;/_tertiary_title&gt;&lt;_type_work&gt;Journal Article; Research Support, Non-U.S. Gov&amp;apos;t&lt;/_type_work&gt;&lt;_url&gt;http://www.ncbi.nlm.nih.gov/entrez/query.fcgi?cmd=Retrieve&amp;amp;db=pubmed&amp;amp;dopt=Abstract&amp;amp;list_uids=20492357&amp;amp;query_hl=1&lt;/_url&gt;&lt;_volume&gt;114&lt;/_volume&gt;&lt;_created&gt;61860483&lt;/_created&gt;&lt;_modified&gt;61860483&lt;/_modified&gt;&lt;_db_updated&gt;PubMed&lt;/_db_updated&gt;&lt;_impact_factor&gt;   4.083&lt;/_impact_factor&gt;&lt;_collection_scope&gt;SCI;SCIE;&lt;/_collection_scope&gt;&lt;/Details&gt;&lt;Extra&gt;&lt;DBUID&gt;{F96A950B-833F-4880-A151-76DA2D6A2879}&lt;/DBUID&gt;&lt;/Extra&gt;&lt;/Item&gt;&lt;/References&gt;&lt;/Group&gt;&lt;Group&gt;&lt;References&gt;&lt;Item&gt;&lt;ID&gt;611&lt;/ID&gt;&lt;UID&gt;{1EDD3E35-71F6-4783-8381-C69FFBA36DA2}&lt;/UID&gt;&lt;Title&gt;Development of a FRET biosensor with high specificity for Akt&lt;/Title&gt;&lt;Template&gt;Journal Article&lt;/Template&gt;&lt;Star&gt;0&lt;/Star&gt;&lt;Tag&gt;0&lt;/Tag&gt;&lt;Author&gt;Miura, H; Matsuda, M; Aoki, K&lt;/Author&gt;&lt;Year&gt;2014&lt;/Year&gt;&lt;Details&gt;&lt;_accession_num&gt;24212374&lt;/_accession_num&gt;&lt;_author_adr&gt;Laboratory of Bioimaging and Cell Signaling, Graduate School of Biostudies, Kyoto University.&lt;/_author_adr&gt;&lt;_date_display&gt;2014&lt;/_date_display&gt;&lt;_date&gt;2014-01-20&lt;/_date&gt;&lt;_isbn&gt;1347-3700 (Electronic); 0386-7196 (Linking)&lt;/_isbn&gt;&lt;_issue&gt;1&lt;/_issue&gt;&lt;_journal&gt;Cell Struct Funct&lt;/_journal&gt;&lt;_keywords&gt;Active Transport, Cell Nucleus; Animals; Biosensing Techniques/*methods; COS Cells; Cell Membrane/metabolism; Cell Nucleus/metabolism; Cercopithecus aethiops; Fluorescence Resonance Energy Transfer/*methods; HeLa Cells; Humans; Mitochondria/metabolism; Proto-Oncogene Proteins c-akt/*metabolism&lt;/_keywords&gt;&lt;_language&gt;eng&lt;/_language&gt;&lt;_pages&gt;9-20&lt;/_pages&gt;&lt;_tertiary_title&gt;Cell structure and function&lt;/_tertiary_title&gt;&lt;_type_work&gt;Journal Article; Research Support, Non-U.S. Gov&amp;apos;t&lt;/_type_work&gt;&lt;_url&gt;http://www.ncbi.nlm.nih.gov/entrez/query.fcgi?cmd=Retrieve&amp;amp;db=pubmed&amp;amp;dopt=Abstract&amp;amp;list_uids=24212374&amp;amp;query_hl=1&lt;/_url&gt;&lt;_volume&gt;39&lt;/_volume&gt;&lt;_created&gt;61860500&lt;/_created&gt;&lt;_modified&gt;61860500&lt;/_modified&gt;&lt;_db_updated&gt;PubMed&lt;/_db_updated&gt;&lt;_impact_factor&gt;   1.900&lt;/_impact_factor&gt;&lt;_collection_scope&gt;SCI;SCIE;&lt;/_collection_scope&gt;&lt;/Details&gt;&lt;Extra&gt;&lt;DBUID&gt;{F96A950B-833F-4880-A151-76DA2D6A2879}&lt;/DBUID&gt;&lt;/Extra&gt;&lt;/Item&gt;&lt;/References&gt;&lt;/Group&gt;&lt;/Citation&gt;_x000a_"/>
    <w:docVar w:name="NE.Ref{4FEFF14A-9402-4B1D-8A0A-73702E8A4AFA}" w:val=" ADDIN NE.Ref.{4FEFF14A-9402-4B1D-8A0A-73702E8A4AFA}&lt;Citation&gt;&lt;Group&gt;&lt;References&gt;&lt;Item&gt;&lt;ID&gt;624&lt;/ID&gt;&lt;UID&gt;{147ED015-D753-4794-8ADC-3BDB8DD61433}&lt;/UID&gt;&lt;Title&gt;Unique features of long non-coding RNA biogenesis and function&lt;/Title&gt;&lt;Template&gt;Journal Article&lt;/Template&gt;&lt;Star&gt;0&lt;/Star&gt;&lt;Tag&gt;0&lt;/Tag&gt;&lt;Author&gt;Quinn, J J; Chang, H Y&lt;/Author&gt;&lt;Year&gt;2016&lt;/Year&gt;&lt;Details&gt;&lt;_accession_num&gt;26666209&lt;/_accession_num&gt;&lt;_author_adr&gt;Center for Personal Dynamic Regulomes, Stanford University School of Medicine, Stanford, California 94305, USA.; Department of Bioengineering, Stanford University School of Medicine and School of Engineering, Stanford, California 94305, USA.; Center for Personal Dynamic Regulomes, Stanford University School of Medicine, Stanford, California 94305, USA.&lt;/_author_adr&gt;&lt;_date_display&gt;2016 Jan&lt;/_date_display&gt;&lt;_date&gt;2016-01-01&lt;/_date&gt;&lt;_doi&gt;10.1038/nrg.2015.10&lt;/_doi&gt;&lt;_isbn&gt;1471-0064 (Electronic); 1471-0056 (Linking)&lt;/_isbn&gt;&lt;_issue&gt;1&lt;/_issue&gt;&lt;_journal&gt;Nat Rev Genet&lt;/_journal&gt;&lt;_keywords&gt;Animals; Chromatin/genetics/metabolism; Gene Expression; Gene Expression Regulation; Genomic Imprinting; Humans; RNA Processing, Post-Transcriptional; RNA Stability; RNA Transport; RNA, Long Noncoding/*biosynthesis/genetics&lt;/_keywords&gt;&lt;_language&gt;eng&lt;/_language&gt;&lt;_pages&gt;47-62&lt;/_pages&gt;&lt;_tertiary_title&gt;Nature reviews. Genetics&lt;/_tertiary_title&gt;&lt;_type_work&gt;Journal Article; Research Support, N.I.H., Extramural; Research Support, Non-U.S. Gov&amp;apos;t; Review&lt;/_type_work&gt;&lt;_url&gt;http://www.ncbi.nlm.nih.gov/entrez/query.fcgi?cmd=Retrieve&amp;amp;db=pubmed&amp;amp;dopt=Abstract&amp;amp;list_uids=26666209&amp;amp;query_hl=1&lt;/_url&gt;&lt;_volume&gt;17&lt;/_volume&gt;&lt;_created&gt;61860518&lt;/_created&gt;&lt;_modified&gt;61860518&lt;/_modified&gt;&lt;_db_updated&gt;PubMed&lt;/_db_updated&gt;&lt;_impact_factor&gt;  40.282&lt;/_impact_factor&gt;&lt;_collection_scope&gt;SCI;SCIE;&lt;/_collection_scope&gt;&lt;/Details&gt;&lt;Extra&gt;&lt;DBUID&gt;{F96A950B-833F-4880-A151-76DA2D6A2879}&lt;/DBUID&gt;&lt;/Extra&gt;&lt;/Item&gt;&lt;/References&gt;&lt;/Group&gt;&lt;Group&gt;&lt;References&gt;&lt;Item&gt;&lt;ID&gt;625&lt;/ID&gt;&lt;UID&gt;{8985874A-1546-40E6-AB59-30263243B0BF}&lt;/UID&gt;&lt;Title&gt;Genome regulation by long noncoding RNAs&lt;/Title&gt;&lt;Template&gt;Journal Article&lt;/Template&gt;&lt;Star&gt;0&lt;/Star&gt;&lt;Tag&gt;0&lt;/Tag&gt;&lt;Author&gt;Rinn, J L; Chang, H Y&lt;/Author&gt;&lt;Year&gt;2012&lt;/Year&gt;&lt;Details&gt;&lt;_accession_num&gt;22663078&lt;/_accession_num&gt;&lt;_author_adr&gt;Department of Stem Cell and Regenerative Biology, Harvard University, Cambridge,  Massachusetts 02138, USA. john_rinn@harvard.edu&lt;/_author_adr&gt;&lt;_date_display&gt;2012&lt;/_date_display&gt;&lt;_date&gt;2012-01-20&lt;/_date&gt;&lt;_doi&gt;10.1146/annurev-biochem-051410-092902&lt;/_doi&gt;&lt;_isbn&gt;1545-4509 (Electronic); 0066-4154 (Linking)&lt;/_isbn&gt;&lt;_journal&gt;Annu Rev Biochem&lt;/_journal&gt;&lt;_keywords&gt;Animals; Disease/genetics; *Gene Expression Regulation; Genome, Human; Genome-Wide Association Study; Humans; RNA, Untranslated/*metabolism; Ribonucleoproteins/metabolism&lt;/_keywords&gt;&lt;_language&gt;eng&lt;/_language&gt;&lt;_pages&gt;145-66&lt;/_pages&gt;&lt;_tertiary_title&gt;Annual review of biochemistry&lt;/_tertiary_title&gt;&lt;_type_work&gt;Journal Article; Research Support, N.I.H., Extramural; Research Support, Non-U.S. Gov&amp;apos;t; Review&lt;/_type_work&gt;&lt;_url&gt;http://www.ncbi.nlm.nih.gov/entrez/query.fcgi?cmd=Retrieve&amp;amp;db=pubmed&amp;amp;dopt=Abstract&amp;amp;list_uids=22663078&amp;amp;query_hl=1&lt;/_url&gt;&lt;_volume&gt;81&lt;/_volume&gt;&lt;_created&gt;61860519&lt;/_created&gt;&lt;_modified&gt;61860519&lt;/_modified&gt;&lt;_db_updated&gt;PubMed&lt;/_db_updated&gt;&lt;_impact_factor&gt;  19.939&lt;/_impact_factor&gt;&lt;_collection_scope&gt;SCI;SCIE;&lt;/_collection_scope&gt;&lt;/Details&gt;&lt;Extra&gt;&lt;DBUID&gt;{F96A950B-833F-4880-A151-76DA2D6A2879}&lt;/DBUID&gt;&lt;/Extra&gt;&lt;/Item&gt;&lt;/References&gt;&lt;/Group&gt;&lt;Group&gt;&lt;References&gt;&lt;Item&gt;&lt;ID&gt;626&lt;/ID&gt;&lt;UID&gt;{0637CE3C-04A2-41BC-B9EA-D9D4639B3DA3}&lt;/UID&gt;&lt;Title&gt;Linking RNA biology to lncRNAs&lt;/Title&gt;&lt;Template&gt;Journal Article&lt;/Template&gt;&lt;Star&gt;0&lt;/Star&gt;&lt;Tag&gt;0&lt;/Tag&gt;&lt;Author&gt;Goff, L A; Rinn, J L&lt;/Author&gt;&lt;Year&gt;2015&lt;/Year&gt;&lt;Details&gt;&lt;_accession_num&gt;26430155&lt;/_accession_num&gt;&lt;_author_adr&gt;McKusick-Nathans Institute of Genetic Medicine, Johns Hopkins University, Baltimore, Maryland 21205, USA; Department of Neuroscience, Johns Hopkins University, Baltimore, Maryland 21205, USA;; Department of Stem Cell and Regenerative Biology, Harvard University, Cambridge,  Massachusetts 02138, USA; Department of Pathology, Beth Israel Deaconess Medical  Center, Boston, Massachusetts 02215, USA; The Broad Institute, Cambridge, Massachusetts 02142, USA.&lt;/_author_adr&gt;&lt;_date_display&gt;2015 Oct&lt;/_date_display&gt;&lt;_date&gt;2015-10-01&lt;/_date&gt;&lt;_doi&gt;10.1101/gr.191122.115&lt;/_doi&gt;&lt;_isbn&gt;1549-5469 (Electronic); 1088-9051 (Linking)&lt;/_isbn&gt;&lt;_issue&gt;10&lt;/_issue&gt;&lt;_journal&gt;Genome Res&lt;/_journal&gt;&lt;_keywords&gt;Animals; Humans; RNA/*physiology; RNA, Catalytic; RNA, Long Noncoding/*physiology; Regulatory Sequences, Ribonucleic Acid&lt;/_keywords&gt;&lt;_language&gt;eng&lt;/_language&gt;&lt;_ori_publication&gt;(c) 2015 Goff and Rinn; Published by Cold Spring Harbor Laboratory Press.&lt;/_ori_publication&gt;&lt;_pages&gt;1456-65&lt;/_pages&gt;&lt;_tertiary_title&gt;Genome research&lt;/_tertiary_title&gt;&lt;_type_work&gt;Journal Article; Review&lt;/_type_work&gt;&lt;_url&gt;http://www.ncbi.nlm.nih.gov/entrez/query.fcgi?cmd=Retrieve&amp;amp;db=pubmed&amp;amp;dopt=Abstract&amp;amp;list_uids=26430155&amp;amp;query_hl=1&lt;/_url&gt;&lt;_volume&gt;25&lt;/_volume&gt;&lt;_created&gt;61860519&lt;/_created&gt;&lt;_modified&gt;61860520&lt;/_modified&gt;&lt;_db_updated&gt;PubMed&lt;/_db_updated&gt;&lt;_impact_factor&gt;  11.922&lt;/_impact_factor&gt;&lt;_collection_scope&gt;SCI;SCIE;&lt;/_collection_scope&gt;&lt;/Details&gt;&lt;Extra&gt;&lt;DBUID&gt;{F96A950B-833F-4880-A151-76DA2D6A2879}&lt;/DBUID&gt;&lt;/Extra&gt;&lt;/Item&gt;&lt;/References&gt;&lt;/Group&gt;&lt;/Citation&gt;_x000a_"/>
    <w:docVar w:name="NE.Ref{5F05DB7B-FF4C-4902-B5AC-566F6EDBDC3E}" w:val=" ADDIN NE.Ref.{5F05DB7B-FF4C-4902-B5AC-566F6EDBDC3E}&lt;Citation&gt;&lt;Group&gt;&lt;References&gt;&lt;Item&gt;&lt;ID&gt;648&lt;/ID&gt;&lt;UID&gt;{1507772D-E5EE-4346-BD2C-3EE2EBEDE471}&lt;/UID&gt;&lt;Title&gt;TLS/FUS: a protein in cancer and ALS&lt;/Title&gt;&lt;Template&gt;Journal Article&lt;/Template&gt;&lt;Star&gt;0&lt;/Star&gt;&lt;Tag&gt;0&lt;/Tag&gt;&lt;Author&gt;Tan, A Y; Manley, J L&lt;/Author&gt;&lt;Year&gt;2012&lt;/Year&gt;&lt;Details&gt;&lt;_accession_num&gt;22918236&lt;/_accession_num&gt;&lt;_date_display&gt;2012 Sep 15&lt;/_date_display&gt;&lt;_date&gt;2012-09-15&lt;/_date&gt;&lt;_doi&gt;10.4161/cc.21875&lt;/_doi&gt;&lt;_isbn&gt;1551-4005 (Electronic); 1551-4005 (Linking)&lt;/_isbn&gt;&lt;_issue&gt;18&lt;/_issue&gt;&lt;_journal&gt;Cell Cycle&lt;/_journal&gt;&lt;_keywords&gt;Amyotrophic Lateral Sclerosis/*metabolism/pathology; Animals; HeLa Cells; Humans; Methyl-CpG-Binding Protein 2/metabolism; Neoplasms/*metabolism/pathology; Neurons/metabolism; RNA-Binding Protein FUS/chemistry/*metabolism&lt;/_keywords&gt;&lt;_language&gt;eng&lt;/_language&gt;&lt;_pages&gt;3349-50&lt;/_pages&gt;&lt;_tertiary_title&gt;Cell cycle (Georgetown, Tex.)&lt;/_tertiary_title&gt;&lt;_type_work&gt;Editorial&lt;/_type_work&gt;&lt;_url&gt;http://www.ncbi.nlm.nih.gov/entrez/query.fcgi?cmd=Retrieve&amp;amp;db=pubmed&amp;amp;dopt=Abstract&amp;amp;list_uids=22918236&amp;amp;query_hl=1&lt;/_url&gt;&lt;_volume&gt;11&lt;/_volume&gt;&lt;_created&gt;61861189&lt;/_created&gt;&lt;_modified&gt;61861190&lt;/_modified&gt;&lt;_db_updated&gt;PubMed&lt;/_db_updated&gt;&lt;_impact_factor&gt;   3.530&lt;/_impact_factor&gt;&lt;_collection_scope&gt;SCIE;&lt;/_collection_scope&gt;&lt;/Details&gt;&lt;Extra&gt;&lt;DBUID&gt;{F96A950B-833F-4880-A151-76DA2D6A2879}&lt;/DBUID&gt;&lt;/Extra&gt;&lt;/Item&gt;&lt;/References&gt;&lt;/Group&gt;&lt;/Citation&gt;_x000a_"/>
    <w:docVar w:name="NE.Ref{628FF6B3-1371-42D5-8E79-16659677D597}" w:val=" ADDIN NE.Ref.{628FF6B3-1371-42D5-8E79-16659677D597}&lt;Citation&gt;&lt;Group&gt;&lt;References&gt;&lt;Item&gt;&lt;ID&gt;633&lt;/ID&gt;&lt;UID&gt;{26948FFC-15C0-4DF5-A9EE-43F1461097E8}&lt;/UID&gt;&lt;Title&gt;CASC2c as an unfavorable prognosis factor interacts with miR-101 to mediate astrocytoma tumorigenesis&lt;/Title&gt;&lt;Template&gt;Journal Article&lt;/Template&gt;&lt;Star&gt;0&lt;/Star&gt;&lt;Tag&gt;0&lt;/Tag&gt;&lt;Author&gt;Liu, C; Sun, Y; She, X; Tu, C; Cheng, X; Wang, L; Yu, Z; Li, P; Liu, Q; Yang, H; Li, G; Wu, M&lt;/Author&gt;&lt;Year&gt;2017&lt;/Year&gt;&lt;Details&gt;&lt;_accession_num&gt;28252647&lt;/_accession_num&gt;&lt;_author_adr&gt;Hunan Provincial Tumor Hospital and the Affiliated Tumor Hospital of Xiangya Medical School, Central South University, Changsha 410013,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Hunan Provincial Tumor Hospital and the Affiliated Tumor Hospital of Xiangya Medical School, Central South University, Changsha 410013,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Second Xiangya Hospital, Central South University, Changsha 410013,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Regeneron Pharmaceuticals, Tarrytown, NY 10591, USA.; Department of Neurosurgery, University of Michigan Medical School, Ann Arbor, MI  48109, USA.; Cancer Research Institute, School of Basic Medical Science, Central South University, Changsha 410078, China.; Key Laboratory of Carcinogenesis and Cancer Invasion, Ministry of Education, Changsha 410078, China.; Key Laboratory of Carcinogenesis, Ministry of Health, Changsha 410078,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Xiangya Hospital, Central South University, Changsha 410013, China.; Third Xiangya Hospital, Central South University, Changsha 410013, China.; Hunan Provincial Tumor Hospital and the Affiliated Tumor Hospital of Xiangya Medical School, Central South University, Changsha 410013,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lt;/_author_adr&gt;&lt;_date_display&gt;2017 Mar 02&lt;/_date_display&gt;&lt;_date&gt;2017-03-02&lt;/_date&gt;&lt;_doi&gt;10.1038/cddis.2017.11&lt;/_doi&gt;&lt;_isbn&gt;2041-4889 (Electronic)&lt;/_isbn&gt;&lt;_issue&gt;3&lt;/_issue&gt;&lt;_journal&gt;Cell Death Dis&lt;/_journal&gt;&lt;_language&gt;eng&lt;/_language&gt;&lt;_pages&gt;e2639&lt;/_pages&gt;&lt;_tertiary_title&gt;Cell death &amp;amp;amp; disease&lt;/_tertiary_title&gt;&lt;_type_work&gt;Journal Article&lt;/_type_work&gt;&lt;_url&gt;http://www.ncbi.nlm.nih.gov/entrez/query.fcgi?cmd=Retrieve&amp;amp;db=pubmed&amp;amp;dopt=Abstract&amp;amp;list_uids=28252647&amp;amp;query_hl=1&lt;/_url&gt;&lt;_volume&gt;8&lt;/_volume&gt;&lt;_created&gt;61860565&lt;/_created&gt;&lt;_modified&gt;61860565&lt;/_modified&gt;&lt;_db_updated&gt;PubMed&lt;/_db_updated&gt;&lt;_impact_factor&gt;   5.965&lt;/_impact_factor&gt;&lt;_collection_scope&gt;SCIE;&lt;/_collection_scope&gt;&lt;/Details&gt;&lt;Extra&gt;&lt;DBUID&gt;{F96A950B-833F-4880-A151-76DA2D6A2879}&lt;/DBUID&gt;&lt;/Extra&gt;&lt;/Item&gt;&lt;/References&gt;&lt;/Group&gt;&lt;/Citation&gt;_x000a_"/>
    <w:docVar w:name="NE.Ref{6B9F61BD-D775-4956-8D70-9FF7FBDCCCFA}" w:val=" ADDIN NE.Ref.{6B9F61BD-D775-4956-8D70-9FF7FBDCCCFA}&lt;Citation&gt;&lt;Group&gt;&lt;References&gt;&lt;Item&gt;&lt;ID&gt;630&lt;/ID&gt;&lt;UID&gt;{D070B94C-7D75-480D-8CE5-85980F4A6CD1}&lt;/UID&gt;&lt;Title&gt;Unusual Processing Generates SPA LncRNAs that Sequester Multiple RNA Binding Proteins&lt;/Title&gt;&lt;Template&gt;Journal Article&lt;/Template&gt;&lt;Star&gt;0&lt;/Star&gt;&lt;Tag&gt;0&lt;/Tag&gt;&lt;Author&gt;Wu, H; Yin, Q F; Luo, Z; Yao, R W; Zheng, C C; Zhang, J; Xiang, J F; Yang, L; Chen, L L&lt;/Author&gt;&lt;Year&gt;2016&lt;/Year&gt;&lt;Details&gt;&lt;_accession_num&gt;27871485&lt;/_accession_num&gt;&lt;_author_adr&gt;State Key Laboratory of Molecular Biology, CAS Center for Excellence in Molecular Cell Science, Shanghai Key Laboratory of Molecular Andrology, Shanghai Institute  of Biochemistry and Cell Biology, Chinese Academy of Sciences, Shanghai 200031, China; University of Chinese Academy of Sciences, Beijing 100049, China.; State Key Laboratory of Molecular Biology, CAS Center for Excellence in Molecular Cell Science, Shanghai Key Laboratory of Molecular Andrology, Shanghai Institute  of Biochemistry and Cell Biology, Chinese Academy of Sciences, Shanghai 200031, China.; Key Laboratory of Computational Biology, CAS Center for Excellence in Brain Science and Intelligence Technology, CAS-MPG Partner Institute for Computational  Biology, Shanghai Institutes for Biological Sciences, Chinese Academy of Sciences, Shanghai 200031, China; University of Chinese Academy of Sciences, Beijing 100049, China.; State Key Laboratory of Molecular Biology, CAS Center for Excellence in Molecular Cell Science, Shanghai Key Laboratory of Molecular Andrology, Shanghai Institute  of Biochemistry and Cell Biology, Chinese Academy of Sciences, Shanghai 200031, China; University of Chinese Academy of Sciences, Beijing 100049, China.; State Key Laboratory of Molecular Biology, CAS Center for Excellence in Molecular Cell Science, Shanghai Key Laboratory of Molecular Andrology, Shanghai Institute  of Biochemistry and Cell Biology, Chinese Academy of Sciences, Shanghai 200031, China; University of Chinese Academy of Sciences, Beijing 100049, China.; State Key Laboratory of Molecular Biology, CAS Center for Excellence in Molecular Cell Science, Shanghai Key Laboratory of Molecular Andrology, Shanghai Institute  of Biochemistry and Cell Biology, Chinese Academy of Sciences, Shanghai 200031, China.; State Key Laboratory of Molecular Biology, CAS Center for Excellence in Molecular Cell Science, Shanghai Key Laboratory of Molecular Andrology, Shanghai Institute  of Biochemistry and Cell Biology, Chinese Academy of Sciences, Shanghai 200031, China; Key Laboratory of Computational Biology, CAS Center for Excellence in Brain Science and Intelligence Technology, CAS-MPG Partner Institute for Computational Biology, Shanghai Institutes for Biological Sciences, Chinese Academy of Sciences, Shanghai 200031, China.; Key Laboratory of Computational Biology, CAS Center for Excellence in Brain Science and Intelligence Technology, CAS-MPG Partner Institute for Computational  Biology, Shanghai Institutes for Biological Sciences, Chinese Academy of Sciences, Shanghai 200031, China; University of Chinese Academy of Sciences, Beijing 100049, China; School of Life Science, ShanghaiTech University, Shanghai  200031, China.; State Key Laboratory of Molecular Biology, CAS Center for Excellence in Molecular Cell Science, Shanghai Key Laboratory of Molecular Andrology, Shanghai Institute  of Biochemistry and Cell Biology, Chinese Academy of Sciences, Shanghai 200031, China; University of Chinese Academy of Sciences, Beijing 100049, China; School of Life Science, ShanghaiTech University, Shanghai 200031, China. Electronic address: linglingchen@sibcb.ac.cn.&lt;/_author_adr&gt;&lt;_date_display&gt;2016 Nov 03&lt;/_date_display&gt;&lt;_date&gt;2016-11-03&lt;/_date&gt;&lt;_doi&gt;10.1016/j.molcel.2016.10.007&lt;/_doi&gt;&lt;_isbn&gt;1097-4164 (Electronic); 1097-2765 (Linking)&lt;/_isbn&gt;&lt;_issue&gt;3&lt;/_issue&gt;&lt;_journal&gt;Mol Cell&lt;/_journal&gt;&lt;_language&gt;eng&lt;/_language&gt;&lt;_ori_publication&gt;Copyright (c) 2016 Elsevier Inc. All rights reserved.&lt;/_ori_publication&gt;&lt;_pages&gt;534-548&lt;/_pages&gt;&lt;_tertiary_title&gt;Molecular cell&lt;/_tertiary_title&gt;&lt;_type_work&gt;Journal Article&lt;/_type_work&gt;&lt;_url&gt;http://www.ncbi.nlm.nih.gov/entrez/query.fcgi?cmd=Retrieve&amp;amp;db=pubmed&amp;amp;dopt=Abstract&amp;amp;list_uids=27871485&amp;amp;query_hl=1&lt;/_url&gt;&lt;_volume&gt;64&lt;/_volume&gt;&lt;_created&gt;61860549&lt;/_created&gt;&lt;_modified&gt;61860549&lt;/_modified&gt;&lt;_db_updated&gt;PubMed&lt;/_db_updated&gt;&lt;_impact_factor&gt;  14.714&lt;/_impact_factor&gt;&lt;_collection_scope&gt;SCI;SCIE;&lt;/_collection_scope&gt;&lt;/Details&gt;&lt;Extra&gt;&lt;DBUID&gt;{F96A950B-833F-4880-A151-76DA2D6A2879}&lt;/DBUID&gt;&lt;/Extra&gt;&lt;/Item&gt;&lt;/References&gt;&lt;/Group&gt;&lt;/Citation&gt;_x000a_"/>
    <w:docVar w:name="NE.Ref{6F1D1AEC-B4D3-4DCC-B02C-F8860704F55B}" w:val=" ADDIN NE.Ref.{6F1D1AEC-B4D3-4DCC-B02C-F8860704F55B}&lt;Citation&gt;&lt;Group&gt;&lt;References&gt;&lt;Item&gt;&lt;ID&gt;635&lt;/ID&gt;&lt;UID&gt;{031F7C18-6DB4-440D-B289-5A91FD897B9E}&lt;/UID&gt;&lt;Title&gt;Dr. Jekyll and Mr. Hyde: The Two Faces of the FUS/EWS/TAF15 Protein Family&lt;/Title&gt;&lt;Template&gt;Journal Article&lt;/Template&gt;&lt;Star&gt;0&lt;/Star&gt;&lt;Tag&gt;0&lt;/Tag&gt;&lt;Author&gt;Kovar, H&lt;/Author&gt;&lt;Year&gt;2011&lt;/Year&gt;&lt;Details&gt;&lt;_accession_num&gt;21197473&lt;/_accession_num&gt;&lt;_author_adr&gt;Children&amp;apos;s Cancer Research Institute, St. Anna Kinderkrebsforschung, 1090 Vienna, Austria.&lt;/_author_adr&gt;&lt;_date_display&gt;2011&lt;/_date_display&gt;&lt;_date&gt;2011-01-20&lt;/_date&gt;&lt;_doi&gt;10.1155/2011/837474&lt;/_doi&gt;&lt;_isbn&gt;1369-1643 (Electronic); 1357-714X (Linking)&lt;/_isbn&gt;&lt;_journal&gt;Sarcoma&lt;/_journal&gt;&lt;_language&gt;eng&lt;/_language&gt;&lt;_pages&gt;837474&lt;/_pages&gt;&lt;_tertiary_title&gt;Sarcoma&lt;/_tertiary_title&gt;&lt;_type_work&gt;Journal Article&lt;/_type_work&gt;&lt;_url&gt;http://www.ncbi.nlm.nih.gov/entrez/query.fcgi?cmd=Retrieve&amp;amp;db=pubmed&amp;amp;dopt=Abstract&amp;amp;list_uids=21197473&amp;amp;query_hl=1&lt;/_url&gt;&lt;_volume&gt;2011&lt;/_volume&gt;&lt;_created&gt;61860792&lt;/_created&gt;&lt;_modified&gt;61860792&lt;/_modified&gt;&lt;_db_updated&gt;PubMed&lt;/_db_updated&gt;&lt;/Details&gt;&lt;Extra&gt;&lt;DBUID&gt;{F96A950B-833F-4880-A151-76DA2D6A2879}&lt;/DBUID&gt;&lt;/Extra&gt;&lt;/Item&gt;&lt;/References&gt;&lt;/Group&gt;&lt;Group&gt;&lt;References&gt;&lt;Item&gt;&lt;ID&gt;636&lt;/ID&gt;&lt;UID&gt;{50B05092-796C-453E-A497-1959505717A7}&lt;/UID&gt;&lt;Title&gt;Divergent roles of ALS-linked proteins FUS/TLS and TDP-43 intersect in processing long pre-mRNAs&lt;/Title&gt;&lt;Template&gt;Journal Article&lt;/Template&gt;&lt;Star&gt;0&lt;/Star&gt;&lt;Tag&gt;0&lt;/Tag&gt;&lt;Author&gt;Lagier-Tourenne, C; Polymenidou, M; Hutt, K R; Vu, A Q; Baughn, M; Huelga, S C; Clutario, K M; Ling, S C; Liang, T Y; Mazur, C; Wancewicz, E; Kim, A S; Watt, A; Freier, S; Hicks, G G; Donohue, J P; Shiue, L; Bennett, C F; Ravits, J; Cleveland, D W; Yeo, G W&lt;/Author&gt;&lt;Year&gt;2012&lt;/Year&gt;&lt;Details&gt;&lt;_accession_num&gt;23023293&lt;/_accession_num&gt;&lt;_author_adr&gt;Ludwig Institute for Cancer Research, University of California at San Diego, La Jolla, California, USA.&lt;/_author_adr&gt;&lt;_date_display&gt;2012 Nov&lt;/_date_display&gt;&lt;_date&gt;2012-11-01&lt;/_date&gt;&lt;_doi&gt;10.1038/nn.3230&lt;/_doi&gt;&lt;_isbn&gt;1546-1726 (Electronic); 1097-6256 (Linking)&lt;/_isbn&gt;&lt;_issue&gt;11&lt;/_issue&gt;&lt;_journal&gt;Nat Neurosci&lt;/_journal&gt;&lt;_keywords&gt;Amyotrophic Lateral Sclerosis/genetics/*metabolism/pathology; Animals; Brain/metabolism/pathology; Carrier Proteins/genetics/metabolism; Cell Cycle Proteins/genetics/metabolism; Cell Line, Transformed; DNA-Binding Proteins/deficiency/genetics/*metabolism; Excitatory Amino Acid Transporter 2/genetics/metabolism; Female; Frontotemporal Dementia/genetics/*metabolism/pathology; Gene Expression Profiling; Gene Expression Regulation/genetics; Histone-Lysine N-Methyltransferase/metabolism; Humans; Immunoprecipitation; Kv Channel-Interacting Proteins/metabolism; Membrane Proteins/metabolism; Mice; Mice, Inbred C57BL; Mice, Knockout; Motor Neurons/metabolism; Nerve Tissue Proteins/genetics/metabolism; Neural Cell Adhesion Molecules/metabolism; Neural Stem Cells/metabolism; Neurofilament Proteins/metabolism; Oligonucleotide Array Sequence Analysis; Protein Binding/genetics; Protein Structure, Tertiary/genetics; RNA Precursors/genetics/*metabolism; RNA Splicing/genetics; RNA, Messenger/genetics/*metabolism; RNA, Small Interfering/genetics/metabolism; RNA-Binding Protein FUS/deficiency/genetics/*metabolism; Shal Potassium Channels/metabolism; Spinal Cord/metabolism; Ubiquitin-Protein Ligases/metabolism; tau Proteins/genetics/metabolism&lt;/_keywords&gt;&lt;_language&gt;eng&lt;/_language&gt;&lt;_pages&gt;1488-97&lt;/_pages&gt;&lt;_tertiary_title&gt;Nature neuroscience&lt;/_tertiary_title&gt;&lt;_type_work&gt;Journal Article; Research Support, N.I.H., Extramural; Research Support, Non-U.S. Gov&amp;apos;t; Research Support, U.S. Gov&amp;apos;t, Non-P.H.S.&lt;/_type_work&gt;&lt;_url&gt;http://www.ncbi.nlm.nih.gov/entrez/query.fcgi?cmd=Retrieve&amp;amp;db=pubmed&amp;amp;dopt=Abstract&amp;amp;list_uids=23023293&amp;amp;query_hl=1&lt;/_url&gt;&lt;_volume&gt;15&lt;/_volume&gt;&lt;_created&gt;61860793&lt;/_created&gt;&lt;_modified&gt;61860793&lt;/_modified&gt;&lt;_db_updated&gt;PubMed&lt;/_db_updated&gt;&lt;_impact_factor&gt;  17.839&lt;/_impact_factor&gt;&lt;_collection_scope&gt;SCI;SCIE;&lt;/_collection_scope&gt;&lt;/Details&gt;&lt;Extra&gt;&lt;DBUID&gt;{F96A950B-833F-4880-A151-76DA2D6A2879}&lt;/DBUID&gt;&lt;/Extra&gt;&lt;/Item&gt;&lt;/References&gt;&lt;/Group&gt;&lt;/Citation&gt;_x000a_"/>
    <w:docVar w:name="NE.Ref{75F809B3-131B-4F9C-9C57-2AF0A1ADD81F}" w:val=" ADDIN NE.Ref.{75F809B3-131B-4F9C-9C57-2AF0A1ADD81F}&lt;Citation&gt;&lt;Group&gt;&lt;References&gt;&lt;Item&gt;&lt;ID&gt;593&lt;/ID&gt;&lt;UID&gt;{7CDD9E26-A9FC-4C98-98D0-813D46569CC0}&lt;/UID&gt;&lt;Title&gt;SIX3, a tumor suppressor, inhibits astrocytoma tumorigenesis by transcriptional repression of AURKA/B&lt;/Title&gt;&lt;Template&gt;Journal Article&lt;/Template&gt;&lt;Star&gt;0&lt;/Star&gt;&lt;Tag&gt;0&lt;/Tag&gt;&lt;Author&gt;Yu, Z; Sun, Y; She, X; Wang, Z; Chen, S; Deng, Z; Zhang, Y; Liu, Q; Liu, Q; Zhao, C; Li, P; Liu, C; Feng, J; Fu, H; Li, G; Wu, M&lt;/Author&gt;&lt;Year&gt;2017&lt;/Year&gt;&lt;Details&gt;&lt;_accession_num&gt;28595628&lt;/_accession_num&gt;&lt;_author_adr&gt;Hunan Provincial Tumor Hospital and the Affiliated Tumor Hospital of Xiangya Medical School, Central South University, Changsha, 410013, Hunan, China.; The Key Laboratory of Carcinogenesis of the Chinese Ministry of Health, The Key Laboratory of Carcinogenesis and Cancer Invasion of the Chinese Ministry of Education, Cancer Research Institute, Central South University, Changsha, Hunan,  410008, China.; Hunan Provincial Tumor Hospital and the Affiliated Tumor Hospital of Xiangya Medical School, Central South University, Changsha, 410013, Hunan, China.; The Second Xiangya Hospital, Central South University, Changsha, Hunan, 410011, China.; The Second Xiangya Hospital, Central South University, Changsha, Hunan, 410011, China.; Hunan Provincial Tumor Hospital and the Affiliated Tumor Hospital of Xiangya Medical School, Central South University, Changsha, 410013, Hunan, China.; Hunan Provincial Tumor Hospital and the Affiliated Tumor Hospital of Xiangya Medical School, Central South University, Changsha, 410013, Hunan, China.; Hunan Provincial Tumor Hospital and the Affiliated Tumor Hospital of Xiangya Medical School, Central South University, Changsha, 410013, Hunan, China.; The Key Laboratory of Carcinogenesis of the Chinese Ministry of Health, The Key Laboratory of Carcinogenesis and Cancer Invasion of the Chinese Ministry of Education, Cancer Research Institute, Central South University, Changsha, Hunan,  410008, China.; The Third Xiangya Hospital, Central South University, Changsha, Hunan, 410011, China.; The Xiangya Hospital, Central South University, Changsha, Hunan, 410008, China.; Hunan Provincial Tumor Hospital and the Affiliated Tumor Hospital of Xiangya Medical School, Central South University, Changsha, 410013, Hunan, China.; Hunan Provincial Tumor Hospital and the Affiliated Tumor Hospital of Xiangya Medical School, Central South University, Changsha, 410013, Hunan, China.; The Key Laboratory of Carcinogenesis of the Chinese Ministry of Health, The Key Laboratory of Carcinogenesis and Cancer Invasion of the Chinese Ministry of Education, Cancer Research Institute, Central South University, Changsha, Hunan,  410008, China.; Hunan Provincial Tumor Hospital and the Affiliated Tumor Hospital of Xiangya Medical School, Central South University, Changsha, 410013, Hunan, China.; The Key Laboratory of Carcinogenesis of the Chinese Ministry of Health, The Key Laboratory of Carcinogenesis and Cancer Invasion of the Chinese Ministry of Education, Cancer Research Institute, Central South University, Changsha, Hunan,  410008, China.; Hunan Provincial Tumor Hospital and the Affiliated Tumor Hospital of Xiangya Medical School, Central South University, Changsha, 410013, Hunan, China.; The Key Laboratory of Carcinogenesis of the Chinese Ministry of Health, The Key Laboratory of Carcinogenesis and Cancer Invasion of the Chinese Ministry of Education, Cancer Research Institute, Central South University, Changsha, Hunan,  410008, China.; Hunan Provincial Tumor Hospital and the Affiliated Tumor Hospital of Xiangya Medical School, Central South University, Changsha, 410013, Hunan, China.; The Key Laboratory of Carcinogenesis of the Chinese Ministry of Health, The Key Laboratory of Carcinogenesis and Cancer Invasion of the Chinese Ministry of Education, Cancer Research Institute, Central South University, Changsha, Hunan,  410008, China.; Hunan Provincial Tumor Hospital and the Affiliated Tumor Hospital of Xiangya Medical School, Central South University, Changsha, 410013, Hunan, China.; The Key Laboratory of Carcinogenesis of the Chinese Ministry of Health, The Key Laboratory of Carcinogenesis and Cancer Invasion of the Chinese Ministry of Education, Cancer Research Institute, Central South University, Changsha, Hunan,  410008, China.; Hunan Provincial Tumor Hospital and the Affiliated Tumor Hospital of Xiangya Medical School, Central South University, Changsha, 410013, Hunan, China. wuminghua554@aliyun.com.; The Key Laboratory of Carcinogenesis of the Chinese Ministry of Health, The Key Laboratory of Carcinogenesis and Cancer Invasion of the Chinese Ministry of Education, Cancer Research Institute, Central South University, Changsha, Hunan,  410008, China. wuminghua554@aliyun.com.&lt;/_author_adr&gt;&lt;_collection_scope&gt;SCIE;&lt;/_collection_scope&gt;&lt;_created&gt;61854785&lt;/_created&gt;&lt;_date&gt;2017-06-08&lt;/_date&gt;&lt;_date_display&gt;2017 Jun 08&lt;/_date_display&gt;&lt;_db_updated&gt;PubMed&lt;/_db_updated&gt;&lt;_doi&gt;10.1186/s13045-017-0483-2&lt;/_doi&gt;&lt;_impact_factor&gt;   6.350&lt;/_impact_factor&gt;&lt;_isbn&gt;1756-8722 (Electronic); 1756-8722 (Linking)&lt;/_isbn&gt;&lt;_issue&gt;1&lt;/_issue&gt;&lt;_journal&gt;J Hematol Oncol&lt;/_journal&gt;&lt;_keywords&gt;AURKA; AURKB; SIX3; Transcriptional repressor&lt;/_keywords&gt;&lt;_language&gt;eng&lt;/_language&gt;&lt;_modified&gt;61855788&lt;/_modified&gt;&lt;_pages&gt;115&lt;/_pages&gt;&lt;_tertiary_title&gt;Journal of hematology &amp;amp;amp; oncology&lt;/_tertiary_title&gt;&lt;_type_work&gt;Journal Article&lt;/_type_work&gt;&lt;_url&gt;http://www.ncbi.nlm.nih.gov/entrez/query.fcgi?cmd=Retrieve&amp;amp;db=pubmed&amp;amp;dopt=Abstract&amp;amp;list_uids=28595628&amp;amp;query_hl=1&lt;/_url&gt;&lt;_volume&gt;10&lt;/_volume&gt;&lt;/Details&gt;&lt;Extra&gt;&lt;DBUID&gt;{F96A950B-833F-4880-A151-76DA2D6A2879}&lt;/DBUID&gt;&lt;/Extra&gt;&lt;/Item&gt;&lt;/References&gt;&lt;/Group&gt;&lt;/Citation&gt;_x000a_"/>
    <w:docVar w:name="NE.Ref{7CB60FDC-1535-4747-95B7-7AF21D70094E}" w:val=" ADDIN NE.Ref.{7CB60FDC-1535-4747-95B7-7AF21D70094E}&lt;Citation&gt;&lt;Group&gt;&lt;References&gt;&lt;Item&gt;&lt;ID&gt;598&lt;/ID&gt;&lt;UID&gt;{514723C7-6F80-464A-BFC2-0072D54109B8}&lt;/UID&gt;&lt;Title&gt;Akt-mediated regulation of autophagy and tumorigenesis through Beclin 1 phosphorylation&lt;/Title&gt;&lt;Template&gt;Journal Article&lt;/Template&gt;&lt;Star&gt;0&lt;/Star&gt;&lt;Tag&gt;0&lt;/Tag&gt;&lt;Author&gt;Wang, R C; Wei, Y; An, Z; Zou, Z; Xiao, G; Bhagat, G; White, M; Reichelt, J; Levine, B&lt;/Author&gt;&lt;Year&gt;2012&lt;/Year&gt;&lt;Details&gt;&lt;_accession_num&gt;23112296&lt;/_accession_num&gt;&lt;_author_adr&gt;Department of Dermatology, University of Texas Southwestern Medical Center, Dallas, TX 75390, USA.&lt;/_author_adr&gt;&lt;_date_display&gt;2012 Nov 16&lt;/_date_display&gt;&lt;_date&gt;2012-11-16&lt;/_date&gt;&lt;_doi&gt;10.1126/science.1225967&lt;/_doi&gt;&lt;_isbn&gt;1095-9203 (Electronic); 0036-8075 (Linking)&lt;/_isbn&gt;&lt;_issue&gt;6109&lt;/_issue&gt;&lt;_journal&gt;Science&lt;/_journal&gt;&lt;_keywords&gt;Animals; Apoptosis Regulatory Proteins/genetics/*metabolism; *Autophagy; Beclin-1; Cell Line, Tumor; Cell Transformation, Neoplastic/genetics/*metabolism; Fibroblasts/metabolism/pathology; HeLa Cells; Humans; Membrane Proteins/genetics/*metabolism; Mice; Phosphorylation; Proto-Oncogene Proteins c-akt/genetics/*metabolism; RNA, Small Interfering/genetics; Rats; Transduction, Genetic; Vimentin/genetics; Xenograft Model Antitumor Assays&lt;/_keywords&gt;&lt;_language&gt;eng&lt;/_language&gt;&lt;_pages&gt;956-9&lt;/_pages&gt;&lt;_tertiary_title&gt;Science (New York, N.Y.)&lt;/_tertiary_title&gt;&lt;_type_work&gt;Journal Article; Research Support, N.I.H., Extramural; Research Support, Non-U.S. Gov&amp;apos;t&lt;/_type_work&gt;&lt;_url&gt;http://www.ncbi.nlm.nih.gov/entrez/query.fcgi?cmd=Retrieve&amp;amp;db=pubmed&amp;amp;dopt=Abstract&amp;amp;list_uids=23112296&amp;amp;query_hl=1&lt;/_url&gt;&lt;_volume&gt;338&lt;/_volume&gt;&lt;_created&gt;61860462&lt;/_created&gt;&lt;_modified&gt;61860462&lt;/_modified&gt;&lt;_db_updated&gt;PubMed&lt;/_db_updated&gt;&lt;_impact_factor&gt;  37.205&lt;/_impact_factor&gt;&lt;_collection_scope&gt;SCI;SCIE;&lt;/_collection_scope&gt;&lt;/Details&gt;&lt;Extra&gt;&lt;DBUID&gt;{F96A950B-833F-4880-A151-76DA2D6A2879}&lt;/DBUID&gt;&lt;/Extra&gt;&lt;/Item&gt;&lt;/References&gt;&lt;/Group&gt;&lt;Group&gt;&lt;References&gt;&lt;Item&gt;&lt;ID&gt;599&lt;/ID&gt;&lt;UID&gt;{D03BE0E4-1CB7-43E2-A83A-845622FB9577}&lt;/UID&gt;&lt;Title&gt;AKT/PKB Signaling: Navigating the Network&lt;/Title&gt;&lt;Template&gt;Journal Article&lt;/Template&gt;&lt;Star&gt;0&lt;/Star&gt;&lt;Tag&gt;0&lt;/Tag&gt;&lt;Author&gt;Manning, B D; Toker, A&lt;/Author&gt;&lt;Year&gt;2017&lt;/Year&gt;&lt;Details&gt;&lt;_accession_num&gt;28431241&lt;/_accession_num&gt;&lt;_author_adr&gt;Department of Genetics and Complex Diseases, Harvard T.H. Chan School of Public Health, Boston, MA 02115, USA. Electronic address: bmanning@hsph.harvard.edu.; Department of Pathology and Cancer Center, Beth Israel Deaconess Medical Center,  Harvard Medical School, and Ludwig Center at Harvard, Boston, MA 02215, USA. Electronic address: atoker@bidmc.harvard.edu.&lt;/_author_adr&gt;&lt;_date_display&gt;2017 Apr 20&lt;/_date_display&gt;&lt;_date&gt;2017-04-20&lt;/_date&gt;&lt;_doi&gt;10.1016/j.cell.2017.04.001&lt;/_doi&gt;&lt;_isbn&gt;1097-4172 (Electronic); 0092-8674 (Linking)&lt;/_isbn&gt;&lt;_issue&gt;3&lt;/_issue&gt;&lt;_journal&gt;Cell&lt;/_journal&gt;&lt;_keywords&gt;Animals; Drug Therapy; Humans; Isoenzymes/antagonists &amp;amp;amp; inhibitors/metabolism; Molecular Targeted Therapy; Phosphorylation; Proto-Oncogene Proteins c-akt/antagonists &amp;amp;amp; inhibitors/*metabolism; *Signal Transduction&lt;/_keywords&gt;&lt;_language&gt;eng&lt;/_language&gt;&lt;_ori_publication&gt;Copyright (c) 2017 Elsevier Inc. All rights reserved.&lt;/_ori_publication&gt;&lt;_pages&gt;381-405&lt;/_pages&gt;&lt;_tertiary_title&gt;Cell&lt;/_tertiary_title&gt;&lt;_type_work&gt;Journal Article; Review&lt;/_type_work&gt;&lt;_url&gt;http://www.ncbi.nlm.nih.gov/entrez/query.fcgi?cmd=Retrieve&amp;amp;db=pubmed&amp;amp;dopt=Abstract&amp;amp;list_uids=28431241&amp;amp;query_hl=1&lt;/_url&gt;&lt;_volume&gt;169&lt;/_volume&gt;&lt;_created&gt;61860464&lt;/_created&gt;&lt;_modified&gt;61860464&lt;/_modified&gt;&lt;_db_updated&gt;PubMed&lt;/_db_updated&gt;&lt;_impact_factor&gt;  30.410&lt;/_impact_factor&gt;&lt;_collection_scope&gt;SCI;SCIE;&lt;/_collection_scope&gt;&lt;/Details&gt;&lt;Extra&gt;&lt;DBUID&gt;{F96A950B-833F-4880-A151-76DA2D6A2879}&lt;/DBUID&gt;&lt;/Extra&gt;&lt;/Item&gt;&lt;/References&gt;&lt;/Group&gt;&lt;Group&gt;&lt;References&gt;&lt;Item&gt;&lt;ID&gt;600&lt;/ID&gt;&lt;UID&gt;{B3491CF7-DD68-46D7-9F26-31816B0BCE51}&lt;/UID&gt;&lt;Title&gt;AKT signaling in physiology and disease&lt;/Title&gt;&lt;Template&gt;Journal Article&lt;/Template&gt;&lt;Star&gt;0&lt;/Star&gt;&lt;Tag&gt;0&lt;/Tag&gt;&lt;Author&gt;Vasudevan, K M; Garraway, L A&lt;/Author&gt;&lt;Year&gt;2010&lt;/Year&gt;&lt;Details&gt;&lt;_accession_num&gt;20549472&lt;/_accession_num&gt;&lt;_author_adr&gt;Department of Medical Oncology, Dana-Farber Cancer Institute, Harvard Medical School, Boston, MA 02115, USA.&lt;/_author_adr&gt;&lt;_date_display&gt;2010&lt;/_date_display&gt;&lt;_date&gt;2010-01-20&lt;/_date&gt;&lt;_doi&gt;10.1007/82_2010_66&lt;/_doi&gt;&lt;_isbn&gt;0070-217X (Print); 0070-217X (Linking)&lt;/_isbn&gt;&lt;_journal&gt;Curr Top Microbiol Immunol&lt;/_journal&gt;&lt;_keywords&gt;Animals; Apoptosis; Enzyme Activation; Glucose/metabolism; Humans; Neoplasms/etiology; Phosphatidylinositol 3-Kinases/physiology; Phosphorylation; Proto-Oncogene Proteins c-akt/antagonists &amp;amp;amp; inhibitors/chemistry/*physiology; Signal Transduction/*physiology&lt;/_keywords&gt;&lt;_language&gt;eng&lt;/_language&gt;&lt;_pages&gt;105-33&lt;/_pages&gt;&lt;_tertiary_title&gt;Current topics in microbiology and immunology&lt;/_tertiary_title&gt;&lt;_type_work&gt;Journal Article; Review&lt;/_type_work&gt;&lt;_url&gt;http://www.ncbi.nlm.nih.gov/entrez/query.fcgi?cmd=Retrieve&amp;amp;db=pubmed&amp;amp;dopt=Abstract&amp;amp;list_uids=20549472&amp;amp;query_hl=1&lt;/_url&gt;&lt;_volume&gt;347&lt;/_volume&gt;&lt;_created&gt;61860466&lt;/_created&gt;&lt;_modified&gt;61860466&lt;/_modified&gt;&lt;_db_updated&gt;PubMed&lt;/_db_updated&gt;&lt;_impact_factor&gt;   3.719&lt;/_impact_factor&gt;&lt;/Details&gt;&lt;Extra&gt;&lt;DBUID&gt;{F96A950B-833F-4880-A151-76DA2D6A2879}&lt;/DBUID&gt;&lt;/Extra&gt;&lt;/Item&gt;&lt;/References&gt;&lt;/Group&gt;&lt;/Citation&gt;_x000a_"/>
    <w:docVar w:name="NE.Ref{7FCBDDDD-BBE1-4073-8FE5-857259B54F5F}" w:val=" ADDIN NE.Ref.{7FCBDDDD-BBE1-4073-8FE5-857259B54F5F}&lt;Citation&gt;&lt;Group&gt;&lt;References&gt;&lt;Item&gt;&lt;ID&gt;608&lt;/ID&gt;&lt;UID&gt;{423F1FC1-BE22-4D7F-9E43-8368EB24F393}&lt;/UID&gt;&lt;Title&gt;A Pan-Cancer Proteogenomic Atlas of PI3K/AKT/mTOR Pathway Alterations&lt;/Title&gt;&lt;Template&gt;Journal Article&lt;/Template&gt;&lt;Star&gt;0&lt;/Star&gt;&lt;Tag&gt;0&lt;/Tag&gt;&lt;Author&gt;Zhang, Y; Kwok-Shing, Ng P; Kucherlapati, M; Chen, F; Liu, Y; Tsang, Y H; de Velasco, G; Jeong, K J; Akbani, R; Hadjipanayis, A; Pantazi, A; Bristow, C A; Lee, E; Mahadeshwar, H S; Tang, J; Zhang, J; Yang, L; Seth, S; Lee, S; Ren, X; Song, X; Sun, H; Seidman, J; Luquette, L J; Xi, R; Chin, L; Protopopov, A; Westbrook, T F; Shelley, C S; Choueiri, T K; Ittmann, M; Van Waes, C; Weinstein, J N; Liang, H; Henske, E P; Godwin, A K; Park, P J; Kucherlapati, R; Scott, K L; Mills, G B; Kwiatkowski, D J; Creighton, C J&lt;/Author&gt;&lt;Year&gt;2017&lt;/Year&gt;&lt;Details&gt;&lt;_accession_num&gt;28528867&lt;/_accession_num&gt;&lt;_author_adr&gt;Dan L. Duncan Comprehensive Cancer Center, Baylor College of Medicine, Houston, TX 77030, USA.; Department of Systems Biology, University of Texas MD Anderson Cancer Center, Houston, TX 77054, USA; Sheikh Khalifa Bin Zayed Al Nahyan Institute for Personalized Cancer Therapy, The University of Texas MD Anderson Cancer Center, Houston, TX 77030, USA.; Department of Genetics, Harvard Medical School, Boston, MA 02115, USA; Division of Genetics, Brigham and Women&amp;apos;s Hospital, Boston, MA 02115, USA.; Dan L. Duncan Comprehensive Cancer Center, Baylor College of Medicine, Houston, TX 77030, USA.; Department of Bioinformatics and Computational Biology, The University of Texas MD Anderson Cancer Center, Houston, TX 77030, USA.; Department of Molecular and Human Genetics, Baylor College of Medicine, Houston,  TX 77030, USA.; Department of Medical Oncology, Dana-Farber Cancer Institute, Boston, MA 02215, USA; Department of Medical Oncology, University Hospital 12 de Octubre, Madrid 28041, Spain.; Department of Systems Biology, University of Texas MD Anderson Cancer Center, Houston, TX 77054, USA.; Department of Bioinformatics and Computational Biology, The University of Texas MD Anderson Cancer Center, Houston, TX 77030, USA.; Department of Genetics, Harvard Medical School, Boston, MA 02115, USA; Division of Genetics, Brigham and Women&amp;apos;s Hospital, Boston, MA 02115, USA.; Department of Genetics, Harvard Medical School, Boston, MA 02115, USA; KEW Inc.,  Cambridge, MA 02139, USA.; Department of Genomic Medicine, Institute for Applied Cancer Science, The University of Texas MD Anderson Cancer Center, Houston, TX 77030, USA.; Department of Genetics, Harvard Medical School, Boston, MA 02115, USA; Division of Genetics, Brigham and Women&amp;apos;s Hospital, Boston, MA 02115, USA.; Department of Genomic Medicine, Institute for Applied Cancer Science, The University of Texas MD Anderson Cancer Center, Houston, TX 77030, USA.; Department of Genomic Medicine, Institute for Applied Cancer Science, The University of Texas MD Anderson Cancer Center, Houston, TX 77030, USA.; Department of Genomic Medicine, Institute for Applied Cancer Science, The University of Texas MD Anderson Cancer Center, Houston, TX 77030, USA.; Center for Biomedical Informatics, Harvard Medical School, Boston, MA 02115, USA.; Department of Genomic Medicine, Institute for Applied Cancer Science, The University of Texas MD Anderson Cancer Center, Houston, TX 77030, USA.; Center for Biomedical Informatics, Harvard Medical School, Boston, MA 02115, USA.; Department of Genetics, Harvard Medical School, Boston, MA 02115, USA; KEW Inc.,  Cambridge, MA 02139, USA.; Department of Genomic Medicine, Institute for Applied Cancer Science, The University of Texas MD Anderson Cancer Center, Houston, TX 77030, USA.; Department of Genomic Medicine, Institute for Applied Cancer Science, The University of Texas MD Anderson Cancer Center, Houston, TX 77030, USA.; Department of Genetics, Harvard Medical School, Boston, MA 02115, USA.; Center for Biomedical Informatics, Harvard Medical School, Boston, MA 02115, USA.; Center for Biomedical Informatics, Harvard Medical School, Boston, MA 02115, USA.; Department of Genomic Medicine, Institute for Applied Cancer Science, The University of Texas MD Anderson Cancer Center, Houston, TX 77030, USA; The Eli and Edythe L. Broad Institute of Massachusetts Institute of Technology, Harvard University Cambridge, Cambridge, MA 02142, USA.; Department of Genomic Medicine, Institute for Applied Cancer Science, The University of Texas MD Anderson Cancer Center, Houston, TX 77030, USA; KEW Inc.,  Cambridge, MA 02139, USA.; Dan L. Duncan Comprehensive Cancer Center, Baylor College of Medicine, Houston, TX 77030, USA; Department of Molecular and Human Genetics, Baylor College of Medicine, Houston, TX 77030, USA; Department of Biochemistry &amp;amp;amp; Molecular Biology, Baylor College of Medicine, Houston, TX 77030, USA.; Department of Medicine, University of Wisconsin School of Medicine and Public Health, Madison, WI 53726, USA.; Department of Medical Oncology, Dana-Farber Cancer Institute, Boston, MA 02215, USA.; Department of Pathology &amp;amp;amp; Immunology, Baylor College of Medicine, Houston, TX 77030, USA.; Tumor Biology Section, Head and Neck Surgery Branch, National Institute on Deafness and Other Communication Disorders, National Institutes of Health, Bethesda, MD 20892, USA.; Department of Bioinformatics and Computational Biology, The University of Texas MD Anderson Cancer Center, Houston, TX 77030, USA.; Department of Bioinformatics and Computational Biology, The University of Texas MD Anderson Cancer Center, Houston, TX 77030, USA; Department of Systems Biology, University of Texas MD Anderson Cancer Center, Houston, TX 77054, USA.; The Eli and Edythe L. Broad Institute of Massachusetts Institute of Technology, Harvard University, Cambridge, MA 02142, USA; Brigham and Women&amp;apos;s Hospital, Harvard Medical School, Boston, MA 02215, USA.; Department of Pathology &amp;amp;amp; Laboratory Medicine, University of Kansas Medical Center, Kansas City, KS 66160, USA.; Center for Biomedical Informatics, Harvard Medical School, Boston, MA 02115, USA; Division of Genetics, Brigham and Women&amp;apos;s Hospital, Boston, MA 02115, USA.; Department of Genetics, Harvard Medical School, Boston, MA 02115, USA; Division of Genetics, Brigham and Women&amp;apos;s Hospital, Boston, MA 02115, USA.; Department of Molecular and Human Genetics, Baylor College of Medicine, Houston,  TX 77030, USA.; Department of Systems Biology, University of Texas MD Anderson Cancer Center, Houston, TX 77054, USA. Electronic address: gmills@mdanderson.org.; The Eli and Edythe L. Broad Institute of Massachusetts Institute of Technology, Harvard University, Cambridge, MA 02142, USA; Brigham and Women&amp;apos;s Hospital, Harvard Medical School, Boston, MA 02215, USA. Electronic address: dkwiatkowski@rics.bwh.harvard.edu.; Dan L. Duncan Comprehensive Cancer Center, Baylor College of Medicine, Houston, TX 77030, USA; Department of Bioinformatics and Computational Biology, The University of Texas MD Anderson Cancer Center, Houston, TX 77030, USA; Department of Medicine, Baylor College of Medicine, Houston, TX 77030, USA; Human Genome Sequencing Center, Baylor College of Medicine, Houston, TX 77030, USA. Electronic address: creighto@bcm.edu.&lt;/_author_adr&gt;&lt;_collection_scope&gt;SCI;SCIE;&lt;/_collection_scope&gt;&lt;_created&gt;61860490&lt;/_created&gt;&lt;_date&gt;2017-06-12&lt;/_date&gt;&lt;_date_display&gt;2017 Jun 12&lt;/_date_display&gt;&lt;_db_updated&gt;PubMed&lt;/_db_updated&gt;&lt;_doi&gt;10.1016/j.ccell.2017.04.013&lt;/_doi&gt;&lt;_impact_factor&gt;  27.407&lt;/_impact_factor&gt;&lt;_isbn&gt;1878-3686 (Electronic); 1535-6108 (Linking)&lt;/_isbn&gt;&lt;_issue&gt;6&lt;/_issue&gt;&lt;_journal&gt;Cancer Cell&lt;/_journal&gt;&lt;_keywords&gt;PI3K/AKT/mTOR pathway; The Cancer Genome Atlas; integrative genomics analysis; pan-cancer analysis; proteomics; reverse-phase protein arrays&lt;/_keywords&gt;&lt;_language&gt;eng&lt;/_language&gt;&lt;_modified&gt;61869769&lt;/_modified&gt;&lt;_ori_publication&gt;Copyright (c) 2017 Elsevier Inc. All rights reserved.&lt;/_ori_publication&gt;&lt;_pages&gt;820-832.e3&lt;/_pages&gt;&lt;_tertiary_title&gt;Cancer cell&lt;/_tertiary_title&gt;&lt;_type_work&gt;Journal Article&lt;/_type_work&gt;&lt;_url&gt;http://www.ncbi.nlm.nih.gov/entrez/query.fcgi?cmd=Retrieve&amp;amp;db=pubmed&amp;amp;dopt=Abstract&amp;amp;list_uids=28528867&amp;amp;query_hl=1&lt;/_url&gt;&lt;_volume&gt;31&lt;/_volume&gt;&lt;/Details&gt;&lt;Extra&gt;&lt;DBUID&gt;{F96A950B-833F-4880-A151-76DA2D6A2879}&lt;/DBUID&gt;&lt;/Extra&gt;&lt;/Item&gt;&lt;/References&gt;&lt;/Group&gt;&lt;/Citation&gt;_x000a_"/>
    <w:docVar w:name="NE.Ref{802FFA02-EF1B-4B0A-84FB-C73ADF71246C}" w:val=" ADDIN NE.Ref.{802FFA02-EF1B-4B0A-84FB-C73ADF71246C}&lt;Citation&gt;&lt;Group&gt;&lt;References&gt;&lt;Item&gt;&lt;ID&gt;622&lt;/ID&gt;&lt;UID&gt;{A839D7A4-200B-4FE7-83D2-9C1F2241BAE0}&lt;/UID&gt;&lt;Title&gt;lncRNA directs cooperative epigenetic regulation downstream of chemokine signals&lt;/Title&gt;&lt;Template&gt;Journal Article&lt;/Template&gt;&lt;Star&gt;0&lt;/Star&gt;&lt;Tag&gt;0&lt;/Tag&gt;&lt;Author&gt;Xing, Z; Lin, A; Li, C; Liang, K; Wang, S; Liu, Y; Park, P; Qin, L; Wei, Y; Hawke, D; Hung, M C; Lin, C; Yang, L&lt;/Author&gt;&lt;Year&gt;2014&lt;/Year&gt;&lt;Details&gt;&lt;_accession_num&gt;25416949&lt;/_accession_num&gt;&lt;_author_adr&gt;Department of Molecular and Cellular Oncology, The University of Texas MD Anderson Cancer Center, Houston, TX, 77030, USA.; Department of Molecular and Cellular Oncology, The University of Texas MD Anderson Cancer Center, Houston, TX, 77030, USA.; Department of Molecular and Cellular Oncology, The University of Texas MD Anderson Cancer Center, Houston, TX, 77030, USA.; Department of Molecular and Cellular Oncology, The University of Texas MD Anderson Cancer Center, Houston, TX, 77030, USA.; Department of Molecular and Cellular Oncology, The University of Texas MD Anderson Cancer Center, Houston, TX, 77030, USA.; The Institute of Immunology, Zhejiang University School of Medicine, Hangzhou, China, 310058.; Department of Molecular and Cellular Oncology, The University of Texas MD Anderson Cancer Center, Houston, TX, 77030, USA.; Department of Molecular and Cellular Biology, Baylor College of Medicine, Houston, TX 77030, USA.; Department of Molecular and Cellular Oncology, The University of Texas MD Anderson Cancer Center, Houston, TX, 77030, USA.; Department of Pathology, The University of Texas MD Anderson Cancer Center, Houston, TX, 77030, USA.; Department of Molecular and Cellular Oncology, The University of Texas MD Anderson Cancer Center, Houston, TX, 77030, USA.; Program in Cancer Biology, The University of Texas MD Anderson Cancer Center, Houston, TX, 77030, USA.; Graduate Institute of Cancer Biology and Center for Molecular Medicine, China Medical University, Taichung, 404, Taiwan.; Department of Molecular and Cellular Oncology, The University of Texas MD Anderson Cancer Center, Houston, TX, 77030, USA.; Program in Cancer Biology, The University of Texas MD Anderson Cancer Center, Houston, TX, 77030, USA.; Department of Molecular and Cellular Oncology, The University of Texas MD Anderson Cancer Center, Houston, TX, 77030, USA.; Program in Cancer Biology, The University of Texas MD Anderson Cancer Center, Houston, TX, 77030, USA.; Center for RNA Interference and Non-Coding RNAs, The University of Texas MD Anderson Cancer Center, Houston, TX, 77030, USA.&lt;/_author_adr&gt;&lt;_date_display&gt;2014 Nov 20&lt;/_date_display&gt;&lt;_date&gt;2014-11-20&lt;/_date&gt;&lt;_doi&gt;10.1016/j.cell.2014.10.013&lt;/_doi&gt;&lt;_isbn&gt;1097-4172 (Electronic); 0092-8674 (Linking)&lt;/_isbn&gt;&lt;_issue&gt;5&lt;/_issue&gt;&lt;_journal&gt;Cell&lt;/_journal&gt;&lt;_keywords&gt;Animals; Breast Neoplasms/*metabolism; Cell Line, Tumor; DNA-Binding Proteins/metabolism; Epigenesis, Genetic; Humans; Intracellular Signaling Peptides and Proteins/metabolism; Kruppel-Like Transcription Factors/genetics; Mice; *Neoplasm Metastasis; Nuclear Proteins/metabolism; RNA, Long Noncoding/*metabolism; RNA-Binding Proteins/metabolism; Signal Transduction; Transcriptional Activation; p300-CBP Transcription Factors/metabolism&lt;/_keywords&gt;&lt;_language&gt;eng&lt;/_language&gt;&lt;_pages&gt;1110-1125&lt;/_pages&gt;&lt;_tertiary_title&gt;Cell&lt;/_tertiary_title&gt;&lt;_type_work&gt;Journal Article; Research Support, N.I.H., Extramural; Research Support, Non-U.S. Gov&amp;apos;t&lt;/_type_work&gt;&lt;_url&gt;http://www.ncbi.nlm.nih.gov/entrez/query.fcgi?cmd=Retrieve&amp;amp;db=pubmed&amp;amp;dopt=Abstract&amp;amp;list_uids=25416949&amp;amp;query_hl=1&lt;/_url&gt;&lt;_volume&gt;159&lt;/_volume&gt;&lt;_created&gt;61860512&lt;/_created&gt;&lt;_modified&gt;61860512&lt;/_modified&gt;&lt;_db_updated&gt;PubMed&lt;/_db_updated&gt;&lt;_impact_factor&gt;  30.410&lt;/_impact_factor&gt;&lt;_collection_scope&gt;SCI;SCIE;&lt;/_collection_scope&gt;&lt;/Details&gt;&lt;Extra&gt;&lt;DBUID&gt;{F96A950B-833F-4880-A151-76DA2D6A2879}&lt;/DBUID&gt;&lt;/Extra&gt;&lt;/Item&gt;&lt;/References&gt;&lt;/Group&gt;&lt;/Citation&gt;_x000a_"/>
    <w:docVar w:name="NE.Ref{82167BE1-6724-4160-9D29-475CA6EA5B35}" w:val=" ADDIN NE.Ref.{82167BE1-6724-4160-9D29-475CA6EA5B35}&lt;Citation&gt;&lt;Group&gt;&lt;References&gt;&lt;Item&gt;&lt;ID&gt;608&lt;/ID&gt;&lt;UID&gt;{423F1FC1-BE22-4D7F-9E43-8368EB24F393}&lt;/UID&gt;&lt;Title&gt;A Pan-Cancer Proteogenomic Atlas of PI3K/AKT/mTOR Pathway Alterations&lt;/Title&gt;&lt;Template&gt;Journal Article&lt;/Template&gt;&lt;Star&gt;0&lt;/Star&gt;&lt;Tag&gt;0&lt;/Tag&gt;&lt;Author&gt;Zhang, Y; Kwok-Shing, Ng P; Kucherlapati, M; Chen, F; Liu, Y; Tsang, Y H; de Velasco, G; Jeong, K J; Akbani, R; Hadjipanayis, A; Pantazi, A; Bristow, C A; Lee, E; Mahadeshwar, H S; Tang, J; Zhang, J; Yang, L; Seth, S; Lee, S; Ren, X; Song, X; Sun, H; Seidman, J; Luquette, L J; Xi, R; Chin, L; Protopopov, A; Westbrook, T F; Shelley, C S; Choueiri, T K; Ittmann, M; Van Waes, C; Weinstein, J N; Liang, H; Henske, E P; Godwin, A K; Park, P J; Kucherlapati, R; Scott, K L; Mills, G B; Kwiatkowski, D J; Creighton, C J&lt;/Author&gt;&lt;Year&gt;2017&lt;/Year&gt;&lt;Details&gt;&lt;_accession_num&gt;28528867&lt;/_accession_num&gt;&lt;_author_adr&gt;Dan L. Duncan Comprehensive Cancer Center, Baylor College of Medicine, Houston, TX 77030, USA.; Department of Systems Biology, University of Texas MD Anderson Cancer Center, Houston, TX 77054, USA; Sheikh Khalifa Bin Zayed Al Nahyan Institute for Personalized Cancer Therapy, The University of Texas MD Anderson Cancer Center, Houston, TX 77030, USA.; Department of Genetics, Harvard Medical School, Boston, MA 02115, USA; Division of Genetics, Brigham and Women&amp;apos;s Hospital, Boston, MA 02115, USA.; Dan L. Duncan Comprehensive Cancer Center, Baylor College of Medicine, Houston, TX 77030, USA.; Department of Bioinformatics and Computational Biology, The University of Texas MD Anderson Cancer Center, Houston, TX 77030, USA.; Department of Molecular and Human Genetics, Baylor College of Medicine, Houston,  TX 77030, USA.; Department of Medical Oncology, Dana-Farber Cancer Institute, Boston, MA 02215, USA; Department of Medical Oncology, University Hospital 12 de Octubre, Madrid 28041, Spain.; Department of Systems Biology, University of Texas MD Anderson Cancer Center, Houston, TX 77054, USA.; Department of Bioinformatics and Computational Biology, The University of Texas MD Anderson Cancer Center, Houston, TX 77030, USA.; Department of Genetics, Harvard Medical School, Boston, MA 02115, USA; Division of Genetics, Brigham and Women&amp;apos;s Hospital, Boston, MA 02115, USA.; Department of Genetics, Harvard Medical School, Boston, MA 02115, USA; KEW Inc.,  Cambridge, MA 02139, USA.; Department of Genomic Medicine, Institute for Applied Cancer Science, The University of Texas MD Anderson Cancer Center, Houston, TX 77030, USA.; Department of Genetics, Harvard Medical School, Boston, MA 02115, USA; Division of Genetics, Brigham and Women&amp;apos;s Hospital, Boston, MA 02115, USA.; Department of Genomic Medicine, Institute for Applied Cancer Science, The University of Texas MD Anderson Cancer Center, Houston, TX 77030, USA.; Department of Genomic Medicine, Institute for Applied Cancer Science, The University of Texas MD Anderson Cancer Center, Houston, TX 77030, USA.; Department of Genomic Medicine, Institute for Applied Cancer Science, The University of Texas MD Anderson Cancer Center, Houston, TX 77030, USA.; Center for Biomedical Informatics, Harvard Medical School, Boston, MA 02115, USA.; Department of Genomic Medicine, Institute for Applied Cancer Science, The University of Texas MD Anderson Cancer Center, Houston, TX 77030, USA.; Center for Biomedical Informatics, Harvard Medical School, Boston, MA 02115, USA.; Department of Genetics, Harvard Medical School, Boston, MA 02115, USA; KEW Inc.,  Cambridge, MA 02139, USA.; Department of Genomic Medicine, Institute for Applied Cancer Science, The University of Texas MD Anderson Cancer Center, Houston, TX 77030, USA.; Department of Genomic Medicine, Institute for Applied Cancer Science, The University of Texas MD Anderson Cancer Center, Houston, TX 77030, USA.; Department of Genetics, Harvard Medical School, Boston, MA 02115, USA.; Center for Biomedical Informatics, Harvard Medical School, Boston, MA 02115, USA.; Center for Biomedical Informatics, Harvard Medical School, Boston, MA 02115, USA.; Department of Genomic Medicine, Institute for Applied Cancer Science, The University of Texas MD Anderson Cancer Center, Houston, TX 77030, USA; The Eli and Edythe L. Broad Institute of Massachusetts Institute of Technology, Harvard University Cambridge, Cambridge, MA 02142, USA.; Department of Genomic Medicine, Institute for Applied Cancer Science, The University of Texas MD Anderson Cancer Center, Houston, TX 77030, USA; KEW Inc.,  Cambridge, MA 02139, USA.; Dan L. Duncan Comprehensive Cancer Center, Baylor College of Medicine, Houston, TX 77030, USA; Department of Molecular and Human Genetics, Baylor College of Medicine, Houston, TX 77030, USA; Department of Biochemistry &amp;amp;amp; Molecular Biology, Baylor College of Medicine, Houston, TX 77030, USA.; Department of Medicine, University of Wisconsin School of Medicine and Public Health, Madison, WI 53726, USA.; Department of Medical Oncology, Dana-Farber Cancer Institute, Boston, MA 02215, USA.; Department of Pathology &amp;amp;amp; Immunology, Baylor College of Medicine, Houston, TX 77030, USA.; Tumor Biology Section, Head and Neck Surgery Branch, National Institute on Deafness and Other Communication Disorders, National Institutes of Health, Bethesda, MD 20892, USA.; Department of Bioinformatics and Computational Biology, The University of Texas MD Anderson Cancer Center, Houston, TX 77030, USA.; Department of Bioinformatics and Computational Biology, The University of Texas MD Anderson Cancer Center, Houston, TX 77030, USA; Department of Systems Biology, University of Texas MD Anderson Cancer Center, Houston, TX 77054, USA.; The Eli and Edythe L. Broad Institute of Massachusetts Institute of Technology, Harvard University, Cambridge, MA 02142, USA; Brigham and Women&amp;apos;s Hospital, Harvard Medical School, Boston, MA 02215, USA.; Department of Pathology &amp;amp;amp; Laboratory Medicine, University of Kansas Medical Center, Kansas City, KS 66160, USA.; Center for Biomedical Informatics, Harvard Medical School, Boston, MA 02115, USA; Division of Genetics, Brigham and Women&amp;apos;s Hospital, Boston, MA 02115, USA.; Department of Genetics, Harvard Medical School, Boston, MA 02115, USA; Division of Genetics, Brigham and Women&amp;apos;s Hospital, Boston, MA 02115, USA.; Department of Molecular and Human Genetics, Baylor College of Medicine, Houston,  TX 77030, USA.; Department of Systems Biology, University of Texas MD Anderson Cancer Center, Houston, TX 77054, USA. Electronic address: gmills@mdanderson.org.; The Eli and Edythe L. Broad Institute of Massachusetts Institute of Technology, Harvard University, Cambridge, MA 02142, USA; Brigham and Women&amp;apos;s Hospital, Harvard Medical School, Boston, MA 02215, USA. Electronic address: dkwiatkowski@rics.bwh.harvard.edu.; Dan L. Duncan Comprehensive Cancer Center, Baylor College of Medicine, Houston, TX 77030, USA; Department of Bioinformatics and Computational Biology, The University of Texas MD Anderson Cancer Center, Houston, TX 77030, USA; Department of Medicine, Baylor College of Medicine, Houston, TX 77030, USA; Human Genome Sequencing Center, Baylor College of Medicine, Houston, TX 77030, USA. Electronic address: creighto@bcm.edu.&lt;/_author_adr&gt;&lt;_date_display&gt;2017 Jun 12&lt;/_date_display&gt;&lt;_date&gt;2017-06-12&lt;/_date&gt;&lt;_doi&gt;10.1016/j.ccell.2017.04.013&lt;/_doi&gt;&lt;_isbn&gt;1878-3686 (Electronic); 1535-6108 (Linking)&lt;/_isbn&gt;&lt;_issue&gt;6&lt;/_issue&gt;&lt;_journal&gt;Cancer Cell&lt;/_journal&gt;&lt;_keywords&gt;PI3K/AKT/mTOR pathway; The Cancer Genome Atlas; integrative genomics analysis; pan-cancer analysis; proteomics; reverse-phase protein arrays&lt;/_keywords&gt;&lt;_language&gt;eng&lt;/_language&gt;&lt;_ori_publication&gt;Copyright (c) 2017 Elsevier Inc. All rights reserved.&lt;/_ori_publication&gt;&lt;_pages&gt;820-832.e3&lt;/_pages&gt;&lt;_tertiary_title&gt;Cancer cell&lt;/_tertiary_title&gt;&lt;_type_work&gt;Journal Article&lt;/_type_work&gt;&lt;_url&gt;http://www.ncbi.nlm.nih.gov/entrez/query.fcgi?cmd=Retrieve&amp;amp;db=pubmed&amp;amp;dopt=Abstract&amp;amp;list_uids=28528867&amp;amp;query_hl=1&lt;/_url&gt;&lt;_volume&gt;31&lt;/_volume&gt;&lt;_created&gt;61860490&lt;/_created&gt;&lt;_modified&gt;61860491&lt;/_modified&gt;&lt;_db_updated&gt;PubMed&lt;/_db_updated&gt;&lt;_impact_factor&gt;  27.407&lt;/_impact_factor&gt;&lt;_collection_scope&gt;SCI;SCIE;&lt;/_collection_scope&gt;&lt;/Details&gt;&lt;Extra&gt;&lt;DBUID&gt;{F96A950B-833F-4880-A151-76DA2D6A2879}&lt;/DBUID&gt;&lt;/Extra&gt;&lt;/Item&gt;&lt;/References&gt;&lt;/Group&gt;&lt;/Citation&gt;_x000a_"/>
    <w:docVar w:name="NE.Ref{8A75E18F-3083-4851-8C9C-C0477294196B}" w:val=" ADDIN NE.Ref.{8A75E18F-3083-4851-8C9C-C0477294196B}&lt;Citation&gt;&lt;Group&gt;&lt;References&gt;&lt;Item&gt;&lt;ID&gt;643&lt;/ID&gt;&lt;UID&gt;{D2FF12E7-C3A6-4A4D-9B0F-E26D299C7E6A}&lt;/UID&gt;&lt;Title&gt;Mammalian hexokinases and their abnormal expression in cancer&lt;/Title&gt;&lt;Template&gt;Journal Article&lt;/Template&gt;&lt;Star&gt;0&lt;/Star&gt;&lt;Tag&gt;0&lt;/Tag&gt;&lt;Author&gt;Smith, T A&lt;/Author&gt;&lt;Year&gt;2000&lt;/Year&gt;&lt;Details&gt;&lt;_accession_num&gt;10912295&lt;/_accession_num&gt;&lt;_author_adr&gt;Department of Nuclear Medicine, Royal Marsden Hospital, Sutton, Surrey, UK.&lt;/_author_adr&gt;&lt;_date_display&gt;2000&lt;/_date_display&gt;&lt;_date&gt;2000-01-20&lt;/_date&gt;&lt;_isbn&gt;0967-4845 (Print); 0967-4845 (Linking)&lt;/_isbn&gt;&lt;_issue&gt;2&lt;/_issue&gt;&lt;_journal&gt;Br J Biomed Sci&lt;/_journal&gt;&lt;_keywords&gt;Cell Division/physiology; Glycolysis/physiology; Hexokinase/*metabolism; Humans; Insulin/secretion; Mitochondria/enzymology; Neoplasms/*enzymology&lt;/_keywords&gt;&lt;_language&gt;eng&lt;/_language&gt;&lt;_pages&gt;170-8&lt;/_pages&gt;&lt;_tertiary_title&gt;British journal of biomedical science&lt;/_tertiary_title&gt;&lt;_type_work&gt;Journal Article; Review&lt;/_type_work&gt;&lt;_url&gt;http://www.ncbi.nlm.nih.gov/entrez/query.fcgi?cmd=Retrieve&amp;amp;db=pubmed&amp;amp;dopt=Abstract&amp;amp;list_uids=10912295&amp;amp;query_hl=1&lt;/_url&gt;&lt;_volume&gt;57&lt;/_volume&gt;&lt;_created&gt;61860878&lt;/_created&gt;&lt;_modified&gt;61860879&lt;/_modified&gt;&lt;_db_updated&gt;PubMed&lt;/_db_updated&gt;&lt;_impact_factor&gt;   1.877&lt;/_impact_factor&gt;&lt;/Details&gt;&lt;Extra&gt;&lt;DBUID&gt;{F96A950B-833F-4880-A151-76DA2D6A2879}&lt;/DBUID&gt;&lt;/Extra&gt;&lt;/Item&gt;&lt;/References&gt;&lt;/Group&gt;&lt;/Citation&gt;_x000a_"/>
    <w:docVar w:name="NE.Ref{97F0696A-66C1-4545-BBD8-4533DD922232}" w:val=" ADDIN NE.Ref.{97F0696A-66C1-4545-BBD8-4533DD922232}&lt;Citation&gt;&lt;Group&gt;&lt;References&gt;&lt;Item&gt;&lt;ID&gt;601&lt;/ID&gt;&lt;UID&gt;{53688BD0-A6B7-4F7D-A637-0C5C05EB0993}&lt;/UID&gt;&lt;Title&gt;Ubiquitin-dependent regulation of phospho-AKT dynamics by the ubiquitin E3 ligase, NEDD4-1, in the insulin-like growth factor-1 response&lt;/Title&gt;&lt;Template&gt;Journal Article&lt;/Template&gt;&lt;Star&gt;0&lt;/Star&gt;&lt;Tag&gt;0&lt;/Tag&gt;&lt;Author&gt;Fan, C D; Lum, M A; Xu, C; Black, J D; Wang, X&lt;/Author&gt;&lt;Year&gt;2013&lt;/Year&gt;&lt;Details&gt;&lt;_accession_num&gt;23195959&lt;/_accession_num&gt;&lt;_author_adr&gt;Department of Pharmacology and Therapeutics, Roswell Park Cancer Institute, Buffalo, New York 14263, USA.&lt;/_author_adr&gt;&lt;_collection_scope&gt;EI;SCI;SCIE;&lt;/_collection_scope&gt;&lt;_created&gt;61860468&lt;/_created&gt;&lt;_date&gt;2013-01-18&lt;/_date&gt;&lt;_date_display&gt;2013 Jan 18&lt;/_date_display&gt;&lt;_db_updated&gt;PubMed&lt;/_db_updated&gt;&lt;_doi&gt;10.1074/jbc.M112.416339&lt;/_doi&gt;&lt;_impact_factor&gt;   4.125&lt;/_impact_factor&gt;&lt;_isbn&gt;1083-351X (Electronic); 0021-9258 (Linking)&lt;/_isbn&gt;&lt;_issue&gt;3&lt;/_issue&gt;&lt;_journal&gt;J Biol Chem&lt;/_journal&gt;&lt;_keywords&gt;Animals; Cell Line, Tumor; Cell Membrane/*metabolism; Cell Nucleus/*metabolism; Cytoplasm/metabolism; Endosomal Sorting Complexes Required for Transport/deficiency/*genetics; Fibroblasts/cytology/metabolism; Gene Expression Regulation; Humans; Insulin-Like Growth Factor I/genetics/*metabolism; Mice; Phosphorylation; Proteasome Endopeptidase Complex/genetics/metabolism; Protein Transport; Proto-Oncogene Proteins c-akt/*genetics/metabolism; Signal Transduction; Transfection; Ubiquitin/*genetics/metabolism; Ubiquitin-Protein Ligases/deficiency/*genetics; Ubiquitination&lt;/_keywords&gt;&lt;_language&gt;eng&lt;/_language&gt;&lt;_modified&gt;61869770&lt;/_modified&gt;&lt;_pages&gt;1674-84&lt;/_pages&gt;&lt;_tertiary_title&gt;The Journal of biological chemistry&lt;/_tertiary_title&gt;&lt;_type_work&gt;Journal Article; Research Support, N.I.H., Extramural; Research Support, Non-U.S. Gov&amp;apos;t&lt;/_type_work&gt;&lt;_url&gt;http://www.ncbi.nlm.nih.gov/entrez/query.fcgi?cmd=Retrieve&amp;amp;db=pubmed&amp;amp;dopt=Abstract&amp;amp;list_uids=23195959&amp;amp;query_hl=1&lt;/_url&gt;&lt;_volume&gt;288&lt;/_volume&gt;&lt;/Details&gt;&lt;Extra&gt;&lt;DBUID&gt;{F96A950B-833F-4880-A151-76DA2D6A2879}&lt;/DBUID&gt;&lt;/Extra&gt;&lt;/Item&gt;&lt;/References&gt;&lt;/Group&gt;&lt;Group&gt;&lt;References&gt;&lt;Item&gt;&lt;ID&gt;602&lt;/ID&gt;&lt;UID&gt;{7BC3850C-9AE5-47E7-AA5F-60FF8485DDE2}&lt;/UID&gt;&lt;Title&gt;Targeting PI3K/AKT pathway in triple-negative breast cancer&lt;/Title&gt;&lt;Template&gt;Journal Article&lt;/Template&gt;&lt;Star&gt;0&lt;/Star&gt;&lt;Tag&gt;0&lt;/Tag&gt;&lt;Author&gt;Delaloge, S; DeForceville, L&lt;/Author&gt;&lt;Year&gt;2017&lt;/Year&gt;&lt;Details&gt;&lt;_accession_num&gt;28800863&lt;/_accession_num&gt;&lt;_author_adr&gt;Department of Medical Oncology, Gustave Roussy, 94800 Villejuif, France. Electronic address: Suzette.delaloge@gustaveroussy.fr.; Department of Medical Oncology, Gustave Roussy, 94800 Villejuif, France.&lt;/_author_adr&gt;&lt;_date_display&gt;2017 Aug 08&lt;/_date_display&gt;&lt;_date&gt;2017-08-08&lt;/_date&gt;&lt;_doi&gt;10.1016/S1470-2045(17)30514-4&lt;/_doi&gt;&lt;_isbn&gt;1474-5488 (Electronic); 1470-2045 (Linking)&lt;/_isbn&gt;&lt;_journal&gt;Lancet Oncol&lt;/_journal&gt;&lt;_language&gt;eng&lt;/_language&gt;&lt;_tertiary_title&gt;The Lancet. Oncology&lt;/_tertiary_title&gt;&lt;_type_work&gt;Journal Article&lt;/_type_work&gt;&lt;_url&gt;http://www.ncbi.nlm.nih.gov/entrez/query.fcgi?cmd=Retrieve&amp;amp;db=pubmed&amp;amp;dopt=Abstract&amp;amp;list_uids=28800863&amp;amp;query_hl=1&lt;/_url&gt;&lt;_created&gt;61860469&lt;/_created&gt;&lt;_modified&gt;61860469&lt;/_modified&gt;&lt;_db_updated&gt;PubMed&lt;/_db_updated&gt;&lt;_impact_factor&gt;  33.900&lt;/_impact_factor&gt;&lt;_collection_scope&gt;SCIE;&lt;/_collection_scope&gt;&lt;/Details&gt;&lt;Extra&gt;&lt;DBUID&gt;{F96A950B-833F-4880-A151-76DA2D6A2879}&lt;/DBUID&gt;&lt;/Extra&gt;&lt;/Item&gt;&lt;/References&gt;&lt;/Group&gt;&lt;/Citation&gt;_x000a_"/>
    <w:docVar w:name="NE.Ref{9D0E36A0-FA24-4B67-9E24-7DDD95CF3AD0}" w:val=" ADDIN NE.Ref.{9D0E36A0-FA24-4B67-9E24-7DDD95CF3AD0}&lt;Citation&gt;&lt;Group&gt;&lt;References&gt;&lt;Item&gt;&lt;ID&gt;650&lt;/ID&gt;&lt;UID&gt;{0282F0B0-A4AD-4E09-9DCF-CC2637A035AB}&lt;/UID&gt;&lt;Title&gt;Patients with IDH1 wild type anaplastic astrocytomas exhibit worse prognosis than IDH1-mutated glioblastomas, and IDH1 mutation status accounts for the unfavorable prognostic effect of higher age: implications for classification of gliomas&lt;/Title&gt;&lt;Template&gt;Journal Article&lt;/Template&gt;&lt;Star&gt;0&lt;/Star&gt;&lt;Tag&gt;0&lt;/Tag&gt;&lt;Author&gt;Hartmann, C; Hentschel, B; Wick, W; Capper, D; Felsberg, J; Simon, M; Westphal, M; Schackert, G; Meyermann, R; Pietsch, T; Reifenberger, G; Weller, M; Loeffler, M; von Deimling, A&lt;/Author&gt;&lt;Year&gt;2010&lt;/Year&gt;&lt;Details&gt;&lt;_accession_num&gt;21088844&lt;/_accession_num&gt;&lt;_author_adr&gt;Department of Neuropathology, Institute of Pathology, Ruprecht-Karls-University Heidelberg, Germany.&lt;/_author_adr&gt;&lt;_date_display&gt;2010 Dec&lt;/_date_display&gt;&lt;_date&gt;2010-12-01&lt;/_date&gt;&lt;_doi&gt;10.1007/s00401-010-0781-z&lt;/_doi&gt;&lt;_isbn&gt;1432-0533 (Electronic); 0001-6322 (Linking)&lt;/_isbn&gt;&lt;_issue&gt;6&lt;/_issue&gt;&lt;_journal&gt;Acta Neuropathol&lt;/_journal&gt;&lt;_keywords&gt;Adolescent; Adult; Age Factors; Aged; Aged, 80 and over; Astrocytoma/diagnosis/genetics/pathology; Brain Neoplasms/diagnosis/*genetics/pathology; Cohort Studies; Female; Glioblastoma/diagnosis/*genetics; Glioma/*classification/*genetics/pathology; Humans; Isocitrate Dehydrogenase/*genetics; Male; Middle Aged; Mutation/*genetics; Prognosis; Prospective Studies; Young Adult&lt;/_keywords&gt;&lt;_language&gt;eng&lt;/_language&gt;&lt;_pages&gt;707-18&lt;/_pages&gt;&lt;_tertiary_title&gt;Acta neuropathologica&lt;/_tertiary_title&gt;&lt;_type_work&gt;Comparative Study; Journal Article; Research Support, Non-U.S. Gov&amp;apos;t&lt;/_type_work&gt;&lt;_url&gt;http://www.ncbi.nlm.nih.gov/entrez/query.fcgi?cmd=Retrieve&amp;amp;db=pubmed&amp;amp;dopt=Abstract&amp;amp;list_uids=21088844&amp;amp;query_hl=1&lt;/_url&gt;&lt;_volume&gt;120&lt;/_volume&gt;&lt;_created&gt;61861219&lt;/_created&gt;&lt;_modified&gt;61861219&lt;/_modified&gt;&lt;_db_updated&gt;PubMed&lt;/_db_updated&gt;&lt;_impact_factor&gt;  12.213&lt;/_impact_factor&gt;&lt;_collection_scope&gt;SCI;SCIE;&lt;/_collection_scope&gt;&lt;/Details&gt;&lt;Extra&gt;&lt;DBUID&gt;{F96A950B-833F-4880-A151-76DA2D6A2879}&lt;/DBUID&gt;&lt;/Extra&gt;&lt;/Item&gt;&lt;/References&gt;&lt;/Group&gt;&lt;/Citation&gt;_x000a_"/>
    <w:docVar w:name="NE.Ref{A2A5DEA1-BDC2-447D-B6C5-F8C3FCE6C87C}" w:val=" ADDIN NE.Ref.{A2A5DEA1-BDC2-447D-B6C5-F8C3FCE6C87C}&lt;Citation&gt;&lt;Group&gt;&lt;References&gt;&lt;Item&gt;&lt;ID&gt;631&lt;/ID&gt;&lt;UID&gt;{7CA0B008-1D41-41C1-8F99-5BF728335B86}&lt;/UID&gt;&lt;Title&gt;EST mining of the UniGene dataset to identify retina-specific genes&lt;/Title&gt;&lt;Template&gt;Journal Article&lt;/Template&gt;&lt;Star&gt;0&lt;/Star&gt;&lt;Tag&gt;0&lt;/Tag&gt;&lt;Author&gt;Stohr, H; Mah, N; Schulz, H L; Gehrig, A; Frohlich, S; Weber, B H&lt;/Author&gt;&lt;Year&gt;2000&lt;/Year&gt;&lt;Details&gt;&lt;_accession_num&gt;11173868&lt;/_accession_num&gt;&lt;_author_adr&gt;Institut fur Humangenetik, Biozentrum, Universitat Wurzburg, Wurzburg , Germany.&lt;/_author_adr&gt;&lt;_date_display&gt;2000&lt;/_date_display&gt;&lt;_date&gt;2000-01-20&lt;/_date&gt;&lt;_doi&gt;56856&lt;/_doi&gt;&lt;_isbn&gt;0301-0171 (Print); 0301-0171 (Linking)&lt;/_isbn&gt;&lt;_issue&gt;1-4&lt;/_issue&gt;&lt;_journal&gt;Cytogenet Cell Genet&lt;/_journal&gt;&lt;_keywords&gt;Alternative Splicing/genetics; Amino Acid Sequence; Cloning, Molecular; *Databases as Topic; Exons/genetics; *Expressed Sequence Tags; Gene Expression Profiling; Humans; Introns/genetics; Molecular Sequence Data; Multigene Family/genetics; Open Reading Frames/genetics; Organ Specificity; Protein Isoforms/chemistry/genetics; RNA, Messenger/analysis/genetics; Retina/*metabolism; Retinal Diseases/genetics; Reverse Transcriptase Polymerase Chain Reaction; Sequence Alignment; Sequence Tagged Sites&lt;/_keywords&gt;&lt;_language&gt;eng&lt;/_language&gt;&lt;_ori_publication&gt;Copyright 2001 S. Karger AG, Basel.&lt;/_ori_publication&gt;&lt;_pages&gt;267-77&lt;/_pages&gt;&lt;_tertiary_title&gt;Cytogenetics and cell genetics&lt;/_tertiary_title&gt;&lt;_type_work&gt;Journal Article; Research Support, Non-U.S. Gov&amp;apos;t&lt;/_type_work&gt;&lt;_url&gt;http://www.ncbi.nlm.nih.gov/entrez/query.fcgi?cmd=Retrieve&amp;amp;db=pubmed&amp;amp;dopt=Abstract&amp;amp;list_uids=11173868&amp;amp;query_hl=1&lt;/_url&gt;&lt;_volume&gt;91&lt;/_volume&gt;&lt;_created&gt;61860551&lt;/_created&gt;&lt;_modified&gt;61860551&lt;/_modified&gt;&lt;_db_updated&gt;PubMed&lt;/_db_updated&gt;&lt;/Details&gt;&lt;Extra&gt;&lt;DBUID&gt;{F96A950B-833F-4880-A151-76DA2D6A2879}&lt;/DBUID&gt;&lt;/Extra&gt;&lt;/Item&gt;&lt;/References&gt;&lt;/Group&gt;&lt;Group&gt;&lt;References&gt;&lt;Item&gt;&lt;ID&gt;632&lt;/ID&gt;&lt;UID&gt;{DAF6037E-AA1F-4ABA-8F4C-D38074498ECB}&lt;/UID&gt;&lt;Title&gt;Complete sequencing and characterization of 21,243 full-length human cDNAs&lt;/Title&gt;&lt;Template&gt;Journal Article&lt;/Template&gt;&lt;Star&gt;0&lt;/Star&gt;&lt;Tag&gt;0&lt;/Tag&gt;&lt;Author&gt;Ota, T; Suzuki, Y; Nishikawa, T; Otsuki, T; Sugiyama, T; Irie, R; Wakamatsu, A; Hayashi, K; Sato, H; Nagai, K; Kimura, K; Makita, H; Sekine, M; Obayashi, M; Nishi, T; Shibahara, T; Tanaka, T; Ishii, S; Yamamoto, J; Saito, K; Kawai, Y; Isono, Y; Nakamura, Y; Nagahari, K; Murakami, K; Yasuda, T; Iwayanagi, T; Wagatsuma, M; Shiratori, A; Sudo, H; Hosoiri, T; Kaku, Y; Kodaira, H; Kondo, H; Sugawara, M; Takahashi, M; Kanda, K; Yokoi, T; Furuya, T; Kikkawa, E; Omura, Y; Abe, K; Kamihara, K; Katsuta, N; Sato, K; Tanikawa, M; Yamazaki, M; Ninomiya, K; Ishibashi, T; Yamashita, H; Murakawa, K; Fujimori, K; Tanai, H; Kimata, M; Watanabe, M; Hiraoka, S; Chiba, Y; Ishida, S; Ono, Y; Takiguchi, S; Watanabe, S; Yosida, M; Hotuta, T; Kusano, J; Kanehori, K; Takahashi-Fujii, A; Hara, H; Tanase, T O; Nomura, Y; Togiya, S; Komai, F; Hara, R; Takeuchi, K; Arita, M; Imose, N; Musashino, K; Yuuki, H; Oshima, A; Sasaki, N; Aotsuka, S; Yoshikawa, Y; Matsunawa, H; Ichihara, T; Shiohata, N; Sano, S; Moriya, S; Momiyama, H; Satoh, N; Takami, S; Terashima, Y; Suzuki, O; Nakagawa, S; Senoh, A; Mizoguchi, H; Goto, Y; Shimizu, F; Wakebe, H; Hishigaki, H; Watanabe, T; Sugiyama, A; Takemoto, M; Kawakami, B; Yamazaki, M; Watanabe, K; Kumagai, A; Itakura, S; Fukuzumi, Y; Fujimori, Y; Komiyama, M; Tashiro, H; Tanigami, A; Fujiwara, T; Ono, T; Yamada, K; Fujii, Y; Ozaki, K; Hirao, M; Ohmori, Y; Kawabata, A; Hikiji, T; Kobatake, N; Inagaki, H; Ikema, Y; Okamoto, S; Okitani, R; Kawakami, T; Noguchi, S; Itoh, T; Shigeta, K; Senba, T; Matsumura, K; Nakajima, Y; Mizuno, T; Morinaga, M; Sasaki, M; Togashi, T; Oyama, M; Hata, H; Watanabe, M; Komatsu, T; Mizushima-Sugano, J; Satoh, T; Shirai, Y; Takahashi, Y; Nakagawa, K; Okumura, K; Nagase, T; Nomura, N; Kikuchi, H; Masuho, Y; Yamashita, R; Nakai, K; Yada, T; Nakamura, Y; Ohara, O; Isogai, T; Sugano, S&lt;/Author&gt;&lt;Year&gt;2004&lt;/Year&gt;&lt;Details&gt;&lt;_accession_num&gt;14702039&lt;/_accession_num&gt;&lt;_author_adr&gt;Helix Research Institute, 1532-3 Yana, Kisarazu, Chiba 292-0812, Japan.&lt;/_author_adr&gt;&lt;_date_display&gt;2004 Jan&lt;/_date_display&gt;&lt;_date&gt;2004-01-01&lt;/_date&gt;&lt;_doi&gt;10.1038/ng1285&lt;/_doi&gt;&lt;_isbn&gt;1061-4036 (Print); 1061-4036 (Linking)&lt;/_isbn&gt;&lt;_issue&gt;1&lt;/_issue&gt;&lt;_journal&gt;Nat Genet&lt;/_journal&gt;&lt;_keywords&gt;Chromosomes, Human, 21-22 and Y; Chromosomes, Human, Pair 20; Computational Biology; *DNA, Complementary; Humans; Open Reading Frames; RNA, Messenger; *Sequence Analysis, DNA&lt;/_keywords&gt;&lt;_language&gt;eng&lt;/_language&gt;&lt;_pages&gt;40-5&lt;/_pages&gt;&lt;_tertiary_title&gt;Nature genetics&lt;/_tertiary_title&gt;&lt;_type_work&gt;Comparative Study; Journal Article; Research Support, Non-U.S. Gov&amp;apos;t&lt;/_type_work&gt;&lt;_url&gt;http://www.ncbi.nlm.nih.gov/entrez/query.fcgi?cmd=Retrieve&amp;amp;db=pubmed&amp;amp;dopt=Abstract&amp;amp;list_uids=14702039&amp;amp;query_hl=1&lt;/_url&gt;&lt;_volume&gt;36&lt;/_volume&gt;&lt;_created&gt;61860552&lt;/_created&gt;&lt;_modified&gt;61860552&lt;/_modified&gt;&lt;_db_updated&gt;PubMed&lt;/_db_updated&gt;&lt;_impact_factor&gt;  27.959&lt;/_impact_factor&gt;&lt;_collection_scope&gt;SCI;SCIE;&lt;/_collection_scope&gt;&lt;/Details&gt;&lt;Extra&gt;&lt;DBUID&gt;{F96A950B-833F-4880-A151-76DA2D6A2879}&lt;/DBUID&gt;&lt;/Extra&gt;&lt;/Item&gt;&lt;/References&gt;&lt;/Group&gt;&lt;/Citation&gt;_x000a_"/>
    <w:docVar w:name="NE.Ref{A7EDDE23-41FE-46CD-9B20-4C160F01BE1A}" w:val=" ADDIN NE.Ref.{A7EDDE23-41FE-46CD-9B20-4C160F01BE1A}&lt;Citation&gt;&lt;Group&gt;&lt;References&gt;&lt;Item&gt;&lt;ID&gt;603&lt;/ID&gt;&lt;UID&gt;{30886EE4-47C0-4236-93D1-5F2A73880E9F}&lt;/UID&gt;&lt;Title&gt;Development of a FRET biosensor with high specificity for Akt&lt;/Title&gt;&lt;Template&gt;Journal Article&lt;/Template&gt;&lt;Star&gt;0&lt;/Star&gt;&lt;Tag&gt;0&lt;/Tag&gt;&lt;Author&gt;Miura, H; Matsuda, M; Aoki, K&lt;/Author&gt;&lt;Year&gt;2014&lt;/Year&gt;&lt;Details&gt;&lt;_accession_num&gt;24212374&lt;/_accession_num&gt;&lt;_author_adr&gt;Laboratory of Bioimaging and Cell Signaling, Graduate School of Biostudies, Kyoto University.&lt;/_author_adr&gt;&lt;_date_display&gt;2014&lt;/_date_display&gt;&lt;_date&gt;2014-01-20&lt;/_date&gt;&lt;_isbn&gt;1347-3700 (Electronic); 0386-7196 (Linking)&lt;/_isbn&gt;&lt;_issue&gt;1&lt;/_issue&gt;&lt;_journal&gt;Cell Struct Funct&lt;/_journal&gt;&lt;_keywords&gt;Active Transport, Cell Nucleus; Animals; Biosensing Techniques/*methods; COS Cells; Cell Membrane/metabolism; Cell Nucleus/metabolism; Cercopithecus aethiops; Fluorescence Resonance Energy Transfer/*methods; HeLa Cells; Humans; Mitochondria/metabolism; Proto-Oncogene Proteins c-akt/*metabolism&lt;/_keywords&gt;&lt;_language&gt;eng&lt;/_language&gt;&lt;_pages&gt;9-20&lt;/_pages&gt;&lt;_tertiary_title&gt;Cell structure and function&lt;/_tertiary_title&gt;&lt;_type_work&gt;Journal Article; Research Support, Non-U.S. Gov&amp;apos;t&lt;/_type_work&gt;&lt;_url&gt;http://www.ncbi.nlm.nih.gov/entrez/query.fcgi?cmd=Retrieve&amp;amp;db=pubmed&amp;amp;dopt=Abstract&amp;amp;list_uids=24212374&amp;amp;query_hl=1&lt;/_url&gt;&lt;_volume&gt;39&lt;/_volume&gt;&lt;_created&gt;61860471&lt;/_created&gt;&lt;_modified&gt;61860471&lt;/_modified&gt;&lt;_db_updated&gt;PubMed&lt;/_db_updated&gt;&lt;_impact_factor&gt;   1.900&lt;/_impact_factor&gt;&lt;_collection_scope&gt;SCI;SCIE;&lt;/_collection_scope&gt;&lt;/Details&gt;&lt;Extra&gt;&lt;DBUID&gt;{F96A950B-833F-4880-A151-76DA2D6A2879}&lt;/DBUID&gt;&lt;/Extra&gt;&lt;/Item&gt;&lt;/References&gt;&lt;/Group&gt;&lt;Group&gt;&lt;References&gt;&lt;Item&gt;&lt;ID&gt;610&lt;/ID&gt;&lt;UID&gt;{EAAD910A-5583-4753-8DAE-79D0B77950CA}&lt;/UID&gt;&lt;Title&gt;PI3K/Akt signaling requires spatial compartmentalization in plasma membrane microdomains&lt;/Title&gt;&lt;Template&gt;Journal Article&lt;/Template&gt;&lt;Star&gt;0&lt;/Star&gt;&lt;Tag&gt;0&lt;/Tag&gt;&lt;Author&gt;Gao, X; Lowry, P R; Zhou, X; Depry, C; Wei, Z; Wong, G W; Zhang, J&lt;/Author&gt;&lt;Year&gt;2011&lt;/Year&gt;&lt;Details&gt;&lt;_accession_num&gt;21873248&lt;/_accession_num&gt;&lt;_author_adr&gt;Department of Pharmacology, The Johns Hopkins University School of Medicine, Baltimore, MD 21205, USA.&lt;/_author_adr&gt;&lt;_date_display&gt;2011 Aug 30&lt;/_date_display&gt;&lt;_date&gt;2011-08-30&lt;/_date&gt;&lt;_doi&gt;10.1073/pnas.1019386108&lt;/_doi&gt;&lt;_isbn&gt;1091-6490 (Electronic); 0027-8424 (Linking)&lt;/_isbn&gt;&lt;_issue&gt;35&lt;/_issue&gt;&lt;_journal&gt;Proc Natl Acad Sci U S A&lt;/_journal&gt;&lt;_keywords&gt;3T3-L1 Cells; Animals; HeLa Cells; Humans; Insulin Resistance; Membrane Microdomains/*metabolism; Mice; PTEN Phosphohydrolase/physiology; Phosphatidylinositol 3-Kinases/*physiology; Protein-Serine-Threonine Kinases/physiology; Proto-Oncogene Proteins c-akt/*physiology; Signal Transduction/*physiology&lt;/_keywords&gt;&lt;_language&gt;eng&lt;/_language&gt;&lt;_pages&gt;14509-14&lt;/_pages&gt;&lt;_tertiary_title&gt;Proceedings of the National Academy of Sciences of the United States of America&lt;/_tertiary_title&gt;&lt;_type_work&gt;Journal Article; Research Support, N.I.H., Extramural; Research Support, Non-U.S. Gov&amp;apos;t&lt;/_type_work&gt;&lt;_url&gt;http://www.ncbi.nlm.nih.gov/entrez/query.fcgi?cmd=Retrieve&amp;amp;db=pubmed&amp;amp;dopt=Abstract&amp;amp;list_uids=21873248&amp;amp;query_hl=1&lt;/_url&gt;&lt;_volume&gt;108&lt;/_volume&gt;&lt;_created&gt;61860498&lt;/_created&gt;&lt;_modified&gt;61860498&lt;/_modified&gt;&lt;_db_updated&gt;PubMed&lt;/_db_updated&gt;&lt;_impact_factor&gt;   9.661&lt;/_impact_factor&gt;&lt;/Details&gt;&lt;Extra&gt;&lt;DBUID&gt;{F96A950B-833F-4880-A151-76DA2D6A2879}&lt;/DBUID&gt;&lt;/Extra&gt;&lt;/Item&gt;&lt;/References&gt;&lt;/Group&gt;&lt;/Citation&gt;_x000a_"/>
    <w:docVar w:name="NE.Ref{AB0A55A9-E3F9-43F9-9D5A-C10412DCC7CA}" w:val=" ADDIN NE.Ref.{AB0A55A9-E3F9-43F9-9D5A-C10412DCC7CA}&lt;Citation&gt;&lt;Group&gt;&lt;References&gt;&lt;Item&gt;&lt;ID&gt;609&lt;/ID&gt;&lt;UID&gt;{9A820D9B-D231-412F-BE2D-CD186ECD9D19}&lt;/UID&gt;&lt;Title&gt;AKT can be activated in the nucleus&lt;/Title&gt;&lt;Template&gt;Journal Article&lt;/Template&gt;&lt;Star&gt;0&lt;/Star&gt;&lt;Tag&gt;0&lt;/Tag&gt;&lt;Author&gt;Wang, R; Brattain, M G&lt;/Author&gt;&lt;Year&gt;2006&lt;/Year&gt;&lt;Details&gt;&lt;_accession_num&gt;16616456&lt;/_accession_num&gt;&lt;_author_adr&gt;Department of Immunology, Roswell Park Cancer Institute, Buffalo, NY 14263, USA.&lt;/_author_adr&gt;&lt;_date_display&gt;2006 Oct&lt;/_date_display&gt;&lt;_date&gt;2006-10-01&lt;/_date&gt;&lt;_doi&gt;10.1016/j.cellsig.2006.01.020&lt;/_doi&gt;&lt;_isbn&gt;0898-6568 (Print); 0898-6568 (Linking)&lt;/_isbn&gt;&lt;_issue&gt;10&lt;/_issue&gt;&lt;_journal&gt;Cell Signal&lt;/_journal&gt;&lt;_keywords&gt;Active Transport, Cell Nucleus; Cell Nucleus/*metabolism; Cytoplasm/metabolism; Enzyme Activation; HeLa Cells; Humans; Nuclear Export Signals; Phosphorylation; Phosphoserine/metabolism; Phosphothreonine/metabolism; Proto-Oncogene Proteins c-akt/*metabolism; Recombinant Fusion Proteins/metabolism; Tumor Cells, Cultured&lt;/_keywords&gt;&lt;_language&gt;eng&lt;/_language&gt;&lt;_pages&gt;1722-31&lt;/_pages&gt;&lt;_tertiary_title&gt;Cellular signalling&lt;/_tertiary_title&gt;&lt;_type_work&gt;Journal Article; Research Support, N.I.H., Extramural&lt;/_type_work&gt;&lt;_url&gt;http://www.ncbi.nlm.nih.gov/entrez/query.fcgi?cmd=Retrieve&amp;amp;db=pubmed&amp;amp;dopt=Abstract&amp;amp;list_uids=16616456&amp;amp;query_hl=1&lt;/_url&gt;&lt;_volume&gt;18&lt;/_volume&gt;&lt;_created&gt;61860497&lt;/_created&gt;&lt;_modified&gt;61860497&lt;/_modified&gt;&lt;_db_updated&gt;PubMed&lt;/_db_updated&gt;&lt;_impact_factor&gt;   3.937&lt;/_impact_factor&gt;&lt;_collection_scope&gt;SCI;SCIE;&lt;/_collection_scope&gt;&lt;/Details&gt;&lt;Extra&gt;&lt;DBUID&gt;{F96A950B-833F-4880-A151-76DA2D6A2879}&lt;/DBUID&gt;&lt;/Extra&gt;&lt;/Item&gt;&lt;/References&gt;&lt;/Group&gt;&lt;/Citation&gt;_x000a_"/>
    <w:docVar w:name="NE.Ref{C29B6C08-CA57-46E0-9743-18E3590482C6}" w:val=" ADDIN NE.Ref.{C29B6C08-CA57-46E0-9743-18E3590482C6}&lt;Citation&gt;&lt;Group&gt;&lt;References&gt;&lt;Item&gt;&lt;ID&gt;650&lt;/ID&gt;&lt;UID&gt;{0282F0B0-A4AD-4E09-9DCF-CC2637A035AB}&lt;/UID&gt;&lt;Title&gt;Patients with IDH1 wild type anaplastic astrocytomas exhibit worse prognosis than IDH1-mutated glioblastomas, and IDH1 mutation status accounts for the unfavorable prognostic effect of higher age: implications for classification of gliomas&lt;/Title&gt;&lt;Template&gt;Journal Article&lt;/Template&gt;&lt;Star&gt;0&lt;/Star&gt;&lt;Tag&gt;0&lt;/Tag&gt;&lt;Author&gt;Hartmann, C; Hentschel, B; Wick, W; Capper, D; Felsberg, J; Simon, M; Westphal, M; Schackert, G; Meyermann, R; Pietsch, T; Reifenberger, G; Weller, M; Loeffler, M; von Deimling, A&lt;/Author&gt;&lt;Year&gt;2010&lt;/Year&gt;&lt;Details&gt;&lt;_accession_num&gt;21088844&lt;/_accession_num&gt;&lt;_author_adr&gt;Department of Neuropathology, Institute of Pathology, Ruprecht-Karls-University Heidelberg, Germany.&lt;/_author_adr&gt;&lt;_date_display&gt;2010 Dec&lt;/_date_display&gt;&lt;_date&gt;2010-12-01&lt;/_date&gt;&lt;_doi&gt;10.1007/s00401-010-0781-z&lt;/_doi&gt;&lt;_isbn&gt;1432-0533 (Electronic); 0001-6322 (Linking)&lt;/_isbn&gt;&lt;_issue&gt;6&lt;/_issue&gt;&lt;_journal&gt;Acta Neuropathol&lt;/_journal&gt;&lt;_keywords&gt;Adolescent; Adult; Age Factors; Aged; Aged, 80 and over; Astrocytoma/diagnosis/genetics/pathology; Brain Neoplasms/diagnosis/*genetics/pathology; Cohort Studies; Female; Glioblastoma/diagnosis/*genetics; Glioma/*classification/*genetics/pathology; Humans; Isocitrate Dehydrogenase/*genetics; Male; Middle Aged; Mutation/*genetics; Prognosis; Prospective Studies; Young Adult&lt;/_keywords&gt;&lt;_language&gt;eng&lt;/_language&gt;&lt;_pages&gt;707-18&lt;/_pages&gt;&lt;_tertiary_title&gt;Acta neuropathologica&lt;/_tertiary_title&gt;&lt;_type_work&gt;Comparative Study; Journal Article; Research Support, Non-U.S. Gov&amp;apos;t&lt;/_type_work&gt;&lt;_url&gt;http://www.ncbi.nlm.nih.gov/entrez/query.fcgi?cmd=Retrieve&amp;amp;db=pubmed&amp;amp;dopt=Abstract&amp;amp;list_uids=21088844&amp;amp;query_hl=1&lt;/_url&gt;&lt;_volume&gt;120&lt;/_volume&gt;&lt;_created&gt;61861219&lt;/_created&gt;&lt;_modified&gt;61861227&lt;/_modified&gt;&lt;_db_updated&gt;PubMed&lt;/_db_updated&gt;&lt;_impact_factor&gt;  12.213&lt;/_impact_factor&gt;&lt;_collection_scope&gt;SCI;SCIE;&lt;/_collection_scope&gt;&lt;/Details&gt;&lt;Extra&gt;&lt;DBUID&gt;{F96A950B-833F-4880-A151-76DA2D6A2879}&lt;/DBUID&gt;&lt;/Extra&gt;&lt;/Item&gt;&lt;/References&gt;&lt;/Group&gt;&lt;/Citation&gt;_x000a_"/>
    <w:docVar w:name="NE.Ref{CA6A236E-52DD-4B8F-8391-E936C63C27FC}" w:val=" ADDIN NE.Ref.{CA6A236E-52DD-4B8F-8391-E936C63C27FC}&lt;Citation&gt;&lt;Group&gt;&lt;References&gt;&lt;Item&gt;&lt;ID&gt;645&lt;/ID&gt;&lt;UID&gt;{0DDB2A3B-4303-47D2-9426-03C3645CEB01}&lt;/UID&gt;&lt;Title&gt;Knockdown of long non-coding RNA MALAT1 inhibits growth and motility of human hepatoma cells via modulation of miR-195&lt;/Title&gt;&lt;Template&gt;Journal Article&lt;/Template&gt;&lt;Star&gt;0&lt;/Star&gt;&lt;Tag&gt;0&lt;/Tag&gt;&lt;Author&gt;Liu, D; Zhu, Y; Pang, J; Weng, X; Feng, X; Guo, Y&lt;/Author&gt;&lt;Year&gt;2017&lt;/Year&gt;&lt;Details&gt;&lt;_accession_num&gt;28722813&lt;/_accession_num&gt;&lt;_author_adr&gt;Department of Infectious Diseases, Nanfang Hospital of Southern Medical University, Guangzhou 510515, China.; Department of Infectious Diseases, Nanfang Hospital of Southern Medical University, Guangzhou 510515, China.; Department of Infectious Diseases, Nanfang Hospital of Southern Medical University, Guangzhou 510515, China.; Department of Infectious Diseases, Nanfang Hospital of Southern Medical University, Guangzhou 510515, China.; Department of Infectious Diseases, Nanfang Hospital of Southern Medical University, Guangzhou 510515, China.; Department of Infectious Diseases, Nanfang Hospital of Southern Medical University, Guangzhou 510515, China.&lt;/_author_adr&gt;&lt;_date_display&gt;2017 Jul 19&lt;/_date_display&gt;&lt;_date&gt;2017-07-19&lt;/_date&gt;&lt;_doi&gt;10.1002/jcb.26297&lt;/_doi&gt;&lt;_isbn&gt;1097-4644 (Electronic); 0730-2312 (Linking)&lt;/_isbn&gt;&lt;_journal&gt;J Cell Biochem&lt;/_journal&gt;&lt;_keywords&gt;EGFR; Hepatocellular carcinoma (HCC); JAK/STAT; PI3K/AKT; lncRNA MALAT1; miR-195&lt;/_keywords&gt;&lt;_language&gt;eng&lt;/_language&gt;&lt;_ori_publication&gt;This article is protected by copyright. All rights reserved.&lt;/_ori_publication&gt;&lt;_tertiary_title&gt;Journal of cellular biochemistry&lt;/_tertiary_title&gt;&lt;_type_work&gt;Journal Article&lt;/_type_work&gt;&lt;_url&gt;http://www.ncbi.nlm.nih.gov/entrez/query.fcgi?cmd=Retrieve&amp;amp;db=pubmed&amp;amp;dopt=Abstract&amp;amp;list_uids=28722813&amp;amp;query_hl=1&lt;/_url&gt;&lt;_created&gt;61861107&lt;/_created&gt;&lt;_modified&gt;61861108&lt;/_modified&gt;&lt;_db_updated&gt;PubMed&lt;/_db_updated&gt;&lt;_impact_factor&gt;   3.085&lt;/_impact_factor&gt;&lt;_collection_scope&gt;SCI;SCIE;&lt;/_collection_scope&gt;&lt;/Details&gt;&lt;Extra&gt;&lt;DBUID&gt;{F96A950B-833F-4880-A151-76DA2D6A2879}&lt;/DBUID&gt;&lt;/Extra&gt;&lt;/Item&gt;&lt;/References&gt;&lt;/Group&gt;&lt;Group&gt;&lt;References&gt;&lt;Item&gt;&lt;ID&gt;646&lt;/ID&gt;&lt;UID&gt;{FFE57525-DEA8-49A6-A397-09C9F5695AEB}&lt;/UID&gt;&lt;Title&gt;Overexpression of long non-coding RNA H19 is associated with unfavorable prognosis in patients with colorectal cancer and increased proliferation and migration in colon cancer cells&lt;/Title&gt;&lt;Template&gt;Journal Article&lt;/Template&gt;&lt;Star&gt;0&lt;/Star&gt;&lt;Tag&gt;0&lt;/Tag&gt;&lt;Author&gt;Chen, S W; Zhu, J; Ma, J; Zhang, J L; Zuo, S; Chen, G W; Wang, X; Pan, Y S; Liu, Y C; Wang, P Y&lt;/Author&gt;&lt;Year&gt;2017&lt;/Year&gt;&lt;Details&gt;&lt;_accession_num&gt;28781681&lt;/_accession_num&gt;&lt;_author_adr&gt;Division of General Surgery, Peking University First Hospital, Peking University, Beijing 100034, P.R. China.; Division of General Surgery, Peking University First Hospital, Peking University, Beijing 100034, P.R. China.; Division of General Surgery, Peking University First Hospital, Peking University, Beijing 100034, P.R. China.; Division of General Surgery, Peking University First Hospital, Peking University, Beijing 100034, P.R. China.; Division of General Surgery, Peking University First Hospital, Peking University, Beijing 100034, P.R. China.; Division of General Surgery, Peking University First Hospital, Peking University, Beijing 100034, P.R. China.; Division of General Surgery, Peking University First Hospital, Peking University, Beijing 100034, P.R. China.; Division of General Surgery, Peking University First Hospital, Peking University, Beijing 100034, P.R. China.; Division of General Surgery, Peking University First Hospital, Peking University, Beijing 100034, P.R. China.; Division of General Surgery, Peking University First Hospital, Peking University, Beijing 100034, P.R. China.&lt;/_author_adr&gt;&lt;_date_display&gt;2017 Aug&lt;/_date_display&gt;&lt;_date&gt;2017-08-01&lt;/_date&gt;&lt;_doi&gt;10.3892/ol.2017.6390&lt;/_doi&gt;&lt;_isbn&gt;1792-1074 (Print); 1792-1074 (Linking)&lt;/_isbn&gt;&lt;_issue&gt;2&lt;/_issue&gt;&lt;_journal&gt;Oncol Lett&lt;/_journal&gt;&lt;_keywords&gt;H19; colorectal cancer; epithelial-mesenchymal transition; metastasis; overall survival; recurrence-free survival&lt;/_keywords&gt;&lt;_language&gt;eng&lt;/_language&gt;&lt;_pages&gt;2446-2452&lt;/_pages&gt;&lt;_tertiary_title&gt;Oncology letters&lt;/_tertiary_title&gt;&lt;_type_work&gt;Journal Article&lt;/_type_work&gt;&lt;_url&gt;http://www.ncbi.nlm.nih.gov/entrez/query.fcgi?cmd=Retrieve&amp;amp;db=pubmed&amp;amp;dopt=Abstract&amp;amp;list_uids=28781681&amp;amp;query_hl=1&lt;/_url&gt;&lt;_volume&gt;14&lt;/_volume&gt;&lt;_created&gt;61861108&lt;/_created&gt;&lt;_modified&gt;61861109&lt;/_modified&gt;&lt;_db_updated&gt;PubMed&lt;/_db_updated&gt;&lt;_impact_factor&gt;   1.390&lt;/_impact_factor&gt;&lt;_collection_scope&gt;SCIE;&lt;/_collection_scope&gt;&lt;/Details&gt;&lt;Extra&gt;&lt;DBUID&gt;{F96A950B-833F-4880-A151-76DA2D6A2879}&lt;/DBUID&gt;&lt;/Extra&gt;&lt;/Item&gt;&lt;/References&gt;&lt;/Group&gt;&lt;/Citation&gt;_x000a_"/>
    <w:docVar w:name="NE.Ref{CD3A933A-2BD6-4202-A0B5-01E5D0DB5525}" w:val=" ADDIN NE.Ref.{CD3A933A-2BD6-4202-A0B5-01E5D0DB5525}&lt;Citation&gt;&lt;Group&gt;&lt;References&gt;&lt;Item&gt;&lt;ID&gt;467&lt;/ID&gt;&lt;UID&gt;{517378DE-149A-41F3-979B-994983B7E86E}&lt;/UID&gt;&lt;Title&gt;CPEB1, a histone-modified hypomethylated gene, is regulated by miR-101 and involved in cell senescence in glioma&lt;/Title&gt;&lt;Template&gt;Journal Article&lt;/Template&gt;&lt;Star&gt;0&lt;/Star&gt;&lt;Tag&gt;0&lt;/Tag&gt;&lt;Author&gt;Xiaoping, L; Zhibin, Y; Wenjuan, L; Zeyou, W; Gang, X; Zhaohui, L; Ying, Z; Minghua, W; Guiyuan, L&lt;/Author&gt;&lt;Year&gt;2013&lt;/Year&gt;&lt;Details&gt;&lt;_accession_num&gt;23788032&lt;/_accession_num&gt;&lt;_author_adr&gt;Cancer Research Institute, Central South University, Changsha, China.&lt;/_author_adr&gt;&lt;_collection_scope&gt;SCIE;&lt;/_collection_scope&gt;&lt;_created&gt;61479306&lt;/_created&gt;&lt;_date&gt;2013-06-20&lt;/_date&gt;&lt;_date_display&gt;2013 Jun 20&lt;/_date_display&gt;&lt;_db_updated&gt;PubMed&lt;/_db_updated&gt;&lt;_doi&gt;10.1038/cddis.2013.197&lt;/_doi&gt;&lt;_impact_factor&gt;   5.965&lt;/_impact_factor&gt;&lt;_isbn&gt;2041-4889 (Electronic)&lt;/_isbn&gt;&lt;_journal&gt;Cell Death Dis&lt;/_journal&gt;&lt;_keywords&gt;3&amp;apos; Untranslated Regions; Adult; Base Sequence; Binding Sites; Brain Neoplasms/*genetics/mortality/pathology; *Cell Aging; Cell Line, Tumor; DNA Methylation; Female; Gene Expression Regulation, Neoplastic; Genes, Tumor Suppressor; Glioma/*genetics/mortality/pathology; Histones/metabolism; Humans; Male; MicroRNAs/*genetics; Prognosis; Promoter Regions, Genetic; Protein Transport; RNA Interference; Transcription Factors/*genetics/metabolism; Tumor Suppressor Protein p53/metabolism; mRNA Cleavage and Polyadenylation Factors/*genetics/metabolism&lt;/_keywords&gt;&lt;_language&gt;ENG&lt;/_language&gt;&lt;_modified&gt;61870549&lt;/_modified&gt;&lt;_pages&gt;e675&lt;/_pages&gt;&lt;_tertiary_title&gt;Cell death &amp;amp;amp; disease&lt;/_tertiary_title&gt;&lt;_type_work&gt;Journal Article; Research Support, Non-U.S. Gov&amp;apos;t&lt;/_type_work&gt;&lt;_url&gt;http://www.ncbi.nlm.nih.gov/entrez/query.fcgi?cmd=Retrieve&amp;amp;db=pubmed&amp;amp;dopt=Abstract&amp;amp;list_uids=23788032&amp;amp;query_hl=1&lt;/_url&gt;&lt;_volume&gt;4&lt;/_volume&gt;&lt;/Details&gt;&lt;Extra&gt;&lt;DBUID&gt;{F96A950B-833F-4880-A151-76DA2D6A2879}&lt;/DBUID&gt;&lt;/Extra&gt;&lt;/Item&gt;&lt;/References&gt;&lt;/Group&gt;&lt;/Citation&gt;_x000a_"/>
    <w:docVar w:name="NE.Ref{CE7CEF55-BC50-41DD-A392-60D6D6263E22}" w:val=" ADDIN NE.Ref.{CE7CEF55-BC50-41DD-A392-60D6D6263E22}&lt;Citation&gt;&lt;Group&gt;&lt;References&gt;&lt;Item&gt;&lt;ID&gt;637&lt;/ID&gt;&lt;UID&gt;{5ED6C8F1-05EE-4E0D-BF88-6381DA78CC4D}&lt;/UID&gt;&lt;Title&gt;Inhibiting the system xC-/glutathione axis selectively targets cancers with mutant-p53 accumulation&lt;/Title&gt;&lt;Template&gt;Journal Article&lt;/Template&gt;&lt;Star&gt;0&lt;/Star&gt;&lt;Tag&gt;0&lt;/Tag&gt;&lt;Author&gt;Liu, D S; Duong, C P; Haupt, S; Montgomery, K G; House, C M; Azar, W J; Pearson, H B; Fisher, O M; Read, M; Guerra, G R; Haupt, Y; Cullinane, C; Wiman, K G; Abrahmsen, L; Phillips, W A; Clemons, N J&lt;/Author&gt;&lt;Year&gt;2017&lt;/Year&gt;&lt;Details&gt;&lt;_accession_num&gt;28348409&lt;/_accession_num&gt;&lt;_author_adr&gt;Division of Cancer Research, Peter MacCallum Cancer Centre, Melbourne, Victoria 3000, Australia.; Division of Cancer Surgery, Peter MacCallum Cancer Centre, Melbourne, Victoria 3000, Australia.; Sir Peter MacCallum Department of Oncology, The University of Melbourne, Parkville, Victoria 3010, Australia.; Division of Cancer Surgery, Peter MacCallum Cancer Centre, Melbourne, Victoria 3000, Australia.; Division of Cancer Research, Peter MacCallum Cancer Centre, Melbourne, Victoria 3000, Australia.; Division of Cancer Research, Peter MacCallum Cancer Centre, Melbourne, Victoria 3000, Australia.; Division of Cancer Research, Peter MacCallum Cancer Centre, Melbourne, Victoria 3000, Australia.; Division of Cancer Research, Peter MacCallum Cancer Centre, Melbourne, Victoria 3000, Australia.; Division of Cancer Research, Peter MacCallum Cancer Centre, Melbourne, Victoria 3000, Australia.; Sir Peter MacCallum Department of Oncology, The University of Melbourne, Parkville, Victoria 3010, Australia.; Gastroesophageal Cancer Program, St Vincent&amp;apos;s Centre for Applied Medical Research, Darlinghurst, New South Wales 2010, Australia.; Division of Cancer Research, Peter MacCallum Cancer Centre, Melbourne, Victoria 3000, Australia.; Division of Cancer Surgery, Peter MacCallum Cancer Centre, Melbourne, Victoria 3000, Australia.; Sir Peter MacCallum Department of Oncology, The University of Melbourne, Parkville, Victoria 3010, Australia.; Division of Cancer Research, Peter MacCallum Cancer Centre, Melbourne, Victoria 3000, Australia.; Division of Cancer Surgery, Peter MacCallum Cancer Centre, Melbourne, Victoria 3000, Australia.; Sir Peter MacCallum Department of Oncology, The University of Melbourne, Parkville, Victoria 3010, Australia.; Division of Cancer Research, Peter MacCallum Cancer Centre, Melbourne, Victoria 3000, Australia.; Sir Peter MacCallum Department of Oncology, The University of Melbourne, Parkville, Victoria 3010, Australia.; Division of Cancer Research, Peter MacCallum Cancer Centre, Melbourne, Victoria 3000, Australia.; Sir Peter MacCallum Department of Oncology, The University of Melbourne, Parkville, Victoria 3010, Australia.; Department of Oncology-Pathology, Cancer Center Karolinska, Karolinska Institutet, Stockholm SE-171 76, Sweden.; Aprea Therapeutics, Nobels vag 3, Solna 171 65, Sweden.; Division of Cancer Research, Peter MacCallum Cancer Centre, Melbourne, Victoria 3000, Australia.; Division of Cancer Surgery, Peter MacCallum Cancer Centre, Melbourne, Victoria 3000, Australia.; Sir Peter MacCallum Department of Oncology, The University of Melbourne, Parkville, Victoria 3010, Australia.; Department of Surgery (St Vincent&amp;apos;s Hospital), The University of Melbourne, Parkville, Victoria 3010, Australia.; Division of Cancer Research, Peter MacCallum Cancer Centre, Melbourne, Victoria 3000, Australia.; Sir Peter MacCallum Department of Oncology, The University of Melbourne, Parkville, Victoria 3010, Australia.&lt;/_author_adr&gt;&lt;_date_display&gt;2017 Mar 28&lt;/_date_display&gt;&lt;_date&gt;2017-03-28&lt;/_date&gt;&lt;_doi&gt;10.1038/ncomms14844&lt;/_doi&gt;&lt;_isbn&gt;2041-1723 (Electronic); 2041-1723 (Linking)&lt;/_isbn&gt;&lt;_journal&gt;Nat Commun&lt;/_journal&gt;&lt;_language&gt;eng&lt;/_language&gt;&lt;_pages&gt;14844&lt;/_pages&gt;&lt;_tertiary_title&gt;Nature communications&lt;/_tertiary_title&gt;&lt;_type_work&gt;Journal Article&lt;/_type_work&gt;&lt;_url&gt;http://www.ncbi.nlm.nih.gov/entrez/query.fcgi?cmd=Retrieve&amp;amp;db=pubmed&amp;amp;dopt=Abstract&amp;amp;list_uids=28348409&amp;amp;query_hl=1&lt;/_url&gt;&lt;_volume&gt;8&lt;/_volume&gt;&lt;_created&gt;61860801&lt;/_created&gt;&lt;_modified&gt;61860801&lt;/_modified&gt;&lt;_db_updated&gt;PubMed&lt;/_db_updated&gt;&lt;_impact_factor&gt;  12.124&lt;/_impact_factor&gt;&lt;_collection_scope&gt;SCI;SCIE;&lt;/_collection_scope&gt;&lt;/Details&gt;&lt;Extra&gt;&lt;DBUID&gt;{F96A950B-833F-4880-A151-76DA2D6A2879}&lt;/DBUID&gt;&lt;/Extra&gt;&lt;/Item&gt;&lt;/References&gt;&lt;/Group&gt;&lt;Group&gt;&lt;References&gt;&lt;Item&gt;&lt;ID&gt;638&lt;/ID&gt;&lt;UID&gt;{D46D28CB-5056-4816-8740-9F88722FFCD1}&lt;/UID&gt;&lt;Title&gt;p53-dependent non-coding RNA networks in chronic lymphocytic leukemia&lt;/Title&gt;&lt;Template&gt;Journal Article&lt;/Template&gt;&lt;Star&gt;0&lt;/Star&gt;&lt;Tag&gt;0&lt;/Tag&gt;&lt;Author&gt;Blume, C J; Hotz-Wagenblatt, A; Hullein, J; Sellner, L; Jethwa, A; Stolz, T; Slabicki, M; Lee, K; Sharathchandra, A; Benner, A; Dietrich, S; Oakes, C C; Dreger, P; Te, Raa D; Kater, A P; Jauch, A; Merkel, O; Oren, M; Hielscher, T; Zenz, T&lt;/Author&gt;&lt;Year&gt;2015&lt;/Year&gt;&lt;Details&gt;&lt;_accession_num&gt;25971364&lt;/_accession_num&gt;&lt;_author_adr&gt;Department of Translational Oncology, National Center for Tumor Diseases (NCT) and German Cancer Research Center (DKFZ), Heidelberg, Germany.; Core Facility Genomics and Proteomics, Bioinformatics Group, DKFZ, Heidelberg, Germany.; Department of Translational Oncology, National Center for Tumor Diseases (NCT) and German Cancer Research Center (DKFZ), Heidelberg, Germany.; Department of Translational Oncology, National Center for Tumor Diseases (NCT) and German Cancer Research Center (DKFZ), Heidelberg, Germany.; Department of Medicine V, University Hospital Heidelberg, Heidelberg, Germany.; Department of Translational Oncology, National Center for Tumor Diseases (NCT) and German Cancer Research Center (DKFZ), Heidelberg, Germany.; Department of Translational Oncology, National Center for Tumor Diseases (NCT) and German Cancer Research Center (DKFZ), Heidelberg, Germany.; Department of Translational Oncology, National Center for Tumor Diseases (NCT) and German Cancer Research Center (DKFZ), Heidelberg, Germany.; Department of Translational Oncology, National Center for Tumor Diseases (NCT) and German Cancer Research Center (DKFZ), Heidelberg, Germany.; Department of Molecular Cell Biology, Weizmann Institute of Science, Rehovot, Israel.; Division of Biostatistics, DKFZ, Heidelberg, Germany.; Department of Translational Oncology, National Center for Tumor Diseases (NCT) and German Cancer Research Center (DKFZ), Heidelberg, Germany.; Department of Medicine V, University Hospital Heidelberg, Heidelberg, Germany.; Division of Epigenomics and Cancer Risk Factors, DKFZ, Heidelberg, Germany.; Department of Medicine V, University Hospital Heidelberg, Heidelberg, Germany.; Department of Haematology, Academic Medical Centre, Amsterdam, The Netherlands.; Laboratory of Experimental Immunology, Academic Medical Centre, Amsterdam, The Netherlands.; Department of Haematology, Academic Medical Centre, Amsterdam, The Netherlands.; Laboratory of Experimental Immunology, Academic Medical Centre, Amsterdam, The Netherlands.; Institute of Human Genetics, University Hospital Heidelberg, Heidelberg, Germany.; Department of Translational Oncology, National Center for Tumor Diseases (NCT) and German Cancer Research Center (DKFZ), Heidelberg, Germany.; Institute of Clinical Pathology, Medical University Vienna, Vienna, Austria.; Department of Molecular Cell Biology, Weizmann Institute of Science, Rehovot, Israel.; Division of Biostatistics, DKFZ, Heidelberg, Germany.; Department of Translational Oncology, National Center for Tumor Diseases (NCT) and German Cancer Research Center (DKFZ), Heidelberg, Germany.; Department of Medicine V, University Hospital Heidelberg, Heidelberg, Germany.&lt;/_author_adr&gt;&lt;_date_display&gt;2015 Oct&lt;/_date_display&gt;&lt;_date&gt;2015-10-01&lt;/_date&gt;&lt;_doi&gt;10.1038/leu.2015.119&lt;/_doi&gt;&lt;_isbn&gt;1476-5551 (Electronic); 0887-6924 (Linking)&lt;/_isbn&gt;&lt;_issue&gt;10&lt;/_issue&gt;&lt;_journal&gt;Leukemia&lt;/_journal&gt;&lt;_keywords&gt;Aged; Aged, 80 and over; *Apoptosis; Blotting, Western; Cell Proliferation; Chromatin Immunoprecipitation; DNA Damage; Female; Flow Cytometry; Humans; Leukemia, Lymphocytic, Chronic, B-Cell/*genetics; Male; MicroRNAs/*genetics; Middle Aged; Neoplasm Staging; Prognosis; RNA, Long Noncoding/*genetics; RNA, Messenger/genetics; Real-Time Polymerase Chain Reaction; Reverse Transcriptase Polymerase Chain Reaction; Tumor Cells, Cultured; Tumor Suppressor Protein p53/*genetics/metabolism&lt;/_keywords&gt;&lt;_language&gt;eng&lt;/_language&gt;&lt;_pages&gt;2015-23&lt;/_pages&gt;&lt;_tertiary_title&gt;Leukemia&lt;/_tertiary_title&gt;&lt;_type_work&gt;Journal Article; Research Support, Non-U.S. Gov&amp;apos;t&lt;/_type_work&gt;&lt;_url&gt;http://www.ncbi.nlm.nih.gov/entrez/query.fcgi?cmd=Retrieve&amp;amp;db=pubmed&amp;amp;dopt=Abstract&amp;amp;list_uids=25971364&amp;amp;query_hl=1&lt;/_url&gt;&lt;_volume&gt;29&lt;/_volume&gt;&lt;_created&gt;61860802&lt;/_created&gt;&lt;_modified&gt;61860802&lt;/_modified&gt;&lt;_db_updated&gt;PubMed&lt;/_db_updated&gt;&lt;_impact_factor&gt;  11.702&lt;/_impact_factor&gt;&lt;_collection_scope&gt;SCI;SCIE;&lt;/_collection_scope&gt;&lt;/Details&gt;&lt;Extra&gt;&lt;DBUID&gt;{F96A950B-833F-4880-A151-76DA2D6A2879}&lt;/DBUID&gt;&lt;/Extra&gt;&lt;/Item&gt;&lt;/References&gt;&lt;/Group&gt;&lt;/Citation&gt;_x000a_"/>
    <w:docVar w:name="NE.Ref{D1759860-09AD-45EE-B5C4-2F95E15F39FB}" w:val=" ADDIN NE.Ref.{D1759860-09AD-45EE-B5C4-2F95E15F39FB}&lt;Citation&gt;&lt;Group&gt;&lt;References&gt;&lt;Item&gt;&lt;ID&gt;649&lt;/ID&gt;&lt;UID&gt;{3A5AC4DC-AFC7-4F62-ACA8-04E11EE4C1A4}&lt;/UID&gt;&lt;Title&gt;A novel PTEN/mutant p53/c-Myc/Bcl-XL axis mediates context-dependent oncogenic effects of PTEN with implications for cancer prognosis and therapy&lt;/Title&gt;&lt;Template&gt;Journal Article&lt;/Template&gt;&lt;Star&gt;0&lt;/Star&gt;&lt;Tag&gt;0&lt;/Tag&gt;&lt;Author&gt;Huang, X; Zhang, Y; Tang, Y; Butler, N; Kim, J; Guessous, F; Schiff, D; Mandell, J; Abounader, R&lt;/Author&gt;&lt;Year&gt;2013&lt;/Year&gt;&lt;Details&gt;&lt;_accession_num&gt;23908595&lt;/_accession_num&gt;&lt;_author_adr&gt;Department of Microbiology, Immunology and Cancer Biology, University of Virginia, Charlottesville, VA, USA.&lt;/_author_adr&gt;&lt;_date_display&gt;2013 Aug&lt;/_date_display&gt;&lt;_date&gt;2013-08-01&lt;/_date&gt;&lt;_isbn&gt;1476-5586 (Electronic); 1476-5586 (Linking)&lt;/_isbn&gt;&lt;_issue&gt;8&lt;/_issue&gt;&lt;_journal&gt;Neoplasia&lt;/_journal&gt;&lt;_keywords&gt;Apoptosis/genetics; CCAAT-Binding Factor/genetics/metabolism; Cell Line, Tumor; Cell Proliferation; Chromatin Immunoprecipitation; Gene Expression Regulation, Neoplastic; Glioblastoma/*metabolism/pathology/therapy; HEK293 Cells; Humans; Immunoblotting; Mutation; PTEN Phosphohydrolase/genetics/*metabolism; Peptide Fragments/genetics/metabolism; Prognosis; Promoter Regions, Genetic/genetics; Protein Binding; Proto-Oncogene Proteins c-myc/genetics/*metabolism; RNA Interference; Sialoglycoproteins/genetics/metabolism; Signal Transduction/genetics; Tumor Cells, Cultured; Tumor Suppressor Protein p53/genetics/*metabolism; bcl-X Protein/genetics/*metabolism&lt;/_keywords&gt;&lt;_language&gt;eng&lt;/_language&gt;&lt;_pages&gt;952-65&lt;/_pages&gt;&lt;_tertiary_title&gt;Neoplasia (New York, N.Y.)&lt;/_tertiary_title&gt;&lt;_type_work&gt;Journal Article; Research Support, N.I.H., Extramural&lt;/_type_work&gt;&lt;_url&gt;http://www.ncbi.nlm.nih.gov/entrez/query.fcgi?cmd=Retrieve&amp;amp;db=pubmed&amp;amp;dopt=Abstract&amp;amp;list_uids=23908595&amp;amp;query_hl=1&lt;/_url&gt;&lt;_volume&gt;15&lt;/_volume&gt;&lt;_created&gt;61861200&lt;/_created&gt;&lt;_modified&gt;61861200&lt;/_modified&gt;&lt;_db_updated&gt;PubMed&lt;/_db_updated&gt;&lt;_impact_factor&gt;   5.006&lt;/_impact_factor&gt;&lt;_collection_scope&gt;SCI;SCIE;&lt;/_collection_scope&gt;&lt;/Details&gt;&lt;Extra&gt;&lt;DBUID&gt;{F96A950B-833F-4880-A151-76DA2D6A2879}&lt;/DBUID&gt;&lt;/Extra&gt;&lt;/Item&gt;&lt;/References&gt;&lt;/Group&gt;&lt;/Citation&gt;_x000a_"/>
    <w:docVar w:name="NE.Ref{E6E2331C-631B-44F1-BFC0-8B6FD0121CB4}" w:val=" ADDIN NE.Ref.{E6E2331C-631B-44F1-BFC0-8B6FD0121CB4}&lt;Citation&gt;&lt;Group&gt;&lt;References&gt;&lt;Item&gt;&lt;ID&gt;570&lt;/ID&gt;&lt;UID&gt;{55C68D3C-E22A-4667-998E-8E3E2B0AD003}&lt;/UID&gt;&lt;Title&gt;CASC2c as an unfavorable prognosis factor interacts with miR-101 to mediate astrocytoma tumorigenesis&lt;/Title&gt;&lt;Template&gt;Journal Article&lt;/Template&gt;&lt;Star&gt;0&lt;/Star&gt;&lt;Tag&gt;0&lt;/Tag&gt;&lt;Author&gt;Liu, C; Sun, Y; She, X; Tu, C; Cheng, X; Wang, L; Yu, Z; Li, P; Liu, Q; Yang, H; Li, G; Wu, M&lt;/Author&gt;&lt;Year&gt;2017&lt;/Year&gt;&lt;Details&gt;&lt;_accession_num&gt;28252647&lt;/_accession_num&gt;&lt;_author_adr&gt;Hunan Provincial Tumor Hospital and the Affiliated Tumor Hospital of Xiangya Medical School, Central South University, Changsha 410013,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Hunan Provincial Tumor Hospital and the Affiliated Tumor Hospital of Xiangya Medical School, Central South University, Changsha 410013,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Second Xiangya Hospital, Central South University, Changsha 410013,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Regeneron Pharmaceuticals, Tarrytown, NY 10591, USA.; Department of Neurosurgery, University of Michigan Medical School, Ann Arbor, MI  48109, USA.; Cancer Research Institute, School of Basic Medical Science, Central South University, Changsha 410078, China.; Key Laboratory of Carcinogenesis and Cancer Invasion, Ministry of Education, Changsha 410078, China.; Key Laboratory of Carcinogenesis, Ministry of Health, Changsha 410078,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Xiangya Hospital, Central South University, Changsha 410013, China.; Third Xiangya Hospital, Central South University, Changsha 410013, China.; Hunan Provincial Tumor Hospital and the Affiliated Tumor Hospital of Xiangya Medical School, Central South University, Changsha 410013,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lt;/_author_adr&gt;&lt;_collection_scope&gt;SCIE;&lt;/_collection_scope&gt;&lt;_created&gt;61636963&lt;/_created&gt;&lt;_date&gt;2017-03-02&lt;/_date&gt;&lt;_date_display&gt;2017 Mar 02&lt;/_date_display&gt;&lt;_db_updated&gt;PubMed&lt;/_db_updated&gt;&lt;_doi&gt;10.1038/cddis.2017.11&lt;/_doi&gt;&lt;_impact_factor&gt;   5.965&lt;/_impact_factor&gt;&lt;_isbn&gt;2041-4889 (Electronic)&lt;/_isbn&gt;&lt;_issue&gt;3&lt;/_issue&gt;&lt;_journal&gt;Cell Death Dis&lt;/_journal&gt;&lt;_language&gt;eng&lt;/_language&gt;&lt;_modified&gt;61870549&lt;/_modified&gt;&lt;_pages&gt;e2639&lt;/_pages&gt;&lt;_tertiary_title&gt;Cell death &amp;amp;amp; disease&lt;/_tertiary_title&gt;&lt;_type_work&gt;Journal Article&lt;/_type_work&gt;&lt;_url&gt;http://www.ncbi.nlm.nih.gov/entrez/query.fcgi?cmd=Retrieve&amp;amp;db=pubmed&amp;amp;dopt=Abstract&amp;amp;list_uids=28252647&amp;amp;query_hl=1&lt;/_url&gt;&lt;_volume&gt;8&lt;/_volume&gt;&lt;/Details&gt;&lt;Extra&gt;&lt;DBUID&gt;{F96A950B-833F-4880-A151-76DA2D6A2879}&lt;/DBUID&gt;&lt;/Extra&gt;&lt;/Item&gt;&lt;/References&gt;&lt;/Group&gt;&lt;/Citation&gt;_x000a_"/>
    <w:docVar w:name="NE.Ref{E8784F8F-077F-4472-9B42-80EA2225B1C7}" w:val=" ADDIN NE.Ref.{E8784F8F-077F-4472-9B42-80EA2225B1C7}&lt;Citation&gt;&lt;Group&gt;&lt;References&gt;&lt;Item&gt;&lt;ID&gt;634&lt;/ID&gt;&lt;UID&gt;{95CCC868-ED09-4A46-83E0-09785D4CF2EF}&lt;/UID&gt;&lt;Title&gt;FUS regulates genes coding for RNA-binding proteins in neurons by binding to their highly conserved introns&lt;/Title&gt;&lt;Template&gt;Journal Article&lt;/Template&gt;&lt;Star&gt;0&lt;/Star&gt;&lt;Tag&gt;0&lt;/Tag&gt;&lt;Author&gt;Nakaya, T; Alexiou, P; Maragkakis, M; Chang, A; Mourelatos, Z&lt;/Author&gt;&lt;Year&gt;2013&lt;/Year&gt;&lt;Details&gt;&lt;_accession_num&gt;23389473&lt;/_accession_num&gt;&lt;_author_adr&gt;Department of Pathology and Laboratory Medicine, University of Pennsylvania, Philadelphia, PA 19104, USA.&lt;/_author_adr&gt;&lt;_date_display&gt;2013 Apr&lt;/_date_display&gt;&lt;_date&gt;2013-04-01&lt;/_date&gt;&lt;_doi&gt;10.1261/rna.037804.112&lt;/_doi&gt;&lt;_isbn&gt;1469-9001 (Electronic); 1355-8382 (Linking)&lt;/_isbn&gt;&lt;_issue&gt;4&lt;/_issue&gt;&lt;_journal&gt;RNA&lt;/_journal&gt;&lt;_keywords&gt;Amyotrophic Lateral Sclerosis/metabolism/pathology; Animals; Base Sequence; Conserved Sequence; Frontotemporal Lobar Degeneration/metabolism/pathology; Humans; *Introns; Mice; Neurons/*metabolism; RNA-Binding Proteins/*genetics; Temporal Lobe/metabolism&lt;/_keywords&gt;&lt;_language&gt;eng&lt;/_language&gt;&lt;_pages&gt;498-509&lt;/_pages&gt;&lt;_tertiary_title&gt;RNA (New York, N.Y.)&lt;/_tertiary_title&gt;&lt;_type_work&gt;Journal Article; Research Support, N.I.H., Extramural&lt;/_type_work&gt;&lt;_url&gt;http://www.ncbi.nlm.nih.gov/entrez/query.fcgi?cmd=Retrieve&amp;amp;db=pubmed&amp;amp;dopt=Abstract&amp;amp;list_uids=23389473&amp;amp;query_hl=1&lt;/_url&gt;&lt;_volume&gt;19&lt;/_volume&gt;&lt;_created&gt;61860791&lt;/_created&gt;&lt;_modified&gt;61860791&lt;/_modified&gt;&lt;_db_updated&gt;PubMed&lt;/_db_updated&gt;&lt;_impact_factor&gt;   4.605&lt;/_impact_factor&gt;&lt;_collection_scope&gt;SCI;SCIE;&lt;/_collection_scope&gt;&lt;/Details&gt;&lt;Extra&gt;&lt;DBUID&gt;{F96A950B-833F-4880-A151-76DA2D6A2879}&lt;/DBUID&gt;&lt;/Extra&gt;&lt;/Item&gt;&lt;/References&gt;&lt;/Group&gt;&lt;/Citation&gt;_x000a_"/>
    <w:docVar w:name="NE.Ref{E90ACF23-73C8-4C0C-87F8-0B70DE0AEE79}" w:val=" ADDIN NE.Ref.{E90ACF23-73C8-4C0C-87F8-0B70DE0AEE79}&lt;Citation&gt;&lt;Group&gt;&lt;References&gt;&lt;Item&gt;&lt;ID&gt;652&lt;/ID&gt;&lt;UID&gt;{FD9B502D-EE25-4967-903B-ECB9674BDD49}&lt;/UID&gt;&lt;Title&gt;Akt targeting as a strategy to boost chemotherapy efficacy in non-small cell lung cancer through metabolism suppression&lt;/Title&gt;&lt;Template&gt;Journal Article&lt;/Template&gt;&lt;Star&gt;0&lt;/Star&gt;&lt;Tag&gt;0&lt;/Tag&gt;&lt;Author&gt;Le Grand, M; Berges, R; Pasquier, E; Montero, M P; Borge, L; Carrier, A; Vasseur, S; Bourgarel, V; Buric, D; Andre, N; Braguer, D; Carre, M&lt;/Author&gt;&lt;Year&gt;2017&lt;/Year&gt;&lt;Details&gt;&lt;_accession_num&gt;28332584&lt;/_accession_num&gt;&lt;_author_adr&gt;Aix-Marseille Universite, Inserm UMR_S 911, Centre de Recherche en Oncologie biologique et Oncopharmacologie, Faculte de pharmacie, Marseille, France.; Children&amp;apos;s Cancer Institute Australia, Lowy Cancer Research Centre, University of New South Wales, Randwick, NSW, Australia.; Aix-Marseille Universite, Inserm UMR_S 911, Centre de Recherche en Oncologie biologique et Oncopharmacologie, Faculte de pharmacie, Marseille, France.; Aix-Marseille Universite, Inserm UMR_S 911, Centre de Recherche en Oncologie biologique et Oncopharmacologie, Faculte de pharmacie, Marseille, France.; Metronomics Global Health Initiative, Marseille, France.; Aix-Marseille Universite, Inserm UMR_S 911, Centre de Recherche en Oncologie biologique et Oncopharmacologie, Faculte de pharmacie, Marseille, France.; Centre de Recherche en Cancerologie de Marseille (CRCM), Aix-Marseille Universite, Inserm U1068, Institut Paoli-Calmettes, 13009 Marseille, France.; Centre de Recherche en Cancerologie de Marseille (CRCM), Aix-Marseille Universite, Inserm U1068, Institut Paoli-Calmettes, 13009 Marseille, France.; Centre de Recherche en Cancerologie de Marseille (CRCM), Aix-Marseille Universite, Inserm U1068, Institut Paoli-Calmettes, 13009 Marseille, France.; Aix-Marseille Universite, Inserm UMR_S 911, Centre de Recherche en Oncologie biologique et Oncopharmacologie, Faculte de pharmacie, Marseille, France.; Assistance Publique - Hopitaux de Marseille (AP-HM), Marseille, France.; Aix-Marseille Universite, Inserm UMR_S 911, Centre de Recherche en Oncologie biologique et Oncopharmacologie, Faculte de pharmacie, Marseille, France.; Aix-Marseille Universite, Inserm UMR_S 911, Centre de Recherche en Oncologie biologique et Oncopharmacologie, Faculte de pharmacie, Marseille, France.; Metronomics Global Health Initiative, Marseille, France.; Service d&amp;apos;Hematologie &amp;amp;amp;Oncologie Pediatrique, AP-HM, Marseille, France.; Aix-Marseille Universite, Inserm UMR_S 911, Centre de Recherche en Oncologie biologique et Oncopharmacologie, Faculte de pharmacie, Marseille, France.; Assistance Publique - Hopitaux de Marseille (AP-HM), Marseille, France.; Aix-Marseille Universite, Inserm UMR_S 911, Centre de Recherche en Oncologie biologique et Oncopharmacologie, Faculte de pharmacie, Marseille, France.&lt;/_author_adr&gt;&lt;_date_display&gt;2017 Mar 23&lt;/_date_display&gt;&lt;_date&gt;2017-03-23&lt;/_date&gt;&lt;_doi&gt;10.1038/srep45136&lt;/_doi&gt;&lt;_isbn&gt;2045-2322 (Electronic); 2045-2322 (Linking)&lt;/_isbn&gt;&lt;_journal&gt;Sci Rep&lt;/_journal&gt;&lt;_language&gt;eng&lt;/_language&gt;&lt;_pages&gt;45136&lt;/_pages&gt;&lt;_tertiary_title&gt;Scientific reports&lt;/_tertiary_title&gt;&lt;_type_work&gt;Journal Article&lt;/_type_work&gt;&lt;_url&gt;http://www.ncbi.nlm.nih.gov/entrez/query.fcgi?cmd=Retrieve&amp;amp;db=pubmed&amp;amp;dopt=Abstract&amp;amp;list_uids=28332584&amp;amp;query_hl=1&lt;/_url&gt;&lt;_volume&gt;7&lt;/_volume&gt;&lt;_created&gt;61861297&lt;/_created&gt;&lt;_modified&gt;61861298&lt;/_modified&gt;&lt;_db_updated&gt;PubMed&lt;/_db_updated&gt;&lt;_impact_factor&gt;   4.259&lt;/_impact_factor&gt;&lt;/Details&gt;&lt;Extra&gt;&lt;DBUID&gt;{F96A950B-833F-4880-A151-76DA2D6A2879}&lt;/DBUID&gt;&lt;/Extra&gt;&lt;/Item&gt;&lt;/References&gt;&lt;/Group&gt;&lt;/Citation&gt;_x000a_"/>
    <w:docVar w:name="NE.Ref{F0A9CB38-BB63-4DC2-BDC6-DD3DE06B8D24}" w:val=" ADDIN NE.Ref.{F0A9CB38-BB63-4DC2-BDC6-DD3DE06B8D24}&lt;Citation&gt;&lt;Group&gt;&lt;References&gt;&lt;Item&gt;&lt;ID&gt;604&lt;/ID&gt;&lt;UID&gt;{9992606F-88CF-43D4-994E-C4E52DEADA89}&lt;/UID&gt;&lt;Title&gt;PDK1-SGK1 Signaling Sustains AKT-Independent mTORC1 Activation and Confers Resistance to PI3Kalpha Inhibition&lt;/Title&gt;&lt;Template&gt;Journal Article&lt;/Template&gt;&lt;Star&gt;0&lt;/Star&gt;&lt;Tag&gt;0&lt;/Tag&gt;&lt;Author&gt;Castel, P; Ellis, H; Bago, R; Toska, E; Razavi, P; Carmona, F J; Kannan, S; Verma, C S; Dickler, M; Chandarlapaty, S; Brogi, E; Alessi, D R; Baselga, J; Scaltriti, M&lt;/Author&gt;&lt;Year&gt;2016&lt;/Year&gt;&lt;Details&gt;&lt;_accession_num&gt;27451907&lt;/_accession_num&gt;&lt;_author_adr&gt;Human Oncology &amp;amp;amp; Pathogenesis Program (HOPP), Memorial Sloan Kettering Cancer Center, 1275 York Avenue, Box 20, New York, NY 10065, USA.; Human Oncology &amp;amp;amp; Pathogenesis Program (HOPP), Memorial Sloan Kettering Cancer Center, 1275 York Avenue, Box 20, New York, NY 10065, USA.; MRC Protein Phosphorylation and Ubiquitylation Unit, College of Life Sciences, University of Dundee, Dow Street, Dundee DD1 5EH, Scotland.; Human Oncology &amp;amp;amp; Pathogenesis Program (HOPP), Memorial Sloan Kettering Cancer Center, 1275 York Avenue, Box 20, New York, NY 10065, USA.; Human Oncology &amp;amp;amp; Pathogenesis Program (HOPP), Memorial Sloan Kettering Cancer Center, 1275 York Avenue, Box 20, New York, NY 10065, USA; Department of Medicine, Memorial Sloan Kettering Cancer Center, 1275 York Avenue, Box 20, Suite M2015, New York, NY 10065, USA.; Human Oncology &amp;amp;amp; Pathogenesis Program (HOPP), Memorial Sloan Kettering Cancer Center, 1275 York Avenue, Box 20, New York, NY 10065, USA.; Bioinformatics Institute (A( *)STAR), 30 Biopolis Street, #07-01 Matrix, Singapore 138671, Singapore.; Bioinformatics Institute (A( *)STAR), 30 Biopolis Street, #07-01 Matrix, Singapore 138671, Singapore; School of Biological Sciences, Nanyang Technological University, 60 Nanyang Drive, Singapore 637551, Singapore; Department of Biological Sciences, National University of Singapore, 14 Science Drive 4, Singapore 117543, Singapore.; Department of Medicine, Memorial Sloan Kettering Cancer Center, 1275 York Avenue, Box 20, Suite M2015, New York, NY 10065, USA.; Human Oncology &amp;amp;amp; Pathogenesis Program (HOPP), Memorial Sloan Kettering Cancer Center, 1275 York Avenue, Box 20, New York, NY 10065, USA; Department of Medicine, Memorial Sloan Kettering Cancer Center, 1275 York Avenue, Box 20, Suite M2015, New York, NY 10065, USA.; Department of Pathology, Memorial Sloan Kettering Cancer Center, 1275 York Avenue, Box 20, New York, NY 10065, USA.; MRC Protein Phosphorylation and Ubiquitylation Unit, College of Life Sciences, University of Dundee, Dow Street, Dundee DD1 5EH, Scotland.; Human Oncology &amp;amp;amp; Pathogenesis Program (HOPP), Memorial Sloan Kettering Cancer Center, 1275 York Avenue, Box 20, New York, NY 10065, USA; Department of Medicine, Memorial Sloan Kettering Cancer Center, 1275 York Avenue, Box 20, Suite M2015, New York, NY 10065, USA. Electronic address: baselgaj@mskcc.org.; Human Oncology &amp;amp;amp; Pathogenesis Program (HOPP), Memorial Sloan Kettering Cancer Center, 1275 York Avenue, Box 20, New York, NY 10065, USA; Department of Pathology, Memorial Sloan Kettering Cancer Center, 1275 York Avenue, Box 20, New  York, NY 10065, USA. Electronic address: scaltrim@mskcc.org.&lt;/_author_adr&gt;&lt;_date_display&gt;2016 Aug 08&lt;/_date_display&gt;&lt;_date&gt;2016-08-08&lt;/_date&gt;&lt;_doi&gt;10.1016/j.ccell.2016.06.004&lt;/_doi&gt;&lt;_isbn&gt;1878-3686 (Electronic); 1535-6108 (Linking)&lt;/_isbn&gt;&lt;_issue&gt;2&lt;/_issue&gt;&lt;_journal&gt;Cancer Cell&lt;/_journal&gt;&lt;_language&gt;eng&lt;/_language&gt;&lt;_ori_publication&gt;Copyright (c) 2016 The Author(s). Published by Elsevier Inc. All rights reserved.&lt;/_ori_publication&gt;&lt;_pages&gt;229-42&lt;/_pages&gt;&lt;_tertiary_title&gt;Cancer cell&lt;/_tertiary_title&gt;&lt;_type_work&gt;Journal Article&lt;/_type_work&gt;&lt;_url&gt;http://www.ncbi.nlm.nih.gov/entrez/query.fcgi?cmd=Retrieve&amp;amp;db=pubmed&amp;amp;dopt=Abstract&amp;amp;list_uids=27451907&amp;amp;query_hl=1&lt;/_url&gt;&lt;_volume&gt;30&lt;/_volume&gt;&lt;_created&gt;61860477&lt;/_created&gt;&lt;_modified&gt;61860477&lt;/_modified&gt;&lt;_db_updated&gt;PubMed&lt;/_db_updated&gt;&lt;_impact_factor&gt;  27.407&lt;/_impact_factor&gt;&lt;_collection_scope&gt;SCI;SCIE;&lt;/_collection_scope&gt;&lt;/Details&gt;&lt;Extra&gt;&lt;DBUID&gt;{F96A950B-833F-4880-A151-76DA2D6A2879}&lt;/DBUID&gt;&lt;/Extra&gt;&lt;/Item&gt;&lt;/References&gt;&lt;/Group&gt;&lt;Group&gt;&lt;References&gt;&lt;Item&gt;&lt;ID&gt;602&lt;/ID&gt;&lt;UID&gt;{7BC3850C-9AE5-47E7-AA5F-60FF8485DDE2}&lt;/UID&gt;&lt;Title&gt;Targeting PI3K/AKT pathway in triple-negative breast cancer&lt;/Title&gt;&lt;Template&gt;Journal Article&lt;/Template&gt;&lt;Star&gt;0&lt;/Star&gt;&lt;Tag&gt;0&lt;/Tag&gt;&lt;Author&gt;Delaloge, S; DeForceville, L&lt;/Author&gt;&lt;Year&gt;2017&lt;/Year&gt;&lt;Details&gt;&lt;_accession_num&gt;28800863&lt;/_accession_num&gt;&lt;_author_adr&gt;Department of Medical Oncology, Gustave Roussy, 94800 Villejuif, France. Electronic address: Suzette.delaloge@gustaveroussy.fr.; Department of Medical Oncology, Gustave Roussy, 94800 Villejuif, France.&lt;/_author_adr&gt;&lt;_date_display&gt;2017 Aug 08&lt;/_date_display&gt;&lt;_date&gt;2017-08-08&lt;/_date&gt;&lt;_doi&gt;10.1016/S1470-2045(17)30514-4&lt;/_doi&gt;&lt;_isbn&gt;1474-5488 (Electronic); 1470-2045 (Linking)&lt;/_isbn&gt;&lt;_journal&gt;Lancet Oncol&lt;/_journal&gt;&lt;_language&gt;eng&lt;/_language&gt;&lt;_tertiary_title&gt;The Lancet. Oncology&lt;/_tertiary_title&gt;&lt;_type_work&gt;Journal Article&lt;/_type_work&gt;&lt;_url&gt;http://www.ncbi.nlm.nih.gov/entrez/query.fcgi?cmd=Retrieve&amp;amp;db=pubmed&amp;amp;dopt=Abstract&amp;amp;list_uids=28800863&amp;amp;query_hl=1&lt;/_url&gt;&lt;_created&gt;61860469&lt;/_created&gt;&lt;_modified&gt;61860469&lt;/_modified&gt;&lt;_db_updated&gt;PubMed&lt;/_db_updated&gt;&lt;_impact_factor&gt;  33.900&lt;/_impact_factor&gt;&lt;_collection_scope&gt;SCIE;&lt;/_collection_scope&gt;&lt;/Details&gt;&lt;Extra&gt;&lt;DBUID&gt;{F96A950B-833F-4880-A151-76DA2D6A2879}&lt;/DBUID&gt;&lt;/Extra&gt;&lt;/Item&gt;&lt;/References&gt;&lt;/Group&gt;&lt;/Citation&gt;_x000a_"/>
    <w:docVar w:name="NE.Ref{F6CD34B9-4113-4F2D-BCDC-08DCC81868B1}" w:val=" ADDIN NE.Ref.{F6CD34B9-4113-4F2D-BCDC-08DCC81868B1}&lt;Citation&gt;&lt;Group&gt;&lt;References&gt;&lt;Item&gt;&lt;ID&gt;647&lt;/ID&gt;&lt;UID&gt;{DB079884-09AE-43A2-8226-A87C73DF8CD0}&lt;/UID&gt;&lt;Title&gt;TLS (FUS) binds RNA in vivo and engages in nucleo-cytoplasmic shuttling&lt;/Title&gt;&lt;Template&gt;Journal Article&lt;/Template&gt;&lt;Star&gt;0&lt;/Star&gt;&lt;Tag&gt;0&lt;/Tag&gt;&lt;Author&gt;Zinszner, H; Sok, J; Immanuel, D; Yin, Y; Ron, D&lt;/Author&gt;&lt;Year&gt;1997&lt;/Year&gt;&lt;Details&gt;&lt;_accession_num&gt;9264461&lt;/_accession_num&gt;&lt;_author_adr&gt;Skirball Institute of Biomolecular Medicine, the Deparment of Medicine, NYU Medical Center, New York 10016, USA.&lt;/_author_adr&gt;&lt;_date_display&gt;1997 Aug&lt;/_date_display&gt;&lt;_date&gt;1997-08-01&lt;/_date&gt;&lt;_isbn&gt;0021-9533 (Print); 0021-9533 (Linking)&lt;/_isbn&gt;&lt;_journal&gt;J Cell Sci&lt;/_journal&gt;&lt;_keywords&gt;Animals; COS Cells; Cell Nucleus/*metabolism; Centrifugation, Density Gradient; Coculture Techniques; Cytoplasm/*metabolism; Dactinomycin/pharmacology; HeLa Cells; Heterogeneous-Nuclear Ribonucleoproteins; Humans; Mice; Nucleic Acid Synthesis Inhibitors/pharmacology; RNA/*metabolism; RNA-Binding Protein FUS; RNA-Binding Proteins/chemistry/*metabolism; Ribonucleoproteins/chemistry/*metabolism; Ultraviolet Rays; Xenopus&lt;/_keywords&gt;&lt;_language&gt;eng&lt;/_language&gt;&lt;_pages&gt;1741-50&lt;/_pages&gt;&lt;_tertiary_title&gt;Journal of cell science&lt;/_tertiary_title&gt;&lt;_type_work&gt;Journal Article; Research Support, Non-U.S. Gov&amp;apos;t; Research Support, U.S. Gov&amp;apos;t, P.H.S.&lt;/_type_work&gt;&lt;_url&gt;http://www.ncbi.nlm.nih.gov/entrez/query.fcgi?cmd=Retrieve&amp;amp;db=pubmed&amp;amp;dopt=Abstract&amp;amp;list_uids=9264461&amp;amp;query_hl=1&lt;/_url&gt;&lt;_volume&gt;110 ( Pt 15)&lt;/_volume&gt;&lt;_created&gt;61861188&lt;/_created&gt;&lt;_modified&gt;61861188&lt;/_modified&gt;&lt;_db_updated&gt;PubMed&lt;/_db_updated&gt;&lt;_impact_factor&gt;   4.431&lt;/_impact_factor&gt;&lt;_collection_scope&gt;SCI;SCIE;&lt;/_collection_scope&gt;&lt;/Details&gt;&lt;Extra&gt;&lt;DBUID&gt;{F96A950B-833F-4880-A151-76DA2D6A2879}&lt;/DBUID&gt;&lt;/Extra&gt;&lt;/Item&gt;&lt;/References&gt;&lt;/Group&gt;&lt;/Citation&gt;_x000a_"/>
    <w:docVar w:name="ne_docsoft" w:val="MSWord"/>
    <w:docVar w:name="ne_docversion" w:val="NoteExpress 2.0"/>
    <w:docVar w:name="ne_stylename" w:val="Agribusiness New New New"/>
  </w:docVars>
  <w:rsids>
    <w:rsidRoot w:val="00172A27"/>
    <w:rsid w:val="000069FF"/>
    <w:rsid w:val="000145CD"/>
    <w:rsid w:val="00015D7A"/>
    <w:rsid w:val="00016C0E"/>
    <w:rsid w:val="00022572"/>
    <w:rsid w:val="00024C9F"/>
    <w:rsid w:val="0002613A"/>
    <w:rsid w:val="000305B3"/>
    <w:rsid w:val="00030EB2"/>
    <w:rsid w:val="00031EFF"/>
    <w:rsid w:val="00035901"/>
    <w:rsid w:val="00041F8B"/>
    <w:rsid w:val="00042558"/>
    <w:rsid w:val="00044647"/>
    <w:rsid w:val="00051B4C"/>
    <w:rsid w:val="000531E3"/>
    <w:rsid w:val="00055187"/>
    <w:rsid w:val="00055B84"/>
    <w:rsid w:val="000562F5"/>
    <w:rsid w:val="00060CC7"/>
    <w:rsid w:val="00065DC3"/>
    <w:rsid w:val="000856E1"/>
    <w:rsid w:val="00086C19"/>
    <w:rsid w:val="00090574"/>
    <w:rsid w:val="0009183F"/>
    <w:rsid w:val="000926DA"/>
    <w:rsid w:val="00093880"/>
    <w:rsid w:val="00093B7F"/>
    <w:rsid w:val="0009432A"/>
    <w:rsid w:val="00095F62"/>
    <w:rsid w:val="0009702F"/>
    <w:rsid w:val="000A0DD1"/>
    <w:rsid w:val="000A1297"/>
    <w:rsid w:val="000A1493"/>
    <w:rsid w:val="000A15F2"/>
    <w:rsid w:val="000A325F"/>
    <w:rsid w:val="000A49B3"/>
    <w:rsid w:val="000A63BA"/>
    <w:rsid w:val="000A7052"/>
    <w:rsid w:val="000B1E34"/>
    <w:rsid w:val="000B5CBB"/>
    <w:rsid w:val="000B65E7"/>
    <w:rsid w:val="000C0E3F"/>
    <w:rsid w:val="000C159A"/>
    <w:rsid w:val="000C72B7"/>
    <w:rsid w:val="000C79BD"/>
    <w:rsid w:val="000D2638"/>
    <w:rsid w:val="000D7188"/>
    <w:rsid w:val="000E3D24"/>
    <w:rsid w:val="000E3E63"/>
    <w:rsid w:val="000E3FC1"/>
    <w:rsid w:val="000E423D"/>
    <w:rsid w:val="000E5E8D"/>
    <w:rsid w:val="000E614D"/>
    <w:rsid w:val="001005F6"/>
    <w:rsid w:val="00100F0B"/>
    <w:rsid w:val="001011C2"/>
    <w:rsid w:val="0010709C"/>
    <w:rsid w:val="00107C79"/>
    <w:rsid w:val="00114377"/>
    <w:rsid w:val="00117A2A"/>
    <w:rsid w:val="0012356B"/>
    <w:rsid w:val="00123DF2"/>
    <w:rsid w:val="00130CB1"/>
    <w:rsid w:val="001323D3"/>
    <w:rsid w:val="0013341B"/>
    <w:rsid w:val="001367C3"/>
    <w:rsid w:val="00140D96"/>
    <w:rsid w:val="00142457"/>
    <w:rsid w:val="001430B5"/>
    <w:rsid w:val="0015484C"/>
    <w:rsid w:val="001554F7"/>
    <w:rsid w:val="00160A5F"/>
    <w:rsid w:val="00160EF3"/>
    <w:rsid w:val="00164A89"/>
    <w:rsid w:val="00165BB5"/>
    <w:rsid w:val="001705F2"/>
    <w:rsid w:val="00172A27"/>
    <w:rsid w:val="00175216"/>
    <w:rsid w:val="0017691E"/>
    <w:rsid w:val="00177EF3"/>
    <w:rsid w:val="0018044A"/>
    <w:rsid w:val="001807C3"/>
    <w:rsid w:val="001816F0"/>
    <w:rsid w:val="0018286F"/>
    <w:rsid w:val="0018312F"/>
    <w:rsid w:val="00186BED"/>
    <w:rsid w:val="001958B9"/>
    <w:rsid w:val="001A0039"/>
    <w:rsid w:val="001A55B0"/>
    <w:rsid w:val="001B09AF"/>
    <w:rsid w:val="001B24E4"/>
    <w:rsid w:val="001B3390"/>
    <w:rsid w:val="001B52DC"/>
    <w:rsid w:val="001B7BF8"/>
    <w:rsid w:val="001C0F88"/>
    <w:rsid w:val="001C44AA"/>
    <w:rsid w:val="001D06AF"/>
    <w:rsid w:val="001D318C"/>
    <w:rsid w:val="001D753A"/>
    <w:rsid w:val="001E1D18"/>
    <w:rsid w:val="001E5174"/>
    <w:rsid w:val="001E7BC8"/>
    <w:rsid w:val="001F1358"/>
    <w:rsid w:val="001F33F2"/>
    <w:rsid w:val="001F43EE"/>
    <w:rsid w:val="001F551E"/>
    <w:rsid w:val="001F605C"/>
    <w:rsid w:val="001F66B7"/>
    <w:rsid w:val="00203CA4"/>
    <w:rsid w:val="00205BC2"/>
    <w:rsid w:val="002101D9"/>
    <w:rsid w:val="00220928"/>
    <w:rsid w:val="0022241A"/>
    <w:rsid w:val="00227EE6"/>
    <w:rsid w:val="0023269C"/>
    <w:rsid w:val="00232922"/>
    <w:rsid w:val="00234758"/>
    <w:rsid w:val="00235368"/>
    <w:rsid w:val="0023684C"/>
    <w:rsid w:val="00240AB7"/>
    <w:rsid w:val="00246068"/>
    <w:rsid w:val="00246EEE"/>
    <w:rsid w:val="002519A3"/>
    <w:rsid w:val="002519F6"/>
    <w:rsid w:val="00251BA9"/>
    <w:rsid w:val="00253C15"/>
    <w:rsid w:val="00261BD2"/>
    <w:rsid w:val="00263750"/>
    <w:rsid w:val="002673D6"/>
    <w:rsid w:val="00276706"/>
    <w:rsid w:val="002808B5"/>
    <w:rsid w:val="002817A3"/>
    <w:rsid w:val="0028301C"/>
    <w:rsid w:val="00287739"/>
    <w:rsid w:val="002978BD"/>
    <w:rsid w:val="002A369E"/>
    <w:rsid w:val="002A59F6"/>
    <w:rsid w:val="002A62B7"/>
    <w:rsid w:val="002A65F0"/>
    <w:rsid w:val="002B1171"/>
    <w:rsid w:val="002C0D95"/>
    <w:rsid w:val="002C1E33"/>
    <w:rsid w:val="002C5823"/>
    <w:rsid w:val="002C5FFB"/>
    <w:rsid w:val="002D1DCF"/>
    <w:rsid w:val="002E429E"/>
    <w:rsid w:val="002E569B"/>
    <w:rsid w:val="002E5B6F"/>
    <w:rsid w:val="002E741A"/>
    <w:rsid w:val="002F1CFC"/>
    <w:rsid w:val="002F2B54"/>
    <w:rsid w:val="002F3222"/>
    <w:rsid w:val="002F3B2A"/>
    <w:rsid w:val="002F68EA"/>
    <w:rsid w:val="002F7471"/>
    <w:rsid w:val="00302B7A"/>
    <w:rsid w:val="00302BB8"/>
    <w:rsid w:val="00302C02"/>
    <w:rsid w:val="0031490A"/>
    <w:rsid w:val="00316903"/>
    <w:rsid w:val="003174BB"/>
    <w:rsid w:val="0032256A"/>
    <w:rsid w:val="00324B3D"/>
    <w:rsid w:val="00326A9F"/>
    <w:rsid w:val="00332294"/>
    <w:rsid w:val="00340810"/>
    <w:rsid w:val="0034763E"/>
    <w:rsid w:val="00355A39"/>
    <w:rsid w:val="0036334F"/>
    <w:rsid w:val="00363A2D"/>
    <w:rsid w:val="00364485"/>
    <w:rsid w:val="00365ECD"/>
    <w:rsid w:val="00370FDE"/>
    <w:rsid w:val="00371F96"/>
    <w:rsid w:val="00372B4E"/>
    <w:rsid w:val="003761F4"/>
    <w:rsid w:val="003800E9"/>
    <w:rsid w:val="00381ED6"/>
    <w:rsid w:val="003823B8"/>
    <w:rsid w:val="003876AD"/>
    <w:rsid w:val="003914E6"/>
    <w:rsid w:val="003924A2"/>
    <w:rsid w:val="003952C8"/>
    <w:rsid w:val="003A3BDE"/>
    <w:rsid w:val="003A3DD1"/>
    <w:rsid w:val="003A466F"/>
    <w:rsid w:val="003A6C40"/>
    <w:rsid w:val="003A706D"/>
    <w:rsid w:val="003B1B87"/>
    <w:rsid w:val="003B3A01"/>
    <w:rsid w:val="003B3AEF"/>
    <w:rsid w:val="003B74AB"/>
    <w:rsid w:val="003B771F"/>
    <w:rsid w:val="003C7085"/>
    <w:rsid w:val="003D1430"/>
    <w:rsid w:val="003E1305"/>
    <w:rsid w:val="003E2278"/>
    <w:rsid w:val="003F3824"/>
    <w:rsid w:val="00402F32"/>
    <w:rsid w:val="00403D08"/>
    <w:rsid w:val="004068E1"/>
    <w:rsid w:val="00414CA0"/>
    <w:rsid w:val="004166BE"/>
    <w:rsid w:val="00421A02"/>
    <w:rsid w:val="00422E81"/>
    <w:rsid w:val="004258D5"/>
    <w:rsid w:val="00425A14"/>
    <w:rsid w:val="00427EE6"/>
    <w:rsid w:val="00430693"/>
    <w:rsid w:val="0045057F"/>
    <w:rsid w:val="004512C1"/>
    <w:rsid w:val="00452221"/>
    <w:rsid w:val="00454184"/>
    <w:rsid w:val="00457AA7"/>
    <w:rsid w:val="00457E78"/>
    <w:rsid w:val="00461A97"/>
    <w:rsid w:val="00461B93"/>
    <w:rsid w:val="00464BA1"/>
    <w:rsid w:val="00466BF5"/>
    <w:rsid w:val="00473613"/>
    <w:rsid w:val="00476800"/>
    <w:rsid w:val="0047791E"/>
    <w:rsid w:val="0048405D"/>
    <w:rsid w:val="004911FE"/>
    <w:rsid w:val="00494363"/>
    <w:rsid w:val="00496178"/>
    <w:rsid w:val="004A07DC"/>
    <w:rsid w:val="004A0E3B"/>
    <w:rsid w:val="004A0F8D"/>
    <w:rsid w:val="004A4C0E"/>
    <w:rsid w:val="004A52C7"/>
    <w:rsid w:val="004A5B16"/>
    <w:rsid w:val="004A7AC6"/>
    <w:rsid w:val="004B0442"/>
    <w:rsid w:val="004B0777"/>
    <w:rsid w:val="004B2725"/>
    <w:rsid w:val="004B2E71"/>
    <w:rsid w:val="004B4CC3"/>
    <w:rsid w:val="004C0F4F"/>
    <w:rsid w:val="004C2029"/>
    <w:rsid w:val="004C7ABE"/>
    <w:rsid w:val="004D0E9D"/>
    <w:rsid w:val="004D1534"/>
    <w:rsid w:val="004D5DCD"/>
    <w:rsid w:val="004D751E"/>
    <w:rsid w:val="004D777C"/>
    <w:rsid w:val="004E1A47"/>
    <w:rsid w:val="004E264C"/>
    <w:rsid w:val="004E4013"/>
    <w:rsid w:val="004E4741"/>
    <w:rsid w:val="004E5C1D"/>
    <w:rsid w:val="004E773C"/>
    <w:rsid w:val="004F027E"/>
    <w:rsid w:val="004F1BAC"/>
    <w:rsid w:val="00500735"/>
    <w:rsid w:val="00503250"/>
    <w:rsid w:val="005051A0"/>
    <w:rsid w:val="005078C3"/>
    <w:rsid w:val="00507AAB"/>
    <w:rsid w:val="00512EE8"/>
    <w:rsid w:val="005141F8"/>
    <w:rsid w:val="00517FAB"/>
    <w:rsid w:val="00526929"/>
    <w:rsid w:val="005304A3"/>
    <w:rsid w:val="005330FD"/>
    <w:rsid w:val="00533B7C"/>
    <w:rsid w:val="00536D0E"/>
    <w:rsid w:val="005401D7"/>
    <w:rsid w:val="005436D8"/>
    <w:rsid w:val="00550A2E"/>
    <w:rsid w:val="00550FA0"/>
    <w:rsid w:val="005518D4"/>
    <w:rsid w:val="005531A1"/>
    <w:rsid w:val="005531DF"/>
    <w:rsid w:val="00554EC1"/>
    <w:rsid w:val="0056074E"/>
    <w:rsid w:val="00571457"/>
    <w:rsid w:val="00571525"/>
    <w:rsid w:val="00572679"/>
    <w:rsid w:val="00573937"/>
    <w:rsid w:val="00576917"/>
    <w:rsid w:val="005769F2"/>
    <w:rsid w:val="005805B4"/>
    <w:rsid w:val="00580885"/>
    <w:rsid w:val="005824BB"/>
    <w:rsid w:val="00587C4A"/>
    <w:rsid w:val="00590544"/>
    <w:rsid w:val="005938FD"/>
    <w:rsid w:val="00594468"/>
    <w:rsid w:val="00594BA6"/>
    <w:rsid w:val="00596E35"/>
    <w:rsid w:val="005A0713"/>
    <w:rsid w:val="005A102B"/>
    <w:rsid w:val="005A230F"/>
    <w:rsid w:val="005A2A88"/>
    <w:rsid w:val="005A5342"/>
    <w:rsid w:val="005B35AC"/>
    <w:rsid w:val="005B723D"/>
    <w:rsid w:val="005B7DB6"/>
    <w:rsid w:val="005C1552"/>
    <w:rsid w:val="005C1649"/>
    <w:rsid w:val="005C1E54"/>
    <w:rsid w:val="005C2C86"/>
    <w:rsid w:val="005C4E86"/>
    <w:rsid w:val="005C5BCE"/>
    <w:rsid w:val="005C6E50"/>
    <w:rsid w:val="005D208F"/>
    <w:rsid w:val="005D20B5"/>
    <w:rsid w:val="005D4A84"/>
    <w:rsid w:val="005D5694"/>
    <w:rsid w:val="005E0660"/>
    <w:rsid w:val="005E3E24"/>
    <w:rsid w:val="005E4EE2"/>
    <w:rsid w:val="005E4FFC"/>
    <w:rsid w:val="005F1105"/>
    <w:rsid w:val="0060224E"/>
    <w:rsid w:val="00620BE6"/>
    <w:rsid w:val="00620E00"/>
    <w:rsid w:val="006216FB"/>
    <w:rsid w:val="00621CFA"/>
    <w:rsid w:val="00623FAF"/>
    <w:rsid w:val="00630DDB"/>
    <w:rsid w:val="00633BF0"/>
    <w:rsid w:val="00640725"/>
    <w:rsid w:val="00660DCE"/>
    <w:rsid w:val="00665D4E"/>
    <w:rsid w:val="00670188"/>
    <w:rsid w:val="006708CF"/>
    <w:rsid w:val="0067587D"/>
    <w:rsid w:val="006773F5"/>
    <w:rsid w:val="006815C7"/>
    <w:rsid w:val="00683516"/>
    <w:rsid w:val="006846C5"/>
    <w:rsid w:val="0069029F"/>
    <w:rsid w:val="006916D4"/>
    <w:rsid w:val="006966E7"/>
    <w:rsid w:val="006A01E4"/>
    <w:rsid w:val="006A3B63"/>
    <w:rsid w:val="006A438B"/>
    <w:rsid w:val="006A5987"/>
    <w:rsid w:val="006A60D8"/>
    <w:rsid w:val="006A78BE"/>
    <w:rsid w:val="006B0B87"/>
    <w:rsid w:val="006B15E9"/>
    <w:rsid w:val="006B3A87"/>
    <w:rsid w:val="006B648B"/>
    <w:rsid w:val="006C0CC4"/>
    <w:rsid w:val="006C3ACF"/>
    <w:rsid w:val="006C5E00"/>
    <w:rsid w:val="006C5F4A"/>
    <w:rsid w:val="006C62E9"/>
    <w:rsid w:val="006D41B0"/>
    <w:rsid w:val="006D5E96"/>
    <w:rsid w:val="006D5F4D"/>
    <w:rsid w:val="006D7F60"/>
    <w:rsid w:val="006E2A6A"/>
    <w:rsid w:val="006E51EF"/>
    <w:rsid w:val="006E6E69"/>
    <w:rsid w:val="007029F0"/>
    <w:rsid w:val="00703FC0"/>
    <w:rsid w:val="00714CC4"/>
    <w:rsid w:val="00723934"/>
    <w:rsid w:val="00724825"/>
    <w:rsid w:val="007261B5"/>
    <w:rsid w:val="0073652C"/>
    <w:rsid w:val="00746EEF"/>
    <w:rsid w:val="00747838"/>
    <w:rsid w:val="007479C7"/>
    <w:rsid w:val="007517C6"/>
    <w:rsid w:val="00752EFB"/>
    <w:rsid w:val="00753F6C"/>
    <w:rsid w:val="00755FB7"/>
    <w:rsid w:val="00756C07"/>
    <w:rsid w:val="007577AB"/>
    <w:rsid w:val="0076348B"/>
    <w:rsid w:val="0076592D"/>
    <w:rsid w:val="0077359A"/>
    <w:rsid w:val="00774AEF"/>
    <w:rsid w:val="00781521"/>
    <w:rsid w:val="007834EC"/>
    <w:rsid w:val="0078394B"/>
    <w:rsid w:val="00785405"/>
    <w:rsid w:val="00786A95"/>
    <w:rsid w:val="00793830"/>
    <w:rsid w:val="00796B5C"/>
    <w:rsid w:val="00797A11"/>
    <w:rsid w:val="007A04CE"/>
    <w:rsid w:val="007A1F76"/>
    <w:rsid w:val="007A4233"/>
    <w:rsid w:val="007A6FA0"/>
    <w:rsid w:val="007B1E7C"/>
    <w:rsid w:val="007B2561"/>
    <w:rsid w:val="007B2CF0"/>
    <w:rsid w:val="007B355D"/>
    <w:rsid w:val="007C0F67"/>
    <w:rsid w:val="007D1734"/>
    <w:rsid w:val="007E1608"/>
    <w:rsid w:val="007E1840"/>
    <w:rsid w:val="007F15F7"/>
    <w:rsid w:val="007F2B92"/>
    <w:rsid w:val="007F427D"/>
    <w:rsid w:val="007F57F3"/>
    <w:rsid w:val="007F70E1"/>
    <w:rsid w:val="0080166B"/>
    <w:rsid w:val="008047E6"/>
    <w:rsid w:val="00804E28"/>
    <w:rsid w:val="00805333"/>
    <w:rsid w:val="00815FE7"/>
    <w:rsid w:val="00816AF4"/>
    <w:rsid w:val="00817333"/>
    <w:rsid w:val="0082021D"/>
    <w:rsid w:val="008368C9"/>
    <w:rsid w:val="00837D62"/>
    <w:rsid w:val="00855D6C"/>
    <w:rsid w:val="00860C36"/>
    <w:rsid w:val="008618BA"/>
    <w:rsid w:val="0086408B"/>
    <w:rsid w:val="00866F70"/>
    <w:rsid w:val="0087157B"/>
    <w:rsid w:val="00871828"/>
    <w:rsid w:val="00880226"/>
    <w:rsid w:val="00882BFB"/>
    <w:rsid w:val="008831BC"/>
    <w:rsid w:val="008856A5"/>
    <w:rsid w:val="00886075"/>
    <w:rsid w:val="008931BB"/>
    <w:rsid w:val="00894D7B"/>
    <w:rsid w:val="008A1070"/>
    <w:rsid w:val="008A4311"/>
    <w:rsid w:val="008A7A91"/>
    <w:rsid w:val="008A7C72"/>
    <w:rsid w:val="008B0E8B"/>
    <w:rsid w:val="008B3497"/>
    <w:rsid w:val="008B49F7"/>
    <w:rsid w:val="008B68F8"/>
    <w:rsid w:val="008B7D20"/>
    <w:rsid w:val="008C0FA7"/>
    <w:rsid w:val="008C10CE"/>
    <w:rsid w:val="008C34DF"/>
    <w:rsid w:val="008C557E"/>
    <w:rsid w:val="008C5C94"/>
    <w:rsid w:val="008C64B2"/>
    <w:rsid w:val="008D142B"/>
    <w:rsid w:val="008D31DF"/>
    <w:rsid w:val="008D50C8"/>
    <w:rsid w:val="008D7DA3"/>
    <w:rsid w:val="008E0721"/>
    <w:rsid w:val="008E2A40"/>
    <w:rsid w:val="008E2FD6"/>
    <w:rsid w:val="008F05B7"/>
    <w:rsid w:val="008F0FD8"/>
    <w:rsid w:val="008F19E5"/>
    <w:rsid w:val="008F2391"/>
    <w:rsid w:val="008F5A96"/>
    <w:rsid w:val="009009D9"/>
    <w:rsid w:val="00900DBF"/>
    <w:rsid w:val="00901FB0"/>
    <w:rsid w:val="009033AE"/>
    <w:rsid w:val="00904D95"/>
    <w:rsid w:val="009056F8"/>
    <w:rsid w:val="00913A64"/>
    <w:rsid w:val="00914036"/>
    <w:rsid w:val="009146AA"/>
    <w:rsid w:val="009152DF"/>
    <w:rsid w:val="00921794"/>
    <w:rsid w:val="009218E0"/>
    <w:rsid w:val="00922185"/>
    <w:rsid w:val="00922B10"/>
    <w:rsid w:val="00924A6F"/>
    <w:rsid w:val="00930271"/>
    <w:rsid w:val="00931BF1"/>
    <w:rsid w:val="009347AF"/>
    <w:rsid w:val="00934CA1"/>
    <w:rsid w:val="00936BB2"/>
    <w:rsid w:val="0094311C"/>
    <w:rsid w:val="0094364B"/>
    <w:rsid w:val="0094561A"/>
    <w:rsid w:val="009517BF"/>
    <w:rsid w:val="009534EE"/>
    <w:rsid w:val="00953564"/>
    <w:rsid w:val="00955090"/>
    <w:rsid w:val="00956B80"/>
    <w:rsid w:val="00956EA1"/>
    <w:rsid w:val="00962ED2"/>
    <w:rsid w:val="00973F96"/>
    <w:rsid w:val="009742E2"/>
    <w:rsid w:val="009764D6"/>
    <w:rsid w:val="009804DD"/>
    <w:rsid w:val="009825D6"/>
    <w:rsid w:val="00983B15"/>
    <w:rsid w:val="009856B9"/>
    <w:rsid w:val="00990595"/>
    <w:rsid w:val="00990AE9"/>
    <w:rsid w:val="00990DC0"/>
    <w:rsid w:val="0099418B"/>
    <w:rsid w:val="009949D3"/>
    <w:rsid w:val="00994E9A"/>
    <w:rsid w:val="00997758"/>
    <w:rsid w:val="009977DF"/>
    <w:rsid w:val="009A0C07"/>
    <w:rsid w:val="009A0F65"/>
    <w:rsid w:val="009B59FB"/>
    <w:rsid w:val="009C4C3C"/>
    <w:rsid w:val="009D1CBC"/>
    <w:rsid w:val="009D377E"/>
    <w:rsid w:val="009D4061"/>
    <w:rsid w:val="009E16A1"/>
    <w:rsid w:val="009E234A"/>
    <w:rsid w:val="009E4380"/>
    <w:rsid w:val="009E440C"/>
    <w:rsid w:val="009E56CB"/>
    <w:rsid w:val="009F4054"/>
    <w:rsid w:val="009F5051"/>
    <w:rsid w:val="00A006FB"/>
    <w:rsid w:val="00A0717C"/>
    <w:rsid w:val="00A10390"/>
    <w:rsid w:val="00A11592"/>
    <w:rsid w:val="00A12504"/>
    <w:rsid w:val="00A266D2"/>
    <w:rsid w:val="00A3221E"/>
    <w:rsid w:val="00A32D06"/>
    <w:rsid w:val="00A34FE1"/>
    <w:rsid w:val="00A40D0A"/>
    <w:rsid w:val="00A44E52"/>
    <w:rsid w:val="00A45A55"/>
    <w:rsid w:val="00A46F1C"/>
    <w:rsid w:val="00A54992"/>
    <w:rsid w:val="00A6333D"/>
    <w:rsid w:val="00A75E92"/>
    <w:rsid w:val="00A76C08"/>
    <w:rsid w:val="00A810FB"/>
    <w:rsid w:val="00A824C3"/>
    <w:rsid w:val="00A83A02"/>
    <w:rsid w:val="00A926D6"/>
    <w:rsid w:val="00A978B0"/>
    <w:rsid w:val="00AA0253"/>
    <w:rsid w:val="00AA0FFF"/>
    <w:rsid w:val="00AA5386"/>
    <w:rsid w:val="00AB2412"/>
    <w:rsid w:val="00AB3418"/>
    <w:rsid w:val="00AB37DD"/>
    <w:rsid w:val="00AB395D"/>
    <w:rsid w:val="00AB48D1"/>
    <w:rsid w:val="00AC6CB7"/>
    <w:rsid w:val="00AD0A7A"/>
    <w:rsid w:val="00AD5C66"/>
    <w:rsid w:val="00AD6686"/>
    <w:rsid w:val="00AD70A4"/>
    <w:rsid w:val="00AE18DE"/>
    <w:rsid w:val="00AE1D0D"/>
    <w:rsid w:val="00AE27BB"/>
    <w:rsid w:val="00AE282E"/>
    <w:rsid w:val="00AE6D79"/>
    <w:rsid w:val="00AE7395"/>
    <w:rsid w:val="00AF4611"/>
    <w:rsid w:val="00AF5B3A"/>
    <w:rsid w:val="00B02B0A"/>
    <w:rsid w:val="00B04B6D"/>
    <w:rsid w:val="00B07E58"/>
    <w:rsid w:val="00B1261F"/>
    <w:rsid w:val="00B23246"/>
    <w:rsid w:val="00B2388A"/>
    <w:rsid w:val="00B23EBA"/>
    <w:rsid w:val="00B25BA2"/>
    <w:rsid w:val="00B30A6E"/>
    <w:rsid w:val="00B333DB"/>
    <w:rsid w:val="00B34301"/>
    <w:rsid w:val="00B372B7"/>
    <w:rsid w:val="00B444C8"/>
    <w:rsid w:val="00B4585D"/>
    <w:rsid w:val="00B539C6"/>
    <w:rsid w:val="00B55D65"/>
    <w:rsid w:val="00B56EB6"/>
    <w:rsid w:val="00B639CA"/>
    <w:rsid w:val="00B64CEB"/>
    <w:rsid w:val="00B6546A"/>
    <w:rsid w:val="00B65F66"/>
    <w:rsid w:val="00B6685C"/>
    <w:rsid w:val="00B72DDC"/>
    <w:rsid w:val="00B769BA"/>
    <w:rsid w:val="00B820E7"/>
    <w:rsid w:val="00B82EEE"/>
    <w:rsid w:val="00B8360B"/>
    <w:rsid w:val="00B85EA3"/>
    <w:rsid w:val="00B914FF"/>
    <w:rsid w:val="00B95EA4"/>
    <w:rsid w:val="00BB47B6"/>
    <w:rsid w:val="00BB548E"/>
    <w:rsid w:val="00BB6C3F"/>
    <w:rsid w:val="00BC070C"/>
    <w:rsid w:val="00BC1611"/>
    <w:rsid w:val="00BC2E81"/>
    <w:rsid w:val="00BC330D"/>
    <w:rsid w:val="00BC4DBB"/>
    <w:rsid w:val="00BD2C6F"/>
    <w:rsid w:val="00BD7622"/>
    <w:rsid w:val="00BE0224"/>
    <w:rsid w:val="00BE26AC"/>
    <w:rsid w:val="00BE2D15"/>
    <w:rsid w:val="00BE568C"/>
    <w:rsid w:val="00BE6459"/>
    <w:rsid w:val="00BE65B2"/>
    <w:rsid w:val="00BF0296"/>
    <w:rsid w:val="00BF0824"/>
    <w:rsid w:val="00BF232B"/>
    <w:rsid w:val="00BF28DF"/>
    <w:rsid w:val="00BF6D68"/>
    <w:rsid w:val="00BF7437"/>
    <w:rsid w:val="00C03DAD"/>
    <w:rsid w:val="00C05707"/>
    <w:rsid w:val="00C1449F"/>
    <w:rsid w:val="00C1468A"/>
    <w:rsid w:val="00C163A6"/>
    <w:rsid w:val="00C214C3"/>
    <w:rsid w:val="00C2312E"/>
    <w:rsid w:val="00C25E59"/>
    <w:rsid w:val="00C2616E"/>
    <w:rsid w:val="00C27898"/>
    <w:rsid w:val="00C32BE6"/>
    <w:rsid w:val="00C4456E"/>
    <w:rsid w:val="00C51CA7"/>
    <w:rsid w:val="00C52050"/>
    <w:rsid w:val="00C6139F"/>
    <w:rsid w:val="00C615C4"/>
    <w:rsid w:val="00C6264B"/>
    <w:rsid w:val="00C65184"/>
    <w:rsid w:val="00C65EC6"/>
    <w:rsid w:val="00C700CA"/>
    <w:rsid w:val="00C71D96"/>
    <w:rsid w:val="00C72529"/>
    <w:rsid w:val="00C76008"/>
    <w:rsid w:val="00C766C5"/>
    <w:rsid w:val="00C77092"/>
    <w:rsid w:val="00C81888"/>
    <w:rsid w:val="00C9158D"/>
    <w:rsid w:val="00CA1868"/>
    <w:rsid w:val="00CA24C6"/>
    <w:rsid w:val="00CA4245"/>
    <w:rsid w:val="00CA7665"/>
    <w:rsid w:val="00CB1DA9"/>
    <w:rsid w:val="00CB1FA8"/>
    <w:rsid w:val="00CB65BC"/>
    <w:rsid w:val="00CB7384"/>
    <w:rsid w:val="00CC07DD"/>
    <w:rsid w:val="00CC6269"/>
    <w:rsid w:val="00CD275D"/>
    <w:rsid w:val="00CD2E98"/>
    <w:rsid w:val="00CD3008"/>
    <w:rsid w:val="00CD6692"/>
    <w:rsid w:val="00CE0AEF"/>
    <w:rsid w:val="00CF1A9A"/>
    <w:rsid w:val="00CF20F4"/>
    <w:rsid w:val="00CF2865"/>
    <w:rsid w:val="00D02998"/>
    <w:rsid w:val="00D04D4D"/>
    <w:rsid w:val="00D059A5"/>
    <w:rsid w:val="00D0764D"/>
    <w:rsid w:val="00D10443"/>
    <w:rsid w:val="00D112FA"/>
    <w:rsid w:val="00D13AD0"/>
    <w:rsid w:val="00D15AA1"/>
    <w:rsid w:val="00D15C64"/>
    <w:rsid w:val="00D21C1D"/>
    <w:rsid w:val="00D27092"/>
    <w:rsid w:val="00D31E3F"/>
    <w:rsid w:val="00D3241B"/>
    <w:rsid w:val="00D32B7B"/>
    <w:rsid w:val="00D3589A"/>
    <w:rsid w:val="00D44B7A"/>
    <w:rsid w:val="00D4669B"/>
    <w:rsid w:val="00D46A76"/>
    <w:rsid w:val="00D46B23"/>
    <w:rsid w:val="00D472D7"/>
    <w:rsid w:val="00D53D37"/>
    <w:rsid w:val="00D53D87"/>
    <w:rsid w:val="00D743D8"/>
    <w:rsid w:val="00D7547B"/>
    <w:rsid w:val="00D8088C"/>
    <w:rsid w:val="00D85247"/>
    <w:rsid w:val="00D90878"/>
    <w:rsid w:val="00D96B9C"/>
    <w:rsid w:val="00DA0024"/>
    <w:rsid w:val="00DA0F5C"/>
    <w:rsid w:val="00DA20B0"/>
    <w:rsid w:val="00DA3F83"/>
    <w:rsid w:val="00DA60DF"/>
    <w:rsid w:val="00DB0771"/>
    <w:rsid w:val="00DB0BBB"/>
    <w:rsid w:val="00DB0D21"/>
    <w:rsid w:val="00DB54B4"/>
    <w:rsid w:val="00DB6D74"/>
    <w:rsid w:val="00DB7A5A"/>
    <w:rsid w:val="00DC0600"/>
    <w:rsid w:val="00DC2C81"/>
    <w:rsid w:val="00DC33BC"/>
    <w:rsid w:val="00DC3A72"/>
    <w:rsid w:val="00DC3E84"/>
    <w:rsid w:val="00DC4199"/>
    <w:rsid w:val="00DC5725"/>
    <w:rsid w:val="00DD04CE"/>
    <w:rsid w:val="00DD22F6"/>
    <w:rsid w:val="00DD3E08"/>
    <w:rsid w:val="00DD4331"/>
    <w:rsid w:val="00DE64FD"/>
    <w:rsid w:val="00DF1265"/>
    <w:rsid w:val="00DF28D5"/>
    <w:rsid w:val="00DF36BF"/>
    <w:rsid w:val="00E134CF"/>
    <w:rsid w:val="00E23368"/>
    <w:rsid w:val="00E255AB"/>
    <w:rsid w:val="00E268A4"/>
    <w:rsid w:val="00E33B77"/>
    <w:rsid w:val="00E351DC"/>
    <w:rsid w:val="00E40931"/>
    <w:rsid w:val="00E40CF7"/>
    <w:rsid w:val="00E46101"/>
    <w:rsid w:val="00E46F5D"/>
    <w:rsid w:val="00E47868"/>
    <w:rsid w:val="00E47CDD"/>
    <w:rsid w:val="00E525C9"/>
    <w:rsid w:val="00E54B45"/>
    <w:rsid w:val="00E55A0E"/>
    <w:rsid w:val="00E61481"/>
    <w:rsid w:val="00E66F4B"/>
    <w:rsid w:val="00E74186"/>
    <w:rsid w:val="00E81555"/>
    <w:rsid w:val="00E84878"/>
    <w:rsid w:val="00E85E7D"/>
    <w:rsid w:val="00E87BE7"/>
    <w:rsid w:val="00E91402"/>
    <w:rsid w:val="00E9533B"/>
    <w:rsid w:val="00EA337A"/>
    <w:rsid w:val="00EA5AD6"/>
    <w:rsid w:val="00EA688C"/>
    <w:rsid w:val="00EB56FB"/>
    <w:rsid w:val="00ED23CD"/>
    <w:rsid w:val="00ED68B3"/>
    <w:rsid w:val="00EE6DD6"/>
    <w:rsid w:val="00EF16B5"/>
    <w:rsid w:val="00EF2581"/>
    <w:rsid w:val="00EF33DC"/>
    <w:rsid w:val="00F01B8E"/>
    <w:rsid w:val="00F047A2"/>
    <w:rsid w:val="00F06730"/>
    <w:rsid w:val="00F077CB"/>
    <w:rsid w:val="00F105E1"/>
    <w:rsid w:val="00F11FF7"/>
    <w:rsid w:val="00F1341D"/>
    <w:rsid w:val="00F14E26"/>
    <w:rsid w:val="00F2134A"/>
    <w:rsid w:val="00F21B57"/>
    <w:rsid w:val="00F23CF5"/>
    <w:rsid w:val="00F26BD0"/>
    <w:rsid w:val="00F346FB"/>
    <w:rsid w:val="00F4111B"/>
    <w:rsid w:val="00F418B7"/>
    <w:rsid w:val="00F444F4"/>
    <w:rsid w:val="00F46FBE"/>
    <w:rsid w:val="00F47A36"/>
    <w:rsid w:val="00F5054D"/>
    <w:rsid w:val="00F65378"/>
    <w:rsid w:val="00F65703"/>
    <w:rsid w:val="00F67353"/>
    <w:rsid w:val="00F6735E"/>
    <w:rsid w:val="00F674BB"/>
    <w:rsid w:val="00F72335"/>
    <w:rsid w:val="00F7240D"/>
    <w:rsid w:val="00F74639"/>
    <w:rsid w:val="00F800F2"/>
    <w:rsid w:val="00F86F83"/>
    <w:rsid w:val="00F86FF2"/>
    <w:rsid w:val="00F8741A"/>
    <w:rsid w:val="00F9146C"/>
    <w:rsid w:val="00F919D5"/>
    <w:rsid w:val="00F9520F"/>
    <w:rsid w:val="00FA29CE"/>
    <w:rsid w:val="00FA391D"/>
    <w:rsid w:val="00FB3F51"/>
    <w:rsid w:val="00FB4A56"/>
    <w:rsid w:val="00FB510C"/>
    <w:rsid w:val="00FB62AB"/>
    <w:rsid w:val="00FB6581"/>
    <w:rsid w:val="00FB7245"/>
    <w:rsid w:val="00FC18A9"/>
    <w:rsid w:val="00FC5C9A"/>
    <w:rsid w:val="00FD4BC1"/>
    <w:rsid w:val="00FD552A"/>
    <w:rsid w:val="00FD6375"/>
    <w:rsid w:val="00FE4044"/>
    <w:rsid w:val="00FE5268"/>
    <w:rsid w:val="00FF1C61"/>
    <w:rsid w:val="00FF4656"/>
    <w:rsid w:val="00FF668D"/>
    <w:rsid w:val="00FF6D34"/>
    <w:rsid w:val="0125634D"/>
    <w:rsid w:val="013E4BFE"/>
    <w:rsid w:val="027A2C32"/>
    <w:rsid w:val="045D52A4"/>
    <w:rsid w:val="055C49E5"/>
    <w:rsid w:val="05C607EA"/>
    <w:rsid w:val="06783F2E"/>
    <w:rsid w:val="083F5BC6"/>
    <w:rsid w:val="084745AA"/>
    <w:rsid w:val="091C3E49"/>
    <w:rsid w:val="09E14D69"/>
    <w:rsid w:val="0A1A04E8"/>
    <w:rsid w:val="0C6E3B46"/>
    <w:rsid w:val="0C784330"/>
    <w:rsid w:val="0C932FF1"/>
    <w:rsid w:val="0DA76F7E"/>
    <w:rsid w:val="0DB50346"/>
    <w:rsid w:val="0EEC4147"/>
    <w:rsid w:val="0F8305B5"/>
    <w:rsid w:val="10172A52"/>
    <w:rsid w:val="10182A3C"/>
    <w:rsid w:val="10766B32"/>
    <w:rsid w:val="107F0DCC"/>
    <w:rsid w:val="120629AC"/>
    <w:rsid w:val="128A3F35"/>
    <w:rsid w:val="12C00B80"/>
    <w:rsid w:val="12D152D7"/>
    <w:rsid w:val="13241399"/>
    <w:rsid w:val="151327D7"/>
    <w:rsid w:val="16112B55"/>
    <w:rsid w:val="165C71DC"/>
    <w:rsid w:val="166453CF"/>
    <w:rsid w:val="17283E13"/>
    <w:rsid w:val="17442E52"/>
    <w:rsid w:val="18F264E0"/>
    <w:rsid w:val="190D2B83"/>
    <w:rsid w:val="196D5026"/>
    <w:rsid w:val="19F3643A"/>
    <w:rsid w:val="1AF92DA8"/>
    <w:rsid w:val="1B303C29"/>
    <w:rsid w:val="1B5F02F6"/>
    <w:rsid w:val="1BB47EA9"/>
    <w:rsid w:val="1C551C3B"/>
    <w:rsid w:val="1CA65955"/>
    <w:rsid w:val="1CB6119A"/>
    <w:rsid w:val="1DE579C6"/>
    <w:rsid w:val="1E382134"/>
    <w:rsid w:val="1EBC0F5B"/>
    <w:rsid w:val="1F1A6402"/>
    <w:rsid w:val="1F367C6A"/>
    <w:rsid w:val="1FBE2ED1"/>
    <w:rsid w:val="1FDF67EB"/>
    <w:rsid w:val="207941A5"/>
    <w:rsid w:val="21861135"/>
    <w:rsid w:val="231E334D"/>
    <w:rsid w:val="243A6549"/>
    <w:rsid w:val="24870E47"/>
    <w:rsid w:val="24884DC9"/>
    <w:rsid w:val="24B76662"/>
    <w:rsid w:val="2520713E"/>
    <w:rsid w:val="252809D8"/>
    <w:rsid w:val="260067C0"/>
    <w:rsid w:val="26070453"/>
    <w:rsid w:val="261B2CEF"/>
    <w:rsid w:val="26B54363"/>
    <w:rsid w:val="27A772ED"/>
    <w:rsid w:val="27E339C4"/>
    <w:rsid w:val="282D3745"/>
    <w:rsid w:val="28302E61"/>
    <w:rsid w:val="28327B31"/>
    <w:rsid w:val="28F04238"/>
    <w:rsid w:val="295362E4"/>
    <w:rsid w:val="297E7E61"/>
    <w:rsid w:val="2A08471B"/>
    <w:rsid w:val="2A81522B"/>
    <w:rsid w:val="2B2C52D0"/>
    <w:rsid w:val="2B605207"/>
    <w:rsid w:val="2BDC1446"/>
    <w:rsid w:val="2CF2381C"/>
    <w:rsid w:val="2CF61AC3"/>
    <w:rsid w:val="2D727E3A"/>
    <w:rsid w:val="2D9F032D"/>
    <w:rsid w:val="2DFA59A8"/>
    <w:rsid w:val="2E1B6DB0"/>
    <w:rsid w:val="2EC33F4D"/>
    <w:rsid w:val="2FA038D4"/>
    <w:rsid w:val="301528BC"/>
    <w:rsid w:val="302B45A7"/>
    <w:rsid w:val="312B2778"/>
    <w:rsid w:val="31B12B5C"/>
    <w:rsid w:val="31D471C8"/>
    <w:rsid w:val="339F46B8"/>
    <w:rsid w:val="33A93347"/>
    <w:rsid w:val="346E26A9"/>
    <w:rsid w:val="34A26A41"/>
    <w:rsid w:val="368333CD"/>
    <w:rsid w:val="371902E9"/>
    <w:rsid w:val="37544797"/>
    <w:rsid w:val="384943C2"/>
    <w:rsid w:val="385C0071"/>
    <w:rsid w:val="387B41EA"/>
    <w:rsid w:val="39A53A21"/>
    <w:rsid w:val="39B92464"/>
    <w:rsid w:val="3B141641"/>
    <w:rsid w:val="3B1D19D5"/>
    <w:rsid w:val="3B382836"/>
    <w:rsid w:val="3C9F4B00"/>
    <w:rsid w:val="3C9F74D9"/>
    <w:rsid w:val="3CF675B4"/>
    <w:rsid w:val="3E3A0C7C"/>
    <w:rsid w:val="3E876010"/>
    <w:rsid w:val="3F2E2BB7"/>
    <w:rsid w:val="3F6D3ACE"/>
    <w:rsid w:val="404745BA"/>
    <w:rsid w:val="40826438"/>
    <w:rsid w:val="40C23C99"/>
    <w:rsid w:val="40F171B4"/>
    <w:rsid w:val="4118353C"/>
    <w:rsid w:val="41FC2660"/>
    <w:rsid w:val="42564AF3"/>
    <w:rsid w:val="432C2103"/>
    <w:rsid w:val="44A31097"/>
    <w:rsid w:val="44BA1C89"/>
    <w:rsid w:val="45B86FC4"/>
    <w:rsid w:val="45E43EC5"/>
    <w:rsid w:val="46A33AD0"/>
    <w:rsid w:val="4762644E"/>
    <w:rsid w:val="484B2C3B"/>
    <w:rsid w:val="49A52E06"/>
    <w:rsid w:val="49B97701"/>
    <w:rsid w:val="49FD1581"/>
    <w:rsid w:val="4A085EA0"/>
    <w:rsid w:val="4A11105C"/>
    <w:rsid w:val="4A7C07EA"/>
    <w:rsid w:val="4B1B728B"/>
    <w:rsid w:val="4BB16833"/>
    <w:rsid w:val="4C53462B"/>
    <w:rsid w:val="4C8177C1"/>
    <w:rsid w:val="4C8A381F"/>
    <w:rsid w:val="4DFE2592"/>
    <w:rsid w:val="4ED86E3A"/>
    <w:rsid w:val="4F4E7A45"/>
    <w:rsid w:val="4FBC45DD"/>
    <w:rsid w:val="505714DC"/>
    <w:rsid w:val="516B409E"/>
    <w:rsid w:val="51D926C4"/>
    <w:rsid w:val="526F5E45"/>
    <w:rsid w:val="528A5088"/>
    <w:rsid w:val="52BF6618"/>
    <w:rsid w:val="53592290"/>
    <w:rsid w:val="548F67BA"/>
    <w:rsid w:val="54A26785"/>
    <w:rsid w:val="54B62883"/>
    <w:rsid w:val="551D72BA"/>
    <w:rsid w:val="55652C15"/>
    <w:rsid w:val="55B4292E"/>
    <w:rsid w:val="569D11CD"/>
    <w:rsid w:val="57264ED4"/>
    <w:rsid w:val="57C923A6"/>
    <w:rsid w:val="586330A0"/>
    <w:rsid w:val="58814910"/>
    <w:rsid w:val="58B40345"/>
    <w:rsid w:val="599D2D8D"/>
    <w:rsid w:val="59B97E84"/>
    <w:rsid w:val="5AD06DA1"/>
    <w:rsid w:val="5BCF21AE"/>
    <w:rsid w:val="5C362C3F"/>
    <w:rsid w:val="5CC805D7"/>
    <w:rsid w:val="5CCA5610"/>
    <w:rsid w:val="5D57697E"/>
    <w:rsid w:val="5F24168D"/>
    <w:rsid w:val="5F397228"/>
    <w:rsid w:val="5FAF18B2"/>
    <w:rsid w:val="5FE8507B"/>
    <w:rsid w:val="60BD7228"/>
    <w:rsid w:val="61104688"/>
    <w:rsid w:val="618563D2"/>
    <w:rsid w:val="626018FC"/>
    <w:rsid w:val="62625674"/>
    <w:rsid w:val="628C0AC6"/>
    <w:rsid w:val="655D6714"/>
    <w:rsid w:val="66317E5E"/>
    <w:rsid w:val="663E7CE4"/>
    <w:rsid w:val="69112605"/>
    <w:rsid w:val="6A8D1655"/>
    <w:rsid w:val="6B3822F6"/>
    <w:rsid w:val="6B4E5CDB"/>
    <w:rsid w:val="6B922A06"/>
    <w:rsid w:val="6C5E0E7D"/>
    <w:rsid w:val="6CDD3665"/>
    <w:rsid w:val="6D392943"/>
    <w:rsid w:val="6D693449"/>
    <w:rsid w:val="6DD52E94"/>
    <w:rsid w:val="6E637B5A"/>
    <w:rsid w:val="6F0743DD"/>
    <w:rsid w:val="6F8F0461"/>
    <w:rsid w:val="6FB608EB"/>
    <w:rsid w:val="6FFD076D"/>
    <w:rsid w:val="7055292D"/>
    <w:rsid w:val="711E0C7E"/>
    <w:rsid w:val="712B12D9"/>
    <w:rsid w:val="7231134D"/>
    <w:rsid w:val="737428B1"/>
    <w:rsid w:val="74496D2A"/>
    <w:rsid w:val="74927DD1"/>
    <w:rsid w:val="74C2662E"/>
    <w:rsid w:val="74EC3CED"/>
    <w:rsid w:val="74ED4632"/>
    <w:rsid w:val="759B4E3A"/>
    <w:rsid w:val="75CB44BA"/>
    <w:rsid w:val="76360152"/>
    <w:rsid w:val="76723F58"/>
    <w:rsid w:val="76AA2164"/>
    <w:rsid w:val="77F92ADB"/>
    <w:rsid w:val="78516146"/>
    <w:rsid w:val="787D29CF"/>
    <w:rsid w:val="78B35283"/>
    <w:rsid w:val="78D76689"/>
    <w:rsid w:val="7A773498"/>
    <w:rsid w:val="7AEC3352"/>
    <w:rsid w:val="7B7C2B15"/>
    <w:rsid w:val="7B800FA2"/>
    <w:rsid w:val="7B921F75"/>
    <w:rsid w:val="7C5A3BB0"/>
    <w:rsid w:val="7C885816"/>
    <w:rsid w:val="7CD517A0"/>
    <w:rsid w:val="7CFF44F9"/>
    <w:rsid w:val="7DC24603"/>
    <w:rsid w:val="7E9B5CE8"/>
    <w:rsid w:val="7F201CCE"/>
    <w:rsid w:val="7FAA2C6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0"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iPriority="99" w:name="HTML Preformatted"/>
    <w:lsdException w:qFormat="1" w:unhideWhenUsed="0" w:uiPriority="0" w:semiHidden="0" w:name="HTML Sample"/>
    <w:lsdException w:uiPriority="99" w:name="HTML Typewriter"/>
    <w:lsdException w:qFormat="1" w:unhideWhenUsed="0" w:uiPriority="0" w:semiHidden="0"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59" w:lineRule="auto"/>
      <w:jc w:val="both"/>
    </w:pPr>
    <w:rPr>
      <w:rFonts w:ascii="Calibri" w:hAnsi="Calibri" w:eastAsia="宋体" w:cs="宋体"/>
      <w:kern w:val="2"/>
      <w:sz w:val="21"/>
      <w:szCs w:val="24"/>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cs="Times New Roman"/>
      <w:b/>
      <w:kern w:val="44"/>
      <w:sz w:val="48"/>
      <w:szCs w:val="48"/>
    </w:rPr>
  </w:style>
  <w:style w:type="paragraph" w:styleId="3">
    <w:name w:val="heading 2"/>
    <w:basedOn w:val="1"/>
    <w:next w:val="1"/>
    <w:unhideWhenUsed/>
    <w:qFormat/>
    <w:uiPriority w:val="9"/>
    <w:pPr>
      <w:spacing w:beforeAutospacing="1" w:afterAutospacing="1"/>
      <w:jc w:val="left"/>
      <w:outlineLvl w:val="1"/>
    </w:pPr>
    <w:rPr>
      <w:rFonts w:hint="eastAsia" w:ascii="宋体" w:hAnsi="宋体" w:cs="Times New Roman"/>
      <w:b/>
      <w:kern w:val="0"/>
      <w:sz w:val="36"/>
      <w:szCs w:val="36"/>
    </w:rPr>
  </w:style>
  <w:style w:type="paragraph" w:styleId="4">
    <w:name w:val="heading 3"/>
    <w:basedOn w:val="1"/>
    <w:next w:val="1"/>
    <w:qFormat/>
    <w:uiPriority w:val="0"/>
    <w:pPr>
      <w:spacing w:beforeAutospacing="1" w:afterAutospacing="1"/>
      <w:jc w:val="left"/>
      <w:outlineLvl w:val="2"/>
    </w:pPr>
    <w:rPr>
      <w:rFonts w:hint="eastAsia" w:ascii="宋体" w:hAnsi="宋体"/>
      <w:b/>
      <w:kern w:val="0"/>
      <w:sz w:val="27"/>
      <w:szCs w:val="27"/>
    </w:rPr>
  </w:style>
  <w:style w:type="paragraph" w:styleId="5">
    <w:name w:val="heading 4"/>
    <w:basedOn w:val="1"/>
    <w:next w:val="1"/>
    <w:unhideWhenUsed/>
    <w:qFormat/>
    <w:uiPriority w:val="9"/>
    <w:pPr>
      <w:spacing w:beforeAutospacing="1" w:afterAutospacing="1"/>
      <w:jc w:val="left"/>
      <w:outlineLvl w:val="3"/>
    </w:pPr>
    <w:rPr>
      <w:rFonts w:hint="eastAsia" w:ascii="宋体" w:hAnsi="宋体" w:cs="Times New Roman"/>
      <w:b/>
      <w:kern w:val="0"/>
      <w:sz w:val="24"/>
    </w:rPr>
  </w:style>
  <w:style w:type="character" w:default="1" w:styleId="12">
    <w:name w:val="Default Paragraph Font"/>
    <w:unhideWhenUsed/>
    <w:qFormat/>
    <w:uiPriority w:val="1"/>
  </w:style>
  <w:style w:type="table" w:default="1" w:styleId="23">
    <w:name w:val="Normal Table"/>
    <w:unhideWhenUsed/>
    <w:qFormat/>
    <w:uiPriority w:val="99"/>
    <w:tblPr>
      <w:tblLayout w:type="fixed"/>
      <w:tblCellMar>
        <w:top w:w="0" w:type="dxa"/>
        <w:left w:w="108" w:type="dxa"/>
        <w:bottom w:w="0" w:type="dxa"/>
        <w:right w:w="108" w:type="dxa"/>
      </w:tblCellMar>
    </w:tblPr>
  </w:style>
  <w:style w:type="paragraph" w:styleId="6">
    <w:name w:val="annotation subject"/>
    <w:basedOn w:val="7"/>
    <w:next w:val="7"/>
    <w:link w:val="33"/>
    <w:unhideWhenUsed/>
    <w:qFormat/>
    <w:uiPriority w:val="99"/>
    <w:rPr>
      <w:b/>
      <w:bCs/>
    </w:rPr>
  </w:style>
  <w:style w:type="paragraph" w:styleId="7">
    <w:name w:val="annotation text"/>
    <w:basedOn w:val="1"/>
    <w:link w:val="32"/>
    <w:qFormat/>
    <w:uiPriority w:val="0"/>
    <w:pPr>
      <w:spacing w:line="240" w:lineRule="auto"/>
      <w:jc w:val="left"/>
    </w:pPr>
    <w:rPr>
      <w:rFonts w:ascii="Tahoma" w:hAnsi="Tahoma" w:cs="Tahoma"/>
      <w:sz w:val="16"/>
    </w:rPr>
  </w:style>
  <w:style w:type="paragraph" w:styleId="8">
    <w:name w:val="Balloon Text"/>
    <w:basedOn w:val="1"/>
    <w:link w:val="31"/>
    <w:unhideWhenUsed/>
    <w:qFormat/>
    <w:uiPriority w:val="99"/>
    <w:pPr>
      <w:spacing w:line="240" w:lineRule="auto"/>
      <w:jc w:val="left"/>
    </w:pPr>
    <w:rPr>
      <w:rFonts w:ascii="Tahoma" w:hAnsi="Tahoma" w:cs="Tahoma"/>
      <w:sz w:val="16"/>
      <w:szCs w:val="18"/>
    </w:rPr>
  </w:style>
  <w:style w:type="paragraph" w:styleId="9">
    <w:name w:val="footer"/>
    <w:basedOn w:val="1"/>
    <w:link w:val="35"/>
    <w:unhideWhenUsed/>
    <w:qFormat/>
    <w:uiPriority w:val="99"/>
    <w:pPr>
      <w:tabs>
        <w:tab w:val="center" w:pos="4153"/>
        <w:tab w:val="right" w:pos="8306"/>
      </w:tabs>
      <w:snapToGrid w:val="0"/>
      <w:jc w:val="left"/>
    </w:pPr>
    <w:rPr>
      <w:sz w:val="18"/>
      <w:szCs w:val="18"/>
    </w:rPr>
  </w:style>
  <w:style w:type="paragraph" w:styleId="10">
    <w:name w:val="header"/>
    <w:basedOn w:val="1"/>
    <w:link w:val="34"/>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jc w:val="left"/>
    </w:pPr>
    <w:rPr>
      <w:kern w:val="0"/>
      <w:sz w:val="24"/>
    </w:rPr>
  </w:style>
  <w:style w:type="character" w:styleId="13">
    <w:name w:val="FollowedHyperlink"/>
    <w:basedOn w:val="12"/>
    <w:qFormat/>
    <w:uiPriority w:val="0"/>
    <w:rPr>
      <w:color w:val="222222"/>
      <w:u w:val="none"/>
    </w:rPr>
  </w:style>
  <w:style w:type="character" w:styleId="14">
    <w:name w:val="Emphasis"/>
    <w:basedOn w:val="12"/>
    <w:qFormat/>
    <w:uiPriority w:val="0"/>
  </w:style>
  <w:style w:type="character" w:styleId="15">
    <w:name w:val="HTML Definition"/>
    <w:basedOn w:val="12"/>
    <w:qFormat/>
    <w:uiPriority w:val="0"/>
  </w:style>
  <w:style w:type="character" w:styleId="16">
    <w:name w:val="HTML Variable"/>
    <w:basedOn w:val="12"/>
    <w:qFormat/>
    <w:uiPriority w:val="0"/>
  </w:style>
  <w:style w:type="character" w:styleId="17">
    <w:name w:val="Hyperlink"/>
    <w:basedOn w:val="12"/>
    <w:qFormat/>
    <w:uiPriority w:val="0"/>
    <w:rPr>
      <w:color w:val="222222"/>
      <w:u w:val="none"/>
    </w:rPr>
  </w:style>
  <w:style w:type="character" w:styleId="18">
    <w:name w:val="HTML Code"/>
    <w:basedOn w:val="12"/>
    <w:qFormat/>
    <w:uiPriority w:val="0"/>
    <w:rPr>
      <w:rFonts w:hint="default" w:ascii="Courier New" w:hAnsi="Courier New" w:eastAsia="Courier New" w:cs="Courier New"/>
      <w:sz w:val="20"/>
    </w:rPr>
  </w:style>
  <w:style w:type="character" w:styleId="19">
    <w:name w:val="annotation reference"/>
    <w:basedOn w:val="12"/>
    <w:unhideWhenUsed/>
    <w:qFormat/>
    <w:uiPriority w:val="99"/>
    <w:rPr>
      <w:sz w:val="21"/>
      <w:szCs w:val="21"/>
    </w:rPr>
  </w:style>
  <w:style w:type="character" w:styleId="20">
    <w:name w:val="HTML Cite"/>
    <w:basedOn w:val="12"/>
    <w:qFormat/>
    <w:uiPriority w:val="0"/>
  </w:style>
  <w:style w:type="character" w:styleId="21">
    <w:name w:val="HTML Keyboard"/>
    <w:basedOn w:val="12"/>
    <w:qFormat/>
    <w:uiPriority w:val="0"/>
    <w:rPr>
      <w:rFonts w:hint="default" w:ascii="Courier New" w:hAnsi="Courier New" w:eastAsia="Courier New" w:cs="Courier New"/>
      <w:sz w:val="20"/>
    </w:rPr>
  </w:style>
  <w:style w:type="character" w:styleId="22">
    <w:name w:val="HTML Sample"/>
    <w:basedOn w:val="12"/>
    <w:qFormat/>
    <w:uiPriority w:val="0"/>
    <w:rPr>
      <w:rFonts w:ascii="Courier New" w:hAnsi="Courier New" w:eastAsia="Courier New" w:cs="Courier New"/>
    </w:rPr>
  </w:style>
  <w:style w:type="character" w:customStyle="1" w:styleId="24">
    <w:name w:val="ui-icon34"/>
    <w:basedOn w:val="12"/>
    <w:qFormat/>
    <w:uiPriority w:val="0"/>
  </w:style>
  <w:style w:type="character" w:customStyle="1" w:styleId="25">
    <w:name w:val="ui-icon-arrowthick-2-n-s"/>
    <w:basedOn w:val="12"/>
    <w:qFormat/>
    <w:uiPriority w:val="0"/>
  </w:style>
  <w:style w:type="paragraph" w:customStyle="1" w:styleId="26">
    <w:name w:val="Default"/>
    <w:qFormat/>
    <w:uiPriority w:val="99"/>
    <w:pPr>
      <w:widowControl w:val="0"/>
      <w:autoSpaceDE w:val="0"/>
      <w:autoSpaceDN w:val="0"/>
      <w:adjustRightInd w:val="0"/>
      <w:spacing w:after="160" w:line="259" w:lineRule="auto"/>
    </w:pPr>
    <w:rPr>
      <w:rFonts w:hint="eastAsia" w:ascii="Times New Roman" w:hAnsi="Times New Roman" w:eastAsia="Times New Roman" w:cs="Times New Roman"/>
      <w:color w:val="000000"/>
      <w:sz w:val="24"/>
      <w:lang w:val="en-US" w:eastAsia="zh-CN" w:bidi="ar-SA"/>
    </w:rPr>
  </w:style>
  <w:style w:type="character" w:customStyle="1" w:styleId="27">
    <w:name w:val="feature"/>
    <w:qFormat/>
    <w:uiPriority w:val="0"/>
  </w:style>
  <w:style w:type="character" w:customStyle="1" w:styleId="28">
    <w:name w:val="via1"/>
    <w:basedOn w:val="12"/>
    <w:qFormat/>
    <w:uiPriority w:val="0"/>
    <w:rPr>
      <w:color w:val="959595"/>
    </w:rPr>
  </w:style>
  <w:style w:type="character" w:customStyle="1" w:styleId="29">
    <w:name w:val="highlight1"/>
    <w:basedOn w:val="12"/>
    <w:qFormat/>
    <w:uiPriority w:val="0"/>
    <w:rPr>
      <w:shd w:val="clear" w:color="auto" w:fill="D6EBF9"/>
    </w:rPr>
  </w:style>
  <w:style w:type="character" w:customStyle="1" w:styleId="30">
    <w:name w:val="via2"/>
    <w:basedOn w:val="12"/>
    <w:qFormat/>
    <w:uiPriority w:val="0"/>
    <w:rPr>
      <w:color w:val="959595"/>
    </w:rPr>
  </w:style>
  <w:style w:type="character" w:customStyle="1" w:styleId="31">
    <w:name w:val="批注框文本 Char"/>
    <w:basedOn w:val="12"/>
    <w:link w:val="8"/>
    <w:qFormat/>
    <w:uiPriority w:val="99"/>
    <w:rPr>
      <w:rFonts w:ascii="Tahoma" w:hAnsi="Tahoma" w:cs="Tahoma"/>
      <w:kern w:val="2"/>
      <w:sz w:val="16"/>
      <w:szCs w:val="18"/>
      <w:lang w:eastAsia="zh-CN"/>
    </w:rPr>
  </w:style>
  <w:style w:type="character" w:customStyle="1" w:styleId="32">
    <w:name w:val="批注文字 Char"/>
    <w:basedOn w:val="12"/>
    <w:link w:val="7"/>
    <w:qFormat/>
    <w:uiPriority w:val="0"/>
    <w:rPr>
      <w:rFonts w:ascii="Tahoma" w:hAnsi="Tahoma" w:cs="Tahoma"/>
      <w:kern w:val="2"/>
      <w:sz w:val="16"/>
      <w:szCs w:val="24"/>
      <w:lang w:eastAsia="zh-CN"/>
    </w:rPr>
  </w:style>
  <w:style w:type="character" w:customStyle="1" w:styleId="33">
    <w:name w:val="批注主题 Char"/>
    <w:basedOn w:val="32"/>
    <w:link w:val="6"/>
    <w:qFormat/>
    <w:uiPriority w:val="0"/>
    <w:rPr>
      <w:rFonts w:ascii="Calibri" w:hAnsi="Calibri" w:cs="宋体"/>
      <w:kern w:val="2"/>
      <w:sz w:val="21"/>
      <w:szCs w:val="24"/>
      <w:lang w:eastAsia="zh-CN"/>
    </w:rPr>
  </w:style>
  <w:style w:type="character" w:customStyle="1" w:styleId="34">
    <w:name w:val="页眉 Char"/>
    <w:basedOn w:val="12"/>
    <w:link w:val="10"/>
    <w:semiHidden/>
    <w:qFormat/>
    <w:uiPriority w:val="99"/>
    <w:rPr>
      <w:rFonts w:ascii="Calibri" w:hAnsi="Calibri" w:cs="宋体"/>
      <w:kern w:val="2"/>
      <w:sz w:val="18"/>
      <w:szCs w:val="18"/>
    </w:rPr>
  </w:style>
  <w:style w:type="character" w:customStyle="1" w:styleId="35">
    <w:name w:val="页脚 Char"/>
    <w:basedOn w:val="12"/>
    <w:link w:val="9"/>
    <w:semiHidden/>
    <w:qFormat/>
    <w:uiPriority w:val="99"/>
    <w:rPr>
      <w:rFonts w:ascii="Calibri" w:hAnsi="Calibri" w:cs="宋体"/>
      <w:kern w:val="2"/>
      <w:sz w:val="18"/>
      <w:szCs w:val="18"/>
    </w:rPr>
  </w:style>
  <w:style w:type="paragraph" w:customStyle="1" w:styleId="36">
    <w:name w:val="Pa13"/>
    <w:basedOn w:val="26"/>
    <w:next w:val="26"/>
    <w:unhideWhenUsed/>
    <w:qFormat/>
    <w:uiPriority w:val="99"/>
    <w:pPr>
      <w:spacing w:line="201" w:lineRule="atLeast"/>
    </w:pPr>
    <w:rPr>
      <w:rFonts w:hint="default"/>
    </w:rPr>
  </w:style>
  <w:style w:type="paragraph" w:customStyle="1" w:styleId="37">
    <w:name w:val="列出段落1"/>
    <w:basedOn w:val="1"/>
    <w:unhideWhenUsed/>
    <w:qFormat/>
    <w:uiPriority w:val="99"/>
    <w:pPr>
      <w:ind w:firstLine="420" w:firstLineChars="200"/>
    </w:pPr>
  </w:style>
  <w:style w:type="paragraph" w:customStyle="1" w:styleId="38">
    <w:name w:val="ordinary-output"/>
    <w:basedOn w:val="1"/>
    <w:qFormat/>
    <w:uiPriority w:val="0"/>
    <w:pPr>
      <w:widowControl/>
      <w:spacing w:before="100" w:beforeAutospacing="1" w:after="100" w:afterAutospacing="1"/>
      <w:jc w:val="left"/>
    </w:pPr>
    <w:rPr>
      <w:rFonts w:ascii="宋体" w:hAnsi="宋体"/>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968034F-2DC4-4DCD-9D6C-F1CA078CAE70}">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1</Pages>
  <Words>8030</Words>
  <Characters>45771</Characters>
  <Lines>381</Lines>
  <Paragraphs>107</Paragraphs>
  <ScaleCrop>false</ScaleCrop>
  <LinksUpToDate>false</LinksUpToDate>
  <CharactersWithSpaces>53694</CharactersWithSpaces>
  <Application>WPS Office_10.1.0.7224_F1E327BC-269C-435d-A152-05C5408002CA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2017-12-16T10:55:00Z</dcterms:created>
  <dc:creator>LIU CHANGHONG</dc:creator>
  <dc:description>NE.Rep</dc:description>
  <cp:lastModifiedBy>LIU CHANGHONG</cp:lastModifiedBy>
  <dcterms:modified xsi:type="dcterms:W3CDTF">2018-03-26T10:54:30Z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