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CBA" w:rsidRPr="0005570B" w:rsidRDefault="00131CBA" w:rsidP="00131CBA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bookmarkStart w:id="0" w:name="_GoBack"/>
      <w:bookmarkEnd w:id="0"/>
      <w:r w:rsidRPr="0005570B">
        <w:rPr>
          <w:rFonts w:ascii="Times" w:hAnsi="Times" w:cs="Times"/>
          <w:b/>
          <w:sz w:val="24"/>
          <w:szCs w:val="24"/>
        </w:rPr>
        <w:t>Material and Methods</w:t>
      </w:r>
    </w:p>
    <w:p w:rsidR="00131CBA" w:rsidRPr="0005570B" w:rsidRDefault="00131CBA" w:rsidP="00554A2E">
      <w:pPr>
        <w:pStyle w:val="TAMainText"/>
        <w:spacing w:after="240"/>
        <w:ind w:firstLine="0"/>
        <w:rPr>
          <w:rFonts w:cs="Times"/>
          <w:b/>
          <w:szCs w:val="24"/>
        </w:rPr>
      </w:pPr>
      <w:proofErr w:type="spellStart"/>
      <w:r w:rsidRPr="0005570B">
        <w:rPr>
          <w:rFonts w:cs="Times"/>
          <w:b/>
          <w:szCs w:val="24"/>
        </w:rPr>
        <w:t>TaqMan</w:t>
      </w:r>
      <w:proofErr w:type="spellEnd"/>
      <w:r w:rsidRPr="0005570B">
        <w:rPr>
          <w:rFonts w:cs="Times"/>
          <w:b/>
          <w:szCs w:val="24"/>
        </w:rPr>
        <w:t xml:space="preserve"> probes</w:t>
      </w:r>
      <w:r w:rsidR="00154914">
        <w:rPr>
          <w:rFonts w:cs="Times"/>
          <w:b/>
          <w:szCs w:val="24"/>
        </w:rPr>
        <w:t xml:space="preserve"> used in this study</w:t>
      </w:r>
    </w:p>
    <w:p w:rsidR="00131CBA" w:rsidRDefault="00131CBA" w:rsidP="00554A2E">
      <w:pPr>
        <w:pStyle w:val="TAMainText"/>
        <w:spacing w:after="240"/>
        <w:ind w:firstLine="0"/>
        <w:rPr>
          <w:rFonts w:cs="Times"/>
          <w:szCs w:val="24"/>
        </w:rPr>
      </w:pPr>
      <w:proofErr w:type="spellStart"/>
      <w:r>
        <w:rPr>
          <w:rFonts w:cs="Times"/>
          <w:szCs w:val="24"/>
        </w:rPr>
        <w:t>qRT</w:t>
      </w:r>
      <w:proofErr w:type="spellEnd"/>
      <w:r>
        <w:rPr>
          <w:rFonts w:cs="Times"/>
          <w:szCs w:val="24"/>
        </w:rPr>
        <w:t xml:space="preserve">-PCR analysis was performed using the </w:t>
      </w:r>
      <w:r>
        <w:t>ITGAM (Hs00167304_m1),</w:t>
      </w:r>
      <w:r w:rsidRPr="008D356F">
        <w:t xml:space="preserve"> </w:t>
      </w:r>
      <w:r>
        <w:t>CD11c (Hs00174217_m1), CD80 (Hs01045161_m1), CD68 (Hs02836816_g1), CD34 (Hs02576480_m1), CD123 (Hs00608141_m1), CD117 (Hs00174029_m1), CD133 (Hs01009259_m1), CD81 (Hs01002167_m1), CD206 (Hs00267207_m1), CD284 (Hs00152939_m1), LYZ (</w:t>
      </w:r>
      <w:r w:rsidRPr="008D356F">
        <w:t>Hs00426232_m1</w:t>
      </w:r>
      <w:r>
        <w:t>),  MNDA (</w:t>
      </w:r>
      <w:r w:rsidRPr="008D356F">
        <w:t>Hs00935905_m1</w:t>
      </w:r>
      <w:r>
        <w:t>), CD14 (</w:t>
      </w:r>
      <w:r w:rsidRPr="008D356F">
        <w:t>Hs02621496_s1</w:t>
      </w:r>
      <w:r>
        <w:t>), FLT3 (</w:t>
      </w:r>
      <w:r w:rsidRPr="008D356F">
        <w:t>Hs00174690_m1</w:t>
      </w:r>
      <w:r>
        <w:t xml:space="preserve">), </w:t>
      </w:r>
      <w:proofErr w:type="spellStart"/>
      <w:r w:rsidRPr="00101216">
        <w:t>18s</w:t>
      </w:r>
      <w:proofErr w:type="spellEnd"/>
      <w:r w:rsidRPr="00101216">
        <w:t xml:space="preserve"> RNA</w:t>
      </w:r>
      <w:r>
        <w:t xml:space="preserve"> (</w:t>
      </w:r>
      <w:proofErr w:type="spellStart"/>
      <w:r w:rsidRPr="00101216">
        <w:t>4319413E</w:t>
      </w:r>
      <w:proofErr w:type="spellEnd"/>
      <w:r>
        <w:t xml:space="preserve">), </w:t>
      </w:r>
      <w:proofErr w:type="spellStart"/>
      <w:r w:rsidRPr="00101216">
        <w:t>hu</w:t>
      </w:r>
      <w:proofErr w:type="spellEnd"/>
      <w:r w:rsidRPr="00101216">
        <w:t xml:space="preserve"> </w:t>
      </w:r>
      <w:proofErr w:type="spellStart"/>
      <w:r w:rsidRPr="00101216">
        <w:t>Cyc</w:t>
      </w:r>
      <w:proofErr w:type="spellEnd"/>
      <w:r>
        <w:t xml:space="preserve"> (</w:t>
      </w:r>
      <w:proofErr w:type="spellStart"/>
      <w:r>
        <w:t>Hs99999904_m1</w:t>
      </w:r>
      <w:proofErr w:type="spellEnd"/>
      <w:r>
        <w:t xml:space="preserve">) </w:t>
      </w:r>
      <w:proofErr w:type="spellStart"/>
      <w:r>
        <w:rPr>
          <w:rFonts w:cs="Times"/>
          <w:szCs w:val="24"/>
        </w:rPr>
        <w:t>TaqMan</w:t>
      </w:r>
      <w:proofErr w:type="spellEnd"/>
      <w:r>
        <w:rPr>
          <w:rFonts w:cs="Times"/>
          <w:szCs w:val="24"/>
        </w:rPr>
        <w:t xml:space="preserve"> probes</w:t>
      </w:r>
      <w:r w:rsidR="00A01B33">
        <w:rPr>
          <w:rFonts w:cs="Times"/>
          <w:szCs w:val="24"/>
        </w:rPr>
        <w:t xml:space="preserve"> </w:t>
      </w:r>
      <w:r w:rsidR="00A01B33" w:rsidRPr="0005570B">
        <w:rPr>
          <w:rFonts w:cs="Times"/>
          <w:szCs w:val="24"/>
        </w:rPr>
        <w:t>(</w:t>
      </w:r>
      <w:proofErr w:type="spellStart"/>
      <w:r w:rsidR="00A01B33" w:rsidRPr="0005570B">
        <w:rPr>
          <w:rFonts w:cs="Times"/>
          <w:szCs w:val="24"/>
        </w:rPr>
        <w:t>Thermo</w:t>
      </w:r>
      <w:proofErr w:type="spellEnd"/>
      <w:r w:rsidR="00A01B33" w:rsidRPr="0005570B">
        <w:rPr>
          <w:rFonts w:cs="Times"/>
          <w:szCs w:val="24"/>
        </w:rPr>
        <w:t xml:space="preserve"> Fisher Scientific</w:t>
      </w:r>
      <w:r w:rsidR="00A01B33">
        <w:rPr>
          <w:rFonts w:cs="Times"/>
          <w:szCs w:val="24"/>
        </w:rPr>
        <w:t>,</w:t>
      </w:r>
      <w:r w:rsidR="00A01B33" w:rsidRPr="00A01B33">
        <w:t xml:space="preserve"> </w:t>
      </w:r>
      <w:r w:rsidR="00A01B33" w:rsidRPr="00A01B33">
        <w:rPr>
          <w:rFonts w:cs="Times"/>
          <w:szCs w:val="24"/>
        </w:rPr>
        <w:t>Waltham, Massachusetts</w:t>
      </w:r>
      <w:r w:rsidR="00A01B33">
        <w:rPr>
          <w:rFonts w:cs="Times"/>
          <w:szCs w:val="24"/>
        </w:rPr>
        <w:t>, USA</w:t>
      </w:r>
      <w:r w:rsidR="00A01B33" w:rsidRPr="0005570B">
        <w:rPr>
          <w:rFonts w:cs="Times"/>
          <w:szCs w:val="24"/>
        </w:rPr>
        <w:t>)</w:t>
      </w:r>
      <w:r>
        <w:rPr>
          <w:rFonts w:cs="Times"/>
          <w:szCs w:val="24"/>
        </w:rPr>
        <w:t xml:space="preserve">. Obtained data was normalized to </w:t>
      </w:r>
      <w:proofErr w:type="spellStart"/>
      <w:r>
        <w:rPr>
          <w:rFonts w:cs="Times"/>
          <w:szCs w:val="24"/>
        </w:rPr>
        <w:t>18s</w:t>
      </w:r>
      <w:proofErr w:type="spellEnd"/>
      <w:r>
        <w:rPr>
          <w:rFonts w:cs="Times"/>
          <w:szCs w:val="24"/>
        </w:rPr>
        <w:t xml:space="preserve"> RNA or </w:t>
      </w:r>
      <w:proofErr w:type="spellStart"/>
      <w:r>
        <w:rPr>
          <w:rFonts w:cs="Times"/>
          <w:szCs w:val="24"/>
        </w:rPr>
        <w:t>hu</w:t>
      </w:r>
      <w:proofErr w:type="spellEnd"/>
      <w:r>
        <w:rPr>
          <w:rFonts w:cs="Times"/>
          <w:szCs w:val="24"/>
        </w:rPr>
        <w:t xml:space="preserve"> </w:t>
      </w:r>
      <w:proofErr w:type="spellStart"/>
      <w:r>
        <w:rPr>
          <w:rFonts w:cs="Times"/>
          <w:szCs w:val="24"/>
        </w:rPr>
        <w:t>Cyc</w:t>
      </w:r>
      <w:proofErr w:type="spellEnd"/>
      <w:r>
        <w:rPr>
          <w:rFonts w:cs="Times"/>
          <w:szCs w:val="24"/>
        </w:rPr>
        <w:t xml:space="preserve"> and to the respective DMSO control. </w:t>
      </w:r>
    </w:p>
    <w:p w:rsidR="000466C7" w:rsidRDefault="000466C7"/>
    <w:sectPr w:rsidR="000466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31CBA"/>
    <w:rsid w:val="000466C7"/>
    <w:rsid w:val="000614D7"/>
    <w:rsid w:val="00131CBA"/>
    <w:rsid w:val="00154914"/>
    <w:rsid w:val="00315F46"/>
    <w:rsid w:val="00554A2E"/>
    <w:rsid w:val="009A3A0E"/>
    <w:rsid w:val="00A01B33"/>
    <w:rsid w:val="00D33818"/>
    <w:rsid w:val="00E5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CB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link w:val="TAMainTextZchn"/>
    <w:rsid w:val="00131CBA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</w:rPr>
  </w:style>
  <w:style w:type="character" w:customStyle="1" w:styleId="TAMainTextZchn">
    <w:name w:val="TA_Main_Text Zchn"/>
    <w:basedOn w:val="DefaultParagraphFont"/>
    <w:link w:val="TAMainText"/>
    <w:rsid w:val="00131CBA"/>
    <w:rPr>
      <w:rFonts w:ascii="Times" w:eastAsia="Times New Roman" w:hAnsi="Times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CB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link w:val="TAMainTextZchn"/>
    <w:rsid w:val="00131CBA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</w:rPr>
  </w:style>
  <w:style w:type="character" w:customStyle="1" w:styleId="TAMainTextZchn">
    <w:name w:val="TA_Main_Text Zchn"/>
    <w:basedOn w:val="DefaultParagraphFont"/>
    <w:link w:val="TAMainText"/>
    <w:rsid w:val="00131CBA"/>
    <w:rPr>
      <w:rFonts w:ascii="Times" w:eastAsia="Times New Roman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556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Bayer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Brzezinka</dc:creator>
  <cp:lastModifiedBy>S3G_Apply_Fixed_Case</cp:lastModifiedBy>
  <cp:revision>7</cp:revision>
  <dcterms:created xsi:type="dcterms:W3CDTF">2019-03-21T13:21:00Z</dcterms:created>
  <dcterms:modified xsi:type="dcterms:W3CDTF">2019-06-14T21:37:00Z</dcterms:modified>
</cp:coreProperties>
</file>