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rPr>
          <w:rFonts w:ascii="Times New Roman" w:hAnsi="Times New Roman" w:eastAsia="宋体" w:cs="Times New Roman"/>
          <w:b/>
          <w:color w:val="231F20"/>
          <w:szCs w:val="21"/>
        </w:rPr>
      </w:pPr>
      <w:bookmarkStart w:id="0" w:name="OLE_LINK62"/>
      <w:r>
        <w:rPr>
          <w:rFonts w:ascii="Times New Roman" w:hAnsi="Times New Roman" w:eastAsia="宋体" w:cs="Times New Roman"/>
          <w:b/>
          <w:color w:val="000000"/>
          <w:szCs w:val="21"/>
        </w:rPr>
        <w:t>Supplementary Materials and Methods</w:t>
      </w:r>
      <w:bookmarkEnd w:id="0"/>
    </w:p>
    <w:p>
      <w:pPr>
        <w:adjustRightInd w:val="0"/>
        <w:snapToGrid w:val="0"/>
        <w:spacing w:line="480" w:lineRule="auto"/>
        <w:rPr>
          <w:rFonts w:ascii="Times New Roman" w:hAnsi="Times New Roman" w:eastAsia="宋体" w:cs="Times New Roman"/>
          <w:b/>
          <w:szCs w:val="21"/>
        </w:rPr>
      </w:pPr>
      <w:r>
        <w:rPr>
          <w:rFonts w:ascii="Times New Roman" w:hAnsi="Times New Roman" w:eastAsia="宋体" w:cs="Times New Roman"/>
          <w:b/>
          <w:szCs w:val="21"/>
        </w:rPr>
        <w:t xml:space="preserve">Study subjects </w:t>
      </w:r>
    </w:p>
    <w:p>
      <w:pPr>
        <w:adjustRightInd w:val="0"/>
        <w:snapToGrid w:val="0"/>
        <w:spacing w:line="480" w:lineRule="auto"/>
        <w:rPr>
          <w:rFonts w:ascii="Times New Roman" w:hAnsi="Times New Roman" w:eastAsia="宋体" w:cs="Times New Roman"/>
          <w:bCs/>
          <w:szCs w:val="21"/>
        </w:rPr>
      </w:pPr>
      <w:r>
        <w:rPr>
          <w:rFonts w:ascii="Times New Roman" w:hAnsi="Times New Roman" w:eastAsia="宋体" w:cs="Times New Roman"/>
          <w:bCs/>
          <w:szCs w:val="21"/>
        </w:rPr>
        <w:t xml:space="preserve">228 triple-negative breast cancer patients between 2005 and 2011 were enrolled in the Sun Yat-sen University Cancer Center (SYSUCC) study population and the following criteria were used for patient selection: 1) breast cancer samples were available and pathologically validated under breast-conserving or modified radical mastectomy; 2) the molecular subtypes were determined by immunohistochemistry (IHC) and Her-2 status was further confirmed by fluorescence in situ hybridization (FISH) if intermediate positive in IHC; 3) complete follow-up data available; 4) free from other malignant cancers; 5) AJCC 7th TNM stage; 6) without neoadjuvant chemotherapy; 7) without distant metastasis. Patients without detailed active follow-up were excluded. Overall survival (OS) was defined as the time from the date of diagnosis to the date of death from any cause or last follow-up. Disease-free survival was defined as the time from the date of diagnosis to the date of first local or distant recurrence or last follow-up. Patients who died without any disease recurrence record were considered censored at the date of death. The follow-up information was acquired from inpatient and outpatient records and follow-up telephone calls. All patients in the SYSUCC cohort have signed written informed consent and the study was approved by the institutional review board of Sun Yat-sen University Cancer Center and conducted under the guidance of Declaration of Helsinki.    </w:t>
      </w:r>
    </w:p>
    <w:p>
      <w:pPr>
        <w:adjustRightInd w:val="0"/>
        <w:snapToGrid w:val="0"/>
        <w:spacing w:line="480" w:lineRule="auto"/>
        <w:rPr>
          <w:rFonts w:ascii="Times New Roman" w:hAnsi="Times New Roman" w:eastAsia="宋体" w:cs="Times New Roman"/>
          <w:bCs/>
          <w:szCs w:val="21"/>
        </w:rPr>
      </w:pPr>
      <w:r>
        <w:rPr>
          <w:rFonts w:ascii="Times New Roman" w:hAnsi="Times New Roman" w:eastAsia="宋体" w:cs="Times New Roman"/>
          <w:bCs/>
          <w:szCs w:val="21"/>
        </w:rPr>
        <w:t>For TNBC datasets, the selection criteria were as follows: 1) available for OS data and mRNA expression; 2) available for pathological data of TCGA (The Cancer Genome Atlas) and GEO datasets (GSE76124 and GSE58812), including the</w:t>
      </w:r>
      <w:r>
        <w:rPr>
          <w:rFonts w:hint="eastAsia" w:ascii="Times New Roman" w:hAnsi="Times New Roman" w:eastAsia="宋体" w:cs="Times New Roman"/>
          <w:bCs/>
          <w:szCs w:val="21"/>
        </w:rPr>
        <w:t xml:space="preserve"> pathological diagnosis and</w:t>
      </w:r>
      <w:r>
        <w:rPr>
          <w:rFonts w:ascii="Times New Roman" w:hAnsi="Times New Roman" w:eastAsia="宋体" w:cs="Times New Roman"/>
          <w:bCs/>
          <w:szCs w:val="21"/>
        </w:rPr>
        <w:t xml:space="preserve"> molecular subtypes. 159 patients from TCGA, 198 patients from GSE76124 and 107 patients from GSE58812 were enrolled in this study</w:t>
      </w:r>
      <w:r>
        <w:rPr>
          <w:rFonts w:ascii="Times New Roman" w:hAnsi="Times New Roman" w:eastAsia="宋体" w:cs="Times New Roman"/>
          <w:bCs/>
          <w:szCs w:val="21"/>
        </w:rPr>
        <w:fldChar w:fldCharType="begin">
          <w:fldData xml:space="preserve">PEVuZE5vdGU+PENpdGU+PEF1dGhvcj5CdXJzdGVpbjwvQXV0aG9yPjxZZWFyPjIwMTU8L1llYXI+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</w:fldData>
        </w:fldChar>
      </w:r>
      <w:r>
        <w:rPr>
          <w:rFonts w:ascii="Times New Roman" w:hAnsi="Times New Roman" w:eastAsia="宋体" w:cs="Times New Roman"/>
          <w:bCs/>
          <w:szCs w:val="21"/>
        </w:rPr>
        <w:instrText xml:space="preserve"> ADDIN EN.CITE </w:instrText>
      </w:r>
      <w:r>
        <w:rPr>
          <w:rFonts w:ascii="Times New Roman" w:hAnsi="Times New Roman" w:eastAsia="宋体" w:cs="Times New Roman"/>
          <w:bCs/>
          <w:szCs w:val="21"/>
        </w:rPr>
        <w:fldChar w:fldCharType="begin">
          <w:fldData xml:space="preserve">PEVuZE5vdGU+PENpdGU+PEF1dGhvcj5CdXJzdGVpbjwvQXV0aG9yPjxZZWFyPjIwMTU8L1llYXI+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</w:fldData>
        </w:fldChar>
      </w:r>
      <w:r>
        <w:rPr>
          <w:rFonts w:ascii="Times New Roman" w:hAnsi="Times New Roman" w:eastAsia="宋体" w:cs="Times New Roman"/>
          <w:bCs/>
          <w:szCs w:val="21"/>
        </w:rPr>
        <w:instrText xml:space="preserve"> ADDIN EN.CITE.DATA </w:instrText>
      </w:r>
      <w:r>
        <w:rPr>
          <w:rFonts w:ascii="Times New Roman" w:hAnsi="Times New Roman" w:eastAsia="宋体" w:cs="Times New Roman"/>
          <w:bCs/>
          <w:szCs w:val="21"/>
        </w:rPr>
        <w:fldChar w:fldCharType="end"/>
      </w:r>
      <w:r>
        <w:rPr>
          <w:rFonts w:ascii="Times New Roman" w:hAnsi="Times New Roman" w:eastAsia="宋体" w:cs="Times New Roman"/>
          <w:bCs/>
          <w:szCs w:val="21"/>
        </w:rPr>
        <w:fldChar w:fldCharType="separate"/>
      </w:r>
      <w:r>
        <w:rPr>
          <w:rFonts w:ascii="Times New Roman" w:hAnsi="Times New Roman" w:eastAsia="宋体" w:cs="Times New Roman"/>
          <w:bCs/>
          <w:szCs w:val="21"/>
        </w:rPr>
        <w:t>[1, 2]</w:t>
      </w:r>
      <w:r>
        <w:rPr>
          <w:rFonts w:ascii="Times New Roman" w:hAnsi="Times New Roman" w:eastAsia="宋体" w:cs="Times New Roman"/>
          <w:bCs/>
          <w:szCs w:val="21"/>
        </w:rPr>
        <w:fldChar w:fldCharType="end"/>
      </w:r>
      <w:r>
        <w:rPr>
          <w:rFonts w:ascii="Times New Roman" w:hAnsi="Times New Roman" w:eastAsia="宋体" w:cs="Times New Roman"/>
          <w:bCs/>
          <w:szCs w:val="21"/>
        </w:rPr>
        <w:t>.</w:t>
      </w:r>
    </w:p>
    <w:p>
      <w:pPr>
        <w:adjustRightInd w:val="0"/>
        <w:snapToGrid w:val="0"/>
        <w:spacing w:line="480" w:lineRule="auto"/>
        <w:rPr>
          <w:rFonts w:ascii="Times New Roman" w:hAnsi="Times New Roman" w:eastAsia="宋体" w:cs="Times New Roman"/>
          <w:b/>
          <w:szCs w:val="21"/>
        </w:rPr>
      </w:pPr>
      <w:r>
        <w:rPr>
          <w:rFonts w:hint="eastAsia" w:ascii="Times New Roman" w:hAnsi="Times New Roman" w:eastAsia="宋体" w:cs="Times New Roman"/>
          <w:b/>
          <w:szCs w:val="21"/>
        </w:rPr>
        <w:t>In situ hybridization (</w:t>
      </w:r>
      <w:r>
        <w:rPr>
          <w:rFonts w:ascii="Times New Roman" w:hAnsi="Times New Roman" w:eastAsia="宋体" w:cs="Times New Roman"/>
          <w:b/>
          <w:szCs w:val="21"/>
        </w:rPr>
        <w:t>ISH</w:t>
      </w:r>
      <w:r>
        <w:rPr>
          <w:rFonts w:hint="eastAsia" w:ascii="Times New Roman" w:hAnsi="Times New Roman" w:eastAsia="宋体" w:cs="Times New Roman"/>
          <w:b/>
          <w:szCs w:val="21"/>
        </w:rPr>
        <w:t>)</w:t>
      </w:r>
      <w:r>
        <w:rPr>
          <w:rFonts w:ascii="Times New Roman" w:hAnsi="Times New Roman" w:eastAsia="宋体" w:cs="Times New Roman"/>
          <w:b/>
          <w:szCs w:val="21"/>
        </w:rPr>
        <w:t xml:space="preserve"> and </w:t>
      </w:r>
      <w:r>
        <w:rPr>
          <w:rFonts w:hint="eastAsia" w:ascii="Times New Roman" w:hAnsi="Times New Roman" w:eastAsia="宋体" w:cs="Times New Roman"/>
          <w:b/>
          <w:szCs w:val="21"/>
        </w:rPr>
        <w:t>fluorescent in situ hybridization (</w:t>
      </w:r>
      <w:r>
        <w:rPr>
          <w:rFonts w:ascii="Times New Roman" w:hAnsi="Times New Roman" w:eastAsia="宋体" w:cs="Times New Roman"/>
          <w:b/>
          <w:szCs w:val="21"/>
        </w:rPr>
        <w:t>FISH</w:t>
      </w:r>
      <w:r>
        <w:rPr>
          <w:rFonts w:hint="eastAsia" w:ascii="Times New Roman" w:hAnsi="Times New Roman" w:eastAsia="宋体" w:cs="Times New Roman"/>
          <w:b/>
          <w:szCs w:val="21"/>
        </w:rPr>
        <w:t>)</w:t>
      </w:r>
    </w:p>
    <w:p>
      <w:pPr>
        <w:adjustRightInd w:val="0"/>
        <w:snapToGrid w:val="0"/>
        <w:spacing w:line="480" w:lineRule="auto"/>
        <w:rPr>
          <w:rFonts w:ascii="Times New Roman" w:hAnsi="Times New Roman" w:eastAsia="宋体" w:cs="Times New Roman"/>
          <w:bCs/>
          <w:szCs w:val="21"/>
        </w:rPr>
      </w:pPr>
      <w:r>
        <w:rPr>
          <w:rFonts w:hint="eastAsia" w:ascii="Times New Roman" w:hAnsi="Times New Roman" w:eastAsia="宋体" w:cs="Times New Roman"/>
          <w:bCs/>
          <w:szCs w:val="21"/>
        </w:rPr>
        <w:t xml:space="preserve">ISH was performed under the guidance of In Situ Hybridization Kit (Boster Bio-Engineering Company). The paraffin-embedded tissue samples were </w:t>
      </w:r>
      <w:r>
        <w:rPr>
          <w:rFonts w:ascii="Times New Roman" w:hAnsi="Times New Roman" w:eastAsia="宋体" w:cs="Times New Roman"/>
          <w:bCs/>
          <w:szCs w:val="21"/>
        </w:rPr>
        <w:t>deparaffinized in xylene and rehydrated via graded ethanol</w:t>
      </w:r>
      <w:r>
        <w:rPr>
          <w:rFonts w:hint="eastAsia" w:ascii="Times New Roman" w:hAnsi="Times New Roman" w:eastAsia="宋体" w:cs="Times New Roman"/>
          <w:bCs/>
          <w:szCs w:val="21"/>
        </w:rPr>
        <w:t xml:space="preserve">. Then the slides were digested with pepsin for 20 minutes at room temperature. The sections were further prehybridized overnight at 40 ℃. After washes, the sections were incubated in HUMT-specific probe and subsequent </w:t>
      </w:r>
      <w:r>
        <w:rPr>
          <w:rFonts w:ascii="Times New Roman" w:hAnsi="Times New Roman" w:eastAsia="宋体" w:cs="Times New Roman"/>
          <w:bCs/>
          <w:szCs w:val="21"/>
        </w:rPr>
        <w:t>biotinylated mouse anti-digoxin antibody</w:t>
      </w:r>
      <w:r>
        <w:rPr>
          <w:rFonts w:hint="eastAsia" w:ascii="Times New Roman" w:hAnsi="Times New Roman" w:eastAsia="宋体" w:cs="Times New Roman"/>
          <w:bCs/>
          <w:szCs w:val="21"/>
        </w:rPr>
        <w:t xml:space="preserve"> and further stained with</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biotinylated peroxidase. The HUMT expression was further visualized with 3,3</w:t>
      </w:r>
      <w:r>
        <w:rPr>
          <w:rFonts w:ascii="Times New Roman" w:hAnsi="Times New Roman" w:eastAsia="宋体" w:cs="Times New Roman"/>
          <w:bCs/>
          <w:szCs w:val="21"/>
        </w:rPr>
        <w:t>’</w:t>
      </w:r>
      <w:r>
        <w:rPr>
          <w:rFonts w:hint="eastAsia" w:ascii="Times New Roman" w:hAnsi="Times New Roman" w:eastAsia="宋体" w:cs="Times New Roman"/>
          <w:bCs/>
          <w:szCs w:val="21"/>
        </w:rPr>
        <w:t xml:space="preserve">-diaminobenzidine (DAB) substrate (Dako) and </w:t>
      </w:r>
      <w:r>
        <w:rPr>
          <w:rFonts w:ascii="Times New Roman" w:hAnsi="Times New Roman" w:eastAsia="宋体" w:cs="Times New Roman"/>
          <w:bCs/>
          <w:szCs w:val="21"/>
        </w:rPr>
        <w:t>counterstained by hematoxylin</w:t>
      </w:r>
      <w:r>
        <w:rPr>
          <w:rFonts w:hint="eastAsia" w:ascii="Times New Roman" w:hAnsi="Times New Roman" w:eastAsia="宋体" w:cs="Times New Roman"/>
          <w:bCs/>
          <w:szCs w:val="21"/>
        </w:rPr>
        <w:t xml:space="preserve">. </w:t>
      </w:r>
    </w:p>
    <w:p>
      <w:pPr>
        <w:adjustRightInd w:val="0"/>
        <w:snapToGrid w:val="0"/>
        <w:spacing w:line="480" w:lineRule="auto"/>
        <w:rPr>
          <w:rFonts w:ascii="Times New Roman" w:hAnsi="Times New Roman" w:eastAsia="宋体" w:cs="Times New Roman"/>
          <w:bCs/>
          <w:szCs w:val="21"/>
        </w:rPr>
      </w:pPr>
      <w:r>
        <w:rPr>
          <w:rFonts w:hint="eastAsia" w:ascii="Times New Roman" w:hAnsi="Times New Roman" w:eastAsia="宋体" w:cs="Times New Roman"/>
          <w:bCs/>
          <w:szCs w:val="21"/>
        </w:rPr>
        <w:t>For FISH, MDA-MB-231 and BT549 cells grew on glass cover slips in 24-well plates overnight. The cells were fixed with paraformaldehyde and hybridized with Cy3-labeled probe and Hoechst was used to stain the nuclei. The results were observed under microscope (OLYMPUS IX71).</w:t>
      </w:r>
    </w:p>
    <w:p>
      <w:pPr>
        <w:adjustRightInd w:val="0"/>
        <w:snapToGrid w:val="0"/>
        <w:spacing w:line="480" w:lineRule="auto"/>
        <w:rPr>
          <w:rFonts w:ascii="Times New Roman" w:hAnsi="Times New Roman" w:eastAsia="宋体" w:cs="Times New Roman"/>
          <w:b/>
          <w:szCs w:val="21"/>
        </w:rPr>
      </w:pPr>
      <w:r>
        <w:rPr>
          <w:rFonts w:ascii="Times New Roman" w:hAnsi="Times New Roman" w:eastAsia="宋体" w:cs="Times New Roman"/>
          <w:b/>
          <w:szCs w:val="21"/>
        </w:rPr>
        <w:t>Immunohistochemistry (IHC)</w:t>
      </w:r>
    </w:p>
    <w:p>
      <w:pPr>
        <w:adjustRightInd w:val="0"/>
        <w:snapToGrid w:val="0"/>
        <w:spacing w:line="480" w:lineRule="auto"/>
        <w:rPr>
          <w:rFonts w:ascii="Times New Roman" w:hAnsi="Times New Roman" w:eastAsia="宋体" w:cs="Times New Roman"/>
          <w:bCs/>
          <w:szCs w:val="21"/>
        </w:rPr>
      </w:pPr>
      <w:r>
        <w:rPr>
          <w:rFonts w:ascii="Times New Roman" w:hAnsi="Times New Roman" w:eastAsia="宋体" w:cs="Times New Roman"/>
          <w:bCs/>
          <w:szCs w:val="21"/>
        </w:rPr>
        <w:t>IHC staining was performed in the paraffin-embedded tissue samples. Section slides</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with tissue were deparaffinized in xylene and rehydrated via graded ethanol (dilution</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from 100%, 95%, 85% and 75%). Then slides were treated in antigen retrieval</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buffer (</w:t>
      </w:r>
      <w:r>
        <w:rPr>
          <w:rFonts w:hint="eastAsia" w:ascii="Times New Roman" w:hAnsi="Times New Roman" w:eastAsia="宋体" w:cs="Times New Roman"/>
          <w:bCs/>
          <w:szCs w:val="21"/>
        </w:rPr>
        <w:t>CWBIO</w:t>
      </w:r>
      <w:r>
        <w:rPr>
          <w:rFonts w:ascii="Times New Roman" w:hAnsi="Times New Roman" w:eastAsia="宋体" w:cs="Times New Roman"/>
          <w:bCs/>
          <w:szCs w:val="21"/>
        </w:rPr>
        <w:t>) and incubated in 10% hydrogen peroxide for 15</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min to block endogenous peroxidase activity before incubating with corresponding</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primary antibody at under 4°C overnight. After incubated with HRP conjugated</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secondary antibody for 30 min at room temperature, peroxidase staining was then</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revealed with 3, 3’-diaminobenzidine (DAB)</w:t>
      </w:r>
      <w:r>
        <w:rPr>
          <w:rFonts w:hint="eastAsia" w:ascii="Times New Roman" w:hAnsi="Times New Roman" w:eastAsia="宋体" w:cs="Times New Roman"/>
          <w:bCs/>
          <w:szCs w:val="21"/>
        </w:rPr>
        <w:t xml:space="preserve"> substrate (Dako)</w:t>
      </w:r>
      <w:r>
        <w:rPr>
          <w:rFonts w:ascii="Times New Roman" w:hAnsi="Times New Roman" w:eastAsia="宋体" w:cs="Times New Roman"/>
          <w:bCs/>
          <w:szCs w:val="21"/>
        </w:rPr>
        <w:t>. Tissue sections were counterstained by</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hematoxylin. The stained sections were observed under an</w:t>
      </w:r>
      <w:r>
        <w:rPr>
          <w:rFonts w:hint="eastAsia" w:ascii="Times New Roman" w:hAnsi="Times New Roman" w:eastAsia="宋体" w:cs="Times New Roman"/>
          <w:bCs/>
          <w:szCs w:val="21"/>
        </w:rPr>
        <w:t xml:space="preserve"> optical </w:t>
      </w:r>
      <w:r>
        <w:rPr>
          <w:rFonts w:ascii="Times New Roman" w:hAnsi="Times New Roman" w:eastAsia="宋体" w:cs="Times New Roman"/>
          <w:bCs/>
          <w:szCs w:val="21"/>
        </w:rPr>
        <w:t>microscope (NIKON ECLIPSE 80i).</w:t>
      </w:r>
      <w:r>
        <w:rPr>
          <w:rFonts w:hint="eastAsia" w:ascii="Times New Roman" w:hAnsi="Times New Roman" w:eastAsia="宋体" w:cs="Times New Roman"/>
          <w:bCs/>
          <w:szCs w:val="21"/>
        </w:rPr>
        <w:t xml:space="preserve"> CD56-stained NK cells in stromal tissues were counted in 5 random fields and recorded as NK-neg (negative) or NK- pos (positive). </w:t>
      </w:r>
      <w:r>
        <w:rPr>
          <w:rFonts w:ascii="Times New Roman" w:hAnsi="Times New Roman" w:eastAsia="宋体" w:cs="Times New Roman"/>
          <w:bCs/>
          <w:szCs w:val="21"/>
        </w:rPr>
        <w:t>The antibodies were listed in the Table S2.</w:t>
      </w:r>
    </w:p>
    <w:p>
      <w:pPr>
        <w:adjustRightInd w:val="0"/>
        <w:snapToGrid w:val="0"/>
        <w:spacing w:line="480" w:lineRule="auto"/>
        <w:rPr>
          <w:rFonts w:ascii="Times New Roman" w:hAnsi="Times New Roman" w:eastAsia="宋体" w:cs="Times New Roman"/>
          <w:b/>
          <w:szCs w:val="21"/>
        </w:rPr>
      </w:pPr>
      <w:r>
        <w:rPr>
          <w:rFonts w:ascii="Times New Roman" w:hAnsi="Times New Roman" w:eastAsia="宋体" w:cs="Times New Roman"/>
          <w:b/>
          <w:szCs w:val="21"/>
        </w:rPr>
        <w:t>Hematoxylin-eosin (HE) staining</w:t>
      </w:r>
    </w:p>
    <w:p>
      <w:pPr>
        <w:adjustRightInd w:val="0"/>
        <w:snapToGrid w:val="0"/>
        <w:spacing w:line="480" w:lineRule="auto"/>
        <w:rPr>
          <w:rFonts w:ascii="Times New Roman" w:hAnsi="Times New Roman" w:eastAsia="宋体" w:cs="Times New Roman"/>
          <w:bCs/>
          <w:szCs w:val="21"/>
        </w:rPr>
      </w:pPr>
      <w:r>
        <w:rPr>
          <w:rFonts w:ascii="Times New Roman" w:hAnsi="Times New Roman" w:eastAsia="宋体" w:cs="Times New Roman"/>
          <w:bCs/>
          <w:szCs w:val="21"/>
        </w:rPr>
        <w:t>The tissues were fixed in 4% formaldehyde, embedded in paraffin, and cut into 4mm sections. After deparaffinized and rehydrated, the sections were dipped in hematoxylin for 5 min,</w:t>
      </w:r>
      <w:r>
        <w:rPr>
          <w:rFonts w:hint="eastAsia" w:ascii="Times New Roman" w:hAnsi="Times New Roman" w:eastAsia="宋体" w:cs="Times New Roman"/>
          <w:bCs/>
          <w:szCs w:val="21"/>
        </w:rPr>
        <w:t xml:space="preserve"> </w:t>
      </w:r>
      <w:r>
        <w:rPr>
          <w:rFonts w:ascii="Times New Roman" w:hAnsi="Times New Roman" w:eastAsia="宋体" w:cs="Times New Roman"/>
          <w:bCs/>
          <w:szCs w:val="21"/>
        </w:rPr>
        <w:t>washed with running tap water for 30 min. Then the sections were dyed with eosin for 3 min. Subsequently, the sections were dehydrated in an alcohol gradient and coverslipped. The stained sections were observed under an optical microscope (NIKON ECLIPSE 80i).</w:t>
      </w:r>
    </w:p>
    <w:p>
      <w:pPr>
        <w:adjustRightInd w:val="0"/>
        <w:snapToGrid w:val="0"/>
        <w:spacing w:line="480" w:lineRule="auto"/>
        <w:rPr>
          <w:rFonts w:ascii="Times New Roman" w:hAnsi="Times New Roman" w:eastAsia="宋体" w:cs="Times New Roman"/>
          <w:b/>
          <w:szCs w:val="21"/>
        </w:rPr>
      </w:pPr>
      <w:r>
        <w:rPr>
          <w:rFonts w:ascii="Times New Roman" w:hAnsi="Times New Roman" w:eastAsia="宋体" w:cs="Times New Roman"/>
          <w:b/>
          <w:szCs w:val="21"/>
        </w:rPr>
        <w:t>Cell lines and cell culture</w:t>
      </w:r>
    </w:p>
    <w:p>
      <w:pPr>
        <w:adjustRightInd w:val="0"/>
        <w:snapToGrid w:val="0"/>
        <w:spacing w:line="480" w:lineRule="auto"/>
        <w:rPr>
          <w:rFonts w:hint="default" w:ascii="Times New Roman" w:hAnsi="Times New Roman" w:eastAsia="宋体" w:cs="Times New Roman"/>
          <w:bCs/>
          <w:color w:val="FF0000"/>
          <w:szCs w:val="21"/>
          <w:lang w:val="en-US" w:eastAsia="zh-CN"/>
        </w:rPr>
      </w:pPr>
      <w:r>
        <w:rPr>
          <w:rFonts w:ascii="Times New Roman" w:hAnsi="Times New Roman" w:eastAsia="宋体" w:cs="Times New Roman"/>
          <w:bCs/>
          <w:color w:val="231F20"/>
          <w:szCs w:val="21"/>
        </w:rPr>
        <w:t xml:space="preserve">Human breast cancer cell lines and embryo kidney cell line 293T </w:t>
      </w:r>
      <w:bookmarkStart w:id="1" w:name="OLE_LINK13"/>
      <w:r>
        <w:rPr>
          <w:rFonts w:ascii="Times New Roman" w:hAnsi="Times New Roman" w:eastAsia="宋体" w:cs="Times New Roman"/>
          <w:bCs/>
          <w:color w:val="231F20"/>
          <w:szCs w:val="21"/>
        </w:rPr>
        <w:t>were purchased from the American Type Culture Collection.</w:t>
      </w:r>
      <w:bookmarkEnd w:id="1"/>
      <w:r>
        <w:rPr>
          <w:rFonts w:ascii="Times New Roman" w:hAnsi="Times New Roman" w:eastAsia="宋体" w:cs="Times New Roman"/>
          <w:bCs/>
          <w:color w:val="231F20"/>
          <w:szCs w:val="21"/>
        </w:rPr>
        <w:t xml:space="preserve"> </w:t>
      </w:r>
      <w:bookmarkStart w:id="2" w:name="OLE_LINK5"/>
      <w:r>
        <w:rPr>
          <w:rFonts w:ascii="Times New Roman" w:hAnsi="Times New Roman" w:eastAsia="宋体" w:cs="Times New Roman"/>
          <w:bCs/>
          <w:color w:val="231F20"/>
          <w:szCs w:val="21"/>
        </w:rPr>
        <w:t>All cell lines were maintained following standard guidelines. All cell lines were grown without antibiotics in an atmosphere of 5% CO</w:t>
      </w:r>
      <w:r>
        <w:rPr>
          <w:rFonts w:ascii="Times New Roman" w:hAnsi="Times New Roman" w:eastAsia="宋体" w:cs="Times New Roman"/>
          <w:bCs/>
          <w:color w:val="231F20"/>
          <w:szCs w:val="21"/>
          <w:vertAlign w:val="subscript"/>
        </w:rPr>
        <w:t>2</w:t>
      </w:r>
      <w:r>
        <w:rPr>
          <w:rFonts w:ascii="Times New Roman" w:hAnsi="Times New Roman" w:eastAsia="宋体" w:cs="Times New Roman"/>
          <w:bCs/>
          <w:color w:val="231F20"/>
          <w:szCs w:val="21"/>
        </w:rPr>
        <w:t xml:space="preserve"> and 99% relative humidity at 37°C.</w:t>
      </w:r>
      <w:bookmarkEnd w:id="2"/>
      <w:r>
        <w:rPr>
          <w:rFonts w:ascii="Times New Roman" w:hAnsi="Times New Roman" w:eastAsia="宋体" w:cs="Times New Roman"/>
          <w:bCs/>
          <w:color w:val="231F20"/>
          <w:szCs w:val="21"/>
        </w:rPr>
        <w:t xml:space="preserve"> Cell lines were passaged for fewer than 6 months and were authenticated by </w:t>
      </w:r>
      <w:r>
        <w:rPr>
          <w:rFonts w:ascii="Times New Roman" w:hAnsi="Times New Roman" w:eastAsia="宋体" w:cs="Times New Roman"/>
          <w:color w:val="000000"/>
          <w:szCs w:val="21"/>
        </w:rPr>
        <w:t>short tandem repeat</w:t>
      </w:r>
      <w:r>
        <w:rPr>
          <w:rFonts w:ascii="Times New Roman" w:hAnsi="Times New Roman" w:eastAsia="宋体" w:cs="Times New Roman"/>
          <w:bCs/>
          <w:color w:val="231F20"/>
          <w:szCs w:val="21"/>
        </w:rPr>
        <w:t xml:space="preserve"> analysis. </w:t>
      </w:r>
      <w:bookmarkStart w:id="3" w:name="OLE_LINK14"/>
      <w:r>
        <w:rPr>
          <w:rFonts w:ascii="Times New Roman" w:hAnsi="Times New Roman" w:eastAsia="宋体" w:cs="Times New Roman"/>
          <w:bCs/>
          <w:color w:val="231F20"/>
          <w:szCs w:val="21"/>
        </w:rPr>
        <w:t>No mycoplasma infection was found for all cell lines</w:t>
      </w:r>
      <w:bookmarkEnd w:id="3"/>
      <w:r>
        <w:rPr>
          <w:rFonts w:ascii="Times New Roman" w:hAnsi="Times New Roman" w:eastAsia="宋体" w:cs="Times New Roman"/>
          <w:bCs/>
          <w:color w:val="231F20"/>
          <w:szCs w:val="21"/>
        </w:rPr>
        <w:t>.</w:t>
      </w:r>
      <w:r>
        <w:rPr>
          <w:rFonts w:hint="eastAsia" w:ascii="Times New Roman" w:hAnsi="Times New Roman" w:eastAsia="宋体" w:cs="Times New Roman"/>
          <w:bCs/>
          <w:color w:val="231F20"/>
          <w:szCs w:val="21"/>
          <w:lang w:val="en-US" w:eastAsia="zh-CN"/>
        </w:rPr>
        <w:t xml:space="preserve"> </w:t>
      </w:r>
      <w:r>
        <w:rPr>
          <w:rFonts w:hint="eastAsia" w:ascii="Times New Roman" w:hAnsi="Times New Roman" w:eastAsia="宋体" w:cs="Times New Roman"/>
          <w:bCs/>
          <w:color w:val="FF0000"/>
          <w:szCs w:val="21"/>
          <w:lang w:val="en-US" w:eastAsia="zh-CN"/>
        </w:rPr>
        <w:t xml:space="preserve">For tumorsphere culture, NC or HUMT-KO </w:t>
      </w:r>
      <w:r>
        <w:rPr>
          <w:rFonts w:hint="default" w:ascii="Times New Roman" w:hAnsi="Times New Roman" w:eastAsia="宋体" w:cs="Times New Roman"/>
          <w:bCs/>
          <w:color w:val="FF0000"/>
          <w:szCs w:val="21"/>
          <w:lang w:val="en-US" w:eastAsia="zh-CN"/>
        </w:rPr>
        <w:t>cells</w:t>
      </w:r>
      <w:r>
        <w:rPr>
          <w:rFonts w:hint="eastAsia" w:ascii="Times New Roman" w:hAnsi="Times New Roman" w:eastAsia="宋体" w:cs="Times New Roman"/>
          <w:bCs/>
          <w:color w:val="FF0000"/>
          <w:szCs w:val="21"/>
          <w:lang w:val="en-US" w:eastAsia="zh-CN"/>
        </w:rPr>
        <w:t xml:space="preserve"> (MDA-MB-231 and BT549)</w:t>
      </w:r>
      <w:r>
        <w:rPr>
          <w:rFonts w:hint="default" w:ascii="Times New Roman" w:hAnsi="Times New Roman" w:eastAsia="宋体" w:cs="Times New Roman"/>
          <w:bCs/>
          <w:color w:val="FF0000"/>
          <w:szCs w:val="21"/>
          <w:lang w:val="en-US" w:eastAsia="zh-CN"/>
        </w:rPr>
        <w:t xml:space="preserve"> were cultured</w:t>
      </w:r>
      <w:r>
        <w:rPr>
          <w:rFonts w:hint="eastAsia" w:ascii="Times New Roman" w:hAnsi="Times New Roman" w:eastAsia="宋体" w:cs="Times New Roman"/>
          <w:bCs/>
          <w:color w:val="FF0000"/>
          <w:szCs w:val="21"/>
          <w:lang w:val="en-US" w:eastAsia="zh-CN"/>
        </w:rPr>
        <w:t xml:space="preserve"> </w:t>
      </w:r>
      <w:r>
        <w:rPr>
          <w:rFonts w:hint="default" w:ascii="Times New Roman" w:hAnsi="Times New Roman" w:eastAsia="宋体" w:cs="Times New Roman"/>
          <w:bCs/>
          <w:color w:val="FF0000"/>
          <w:szCs w:val="21"/>
          <w:lang w:val="en-US" w:eastAsia="zh-CN"/>
        </w:rPr>
        <w:t>to form spheres in ultra</w:t>
      </w:r>
      <w:r>
        <w:rPr>
          <w:rFonts w:hint="eastAsia" w:ascii="Times New Roman" w:hAnsi="Times New Roman" w:eastAsia="宋体" w:cs="Times New Roman"/>
          <w:bCs/>
          <w:color w:val="FF0000"/>
          <w:szCs w:val="21"/>
          <w:lang w:val="en-US" w:eastAsia="zh-CN"/>
        </w:rPr>
        <w:t>-</w:t>
      </w:r>
      <w:r>
        <w:rPr>
          <w:rFonts w:hint="default" w:ascii="Times New Roman" w:hAnsi="Times New Roman" w:eastAsia="宋体" w:cs="Times New Roman"/>
          <w:bCs/>
          <w:color w:val="FF0000"/>
          <w:szCs w:val="21"/>
          <w:lang w:val="en-US" w:eastAsia="zh-CN"/>
        </w:rPr>
        <w:t>low attachment dishes (Corning)</w:t>
      </w:r>
      <w:r>
        <w:rPr>
          <w:rFonts w:hint="eastAsia" w:ascii="Times New Roman" w:hAnsi="Times New Roman" w:eastAsia="宋体" w:cs="Times New Roman"/>
          <w:bCs/>
          <w:color w:val="FF0000"/>
          <w:szCs w:val="21"/>
          <w:lang w:val="en-US" w:eastAsia="zh-CN"/>
        </w:rPr>
        <w:t xml:space="preserve"> </w:t>
      </w:r>
      <w:r>
        <w:rPr>
          <w:rFonts w:hint="default" w:ascii="Times New Roman" w:hAnsi="Times New Roman" w:eastAsia="宋体" w:cs="Times New Roman"/>
          <w:bCs/>
          <w:color w:val="FF0000"/>
          <w:szCs w:val="21"/>
          <w:lang w:val="en-US" w:eastAsia="zh-CN"/>
        </w:rPr>
        <w:t>at a density of 1,000 cells per milliliter for 5 days in DMEM/F12</w:t>
      </w:r>
      <w:r>
        <w:rPr>
          <w:rFonts w:hint="eastAsia" w:ascii="Times New Roman" w:hAnsi="Times New Roman" w:eastAsia="宋体" w:cs="Times New Roman"/>
          <w:bCs/>
          <w:color w:val="FF0000"/>
          <w:szCs w:val="21"/>
          <w:lang w:val="en-US" w:eastAsia="zh-CN"/>
        </w:rPr>
        <w:t xml:space="preserve"> </w:t>
      </w:r>
      <w:r>
        <w:rPr>
          <w:rFonts w:hint="default" w:ascii="Times New Roman" w:hAnsi="Times New Roman" w:eastAsia="宋体" w:cs="Times New Roman"/>
          <w:bCs/>
          <w:color w:val="FF0000"/>
          <w:szCs w:val="21"/>
          <w:lang w:val="en-US" w:eastAsia="zh-CN"/>
        </w:rPr>
        <w:t>medium with epidermal</w:t>
      </w:r>
      <w:r>
        <w:rPr>
          <w:rFonts w:hint="eastAsia" w:ascii="Times New Roman" w:hAnsi="Times New Roman" w:eastAsia="宋体" w:cs="Times New Roman"/>
          <w:bCs/>
          <w:color w:val="FF0000"/>
          <w:szCs w:val="21"/>
          <w:lang w:val="en-US" w:eastAsia="zh-CN"/>
        </w:rPr>
        <w:t xml:space="preserve"> </w:t>
      </w:r>
      <w:r>
        <w:rPr>
          <w:rFonts w:hint="default" w:ascii="Times New Roman" w:hAnsi="Times New Roman" w:eastAsia="宋体" w:cs="Times New Roman"/>
          <w:bCs/>
          <w:color w:val="FF0000"/>
          <w:szCs w:val="21"/>
          <w:lang w:val="en-US" w:eastAsia="zh-CN"/>
        </w:rPr>
        <w:t>growth factor (EGF) (20 ng/ml, Invitrogen), 1% B27 (Invitrogen, Carlsbad, CA),</w:t>
      </w:r>
      <w:r>
        <w:rPr>
          <w:rFonts w:hint="eastAsia" w:ascii="Times New Roman" w:hAnsi="Times New Roman" w:eastAsia="宋体" w:cs="Times New Roman"/>
          <w:bCs/>
          <w:color w:val="FF0000"/>
          <w:szCs w:val="21"/>
          <w:lang w:val="en-US" w:eastAsia="zh-CN"/>
        </w:rPr>
        <w:t xml:space="preserve"> </w:t>
      </w:r>
      <w:r>
        <w:rPr>
          <w:rFonts w:hint="default" w:ascii="Times New Roman" w:hAnsi="Times New Roman" w:eastAsia="宋体" w:cs="Times New Roman"/>
          <w:bCs/>
          <w:color w:val="FF0000"/>
          <w:szCs w:val="21"/>
          <w:lang w:val="en-US" w:eastAsia="zh-CN"/>
        </w:rPr>
        <w:t>insulin (10</w:t>
      </w:r>
      <w:r>
        <w:rPr>
          <w:rFonts w:hint="eastAsia" w:ascii="Times New Roman" w:hAnsi="Times New Roman" w:eastAsia="宋体" w:cs="Times New Roman"/>
          <w:bCs/>
          <w:color w:val="FF0000"/>
          <w:szCs w:val="21"/>
          <w:lang w:val="en-US" w:eastAsia="zh-CN"/>
        </w:rPr>
        <w:t xml:space="preserve"> </w:t>
      </w:r>
      <w:r>
        <w:rPr>
          <w:rFonts w:hint="default" w:ascii="Times New Roman" w:hAnsi="Times New Roman" w:eastAsia="宋体" w:cs="Times New Roman"/>
          <w:bCs/>
          <w:color w:val="FF0000"/>
          <w:szCs w:val="21"/>
          <w:lang w:val="en-US" w:eastAsia="zh-CN"/>
        </w:rPr>
        <w:t>mg/ml, Sigma)</w:t>
      </w:r>
      <w:r>
        <w:rPr>
          <w:rFonts w:hint="eastAsia" w:ascii="Times New Roman" w:hAnsi="Times New Roman" w:eastAsia="宋体" w:cs="Times New Roman"/>
          <w:bCs/>
          <w:color w:val="FF0000"/>
          <w:szCs w:val="21"/>
          <w:lang w:val="en-US" w:eastAsia="zh-CN"/>
        </w:rPr>
        <w:t xml:space="preserve">, and </w:t>
      </w:r>
      <w:r>
        <w:rPr>
          <w:rFonts w:hint="default" w:ascii="Times New Roman" w:hAnsi="Times New Roman" w:eastAsia="宋体" w:cs="Times New Roman"/>
          <w:bCs/>
          <w:color w:val="FF0000"/>
          <w:szCs w:val="21"/>
          <w:lang w:val="en-US" w:eastAsia="zh-CN"/>
        </w:rPr>
        <w:t>basic fibroblast</w:t>
      </w:r>
      <w:r>
        <w:rPr>
          <w:rFonts w:hint="eastAsia" w:ascii="Times New Roman" w:hAnsi="Times New Roman" w:eastAsia="宋体" w:cs="Times New Roman"/>
          <w:bCs/>
          <w:color w:val="FF0000"/>
          <w:szCs w:val="21"/>
          <w:lang w:val="en-US" w:eastAsia="zh-CN"/>
        </w:rPr>
        <w:t xml:space="preserve"> </w:t>
      </w:r>
      <w:r>
        <w:rPr>
          <w:rFonts w:hint="default" w:ascii="Times New Roman" w:hAnsi="Times New Roman" w:eastAsia="宋体" w:cs="Times New Roman"/>
          <w:bCs/>
          <w:color w:val="FF0000"/>
          <w:szCs w:val="21"/>
          <w:lang w:val="en-US" w:eastAsia="zh-CN"/>
        </w:rPr>
        <w:t>growth factor (bFGF) (10 ng/ml, Invitrogen).</w:t>
      </w:r>
    </w:p>
    <w:p>
      <w:pPr>
        <w:adjustRightInd w:val="0"/>
        <w:snapToGrid w:val="0"/>
        <w:spacing w:line="480" w:lineRule="auto"/>
        <w:rPr>
          <w:rFonts w:ascii="Times New Roman" w:hAnsi="Times New Roman" w:eastAsia="宋体" w:cs="Times New Roman"/>
          <w:b/>
          <w:color w:val="231F20"/>
          <w:szCs w:val="21"/>
        </w:rPr>
      </w:pPr>
      <w:r>
        <w:rPr>
          <w:rFonts w:ascii="Times New Roman" w:hAnsi="Times New Roman" w:eastAsia="宋体" w:cs="Times New Roman"/>
          <w:b/>
          <w:color w:val="231F20"/>
          <w:szCs w:val="21"/>
        </w:rPr>
        <w:t>RNA isolation and quantitative real-time PCR analysis</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Total RNA of cells and tissues was extracted with TRIzol reagent (Invitrogen). The primer sequences are shown in Supplementary Table S3</w:t>
      </w:r>
      <w:r>
        <w:rPr>
          <w:rFonts w:ascii="Times New Roman" w:hAnsi="Times New Roman" w:eastAsia="宋体" w:cs="Times New Roman"/>
          <w:kern w:val="0"/>
          <w:szCs w:val="21"/>
        </w:rPr>
        <w:t xml:space="preserve">. </w:t>
      </w:r>
      <w:r>
        <w:rPr>
          <w:rFonts w:ascii="Times New Roman" w:hAnsi="Times New Roman" w:eastAsia="宋体" w:cs="Times New Roman"/>
          <w:bCs/>
          <w:color w:val="231F20"/>
          <w:szCs w:val="21"/>
        </w:rPr>
        <w:t xml:space="preserve">RNA levels were determined by </w:t>
      </w:r>
      <w:r>
        <w:rPr>
          <w:rFonts w:ascii="Times New Roman" w:hAnsi="Times New Roman" w:eastAsia="宋体" w:cs="Times New Roman"/>
          <w:color w:val="231F20"/>
          <w:szCs w:val="21"/>
        </w:rPr>
        <w:t>quantitative real-time PCR</w:t>
      </w:r>
      <w:r>
        <w:rPr>
          <w:rFonts w:ascii="Times New Roman" w:hAnsi="Times New Roman" w:eastAsia="宋体" w:cs="Times New Roman"/>
          <w:bCs/>
          <w:color w:val="231F20"/>
          <w:szCs w:val="21"/>
        </w:rPr>
        <w:t xml:space="preserve"> (qRT-PCR) in triplicate on a Bio-Rad CFX96 using the SYBR Green method</w:t>
      </w:r>
      <w:r>
        <w:rPr>
          <w:rFonts w:hint="eastAsia" w:ascii="Times New Roman" w:hAnsi="Times New Roman" w:eastAsia="宋体" w:cs="Times New Roman"/>
          <w:bCs/>
          <w:color w:val="231F20"/>
          <w:szCs w:val="21"/>
        </w:rPr>
        <w:t xml:space="preserve"> (Takara)</w:t>
      </w:r>
      <w:r>
        <w:fldChar w:fldCharType="begin"/>
      </w:r>
      <w:r>
        <w:instrText xml:space="preserve"> HYPERLINK \l "_ENREF_50" \o "Schneeberger, 1995 #92" </w:instrText>
      </w:r>
      <w:r>
        <w:fldChar w:fldCharType="separate"/>
      </w:r>
      <w:r>
        <w:fldChar w:fldCharType="end"/>
      </w:r>
      <w:r>
        <w:rPr>
          <w:rFonts w:ascii="Times New Roman" w:hAnsi="Times New Roman" w:eastAsia="宋体" w:cs="Times New Roman"/>
          <w:kern w:val="0"/>
          <w:szCs w:val="21"/>
        </w:rPr>
        <w:t xml:space="preserve">. </w:t>
      </w:r>
      <w:r>
        <w:rPr>
          <w:rFonts w:ascii="Times New Roman" w:hAnsi="Times New Roman" w:eastAsia="宋体" w:cs="Times New Roman"/>
          <w:bCs/>
          <w:color w:val="231F20"/>
          <w:szCs w:val="21"/>
        </w:rPr>
        <w:t>The RNA level was normalized against β-</w:t>
      </w:r>
      <w:r>
        <w:rPr>
          <w:rFonts w:hint="eastAsia" w:ascii="Times New Roman" w:hAnsi="Times New Roman" w:eastAsia="宋体" w:cs="Times New Roman"/>
          <w:bCs/>
          <w:color w:val="231F20"/>
          <w:szCs w:val="21"/>
        </w:rPr>
        <w:t>actin</w:t>
      </w:r>
      <w:r>
        <w:rPr>
          <w:rFonts w:ascii="Times New Roman" w:hAnsi="Times New Roman" w:eastAsia="宋体" w:cs="Times New Roman"/>
          <w:bCs/>
          <w:color w:val="231F20"/>
          <w:szCs w:val="21"/>
        </w:rPr>
        <w:t xml:space="preserve"> RNA using the comparative Ct method.</w:t>
      </w:r>
    </w:p>
    <w:p>
      <w:pPr>
        <w:adjustRightInd w:val="0"/>
        <w:snapToGrid w:val="0"/>
        <w:spacing w:line="480" w:lineRule="auto"/>
        <w:rPr>
          <w:rFonts w:ascii="Times New Roman" w:hAnsi="Times New Roman" w:eastAsia="宋体" w:cs="Times New Roman"/>
          <w:b/>
          <w:szCs w:val="21"/>
        </w:rPr>
      </w:pPr>
      <w:r>
        <w:rPr>
          <w:rFonts w:ascii="Times New Roman" w:hAnsi="Times New Roman" w:eastAsia="宋体" w:cs="Times New Roman"/>
          <w:b/>
          <w:szCs w:val="21"/>
        </w:rPr>
        <w:t>Cytoplasmic and nuclear fractionation</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Subcellular fractionation of cells was performed as described previously</w:t>
      </w:r>
      <w:r>
        <w:rPr>
          <w:rFonts w:ascii="Times New Roman" w:hAnsi="Times New Roman" w:eastAsia="宋体" w:cs="Times New Roman"/>
          <w:bCs/>
          <w:color w:val="231F20"/>
          <w:szCs w:val="21"/>
        </w:rPr>
        <w:fldChar w:fldCharType="begin">
          <w:fldData xml:space="preserve">PEVuZE5vdGU+PENpdGU+PEF1dGhvcj5IdWFuZzwvQXV0aG9yPjxZZWFyPjIwMTg8L1llYXI+PFJl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</w:fldData>
        </w:fldChar>
      </w:r>
      <w:r>
        <w:rPr>
          <w:rFonts w:ascii="Times New Roman" w:hAnsi="Times New Roman" w:eastAsia="宋体" w:cs="Times New Roman"/>
          <w:bCs/>
          <w:color w:val="231F20"/>
          <w:szCs w:val="21"/>
        </w:rPr>
        <w:instrText xml:space="preserve"> ADDIN EN.CITE </w:instrText>
      </w:r>
      <w:r>
        <w:rPr>
          <w:rFonts w:ascii="Times New Roman" w:hAnsi="Times New Roman" w:eastAsia="宋体" w:cs="Times New Roman"/>
          <w:bCs/>
          <w:color w:val="231F20"/>
          <w:szCs w:val="21"/>
        </w:rPr>
        <w:fldChar w:fldCharType="begin">
          <w:fldData xml:space="preserve">PEVuZE5vdGU+PENpdGU+PEF1dGhvcj5IdWFuZzwvQXV0aG9yPjxZZWFyPjIwMTg8L1llYXI+PFJl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</w:fldData>
        </w:fldChar>
      </w:r>
      <w:r>
        <w:rPr>
          <w:rFonts w:ascii="Times New Roman" w:hAnsi="Times New Roman" w:eastAsia="宋体" w:cs="Times New Roman"/>
          <w:bCs/>
          <w:color w:val="231F20"/>
          <w:szCs w:val="21"/>
        </w:rPr>
        <w:instrText xml:space="preserve"> ADDIN EN.CITE.DATA </w:instrTex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fldChar w:fldCharType="separate"/>
      </w:r>
      <w:r>
        <w:rPr>
          <w:rFonts w:ascii="Times New Roman" w:hAnsi="Times New Roman" w:eastAsia="宋体" w:cs="Times New Roman"/>
          <w:bCs/>
          <w:color w:val="231F20"/>
          <w:szCs w:val="21"/>
        </w:rPr>
        <w:t>[3]</w:t>
      </w:r>
      <w:r>
        <w:rPr>
          <w:rFonts w:ascii="Times New Roman" w:hAnsi="Times New Roman" w:eastAsia="宋体" w:cs="Times New Roman"/>
          <w:bCs/>
          <w:color w:val="231F20"/>
          <w:szCs w:val="21"/>
        </w:rPr>
        <w:fldChar w:fldCharType="end"/>
      </w:r>
      <w:r>
        <w:fldChar w:fldCharType="begin"/>
      </w:r>
      <w:r>
        <w:instrText xml:space="preserve"> HYPERLINK \l "_ENREF_42" \o "Zheng, 2016 #93" </w:instrText>
      </w:r>
      <w:r>
        <w:fldChar w:fldCharType="separate"/>
      </w:r>
      <w:r>
        <w:fldChar w:fldCharType="end"/>
      </w:r>
      <w:r>
        <w:rPr>
          <w:rFonts w:ascii="Times New Roman" w:hAnsi="Times New Roman" w:eastAsia="宋体" w:cs="Times New Roman"/>
          <w:szCs w:val="21"/>
        </w:rPr>
        <w:t xml:space="preserve">. </w:t>
      </w:r>
      <w:r>
        <w:rPr>
          <w:rFonts w:ascii="Times New Roman" w:hAnsi="Times New Roman" w:eastAsia="宋体" w:cs="Times New Roman"/>
          <w:bCs/>
          <w:color w:val="231F20"/>
          <w:szCs w:val="21"/>
        </w:rPr>
        <w:t xml:space="preserve">Cytoplasmic and nuclear RNAs of MDA-MB-231 and BT549 cells were isolated and purified using the Cytoplasmic and Nuclear RNA Purification Kit (Norgen Biotek). </w:t>
      </w:r>
    </w:p>
    <w:p>
      <w:pPr>
        <w:adjustRightInd w:val="0"/>
        <w:snapToGrid w:val="0"/>
        <w:spacing w:line="480" w:lineRule="auto"/>
        <w:rPr>
          <w:rFonts w:ascii="Times New Roman" w:hAnsi="Times New Roman" w:eastAsia="宋体" w:cs="Times New Roman"/>
          <w:b/>
          <w:bCs/>
          <w:color w:val="231F20"/>
          <w:szCs w:val="21"/>
        </w:rPr>
      </w:pPr>
      <w:r>
        <w:rPr>
          <w:rFonts w:ascii="Times New Roman" w:hAnsi="Times New Roman" w:eastAsia="宋体" w:cs="Times New Roman"/>
          <w:b/>
          <w:bCs/>
          <w:color w:val="231F20"/>
          <w:szCs w:val="21"/>
        </w:rPr>
        <w:t xml:space="preserve">Cell viability and colony formation assays </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For cell viability assays of modulated cells, MDA-MB-231 (1.0 × 10</w:t>
      </w:r>
      <w:r>
        <w:rPr>
          <w:rFonts w:ascii="Times New Roman" w:hAnsi="Times New Roman" w:eastAsia="宋体" w:cs="Times New Roman"/>
          <w:bCs/>
          <w:color w:val="231F20"/>
          <w:szCs w:val="21"/>
          <w:vertAlign w:val="superscript"/>
        </w:rPr>
        <w:t>3</w:t>
      </w:r>
      <w:r>
        <w:rPr>
          <w:rFonts w:ascii="Times New Roman" w:hAnsi="Times New Roman" w:eastAsia="宋体" w:cs="Times New Roman"/>
          <w:bCs/>
          <w:color w:val="231F20"/>
          <w:szCs w:val="21"/>
        </w:rPr>
        <w:t xml:space="preserve"> per well) or BT549 (1.5 × 10</w:t>
      </w:r>
      <w:r>
        <w:rPr>
          <w:rFonts w:ascii="Times New Roman" w:hAnsi="Times New Roman" w:eastAsia="宋体" w:cs="Times New Roman"/>
          <w:bCs/>
          <w:color w:val="231F20"/>
          <w:szCs w:val="21"/>
          <w:vertAlign w:val="superscript"/>
        </w:rPr>
        <w:t>3</w:t>
      </w:r>
      <w:r>
        <w:rPr>
          <w:rFonts w:ascii="Times New Roman" w:hAnsi="Times New Roman" w:eastAsia="宋体" w:cs="Times New Roman"/>
          <w:bCs/>
          <w:color w:val="231F20"/>
          <w:szCs w:val="21"/>
        </w:rPr>
        <w:t xml:space="preserve"> per well) cells were seeded in 96-well plates. After a certain time of cultivation, cell viability was measured with the CCK-8 Kit (Dojindo). For colony formation assays, 1000 cells were seeded in 6-well cell culture plates and allowed to grow until visible colonies formed in complete growth medium. Cell colonies were fixed with methanol, stained with crystal violet and counted.</w:t>
      </w:r>
    </w:p>
    <w:p>
      <w:pPr>
        <w:adjustRightInd w:val="0"/>
        <w:snapToGrid w:val="0"/>
        <w:spacing w:line="480" w:lineRule="auto"/>
        <w:rPr>
          <w:rFonts w:ascii="Times New Roman" w:hAnsi="Times New Roman" w:eastAsia="宋体" w:cs="Times New Roman"/>
          <w:b/>
          <w:bCs/>
          <w:color w:val="231F20"/>
          <w:szCs w:val="21"/>
        </w:rPr>
      </w:pPr>
      <w:r>
        <w:rPr>
          <w:rFonts w:ascii="Times New Roman" w:hAnsi="Times New Roman" w:eastAsia="宋体" w:cs="Times New Roman"/>
          <w:b/>
          <w:bCs/>
          <w:color w:val="231F20"/>
          <w:szCs w:val="21"/>
        </w:rPr>
        <w:t>In vitro invasion and migration assays</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Migration assays were done in 24-well Falcon chamber. The migration assays were conducted with cell number of 2.5 × 10</w:t>
      </w:r>
      <w:r>
        <w:rPr>
          <w:rFonts w:ascii="Times New Roman" w:hAnsi="Times New Roman" w:eastAsia="宋体" w:cs="Times New Roman"/>
          <w:bCs/>
          <w:color w:val="231F20"/>
          <w:szCs w:val="21"/>
          <w:vertAlign w:val="superscript"/>
        </w:rPr>
        <w:t>4</w:t>
      </w:r>
      <w:r>
        <w:rPr>
          <w:rFonts w:ascii="Times New Roman" w:hAnsi="Times New Roman" w:eastAsia="宋体" w:cs="Times New Roman"/>
          <w:bCs/>
          <w:color w:val="231F20"/>
          <w:szCs w:val="21"/>
        </w:rPr>
        <w:t xml:space="preserve"> and without coating the filters with matrigel. The 8-μm pore inserts were used and cells (2.5 × 10</w:t>
      </w:r>
      <w:r>
        <w:rPr>
          <w:rFonts w:ascii="Times New Roman" w:hAnsi="Times New Roman" w:eastAsia="宋体" w:cs="Times New Roman"/>
          <w:bCs/>
          <w:color w:val="231F20"/>
          <w:szCs w:val="21"/>
          <w:vertAlign w:val="superscript"/>
        </w:rPr>
        <w:t>4</w:t>
      </w:r>
      <w:r>
        <w:rPr>
          <w:rFonts w:ascii="Times New Roman" w:hAnsi="Times New Roman" w:eastAsia="宋体" w:cs="Times New Roman"/>
          <w:bCs/>
          <w:color w:val="231F20"/>
          <w:szCs w:val="21"/>
        </w:rPr>
        <w:t xml:space="preserve">) in 200 μl of serum-free medium were added to </w:t>
      </w:r>
      <w:r>
        <w:rPr>
          <w:rFonts w:hint="eastAsia" w:ascii="Times New Roman" w:hAnsi="Times New Roman" w:eastAsia="宋体" w:cs="Times New Roman"/>
          <w:bCs/>
          <w:color w:val="231F20"/>
          <w:szCs w:val="21"/>
        </w:rPr>
        <w:t>the upper chamber</w:t>
      </w:r>
      <w:r>
        <w:rPr>
          <w:rFonts w:ascii="Times New Roman" w:hAnsi="Times New Roman" w:eastAsia="宋体" w:cs="Times New Roman"/>
          <w:bCs/>
          <w:color w:val="231F20"/>
          <w:szCs w:val="21"/>
        </w:rPr>
        <w:t>. A 700μl medium containing 20% fetal bovine serum was added to the lower chamber as chemo-attractant. After appropriate time in an incubator at 37°C, cells that migrated though the filter were fixed with methanol, stained with 0.5% crystal violet, and cell numbers were counted on three random fields.</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3D invasion assays were conducted as previously described</w:t>
      </w:r>
      <w:r>
        <w:rPr>
          <w:rFonts w:ascii="Times New Roman" w:hAnsi="Times New Roman" w:eastAsia="宋体" w:cs="Times New Roman"/>
          <w:bCs/>
          <w:color w:val="231F20"/>
          <w:szCs w:val="21"/>
        </w:rPr>
        <w:fldChar w:fldCharType="begin">
          <w:fldData xml:space="preserve">PEVuZE5vdGU+PENpdGU+PEF1dGhvcj5MaTwvQXV0aG9yPjxZZWFyPjIwMTk8L1llYXI+PFJlY051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</w:fldData>
        </w:fldChar>
      </w:r>
      <w:r>
        <w:rPr>
          <w:rFonts w:ascii="Times New Roman" w:hAnsi="Times New Roman" w:eastAsia="宋体" w:cs="Times New Roman"/>
          <w:bCs/>
          <w:color w:val="231F20"/>
          <w:szCs w:val="21"/>
        </w:rPr>
        <w:instrText xml:space="preserve"> ADDIN EN.CITE </w:instrText>
      </w:r>
      <w:r>
        <w:rPr>
          <w:rFonts w:ascii="Times New Roman" w:hAnsi="Times New Roman" w:eastAsia="宋体" w:cs="Times New Roman"/>
          <w:bCs/>
          <w:color w:val="231F20"/>
          <w:szCs w:val="21"/>
        </w:rPr>
        <w:fldChar w:fldCharType="begin">
          <w:fldData xml:space="preserve">PEVuZE5vdGU+PENpdGU+PEF1dGhvcj5MaTwvQXV0aG9yPjxZZWFyPjIwMTk8L1llYXI+PFJlY051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</w:fldData>
        </w:fldChar>
      </w:r>
      <w:r>
        <w:rPr>
          <w:rFonts w:ascii="Times New Roman" w:hAnsi="Times New Roman" w:eastAsia="宋体" w:cs="Times New Roman"/>
          <w:bCs/>
          <w:color w:val="231F20"/>
          <w:szCs w:val="21"/>
        </w:rPr>
        <w:instrText xml:space="preserve"> ADDIN EN.CITE.DATA </w:instrTex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fldChar w:fldCharType="separate"/>
      </w:r>
      <w:r>
        <w:rPr>
          <w:rFonts w:ascii="Times New Roman" w:hAnsi="Times New Roman" w:eastAsia="宋体" w:cs="Times New Roman"/>
          <w:bCs/>
          <w:color w:val="231F20"/>
          <w:szCs w:val="21"/>
        </w:rPr>
        <w:t>[4]</w: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t>. Single-cell suspension for hanging drop cultures was prepared by detaching adherent cancer cell cultures of ~70% confluence using a PBS wash followed by exposure to 0.05% trypsin-EDTA solution. Perform a dilution to allow for the seeding of 1000 cells per 20 µl drop of cell culture medi</w:t>
      </w:r>
      <w:r>
        <w:rPr>
          <w:rFonts w:hint="eastAsia" w:ascii="Times New Roman" w:hAnsi="Times New Roman" w:eastAsia="宋体" w:cs="Times New Roman"/>
          <w:bCs/>
          <w:color w:val="231F20"/>
          <w:szCs w:val="21"/>
        </w:rPr>
        <w:t>um</w:t>
      </w:r>
      <w:r>
        <w:rPr>
          <w:rFonts w:ascii="Times New Roman" w:hAnsi="Times New Roman" w:eastAsia="宋体" w:cs="Times New Roman"/>
          <w:bCs/>
          <w:color w:val="231F20"/>
          <w:szCs w:val="21"/>
        </w:rPr>
        <w:t>. Pipet 40 drops (5 rows of 8 drops) onto the lid of the 10 cm dish. Invert the lid and place over the culture dish. Incubate the hanging drop cultures at 37℃ for 48 hr to generate spheroids. Mix 100 µl of the basement membrane materials with 100 µl of cold (4℃) type I collagen in a separate pre-chilled tube. The spheroids were collected and combined with the basement membrane materials/type I collagen mixture. The mixture were further incubated in 24-well plates at 37℃, 5% CO</w:t>
      </w:r>
      <w:r>
        <w:rPr>
          <w:rFonts w:ascii="Times New Roman" w:hAnsi="Times New Roman" w:eastAsia="宋体" w:cs="Times New Roman"/>
          <w:bCs/>
          <w:color w:val="231F20"/>
          <w:szCs w:val="21"/>
          <w:vertAlign w:val="subscript"/>
        </w:rPr>
        <w:t>2</w:t>
      </w:r>
      <w:r>
        <w:rPr>
          <w:rFonts w:ascii="Times New Roman" w:hAnsi="Times New Roman" w:eastAsia="宋体" w:cs="Times New Roman"/>
          <w:bCs/>
          <w:color w:val="231F20"/>
          <w:szCs w:val="21"/>
        </w:rPr>
        <w:t xml:space="preserve"> and observed under microscope.</w:t>
      </w:r>
    </w:p>
    <w:p>
      <w:pPr>
        <w:adjustRightInd w:val="0"/>
        <w:snapToGrid w:val="0"/>
        <w:spacing w:line="480" w:lineRule="auto"/>
        <w:rPr>
          <w:rFonts w:ascii="Times New Roman" w:hAnsi="Times New Roman" w:eastAsia="宋体" w:cs="Times New Roman"/>
          <w:b/>
          <w:color w:val="231F20"/>
          <w:szCs w:val="21"/>
        </w:rPr>
      </w:pPr>
      <w:r>
        <w:rPr>
          <w:rFonts w:ascii="Times New Roman" w:hAnsi="Times New Roman" w:eastAsia="宋体" w:cs="Times New Roman"/>
          <w:b/>
          <w:color w:val="231F20"/>
          <w:szCs w:val="21"/>
        </w:rPr>
        <w:t>Endothelial cell tube formation assay</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 xml:space="preserve">HLECs were grew in supernant of modulated cancer cells overnight. </w:t>
      </w:r>
      <w:r>
        <w:rPr>
          <w:rFonts w:hint="eastAsia" w:ascii="Times New Roman" w:hAnsi="Times New Roman" w:eastAsia="宋体" w:cs="Times New Roman"/>
          <w:bCs/>
          <w:color w:val="231F20"/>
          <w:szCs w:val="21"/>
        </w:rPr>
        <w:t>1</w:t>
      </w:r>
      <w:r>
        <w:rPr>
          <w:rFonts w:ascii="Times New Roman" w:hAnsi="Times New Roman" w:eastAsia="宋体" w:cs="Times New Roman"/>
          <w:bCs/>
          <w:color w:val="231F20"/>
          <w:szCs w:val="21"/>
        </w:rPr>
        <w:t xml:space="preserve">0μl of Matrigel was plated to </w:t>
      </w:r>
      <w:r>
        <w:rPr>
          <w:rFonts w:hint="eastAsia" w:ascii="Times New Roman" w:hAnsi="Times New Roman" w:eastAsia="宋体" w:cs="Times New Roman"/>
          <w:bCs/>
          <w:color w:val="231F20"/>
          <w:szCs w:val="21"/>
        </w:rPr>
        <w:t xml:space="preserve">the inner well of ibiTreatμ-Slide </w:t>
      </w:r>
      <w:r>
        <w:rPr>
          <w:rFonts w:ascii="Times New Roman" w:hAnsi="Times New Roman" w:eastAsia="宋体" w:cs="Times New Roman"/>
          <w:bCs/>
          <w:color w:val="231F20"/>
          <w:szCs w:val="21"/>
        </w:rPr>
        <w:t>plates</w:t>
      </w:r>
      <w:r>
        <w:rPr>
          <w:rFonts w:hint="eastAsia" w:ascii="Times New Roman" w:hAnsi="Times New Roman" w:eastAsia="宋体" w:cs="Times New Roman"/>
          <w:bCs/>
          <w:color w:val="231F20"/>
          <w:szCs w:val="21"/>
        </w:rPr>
        <w:t xml:space="preserve"> (ibidi)</w:t>
      </w:r>
      <w:r>
        <w:rPr>
          <w:rFonts w:ascii="Times New Roman" w:hAnsi="Times New Roman" w:eastAsia="宋体" w:cs="Times New Roman"/>
          <w:bCs/>
          <w:color w:val="231F20"/>
          <w:szCs w:val="21"/>
        </w:rPr>
        <w:t xml:space="preserve"> and incubated for 1h at 37°C. Then, 1×10</w:t>
      </w:r>
      <w:r>
        <w:rPr>
          <w:rFonts w:ascii="Times New Roman" w:hAnsi="Times New Roman" w:eastAsia="宋体" w:cs="Times New Roman"/>
          <w:bCs/>
          <w:color w:val="231F20"/>
          <w:szCs w:val="21"/>
          <w:vertAlign w:val="superscript"/>
        </w:rPr>
        <w:t>4</w:t>
      </w:r>
      <w:r>
        <w:rPr>
          <w:rFonts w:ascii="Times New Roman" w:hAnsi="Times New Roman" w:eastAsia="宋体" w:cs="Times New Roman"/>
          <w:bCs/>
          <w:color w:val="231F20"/>
          <w:szCs w:val="21"/>
        </w:rPr>
        <w:t xml:space="preserve"> HLECs in </w:t>
      </w:r>
      <w:r>
        <w:rPr>
          <w:rFonts w:hint="eastAsia" w:ascii="Times New Roman" w:hAnsi="Times New Roman" w:eastAsia="宋体" w:cs="Times New Roman"/>
          <w:bCs/>
          <w:color w:val="231F20"/>
          <w:szCs w:val="21"/>
        </w:rPr>
        <w:t>5</w:t>
      </w:r>
      <w:r>
        <w:rPr>
          <w:rFonts w:ascii="Times New Roman" w:hAnsi="Times New Roman" w:eastAsia="宋体" w:cs="Times New Roman"/>
          <w:bCs/>
          <w:color w:val="231F20"/>
          <w:szCs w:val="21"/>
        </w:rPr>
        <w:t xml:space="preserve">0μl were placed onto the top of the Matrigel in each well. After a </w:t>
      </w:r>
      <w:r>
        <w:rPr>
          <w:rFonts w:hint="eastAsia" w:ascii="Times New Roman" w:hAnsi="Times New Roman" w:eastAsia="宋体" w:cs="Times New Roman"/>
          <w:bCs/>
          <w:color w:val="231F20"/>
          <w:szCs w:val="21"/>
        </w:rPr>
        <w:t>4h</w:t>
      </w:r>
      <w:r>
        <w:rPr>
          <w:rFonts w:ascii="Times New Roman" w:hAnsi="Times New Roman" w:eastAsia="宋体" w:cs="Times New Roman"/>
          <w:bCs/>
          <w:color w:val="231F20"/>
          <w:szCs w:val="21"/>
        </w:rPr>
        <w:t xml:space="preserve"> incubation, tube formation was quantified by measuring the total length of tube structures and/or the number of branch sites in 3 random fields.</w:t>
      </w:r>
    </w:p>
    <w:p>
      <w:pPr>
        <w:adjustRightInd w:val="0"/>
        <w:snapToGrid w:val="0"/>
        <w:spacing w:line="480" w:lineRule="auto"/>
        <w:rPr>
          <w:rFonts w:ascii="Times New Roman" w:hAnsi="Times New Roman" w:eastAsia="宋体" w:cs="Times New Roman"/>
          <w:b/>
          <w:bCs/>
          <w:color w:val="231F20"/>
          <w:szCs w:val="21"/>
        </w:rPr>
      </w:pPr>
      <w:r>
        <w:rPr>
          <w:rFonts w:ascii="Times New Roman" w:hAnsi="Times New Roman" w:eastAsia="宋体" w:cs="Times New Roman"/>
          <w:b/>
          <w:color w:val="231F20"/>
          <w:szCs w:val="21"/>
        </w:rPr>
        <w:t>Construction of</w:t>
      </w:r>
      <w:r>
        <w:rPr>
          <w:rFonts w:ascii="Times New Roman" w:hAnsi="Times New Roman" w:eastAsia="宋体" w:cs="Times New Roman"/>
          <w:b/>
          <w:bCs/>
          <w:color w:val="231F20"/>
          <w:szCs w:val="21"/>
        </w:rPr>
        <w:t xml:space="preserve"> vectors and transfection</w:t>
      </w:r>
    </w:p>
    <w:p>
      <w:pPr>
        <w:adjustRightInd w:val="0"/>
        <w:snapToGrid w:val="0"/>
        <w:spacing w:line="480" w:lineRule="auto"/>
        <w:rPr>
          <w:rFonts w:ascii="Times New Roman" w:hAnsi="Times New Roman" w:eastAsia="宋体" w:cs="Times New Roman"/>
          <w:color w:val="231F20"/>
          <w:szCs w:val="21"/>
        </w:rPr>
      </w:pPr>
      <w:r>
        <w:rPr>
          <w:rFonts w:ascii="Times New Roman" w:hAnsi="Times New Roman" w:eastAsia="宋体" w:cs="Times New Roman"/>
          <w:color w:val="231F20"/>
          <w:szCs w:val="21"/>
        </w:rPr>
        <w:t>The sequence of HUMT was cloned into the overexpression vector pcDNA3.1(+) for overexpression in breast cancer cells and termed pcDNA3.1-HUMT. siRNAs targeting YBX1 and FOXK1 was synthesized from IGEbio Technology and the sequences were shown in table S4. For HUMT-KO using CRISPR method, 6 sgRNA targeting HUMT was inserted into the lentiCRISPR v2 vector (Addgene, #52961). The sequence of sgRNAs were listed in table S4. The cells were maintained in complete culture medium containing puromycin and effective clones were selected.</w:t>
      </w:r>
    </w:p>
    <w:p>
      <w:pPr>
        <w:adjustRightInd w:val="0"/>
        <w:snapToGrid w:val="0"/>
        <w:spacing w:line="480" w:lineRule="auto"/>
        <w:rPr>
          <w:rFonts w:ascii="Times New Roman" w:hAnsi="Times New Roman" w:eastAsia="宋体" w:cs="Times New Roman"/>
          <w:color w:val="231F20"/>
          <w:szCs w:val="21"/>
        </w:rPr>
      </w:pPr>
      <w:r>
        <w:rPr>
          <w:rFonts w:ascii="Times New Roman" w:hAnsi="Times New Roman" w:eastAsia="宋体" w:cs="Times New Roman"/>
          <w:color w:val="231F20"/>
          <w:szCs w:val="21"/>
        </w:rPr>
        <w:t>To produce lentivirus, HEK-293T cells were co-transfected with the lentiviral vector described above and packaging vectors psPAX2 and VSVG using EndoFectin Lenti transfection reagent (Genecopoeia). The lentiviral supernant was harvested 48h after transfection and concentrated using Lenti-Pac</w:t>
      </w:r>
      <w:r>
        <w:rPr>
          <w:rFonts w:ascii="Times New Roman" w:hAnsi="Times New Roman" w:eastAsia="宋体" w:cs="Times New Roman"/>
          <w:color w:val="231F20"/>
          <w:szCs w:val="21"/>
          <w:vertAlign w:val="superscript"/>
        </w:rPr>
        <w:t>TM</w:t>
      </w:r>
      <w:r>
        <w:rPr>
          <w:rFonts w:ascii="Times New Roman" w:hAnsi="Times New Roman" w:eastAsia="宋体" w:cs="Times New Roman"/>
          <w:color w:val="231F20"/>
          <w:szCs w:val="21"/>
        </w:rPr>
        <w:t xml:space="preserve"> Concentration Solution (Genecopoeia) following the manufacturer’ instructions and further used for cancer cell infection.</w:t>
      </w:r>
    </w:p>
    <w:p>
      <w:pPr>
        <w:adjustRightInd w:val="0"/>
        <w:snapToGrid w:val="0"/>
        <w:spacing w:line="480" w:lineRule="auto"/>
        <w:rPr>
          <w:rFonts w:ascii="Times New Roman" w:hAnsi="Times New Roman" w:eastAsia="宋体" w:cs="Times New Roman"/>
          <w:color w:val="231F20"/>
          <w:szCs w:val="21"/>
        </w:rPr>
      </w:pPr>
      <w:r>
        <w:rPr>
          <w:rFonts w:ascii="Times New Roman" w:hAnsi="Times New Roman" w:eastAsia="宋体" w:cs="Times New Roman"/>
          <w:color w:val="231F20"/>
          <w:szCs w:val="21"/>
        </w:rPr>
        <w:t xml:space="preserve">For </w:t>
      </w:r>
      <w:r>
        <w:rPr>
          <w:rFonts w:hint="eastAsia" w:ascii="Times New Roman" w:hAnsi="Times New Roman" w:eastAsia="宋体" w:cs="Times New Roman"/>
          <w:color w:val="231F20"/>
          <w:szCs w:val="21"/>
        </w:rPr>
        <w:t>dcas9-CHIP</w:t>
      </w:r>
      <w:r>
        <w:rPr>
          <w:rFonts w:ascii="Times New Roman" w:hAnsi="Times New Roman" w:eastAsia="宋体" w:cs="Times New Roman"/>
          <w:color w:val="231F20"/>
          <w:szCs w:val="21"/>
        </w:rPr>
        <w:t xml:space="preserve">, the 3×Flag-NLS-dCas9-NLS vector was constructed using a pcDNA3.3-TOPO backbone (Addgene) and the sgRNAs was inserted into the EcoRI and BsmBI sites of U6-spgRNA v2.0-CMV-EGFP vector purchased from </w:t>
      </w:r>
      <w:r>
        <w:rPr>
          <w:rFonts w:ascii="Times New Roman" w:hAnsi="Times New Roman" w:eastAsia="宋体" w:cs="Times New Roman"/>
          <w:bCs/>
          <w:color w:val="231F20"/>
          <w:szCs w:val="21"/>
        </w:rPr>
        <w:t>Obio Technology</w:t>
      </w:r>
      <w:r>
        <w:rPr>
          <w:rFonts w:ascii="Times New Roman" w:hAnsi="Times New Roman" w:eastAsia="宋体" w:cs="Times New Roman"/>
          <w:color w:val="231F20"/>
          <w:szCs w:val="21"/>
        </w:rPr>
        <w:t>. All plasmids were verified by DNA sequencing. Transfections were performed using the Lipofectamine 3000 kit (Invitrogen) according to the manufacturer’s instructions.</w:t>
      </w:r>
    </w:p>
    <w:p>
      <w:pPr>
        <w:adjustRightInd w:val="0"/>
        <w:snapToGrid w:val="0"/>
        <w:spacing w:line="480" w:lineRule="auto"/>
        <w:rPr>
          <w:rFonts w:ascii="Times New Roman" w:hAnsi="Times New Roman" w:eastAsia="宋体" w:cs="Times New Roman"/>
          <w:b/>
          <w:bCs/>
          <w:color w:val="231F20"/>
          <w:szCs w:val="21"/>
        </w:rPr>
      </w:pPr>
      <w:r>
        <w:rPr>
          <w:rFonts w:ascii="Times New Roman" w:hAnsi="Times New Roman" w:eastAsia="宋体" w:cs="Times New Roman"/>
          <w:b/>
          <w:bCs/>
          <w:color w:val="231F20"/>
          <w:szCs w:val="21"/>
        </w:rPr>
        <w:t>RNA immunoprecipitation (RIP)</w:t>
      </w:r>
    </w:p>
    <w:p>
      <w:pPr>
        <w:adjustRightInd w:val="0"/>
        <w:snapToGrid w:val="0"/>
        <w:spacing w:line="480" w:lineRule="auto"/>
        <w:rPr>
          <w:rFonts w:ascii="Times New Roman" w:hAnsi="Times New Roman" w:eastAsia="宋体" w:cs="Times New Roman"/>
          <w:color w:val="231F20"/>
          <w:szCs w:val="21"/>
        </w:rPr>
      </w:pPr>
      <w:r>
        <w:rPr>
          <w:rFonts w:ascii="Times New Roman" w:hAnsi="Times New Roman" w:eastAsia="宋体" w:cs="Times New Roman"/>
          <w:color w:val="231F20"/>
          <w:szCs w:val="21"/>
        </w:rPr>
        <w:t>Cells (1×10</w:t>
      </w:r>
      <w:r>
        <w:rPr>
          <w:rFonts w:ascii="Times New Roman" w:hAnsi="Times New Roman" w:eastAsia="宋体" w:cs="Times New Roman"/>
          <w:color w:val="231F20"/>
          <w:szCs w:val="21"/>
          <w:vertAlign w:val="superscript"/>
        </w:rPr>
        <w:t>7</w:t>
      </w:r>
      <w:r>
        <w:rPr>
          <w:rFonts w:ascii="Times New Roman" w:hAnsi="Times New Roman" w:eastAsia="宋体" w:cs="Times New Roman"/>
          <w:color w:val="231F20"/>
          <w:szCs w:val="21"/>
        </w:rPr>
        <w:t xml:space="preserve">) in a 10 cm plate were harvested and resuspended with RIP lysis buffer after centrifugation. The immunoprecipitation buffer was prepared and mixed with cell lysis. The mixture was incubated rotating at 4℃ overnight. The RNA-protein complex was extracted with magnetic beads and proteinase K was used to digest the protein and purify the RNAs. The purified RNAs were furthered applied to qRT-PCR. The RIP experiment was conducted using Magna RIP™ RNA-Binding Protein Immunoprecipitation Kit (Millipore). </w:t>
      </w:r>
    </w:p>
    <w:p>
      <w:pPr>
        <w:adjustRightInd w:val="0"/>
        <w:snapToGrid w:val="0"/>
        <w:spacing w:line="480" w:lineRule="auto"/>
        <w:rPr>
          <w:rFonts w:ascii="Times New Roman" w:hAnsi="Times New Roman" w:eastAsia="宋体" w:cs="Times New Roman"/>
          <w:b/>
          <w:bCs/>
          <w:color w:val="231F20"/>
          <w:szCs w:val="21"/>
        </w:rPr>
      </w:pPr>
      <w:r>
        <w:rPr>
          <w:rFonts w:ascii="Times New Roman" w:hAnsi="Times New Roman" w:eastAsia="宋体" w:cs="Times New Roman"/>
          <w:b/>
          <w:bCs/>
          <w:color w:val="231F20"/>
          <w:szCs w:val="21"/>
        </w:rPr>
        <w:t>RNA pulldown</w:t>
      </w:r>
    </w:p>
    <w:p>
      <w:pPr>
        <w:adjustRightInd w:val="0"/>
        <w:snapToGrid w:val="0"/>
        <w:spacing w:line="480" w:lineRule="auto"/>
        <w:rPr>
          <w:rFonts w:ascii="Times New Roman" w:hAnsi="Times New Roman" w:eastAsia="宋体" w:cs="Times New Roman"/>
          <w:szCs w:val="21"/>
        </w:rPr>
      </w:pPr>
      <w:r>
        <w:rPr>
          <w:rFonts w:ascii="Times New Roman" w:hAnsi="Times New Roman" w:eastAsia="宋体" w:cs="Times New Roman"/>
          <w:szCs w:val="21"/>
        </w:rPr>
        <w:t>Briefly, the RNA was label</w:t>
      </w:r>
      <w:r>
        <w:rPr>
          <w:rFonts w:hint="eastAsia" w:ascii="Times New Roman" w:hAnsi="Times New Roman" w:eastAsia="宋体" w:cs="Times New Roman"/>
          <w:szCs w:val="21"/>
        </w:rPr>
        <w:t>ed</w:t>
      </w:r>
      <w:r>
        <w:rPr>
          <w:rFonts w:ascii="Times New Roman" w:hAnsi="Times New Roman" w:eastAsia="宋体" w:cs="Times New Roman"/>
          <w:szCs w:val="21"/>
        </w:rPr>
        <w:t xml:space="preserve"> by biotinylation using T4 RNA ligase. Biotinylated RNA was incubated with cytoplasmic extract of breast cancer cells at </w:t>
      </w:r>
      <w:r>
        <w:rPr>
          <w:rFonts w:hint="eastAsia" w:ascii="Times New Roman" w:hAnsi="Times New Roman" w:eastAsia="宋体" w:cs="Times New Roman"/>
          <w:szCs w:val="21"/>
        </w:rPr>
        <w:t>room temperature</w:t>
      </w:r>
      <w:r>
        <w:rPr>
          <w:rFonts w:ascii="Times New Roman" w:hAnsi="Times New Roman" w:eastAsia="宋体" w:cs="Times New Roman"/>
          <w:szCs w:val="21"/>
        </w:rPr>
        <w:t xml:space="preserve"> for 1 hr. Washed nucleic acid compatible streptavidin magnetic beads were added to each binding reaction and further incubated at </w:t>
      </w:r>
      <w:r>
        <w:rPr>
          <w:rFonts w:hint="eastAsia" w:ascii="Times New Roman" w:hAnsi="Times New Roman" w:eastAsia="宋体" w:cs="Times New Roman"/>
          <w:szCs w:val="21"/>
        </w:rPr>
        <w:t>room temperature</w:t>
      </w:r>
      <w:r>
        <w:rPr>
          <w:rFonts w:ascii="Times New Roman" w:hAnsi="Times New Roman" w:eastAsia="宋体" w:cs="Times New Roman"/>
          <w:szCs w:val="21"/>
        </w:rPr>
        <w:t xml:space="preserve"> for 1 hr. Precipitates were washed for five times and boiled in SDS buffer followed by western blot detection. The procedures described above was conducted using Pierce™ Magnetic RNA-Protein Pull-Down Kit (Thermo Scientific).</w:t>
      </w:r>
    </w:p>
    <w:p>
      <w:pPr>
        <w:adjustRightInd w:val="0"/>
        <w:snapToGrid w:val="0"/>
        <w:spacing w:line="480" w:lineRule="auto"/>
        <w:rPr>
          <w:rFonts w:ascii="Times New Roman" w:hAnsi="Times New Roman" w:eastAsia="宋体" w:cs="Times New Roman"/>
          <w:b/>
          <w:bCs/>
          <w:szCs w:val="21"/>
        </w:rPr>
      </w:pPr>
      <w:r>
        <w:rPr>
          <w:rFonts w:ascii="Times New Roman" w:hAnsi="Times New Roman" w:eastAsia="宋体" w:cs="Times New Roman"/>
          <w:b/>
          <w:bCs/>
          <w:szCs w:val="21"/>
        </w:rPr>
        <w:t>Chromatin immunoprecipitation (CHIP)</w:t>
      </w:r>
    </w:p>
    <w:p>
      <w:pPr>
        <w:adjustRightInd w:val="0"/>
        <w:snapToGrid w:val="0"/>
        <w:spacing w:line="480" w:lineRule="auto"/>
        <w:rPr>
          <w:rFonts w:ascii="Times New Roman" w:hAnsi="Times New Roman" w:eastAsia="宋体" w:cs="Times New Roman"/>
          <w:szCs w:val="21"/>
        </w:rPr>
      </w:pPr>
      <w:r>
        <w:rPr>
          <w:rFonts w:ascii="Times New Roman" w:hAnsi="Times New Roman" w:eastAsia="宋体" w:cs="Times New Roman"/>
          <w:szCs w:val="21"/>
        </w:rPr>
        <w:t>2×10</w:t>
      </w:r>
      <w:r>
        <w:rPr>
          <w:rFonts w:hint="eastAsia" w:ascii="Times New Roman" w:hAnsi="Times New Roman" w:eastAsia="宋体" w:cs="Times New Roman"/>
          <w:szCs w:val="21"/>
          <w:vertAlign w:val="superscript"/>
        </w:rPr>
        <w:t>7</w:t>
      </w:r>
      <w:r>
        <w:rPr>
          <w:rFonts w:ascii="Times New Roman" w:hAnsi="Times New Roman" w:eastAsia="宋体" w:cs="Times New Roman"/>
          <w:szCs w:val="21"/>
        </w:rPr>
        <w:t xml:space="preserve"> of cells were trypsinized, washed with PBS twice and collected after centifugation. 1% formaldehyde was used for DNA crosslink at room temperature. The precipitation was washed and </w:t>
      </w:r>
      <w:r>
        <w:rPr>
          <w:rFonts w:hint="eastAsia" w:ascii="Times New Roman" w:hAnsi="Times New Roman" w:eastAsia="宋体" w:cs="Times New Roman"/>
          <w:szCs w:val="21"/>
        </w:rPr>
        <w:t>appli</w:t>
      </w:r>
      <w:r>
        <w:rPr>
          <w:rFonts w:ascii="Times New Roman" w:hAnsi="Times New Roman" w:eastAsia="宋体" w:cs="Times New Roman"/>
          <w:szCs w:val="21"/>
        </w:rPr>
        <w:t xml:space="preserve">ed to lysis buffer to extract the nuclear contents. The DNAs were further fragmented and enriched with anti-YBX1 and IgG antibody. The mixture were further inverse-crosslinked in 65℃ overnight and the enriched DNA was extracted and </w:t>
      </w:r>
      <w:r>
        <w:rPr>
          <w:rFonts w:hint="eastAsia" w:ascii="Times New Roman" w:hAnsi="Times New Roman" w:eastAsia="宋体" w:cs="Times New Roman"/>
          <w:szCs w:val="21"/>
        </w:rPr>
        <w:t>applied</w:t>
      </w:r>
      <w:r>
        <w:rPr>
          <w:rFonts w:ascii="Times New Roman" w:hAnsi="Times New Roman" w:eastAsia="宋体" w:cs="Times New Roman"/>
          <w:szCs w:val="21"/>
        </w:rPr>
        <w:t xml:space="preserve"> to qRT-PCR. The primers were listed in Table S3. Detailed procedures were depicted in the manufacturer’s guidance of CHIP kit (Bersin Bio).   </w:t>
      </w:r>
    </w:p>
    <w:p>
      <w:pPr>
        <w:adjustRightInd w:val="0"/>
        <w:snapToGrid w:val="0"/>
        <w:spacing w:line="480" w:lineRule="auto"/>
        <w:rPr>
          <w:rFonts w:ascii="Times New Roman" w:hAnsi="Times New Roman" w:eastAsia="宋体" w:cs="Times New Roman"/>
          <w:b/>
          <w:bCs/>
          <w:szCs w:val="21"/>
        </w:rPr>
      </w:pPr>
      <w:r>
        <w:rPr>
          <w:rFonts w:ascii="Times New Roman" w:hAnsi="Times New Roman" w:eastAsia="宋体" w:cs="Times New Roman"/>
          <w:b/>
          <w:bCs/>
          <w:szCs w:val="21"/>
        </w:rPr>
        <w:t>dCas9-guided immunoprecipitation (</w:t>
      </w:r>
      <w:r>
        <w:rPr>
          <w:rFonts w:hint="eastAsia" w:ascii="Times New Roman" w:hAnsi="Times New Roman" w:eastAsia="宋体" w:cs="Times New Roman"/>
          <w:b/>
          <w:bCs/>
          <w:szCs w:val="21"/>
        </w:rPr>
        <w:t>dCas9-CHIP</w:t>
      </w:r>
      <w:r>
        <w:rPr>
          <w:rFonts w:ascii="Times New Roman" w:hAnsi="Times New Roman" w:eastAsia="宋体" w:cs="Times New Roman"/>
          <w:b/>
          <w:bCs/>
          <w:szCs w:val="21"/>
        </w:rPr>
        <w:t>) qPCR</w:t>
      </w:r>
    </w:p>
    <w:p>
      <w:pPr>
        <w:adjustRightInd w:val="0"/>
        <w:snapToGrid w:val="0"/>
        <w:spacing w:line="480" w:lineRule="auto"/>
        <w:rPr>
          <w:rFonts w:ascii="Times New Roman" w:hAnsi="Times New Roman" w:eastAsia="宋体" w:cs="Times New Roman"/>
          <w:szCs w:val="21"/>
        </w:rPr>
      </w:pPr>
      <w:r>
        <w:rPr>
          <w:rFonts w:ascii="Times New Roman" w:hAnsi="Times New Roman" w:eastAsia="宋体" w:cs="Times New Roman"/>
          <w:szCs w:val="21"/>
        </w:rPr>
        <w:t xml:space="preserve">The </w:t>
      </w:r>
      <w:r>
        <w:rPr>
          <w:rFonts w:hint="eastAsia" w:ascii="Times New Roman" w:hAnsi="Times New Roman" w:eastAsia="宋体" w:cs="Times New Roman"/>
          <w:szCs w:val="21"/>
        </w:rPr>
        <w:t>dcas9-CHIP</w:t>
      </w:r>
      <w:r>
        <w:rPr>
          <w:rFonts w:ascii="Times New Roman" w:hAnsi="Times New Roman" w:eastAsia="宋体" w:cs="Times New Roman"/>
          <w:szCs w:val="21"/>
        </w:rPr>
        <w:t xml:space="preserve"> of FOXK1 promoter region were performed as previously described to analyze the chromatin occupancy</w:t>
      </w:r>
      <w:r>
        <w:rPr>
          <w:rFonts w:ascii="Times New Roman" w:hAnsi="Times New Roman" w:eastAsia="宋体" w:cs="Times New Roman"/>
          <w:szCs w:val="21"/>
        </w:rPr>
        <w:fldChar w:fldCharType="begin">
          <w:fldData xml:space="preserve">PEVuZE5vdGU+PENpdGU+PEF1dGhvcj5DYW1wYmVsbDwvQXV0aG9yPjxZZWFyPjIwMTg8L1llYXI+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</w:fldData>
        </w:fldChar>
      </w:r>
      <w:r>
        <w:rPr>
          <w:rFonts w:ascii="Times New Roman" w:hAnsi="Times New Roman" w:eastAsia="宋体" w:cs="Times New Roman"/>
          <w:szCs w:val="21"/>
        </w:rPr>
        <w:instrText xml:space="preserve"> ADDIN EN.CITE </w:instrText>
      </w:r>
      <w:r>
        <w:rPr>
          <w:rFonts w:ascii="Times New Roman" w:hAnsi="Times New Roman" w:eastAsia="宋体" w:cs="Times New Roman"/>
          <w:szCs w:val="21"/>
        </w:rPr>
        <w:fldChar w:fldCharType="begin">
          <w:fldData xml:space="preserve">PEVuZE5vdGU+PENpdGU+PEF1dGhvcj5DYW1wYmVsbDwvQXV0aG9yPjxZZWFyPjIwMTg8L1llYXI+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</w:fldData>
        </w:fldChar>
      </w:r>
      <w:r>
        <w:rPr>
          <w:rFonts w:ascii="Times New Roman" w:hAnsi="Times New Roman" w:eastAsia="宋体" w:cs="Times New Roman"/>
          <w:szCs w:val="21"/>
        </w:rPr>
        <w:instrText xml:space="preserve"> ADDIN EN.CITE.DATA </w:instrText>
      </w:r>
      <w:r>
        <w:rPr>
          <w:rFonts w:ascii="Times New Roman" w:hAnsi="Times New Roman" w:eastAsia="宋体" w:cs="Times New Roman"/>
          <w:szCs w:val="21"/>
        </w:rPr>
        <w:fldChar w:fldCharType="end"/>
      </w:r>
      <w:r>
        <w:rPr>
          <w:rFonts w:ascii="Times New Roman" w:hAnsi="Times New Roman" w:eastAsia="宋体" w:cs="Times New Roman"/>
          <w:szCs w:val="21"/>
        </w:rPr>
        <w:fldChar w:fldCharType="separate"/>
      </w:r>
      <w:r>
        <w:rPr>
          <w:rFonts w:ascii="Times New Roman" w:hAnsi="Times New Roman" w:eastAsia="宋体" w:cs="Times New Roman"/>
          <w:szCs w:val="21"/>
        </w:rPr>
        <w:t>[5]</w:t>
      </w:r>
      <w:r>
        <w:rPr>
          <w:rFonts w:ascii="Times New Roman" w:hAnsi="Times New Roman" w:eastAsia="宋体" w:cs="Times New Roman"/>
          <w:szCs w:val="21"/>
        </w:rPr>
        <w:fldChar w:fldCharType="end"/>
      </w:r>
      <w:r>
        <w:rPr>
          <w:rFonts w:ascii="Times New Roman" w:hAnsi="Times New Roman" w:eastAsia="宋体" w:cs="Times New Roman"/>
          <w:szCs w:val="21"/>
        </w:rPr>
        <w:t>. The sgRNAs and dCas9 vectors were co-transfected into the cells and 2×10</w:t>
      </w:r>
      <w:r>
        <w:rPr>
          <w:rFonts w:ascii="Times New Roman" w:hAnsi="Times New Roman" w:eastAsia="宋体" w:cs="Times New Roman"/>
          <w:szCs w:val="21"/>
          <w:vertAlign w:val="superscript"/>
        </w:rPr>
        <w:t>7</w:t>
      </w:r>
      <w:r>
        <w:rPr>
          <w:rFonts w:ascii="Times New Roman" w:hAnsi="Times New Roman" w:eastAsia="宋体" w:cs="Times New Roman"/>
          <w:szCs w:val="21"/>
        </w:rPr>
        <w:t xml:space="preserve"> trypsinized cells were crosslinked with formaldehyde at room temperature. The DNA-RNA-protein complex were further fragmented and enriched using an anti-Flag antibody following standard CHIP procedure. </w:t>
      </w:r>
    </w:p>
    <w:p>
      <w:pPr>
        <w:adjustRightInd w:val="0"/>
        <w:snapToGrid w:val="0"/>
        <w:spacing w:line="480" w:lineRule="auto"/>
        <w:rPr>
          <w:rFonts w:ascii="Times New Roman" w:hAnsi="Times New Roman" w:eastAsia="宋体" w:cs="Times New Roman"/>
          <w:b/>
          <w:color w:val="231F20"/>
          <w:szCs w:val="21"/>
        </w:rPr>
      </w:pPr>
      <w:r>
        <w:rPr>
          <w:rFonts w:ascii="Times New Roman" w:hAnsi="Times New Roman" w:eastAsia="宋体" w:cs="Times New Roman"/>
          <w:b/>
          <w:color w:val="231F20"/>
          <w:szCs w:val="21"/>
        </w:rPr>
        <w:t>Western blot analysis</w:t>
      </w:r>
    </w:p>
    <w:p>
      <w:pPr>
        <w:adjustRightInd w:val="0"/>
        <w:snapToGrid w:val="0"/>
        <w:spacing w:line="480" w:lineRule="auto"/>
        <w:rPr>
          <w:rFonts w:ascii="Times New Roman" w:hAnsi="Times New Roman" w:eastAsia="宋体" w:cs="Times New Roman"/>
          <w:szCs w:val="21"/>
        </w:rPr>
      </w:pPr>
      <w:r>
        <w:rPr>
          <w:rFonts w:ascii="Times New Roman" w:hAnsi="Times New Roman" w:eastAsia="宋体" w:cs="Times New Roman"/>
          <w:szCs w:val="21"/>
        </w:rPr>
        <w:t xml:space="preserve">Protein extracts from </w:t>
      </w:r>
      <w:r>
        <w:rPr>
          <w:rFonts w:ascii="Times New Roman" w:hAnsi="Times New Roman" w:eastAsia="宋体" w:cs="Times New Roman"/>
          <w:bCs/>
          <w:color w:val="231F20"/>
          <w:szCs w:val="21"/>
        </w:rPr>
        <w:t>cells</w:t>
      </w:r>
      <w:r>
        <w:rPr>
          <w:rFonts w:ascii="Times New Roman" w:hAnsi="Times New Roman" w:eastAsia="宋体" w:cs="Times New Roman"/>
          <w:szCs w:val="21"/>
        </w:rPr>
        <w:t xml:space="preserve"> were prepared using RIPA lysis buffer. Total protein was </w:t>
      </w:r>
      <w:r>
        <w:rPr>
          <w:rFonts w:hint="eastAsia" w:ascii="Times New Roman" w:hAnsi="Times New Roman" w:eastAsia="宋体" w:cs="Times New Roman"/>
          <w:szCs w:val="21"/>
        </w:rPr>
        <w:t>added</w:t>
      </w:r>
      <w:r>
        <w:rPr>
          <w:rFonts w:ascii="Times New Roman" w:hAnsi="Times New Roman" w:eastAsia="宋体" w:cs="Times New Roman"/>
          <w:szCs w:val="21"/>
        </w:rPr>
        <w:t xml:space="preserve"> to SDS-PAGE and transferred to PVDF membrane (Millipore). Antibody against YBX1, FOXK1, HIF-α, mTOR, p-mTOR, p-Akt, Akt, VEGFC, CD56, β-Actin</w:t>
      </w:r>
      <w:r>
        <w:rPr>
          <w:rFonts w:hint="eastAsia" w:ascii="Times New Roman" w:hAnsi="Times New Roman" w:eastAsia="宋体" w:cs="Times New Roman"/>
          <w:szCs w:val="21"/>
        </w:rPr>
        <w:t>, GAPDH</w:t>
      </w:r>
      <w:r>
        <w:rPr>
          <w:rFonts w:ascii="Times New Roman" w:hAnsi="Times New Roman" w:eastAsia="宋体" w:cs="Times New Roman"/>
          <w:szCs w:val="21"/>
        </w:rPr>
        <w:t xml:space="preserve"> was used. Membrane was incubated with primary antibody at 4°C overnight and </w:t>
      </w:r>
      <w:r>
        <w:rPr>
          <w:rFonts w:hint="eastAsia" w:ascii="Times New Roman" w:hAnsi="Times New Roman" w:eastAsia="宋体" w:cs="Times New Roman"/>
          <w:szCs w:val="21"/>
        </w:rPr>
        <w:t xml:space="preserve">subsequent secondary antibody at room temperature for 1h. The blots were further </w:t>
      </w:r>
      <w:r>
        <w:rPr>
          <w:rFonts w:ascii="Times New Roman" w:hAnsi="Times New Roman" w:eastAsia="宋体" w:cs="Times New Roman"/>
          <w:szCs w:val="21"/>
        </w:rPr>
        <w:t>visualized with Immobilon Western Chemiluminescent HRP Substrate (Beyotime). The antibodies are listed in the Table S2</w:t>
      </w:r>
      <w:r>
        <w:rPr>
          <w:rFonts w:hint="eastAsia" w:ascii="Times New Roman" w:hAnsi="Times New Roman" w:eastAsia="宋体" w:cs="Times New Roman"/>
          <w:szCs w:val="21"/>
          <w:lang w:val="en-US" w:eastAsia="zh-CN"/>
        </w:rPr>
        <w:t xml:space="preserve"> (Additional file 12</w:t>
      </w:r>
      <w:bookmarkStart w:id="10" w:name="_GoBack"/>
      <w:bookmarkEnd w:id="10"/>
      <w:r>
        <w:rPr>
          <w:rFonts w:hint="eastAsia" w:ascii="Times New Roman" w:hAnsi="Times New Roman" w:eastAsia="宋体" w:cs="Times New Roman"/>
          <w:szCs w:val="21"/>
          <w:lang w:val="en-US" w:eastAsia="zh-CN"/>
        </w:rPr>
        <w:t>)</w:t>
      </w:r>
      <w:r>
        <w:rPr>
          <w:rFonts w:ascii="Times New Roman" w:hAnsi="Times New Roman" w:eastAsia="宋体" w:cs="Times New Roman"/>
          <w:szCs w:val="21"/>
        </w:rPr>
        <w:t>.</w:t>
      </w:r>
    </w:p>
    <w:p>
      <w:pPr>
        <w:adjustRightInd w:val="0"/>
        <w:snapToGrid w:val="0"/>
        <w:spacing w:line="480" w:lineRule="auto"/>
        <w:rPr>
          <w:rFonts w:ascii="Times New Roman" w:hAnsi="Times New Roman" w:eastAsia="宋体" w:cs="Times New Roman"/>
          <w:b/>
          <w:color w:val="000000"/>
          <w:szCs w:val="21"/>
        </w:rPr>
      </w:pPr>
      <w:r>
        <w:rPr>
          <w:rFonts w:ascii="Times New Roman" w:hAnsi="Times New Roman" w:eastAsia="宋体" w:cs="Times New Roman"/>
          <w:b/>
          <w:color w:val="000000"/>
          <w:szCs w:val="21"/>
        </w:rPr>
        <w:t>Animal experiments</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Female BALB/c nude mice, aged 3</w:t>
      </w:r>
      <w:r>
        <w:rPr>
          <w:rFonts w:hint="eastAsia" w:ascii="Times New Roman" w:hAnsi="Times New Roman" w:eastAsia="宋体" w:cs="Times New Roman"/>
          <w:bCs/>
          <w:color w:val="231F20"/>
          <w:szCs w:val="21"/>
        </w:rPr>
        <w:t>-</w:t>
      </w:r>
      <w:r>
        <w:rPr>
          <w:rFonts w:ascii="Times New Roman" w:hAnsi="Times New Roman" w:eastAsia="宋体" w:cs="Times New Roman"/>
          <w:bCs/>
          <w:color w:val="231F20"/>
          <w:szCs w:val="21"/>
        </w:rPr>
        <w:t xml:space="preserve">4 weeks, were purchased from the Beijing Vital River Laboratories Animal Technology and used for the experiments after adapting to local conditions for 1 week. </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To examine the effects of HUMT on growth of implanted tumors,</w:t>
      </w:r>
      <w:bookmarkStart w:id="4" w:name="OLE_LINK6"/>
      <w:r>
        <w:rPr>
          <w:rFonts w:ascii="Times New Roman" w:hAnsi="Times New Roman" w:eastAsia="宋体" w:cs="Times New Roman"/>
          <w:bCs/>
          <w:color w:val="231F20"/>
          <w:szCs w:val="21"/>
        </w:rPr>
        <w:t xml:space="preserve"> </w:t>
      </w:r>
      <w:bookmarkStart w:id="5" w:name="OLE_LINK7"/>
      <w:r>
        <w:rPr>
          <w:rFonts w:ascii="Times New Roman" w:hAnsi="Times New Roman" w:eastAsia="宋体" w:cs="Times New Roman"/>
          <w:bCs/>
          <w:color w:val="231F20"/>
          <w:szCs w:val="21"/>
        </w:rPr>
        <w:t xml:space="preserve">a total of </w:t>
      </w:r>
      <w:r>
        <w:rPr>
          <w:rFonts w:hint="eastAsia" w:ascii="Times New Roman" w:hAnsi="Times New Roman" w:eastAsia="宋体" w:cs="Times New Roman"/>
          <w:bCs/>
          <w:color w:val="231F20"/>
          <w:szCs w:val="21"/>
        </w:rPr>
        <w:t>5</w:t>
      </w:r>
      <w:r>
        <w:rPr>
          <w:rFonts w:ascii="Times New Roman" w:hAnsi="Times New Roman" w:eastAsia="宋体" w:cs="Times New Roman"/>
          <w:bCs/>
          <w:color w:val="231F20"/>
          <w:szCs w:val="21"/>
        </w:rPr>
        <w:t>×10</w:t>
      </w:r>
      <w:r>
        <w:rPr>
          <w:rFonts w:ascii="Times New Roman" w:hAnsi="Times New Roman" w:eastAsia="宋体" w:cs="Times New Roman"/>
          <w:bCs/>
          <w:color w:val="231F20"/>
          <w:szCs w:val="21"/>
          <w:vertAlign w:val="superscript"/>
        </w:rPr>
        <w:t>6</w:t>
      </w:r>
      <w:r>
        <w:rPr>
          <w:rFonts w:ascii="Times New Roman" w:hAnsi="Times New Roman" w:eastAsia="宋体" w:cs="Times New Roman"/>
          <w:bCs/>
          <w:color w:val="231F20"/>
          <w:szCs w:val="21"/>
        </w:rPr>
        <w:t xml:space="preserve"> of luciferase-labeled MDA-MB-231 cells with HUMT-KO</w:t>
      </w:r>
      <w:r>
        <w:rPr>
          <w:rFonts w:hint="eastAsia" w:ascii="Times New Roman" w:hAnsi="Times New Roman" w:eastAsia="宋体" w:cs="Times New Roman"/>
          <w:bCs/>
          <w:color w:val="231F20"/>
          <w:szCs w:val="21"/>
        </w:rPr>
        <w:t xml:space="preserve"> </w:t>
      </w:r>
      <w:r>
        <w:rPr>
          <w:rFonts w:ascii="Times New Roman" w:hAnsi="Times New Roman" w:eastAsia="宋体" w:cs="Times New Roman"/>
          <w:bCs/>
          <w:color w:val="231F20"/>
          <w:szCs w:val="21"/>
        </w:rPr>
        <w:t xml:space="preserve">were injected subcutaneously in the fat pads of mice </w:t>
      </w:r>
      <w:bookmarkStart w:id="6" w:name="OLE_LINK1"/>
      <w:r>
        <w:rPr>
          <w:rFonts w:ascii="Times New Roman" w:hAnsi="Times New Roman" w:eastAsia="宋体" w:cs="Times New Roman"/>
          <w:bCs/>
          <w:color w:val="231F20"/>
          <w:szCs w:val="21"/>
        </w:rPr>
        <w:t>with 1:1 basement membrane matrix (Matrigel, Corning)</w:t>
      </w:r>
      <w:bookmarkEnd w:id="4"/>
      <w:bookmarkEnd w:id="6"/>
      <w:r>
        <w:rPr>
          <w:rFonts w:ascii="Times New Roman" w:hAnsi="Times New Roman" w:eastAsia="宋体" w:cs="Times New Roman"/>
          <w:bCs/>
          <w:color w:val="231F20"/>
          <w:szCs w:val="21"/>
        </w:rPr>
        <w:t xml:space="preserve">. </w:t>
      </w:r>
      <w:bookmarkEnd w:id="5"/>
      <w:bookmarkStart w:id="7" w:name="OLE_LINK12"/>
      <w:r>
        <w:rPr>
          <w:rFonts w:ascii="Times New Roman" w:hAnsi="Times New Roman" w:eastAsia="宋体" w:cs="Times New Roman"/>
          <w:bCs/>
          <w:color w:val="231F20"/>
          <w:szCs w:val="21"/>
        </w:rPr>
        <w:t>When a tumor was palpable, it was measured every 4 days</w:t>
      </w:r>
      <w:bookmarkEnd w:id="7"/>
      <w:r>
        <w:rPr>
          <w:rFonts w:ascii="Times New Roman" w:hAnsi="Times New Roman" w:eastAsia="宋体" w:cs="Times New Roman"/>
          <w:bCs/>
          <w:color w:val="231F20"/>
          <w:szCs w:val="21"/>
        </w:rPr>
        <w:t xml:space="preserve"> and the volume was calculated according to the formula volume = length × width</w:t>
      </w:r>
      <w:r>
        <w:rPr>
          <w:rFonts w:ascii="Times New Roman" w:hAnsi="Times New Roman" w:eastAsia="宋体" w:cs="Times New Roman"/>
          <w:bCs/>
          <w:color w:val="231F20"/>
          <w:szCs w:val="21"/>
          <w:vertAlign w:val="superscript"/>
        </w:rPr>
        <w:t>2</w:t>
      </w:r>
      <w:r>
        <w:rPr>
          <w:rFonts w:ascii="Times New Roman" w:hAnsi="Times New Roman" w:eastAsia="宋体" w:cs="Times New Roman"/>
          <w:bCs/>
          <w:color w:val="231F20"/>
          <w:szCs w:val="21"/>
        </w:rPr>
        <w:t xml:space="preserve"> /2. </w:t>
      </w:r>
      <w:bookmarkStart w:id="8" w:name="OLE_LINK8"/>
      <w:r>
        <w:rPr>
          <w:rFonts w:ascii="Times New Roman" w:hAnsi="Times New Roman" w:eastAsia="宋体" w:cs="Times New Roman"/>
          <w:bCs/>
          <w:color w:val="231F20"/>
          <w:szCs w:val="21"/>
        </w:rPr>
        <w:t>The mice were sacrificed at the end of experiment and xenografts were stripped, weighted and photographed.</w:t>
      </w:r>
      <w:bookmarkEnd w:id="8"/>
      <w:r>
        <w:rPr>
          <w:rFonts w:ascii="Times New Roman" w:hAnsi="Times New Roman" w:eastAsia="宋体" w:cs="Times New Roman"/>
          <w:bCs/>
          <w:color w:val="231F20"/>
          <w:szCs w:val="21"/>
        </w:rPr>
        <w:t xml:space="preserve"> For PDX study, the xenografts were transplanted as previously described and we perfomed intratumoral injection with ASO</w:t>
      </w:r>
      <w:r>
        <w:rPr>
          <w:rFonts w:ascii="Times New Roman" w:hAnsi="Times New Roman" w:eastAsia="宋体" w:cs="Times New Roman"/>
          <w:bCs/>
          <w:color w:val="231F20"/>
          <w:szCs w:val="21"/>
        </w:rPr>
        <w:fldChar w:fldCharType="begin">
          <w:fldData xml:space="preserve">PEVuZE5vdGU+PENpdGU+PEF1dGhvcj5aaHU8L0F1dGhvcj48WWVhcj4yMDE4PC9ZZWFyPjxSZWNO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</w:fldData>
        </w:fldChar>
      </w:r>
      <w:r>
        <w:rPr>
          <w:rFonts w:ascii="Times New Roman" w:hAnsi="Times New Roman" w:eastAsia="宋体" w:cs="Times New Roman"/>
          <w:bCs/>
          <w:color w:val="231F20"/>
          <w:szCs w:val="21"/>
        </w:rPr>
        <w:instrText xml:space="preserve"> ADDIN EN.CITE </w:instrText>
      </w:r>
      <w:r>
        <w:rPr>
          <w:rFonts w:ascii="Times New Roman" w:hAnsi="Times New Roman" w:eastAsia="宋体" w:cs="Times New Roman"/>
          <w:bCs/>
          <w:color w:val="231F20"/>
          <w:szCs w:val="21"/>
        </w:rPr>
        <w:fldChar w:fldCharType="begin">
          <w:fldData xml:space="preserve">PEVuZE5vdGU+PENpdGU+PEF1dGhvcj5aaHU8L0F1dGhvcj48WWVhcj4yMDE4PC9ZZWFyPjxSZWNO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</w:fldData>
        </w:fldChar>
      </w:r>
      <w:r>
        <w:rPr>
          <w:rFonts w:ascii="Times New Roman" w:hAnsi="Times New Roman" w:eastAsia="宋体" w:cs="Times New Roman"/>
          <w:bCs/>
          <w:color w:val="231F20"/>
          <w:szCs w:val="21"/>
        </w:rPr>
        <w:instrText xml:space="preserve"> ADDIN EN.CITE.DATA </w:instrTex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fldChar w:fldCharType="separate"/>
      </w:r>
      <w:r>
        <w:rPr>
          <w:rFonts w:ascii="Times New Roman" w:hAnsi="Times New Roman" w:eastAsia="宋体" w:cs="Times New Roman"/>
          <w:bCs/>
          <w:color w:val="231F20"/>
          <w:szCs w:val="21"/>
        </w:rPr>
        <w:t>[6]</w: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t>. Tumour weights were examined.</w:t>
      </w:r>
    </w:p>
    <w:p>
      <w:pPr>
        <w:adjustRightInd w:val="0"/>
        <w:snapToGrid w:val="0"/>
        <w:spacing w:line="480" w:lineRule="auto"/>
        <w:rPr>
          <w:rFonts w:ascii="Times New Roman" w:hAnsi="Times New Roman" w:eastAsia="宋体" w:cs="Times New Roman"/>
          <w:bCs/>
          <w:color w:val="231F20"/>
          <w:szCs w:val="21"/>
        </w:rPr>
      </w:pPr>
      <w:r>
        <w:rPr>
          <w:rFonts w:ascii="Times New Roman" w:hAnsi="Times New Roman" w:eastAsia="宋体" w:cs="Times New Roman"/>
          <w:bCs/>
          <w:color w:val="231F20"/>
          <w:szCs w:val="21"/>
        </w:rPr>
        <w:t>To test the effect of HUMT on cancer cell metastasis, luciferase-labeled</w:t>
      </w:r>
      <w:r>
        <w:rPr>
          <w:rFonts w:hint="eastAsia" w:ascii="Times New Roman" w:hAnsi="Times New Roman" w:eastAsia="宋体" w:cs="Times New Roman"/>
          <w:bCs/>
          <w:color w:val="231F20"/>
          <w:szCs w:val="21"/>
        </w:rPr>
        <w:t xml:space="preserve"> </w:t>
      </w:r>
      <w:r>
        <w:rPr>
          <w:rFonts w:ascii="Times New Roman" w:hAnsi="Times New Roman" w:eastAsia="宋体" w:cs="Times New Roman"/>
          <w:bCs/>
          <w:color w:val="231F20"/>
          <w:szCs w:val="21"/>
        </w:rPr>
        <w:t xml:space="preserve">231LNM3 cells were transfected and used. A number of </w:t>
      </w:r>
      <w:r>
        <w:rPr>
          <w:rFonts w:hint="eastAsia" w:ascii="Times New Roman" w:hAnsi="Times New Roman" w:eastAsia="宋体" w:cs="Times New Roman"/>
          <w:bCs/>
          <w:color w:val="231F20"/>
          <w:szCs w:val="21"/>
        </w:rPr>
        <w:t>2.5</w:t>
      </w:r>
      <w:r>
        <w:rPr>
          <w:rFonts w:ascii="Times New Roman" w:hAnsi="Times New Roman" w:eastAsia="宋体" w:cs="Times New Roman"/>
          <w:bCs/>
          <w:color w:val="231F20"/>
          <w:szCs w:val="21"/>
        </w:rPr>
        <w:t>×10</w:t>
      </w:r>
      <w:r>
        <w:rPr>
          <w:rFonts w:ascii="Times New Roman" w:hAnsi="Times New Roman" w:eastAsia="宋体" w:cs="Times New Roman"/>
          <w:bCs/>
          <w:color w:val="231F20"/>
          <w:szCs w:val="21"/>
          <w:vertAlign w:val="superscript"/>
        </w:rPr>
        <w:t>6</w:t>
      </w:r>
      <w:r>
        <w:rPr>
          <w:rFonts w:ascii="Times New Roman" w:hAnsi="Times New Roman" w:eastAsia="宋体" w:cs="Times New Roman"/>
          <w:bCs/>
          <w:color w:val="231F20"/>
          <w:szCs w:val="21"/>
        </w:rPr>
        <w:t xml:space="preserve"> modulated 231LNM3 cells was injected with 1:1 basement membrane matrix (Matrigel, Corning)</w:t>
      </w:r>
      <w:r>
        <w:rPr>
          <w:rFonts w:hint="eastAsia" w:ascii="Times New Roman" w:hAnsi="Times New Roman" w:eastAsia="宋体" w:cs="Times New Roman"/>
          <w:bCs/>
          <w:color w:val="231F20"/>
          <w:szCs w:val="21"/>
        </w:rPr>
        <w:t xml:space="preserve"> </w:t>
      </w:r>
      <w:r>
        <w:rPr>
          <w:rFonts w:ascii="Times New Roman" w:hAnsi="Times New Roman" w:eastAsia="宋体" w:cs="Times New Roman"/>
          <w:bCs/>
          <w:color w:val="231F20"/>
          <w:szCs w:val="21"/>
        </w:rPr>
        <w:t>into the fat pads of mice and observed for lymph node metastasis. A number of 1×10</w:t>
      </w:r>
      <w:r>
        <w:rPr>
          <w:rFonts w:ascii="Times New Roman" w:hAnsi="Times New Roman" w:eastAsia="宋体" w:cs="Times New Roman"/>
          <w:bCs/>
          <w:color w:val="231F20"/>
          <w:szCs w:val="21"/>
          <w:vertAlign w:val="superscript"/>
        </w:rPr>
        <w:t>6</w:t>
      </w:r>
      <w:r>
        <w:rPr>
          <w:rFonts w:ascii="Times New Roman" w:hAnsi="Times New Roman" w:eastAsia="宋体" w:cs="Times New Roman"/>
          <w:bCs/>
          <w:color w:val="231F20"/>
          <w:szCs w:val="21"/>
        </w:rPr>
        <w:t xml:space="preserve"> modulated 231LNM3 cells was injected through the tail vein</w:t>
      </w:r>
      <w:r>
        <w:rPr>
          <w:rFonts w:hint="eastAsia" w:ascii="Times New Roman" w:hAnsi="Times New Roman" w:eastAsia="宋体" w:cs="Times New Roman"/>
          <w:bCs/>
          <w:color w:val="231F20"/>
          <w:szCs w:val="21"/>
        </w:rPr>
        <w:t xml:space="preserve"> to construct lung metastasis model</w:t>
      </w:r>
      <w:r>
        <w:rPr>
          <w:rFonts w:ascii="Times New Roman" w:hAnsi="Times New Roman" w:eastAsia="宋体" w:cs="Times New Roman"/>
          <w:bCs/>
          <w:color w:val="231F20"/>
          <w:szCs w:val="21"/>
        </w:rPr>
        <w:t>. At the end of experiment, after intraperitoneal injection of 2.0 mg luciferin (Promega) for 10 minutes, the mice was sacrificed and dissected. The lung metastases were detected using a Living Image® system (Perkin Elmer) and the lung nodules were counted.</w:t>
      </w:r>
      <w:bookmarkStart w:id="9" w:name="OLE_LINK11"/>
      <w:r>
        <w:rPr>
          <w:rFonts w:hint="eastAsia" w:ascii="Times New Roman" w:hAnsi="Times New Roman" w:eastAsia="宋体" w:cs="Times New Roman"/>
          <w:bCs/>
          <w:color w:val="231F20"/>
          <w:szCs w:val="21"/>
        </w:rPr>
        <w:t xml:space="preserve"> </w:t>
      </w:r>
      <w:r>
        <w:rPr>
          <w:rFonts w:ascii="Times New Roman" w:hAnsi="Times New Roman" w:eastAsia="宋体" w:cs="Times New Roman"/>
          <w:bCs/>
          <w:color w:val="231F20"/>
          <w:szCs w:val="21"/>
        </w:rPr>
        <w:t>All procedures were performed in accordance with relevant institutional and national guidelines and regulations.</w:t>
      </w:r>
      <w:bookmarkEnd w:id="9"/>
    </w:p>
    <w:p>
      <w:pPr>
        <w:adjustRightInd w:val="0"/>
        <w:snapToGrid w:val="0"/>
        <w:spacing w:line="480" w:lineRule="auto"/>
        <w:rPr>
          <w:rFonts w:ascii="Times New Roman" w:hAnsi="Times New Roman" w:eastAsia="宋体" w:cs="Times New Roman"/>
          <w:b/>
          <w:color w:val="231F20"/>
          <w:szCs w:val="21"/>
        </w:rPr>
      </w:pPr>
      <w:r>
        <w:rPr>
          <w:rFonts w:ascii="Times New Roman" w:hAnsi="Times New Roman" w:eastAsia="宋体" w:cs="Times New Roman"/>
          <w:b/>
          <w:color w:val="231F20"/>
          <w:szCs w:val="21"/>
        </w:rPr>
        <w:t>Bioinformatics analysis</w:t>
      </w:r>
    </w:p>
    <w:p>
      <w:pPr>
        <w:adjustRightInd w:val="0"/>
        <w:snapToGrid w:val="0"/>
        <w:spacing w:line="480" w:lineRule="auto"/>
        <w:ind w:right="-92" w:rightChars="-44"/>
        <w:rPr>
          <w:rFonts w:ascii="Times New Roman" w:hAnsi="Times New Roman" w:eastAsia="宋体" w:cs="Times New Roman"/>
          <w:bCs/>
          <w:color w:val="231F20"/>
          <w:szCs w:val="21"/>
        </w:rPr>
      </w:pPr>
      <w:r>
        <w:rPr>
          <w:rFonts w:ascii="Times New Roman" w:hAnsi="Times New Roman" w:eastAsia="宋体" w:cs="Times New Roman"/>
          <w:bCs/>
          <w:color w:val="231F20"/>
          <w:szCs w:val="21"/>
        </w:rPr>
        <w:t xml:space="preserve">The TCGA dataset was obtained from TCGA </w:t>
      </w:r>
      <w:r>
        <w:rPr>
          <w:rFonts w:hint="eastAsia" w:ascii="Times New Roman" w:hAnsi="Times New Roman" w:eastAsia="宋体" w:cs="Times New Roman"/>
          <w:bCs/>
          <w:color w:val="231F20"/>
          <w:szCs w:val="21"/>
        </w:rPr>
        <w:t xml:space="preserve">database </w:t>
      </w:r>
      <w:r>
        <w:rPr>
          <w:rFonts w:ascii="Times New Roman" w:hAnsi="Times New Roman" w:eastAsia="宋体" w:cs="Times New Roman"/>
          <w:bCs/>
          <w:color w:val="231F20"/>
          <w:szCs w:val="21"/>
        </w:rPr>
        <w:t xml:space="preserve">using gdc-client. The mRNA expression matrices of GSE76124 </w:t>
      </w:r>
      <w:r>
        <w:rPr>
          <w:rFonts w:hint="eastAsia" w:ascii="Times New Roman" w:hAnsi="Times New Roman" w:eastAsia="宋体" w:cs="Times New Roman"/>
          <w:bCs/>
          <w:color w:val="231F20"/>
          <w:szCs w:val="21"/>
        </w:rPr>
        <w:t xml:space="preserve">and GSE58812 </w:t>
      </w:r>
      <w:r>
        <w:rPr>
          <w:rFonts w:ascii="Times New Roman" w:hAnsi="Times New Roman" w:eastAsia="宋体" w:cs="Times New Roman"/>
          <w:bCs/>
          <w:color w:val="231F20"/>
          <w:szCs w:val="21"/>
        </w:rPr>
        <w:t>were downloaded from the GEO dataset</w:t>
      </w:r>
      <w:r>
        <w:rPr>
          <w:rFonts w:ascii="Times New Roman" w:hAnsi="Times New Roman" w:eastAsia="宋体" w:cs="Times New Roman"/>
          <w:bCs/>
          <w:color w:val="231F20"/>
          <w:szCs w:val="21"/>
        </w:rPr>
        <w:fldChar w:fldCharType="begin">
          <w:fldData xml:space="preserve">PEVuZE5vdGU+PENpdGU+PEF1dGhvcj5EZW50PC9BdXRob3I+PFllYXI+MjAwNzwvWWVhcj48UmVj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</w:fldData>
        </w:fldChar>
      </w:r>
      <w:r>
        <w:rPr>
          <w:rFonts w:ascii="Times New Roman" w:hAnsi="Times New Roman" w:eastAsia="宋体" w:cs="Times New Roman"/>
          <w:bCs/>
          <w:color w:val="231F20"/>
          <w:szCs w:val="21"/>
        </w:rPr>
        <w:instrText xml:space="preserve"> ADDIN EN.CITE </w:instrText>
      </w:r>
      <w:r>
        <w:rPr>
          <w:rFonts w:ascii="Times New Roman" w:hAnsi="Times New Roman" w:eastAsia="宋体" w:cs="Times New Roman"/>
          <w:bCs/>
          <w:color w:val="231F20"/>
          <w:szCs w:val="21"/>
        </w:rPr>
        <w:fldChar w:fldCharType="begin">
          <w:fldData xml:space="preserve">PEVuZE5vdGU+PENpdGU+PEF1dGhvcj5EZW50PC9BdXRob3I+PFllYXI+MjAwNzwvWWVhcj48UmVj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</w:fldData>
        </w:fldChar>
      </w:r>
      <w:r>
        <w:rPr>
          <w:rFonts w:ascii="Times New Roman" w:hAnsi="Times New Roman" w:eastAsia="宋体" w:cs="Times New Roman"/>
          <w:bCs/>
          <w:color w:val="231F20"/>
          <w:szCs w:val="21"/>
        </w:rPr>
        <w:instrText xml:space="preserve"> ADDIN EN.CITE.DATA </w:instrTex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fldChar w:fldCharType="separate"/>
      </w:r>
      <w:r>
        <w:rPr>
          <w:rFonts w:ascii="Times New Roman" w:hAnsi="Times New Roman" w:eastAsia="宋体" w:cs="Times New Roman"/>
          <w:bCs/>
          <w:color w:val="231F20"/>
          <w:szCs w:val="21"/>
        </w:rPr>
        <w:t>[2, 7]</w: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t>. The CHIP-seq datasets were download from ENCODE database (https://www.encodeproject.org) and analyzed under the guidance. Bedtools and homer were further used for sequence mapping and visualization</w:t>
      </w:r>
      <w:r>
        <w:rPr>
          <w:rFonts w:ascii="Times New Roman" w:hAnsi="Times New Roman" w:eastAsia="宋体" w:cs="Times New Roman"/>
          <w:bCs/>
          <w:color w:val="231F20"/>
          <w:szCs w:val="21"/>
        </w:rPr>
        <w:fldChar w:fldCharType="begin">
          <w:fldData xml:space="preserve">PEVuZE5vdGU+PENpdGU+PEF1dGhvcj5RdWlubGFuPC9BdXRob3I+PFllYXI+MjAxMDwvWWVhcj48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</w:fldData>
        </w:fldChar>
      </w:r>
      <w:r>
        <w:rPr>
          <w:rFonts w:ascii="Times New Roman" w:hAnsi="Times New Roman" w:eastAsia="宋体" w:cs="Times New Roman"/>
          <w:bCs/>
          <w:color w:val="231F20"/>
          <w:szCs w:val="21"/>
        </w:rPr>
        <w:instrText xml:space="preserve"> ADDIN EN.CITE </w:instrText>
      </w:r>
      <w:r>
        <w:rPr>
          <w:rFonts w:ascii="Times New Roman" w:hAnsi="Times New Roman" w:eastAsia="宋体" w:cs="Times New Roman"/>
          <w:bCs/>
          <w:color w:val="231F20"/>
          <w:szCs w:val="21"/>
        </w:rPr>
        <w:fldChar w:fldCharType="begin">
          <w:fldData xml:space="preserve">PEVuZE5vdGU+PENpdGU+PEF1dGhvcj5RdWlubGFuPC9BdXRob3I+PFllYXI+MjAxMDwvWWVhcj48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</w:fldData>
        </w:fldChar>
      </w:r>
      <w:r>
        <w:rPr>
          <w:rFonts w:ascii="Times New Roman" w:hAnsi="Times New Roman" w:eastAsia="宋体" w:cs="Times New Roman"/>
          <w:bCs/>
          <w:color w:val="231F20"/>
          <w:szCs w:val="21"/>
        </w:rPr>
        <w:instrText xml:space="preserve"> ADDIN EN.CITE.DATA </w:instrTex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fldChar w:fldCharType="separate"/>
      </w:r>
      <w:r>
        <w:rPr>
          <w:rFonts w:ascii="Times New Roman" w:hAnsi="Times New Roman" w:eastAsia="宋体" w:cs="Times New Roman"/>
          <w:bCs/>
          <w:color w:val="231F20"/>
          <w:szCs w:val="21"/>
        </w:rPr>
        <w:t>[8, 9]</w: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t xml:space="preserve">. For tumor infiltrating </w:t>
      </w:r>
      <w:r>
        <w:rPr>
          <w:rFonts w:hint="eastAsia" w:ascii="Times New Roman" w:hAnsi="Times New Roman" w:eastAsia="宋体" w:cs="Times New Roman"/>
          <w:bCs/>
          <w:color w:val="231F20"/>
          <w:szCs w:val="21"/>
        </w:rPr>
        <w:t>immune cells</w:t>
      </w:r>
      <w:r>
        <w:rPr>
          <w:rFonts w:ascii="Times New Roman" w:hAnsi="Times New Roman" w:eastAsia="宋体" w:cs="Times New Roman"/>
          <w:bCs/>
          <w:color w:val="231F20"/>
          <w:szCs w:val="21"/>
        </w:rPr>
        <w:t xml:space="preserve"> prediction, the expression matrices were uploaded to the CIBERSORT and calculated according to LM22 signature with 1000 permutations</w:t>
      </w:r>
      <w:r>
        <w:rPr>
          <w:rFonts w:ascii="Times New Roman" w:hAnsi="Times New Roman" w:eastAsia="宋体" w:cs="Times New Roman"/>
          <w:bCs/>
          <w:color w:val="231F20"/>
          <w:szCs w:val="21"/>
        </w:rPr>
        <w:fldChar w:fldCharType="begin"/>
      </w:r>
      <w:r>
        <w:rPr>
          <w:rFonts w:ascii="Times New Roman" w:hAnsi="Times New Roman" w:eastAsia="宋体" w:cs="Times New Roman"/>
          <w:bCs/>
          <w:color w:val="231F20"/>
          <w:szCs w:val="21"/>
        </w:rPr>
        <w:instrText xml:space="preserve"> ADDIN EN.CITE &lt;EndNote&gt;&lt;Cite&gt;&lt;Author&gt;Newman&lt;/Author&gt;&lt;Year&gt;2015&lt;/Year&gt;&lt;RecNum&gt;33&lt;/RecNum&gt;&lt;DisplayText&gt;[10]&lt;/DisplayText&gt;&lt;record&gt;&lt;rec-number&gt;33&lt;/rec-number&gt;&lt;foreign-keys&gt;&lt;key app="EN" db-id="0rdp0wrt59zxr1eerwsxxa5sfevsvr5exzp9" timestamp="1562838857" guid="ac8eb040-639c-4d00-a9dc-8067a6bdc81a"&gt;33&lt;/key&gt;&lt;/foreign-keys&gt;&lt;ref-type name="Journal Article"&gt;17&lt;/ref-type&gt;&lt;contributors&gt;&lt;authors&gt;&lt;author&gt;Newman, A. M.&lt;/author&gt;&lt;author&gt;Liu, C. L.&lt;/author&gt;&lt;author&gt;Green, M. R.&lt;/author&gt;&lt;author&gt;Gentles, A. J.&lt;/author&gt;&lt;author&gt;Feng, W.&lt;/author&gt;&lt;author&gt;Xu, Y.&lt;/author&gt;&lt;author&gt;Hoang, C. D.&lt;/author&gt;&lt;author&gt;Diehn, M.&lt;/author&gt;&lt;author&gt;Alizadeh, A. A.&lt;/author&gt;&lt;/authors&gt;&lt;/contributors&gt;&lt;titles&gt;&lt;title&gt;Robust enumeration of cell subsets from tissue expression profiles&lt;/title&gt;&lt;secondary-title&gt;Nat Methods&lt;/secondary-title&gt;&lt;/titles&gt;&lt;periodical&gt;&lt;full-title&gt;Nat Methods&lt;/full-title&gt;&lt;/periodical&gt;&lt;pages&gt;453-7&lt;/pages&gt;&lt;volume&gt;12&lt;/volume&gt;&lt;number&gt;5&lt;/number&gt;&lt;edition&gt;2015/03/31&lt;/edition&gt;&lt;keywords&gt;&lt;keyword&gt;Biomarkers&lt;/keyword&gt;&lt;keyword&gt;Gene Expression Regulation/physiology&lt;/keyword&gt;&lt;keyword&gt;Humans&lt;/keyword&gt;&lt;keyword&gt;Palatine Tonsil/*cytology/*metabolism&lt;/keyword&gt;&lt;keyword&gt;RNA/classification/genetics/metabolism&lt;/keyword&gt;&lt;keyword&gt;Reproducibility of Results&lt;/keyword&gt;&lt;keyword&gt;Software&lt;/keyword&gt;&lt;keyword&gt;Tissue Culture Techniques/*methods&lt;/keyword&gt;&lt;keyword&gt;Tissue Preservation/*methods&lt;/keyword&gt;&lt;keyword&gt;*Transcriptome&lt;/keyword&gt;&lt;/keywords&gt;&lt;dates&gt;&lt;year&gt;2015&lt;/year&gt;&lt;pub-dates&gt;&lt;date&gt;May&lt;/date&gt;&lt;/pub-dates&gt;&lt;/dates&gt;&lt;isbn&gt;1548-7105 (Electronic)&amp;#xD;1548-7091 (Linking)&lt;/isbn&gt;&lt;accession-num&gt;25822800&lt;/accession-num&gt;&lt;urls&gt;&lt;related-urls&gt;&lt;url&gt;https://www.ncbi.nlm.nih.gov/pubmed/25822800&lt;/url&gt;&lt;/related-urls&gt;&lt;/urls&gt;&lt;custom2&gt;PMC4739640&lt;/custom2&gt;&lt;electronic-resource-num&gt;10.1038/nmeth.3337&lt;/electronic-resource-num&gt;&lt;/record&gt;&lt;/Cite&gt;&lt;/EndNote&gt;</w:instrText>
      </w:r>
      <w:r>
        <w:rPr>
          <w:rFonts w:ascii="Times New Roman" w:hAnsi="Times New Roman" w:eastAsia="宋体" w:cs="Times New Roman"/>
          <w:bCs/>
          <w:color w:val="231F20"/>
          <w:szCs w:val="21"/>
        </w:rPr>
        <w:fldChar w:fldCharType="separate"/>
      </w:r>
      <w:r>
        <w:rPr>
          <w:rFonts w:ascii="Times New Roman" w:hAnsi="Times New Roman" w:eastAsia="宋体" w:cs="Times New Roman"/>
          <w:bCs/>
          <w:color w:val="231F20"/>
          <w:szCs w:val="21"/>
        </w:rPr>
        <w:t>[10]</w: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t>. The valid samples were selected using a</w:t>
      </w:r>
      <w:r>
        <w:rPr>
          <w:rFonts w:ascii="Times New Roman" w:hAnsi="Times New Roman" w:eastAsia="宋体" w:cs="Times New Roman"/>
          <w:bCs/>
          <w:i/>
          <w:iCs/>
          <w:color w:val="231F20"/>
          <w:szCs w:val="21"/>
        </w:rPr>
        <w:t xml:space="preserve"> P</w:t>
      </w:r>
      <w:r>
        <w:rPr>
          <w:rFonts w:ascii="Times New Roman" w:hAnsi="Times New Roman" w:eastAsia="宋体" w:cs="Times New Roman"/>
          <w:bCs/>
          <w:color w:val="231F20"/>
          <w:szCs w:val="21"/>
        </w:rPr>
        <w:t xml:space="preserve"> value of &lt;0.05. All datasets and tools were listed in table S5 and S6</w:t>
      </w:r>
      <w:r>
        <w:rPr>
          <w:rFonts w:ascii="Times New Roman" w:hAnsi="Times New Roman" w:eastAsia="宋体" w:cs="Times New Roman"/>
          <w:bCs/>
          <w:color w:val="231F20"/>
          <w:szCs w:val="21"/>
        </w:rPr>
        <w:fldChar w:fldCharType="begin">
          <w:fldData xml:space="preserve">PEVuZE5vdGU+PENpdGU+PEF1dGhvcj5SaXRjaGllPC9BdXRob3I+PFllYXI+MjAxNTwvWWVhcj48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</w:fldData>
        </w:fldChar>
      </w:r>
      <w:r>
        <w:rPr>
          <w:rFonts w:ascii="Times New Roman" w:hAnsi="Times New Roman" w:eastAsia="宋体" w:cs="Times New Roman"/>
          <w:bCs/>
          <w:color w:val="231F20"/>
          <w:szCs w:val="21"/>
        </w:rPr>
        <w:instrText xml:space="preserve"> ADDIN EN.CITE </w:instrText>
      </w:r>
      <w:r>
        <w:rPr>
          <w:rFonts w:ascii="Times New Roman" w:hAnsi="Times New Roman" w:eastAsia="宋体" w:cs="Times New Roman"/>
          <w:bCs/>
          <w:color w:val="231F20"/>
          <w:szCs w:val="21"/>
        </w:rPr>
        <w:fldChar w:fldCharType="begin">
          <w:fldData xml:space="preserve">PEVuZE5vdGU+PENpdGU+PEF1dGhvcj5SaXRjaGllPC9BdXRob3I+PFllYXI+MjAxNTwvWWVhcj48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</w:fldData>
        </w:fldChar>
      </w:r>
      <w:r>
        <w:rPr>
          <w:rFonts w:ascii="Times New Roman" w:hAnsi="Times New Roman" w:eastAsia="宋体" w:cs="Times New Roman"/>
          <w:bCs/>
          <w:color w:val="231F20"/>
          <w:szCs w:val="21"/>
        </w:rPr>
        <w:instrText xml:space="preserve"> ADDIN EN.CITE.DATA </w:instrTex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fldChar w:fldCharType="separate"/>
      </w:r>
      <w:r>
        <w:rPr>
          <w:rFonts w:ascii="Times New Roman" w:hAnsi="Times New Roman" w:eastAsia="宋体" w:cs="Times New Roman"/>
          <w:bCs/>
          <w:color w:val="231F20"/>
          <w:szCs w:val="21"/>
        </w:rPr>
        <w:t>[11-15]</w:t>
      </w:r>
      <w:r>
        <w:rPr>
          <w:rFonts w:ascii="Times New Roman" w:hAnsi="Times New Roman" w:eastAsia="宋体" w:cs="Times New Roman"/>
          <w:bCs/>
          <w:color w:val="231F20"/>
          <w:szCs w:val="21"/>
        </w:rPr>
        <w:fldChar w:fldCharType="end"/>
      </w:r>
      <w:r>
        <w:rPr>
          <w:rFonts w:ascii="Times New Roman" w:hAnsi="Times New Roman" w:eastAsia="宋体" w:cs="Times New Roman"/>
          <w:bCs/>
          <w:color w:val="231F20"/>
          <w:szCs w:val="21"/>
        </w:rPr>
        <w:t>.</w:t>
      </w:r>
    </w:p>
    <w:p>
      <w:pPr>
        <w:adjustRightInd w:val="0"/>
        <w:snapToGrid w:val="0"/>
        <w:spacing w:line="480" w:lineRule="auto"/>
        <w:rPr>
          <w:rFonts w:ascii="Times New Roman" w:hAnsi="Times New Roman" w:eastAsia="宋体" w:cs="Times New Roman"/>
          <w:b/>
          <w:color w:val="231F20"/>
          <w:sz w:val="24"/>
          <w:szCs w:val="24"/>
        </w:rPr>
      </w:pPr>
    </w:p>
    <w:p>
      <w:pPr>
        <w:adjustRightInd w:val="0"/>
        <w:snapToGrid w:val="0"/>
        <w:spacing w:line="480" w:lineRule="auto"/>
        <w:rPr>
          <w:rFonts w:ascii="Times New Roman" w:hAnsi="Times New Roman" w:eastAsia="宋体" w:cs="Times New Roman"/>
          <w:b/>
          <w:color w:val="231F20"/>
          <w:sz w:val="24"/>
          <w:szCs w:val="24"/>
        </w:rPr>
      </w:pPr>
    </w:p>
    <w:p>
      <w:pPr>
        <w:adjustRightInd w:val="0"/>
        <w:snapToGrid w:val="0"/>
        <w:spacing w:line="480" w:lineRule="auto"/>
        <w:rPr>
          <w:rFonts w:ascii="Times New Roman" w:hAnsi="Times New Roman" w:eastAsia="宋体" w:cs="Times New Roman"/>
          <w:b/>
          <w:color w:val="231F20"/>
          <w:sz w:val="24"/>
          <w:szCs w:val="24"/>
        </w:rPr>
      </w:pPr>
    </w:p>
    <w:p>
      <w:pPr>
        <w:adjustRightInd w:val="0"/>
        <w:snapToGrid w:val="0"/>
        <w:spacing w:line="480" w:lineRule="auto"/>
        <w:rPr>
          <w:rFonts w:ascii="Times New Roman" w:hAnsi="Times New Roman" w:eastAsia="宋体" w:cs="Times New Roman"/>
          <w:b/>
          <w:color w:val="231F20"/>
          <w:sz w:val="24"/>
          <w:szCs w:val="24"/>
        </w:rPr>
      </w:pPr>
    </w:p>
    <w:p>
      <w:pPr>
        <w:adjustRightInd w:val="0"/>
        <w:snapToGrid w:val="0"/>
        <w:spacing w:line="480" w:lineRule="auto"/>
        <w:rPr>
          <w:rFonts w:ascii="Times New Roman" w:hAnsi="Times New Roman" w:eastAsia="宋体" w:cs="Times New Roman"/>
          <w:b/>
          <w:color w:val="231F20"/>
          <w:sz w:val="24"/>
          <w:szCs w:val="24"/>
        </w:rPr>
      </w:pPr>
    </w:p>
    <w:p>
      <w:pPr>
        <w:adjustRightInd w:val="0"/>
        <w:snapToGrid w:val="0"/>
        <w:spacing w:line="480" w:lineRule="auto"/>
        <w:rPr>
          <w:rFonts w:ascii="Times New Roman" w:hAnsi="Times New Roman" w:eastAsia="宋体" w:cs="Times New Roman"/>
          <w:b/>
          <w:color w:val="231F20"/>
          <w:sz w:val="24"/>
          <w:szCs w:val="24"/>
        </w:rPr>
      </w:pPr>
    </w:p>
    <w:p>
      <w:pPr>
        <w:adjustRightInd w:val="0"/>
        <w:snapToGrid w:val="0"/>
        <w:spacing w:line="480" w:lineRule="auto"/>
        <w:rPr>
          <w:rFonts w:ascii="Times New Roman" w:hAnsi="Times New Roman" w:eastAsia="宋体" w:cs="Times New Roman"/>
          <w:b/>
          <w:color w:val="231F20"/>
          <w:sz w:val="24"/>
          <w:szCs w:val="24"/>
        </w:rPr>
      </w:pPr>
    </w:p>
    <w:p>
      <w:pPr>
        <w:adjustRightInd w:val="0"/>
        <w:snapToGrid w:val="0"/>
        <w:spacing w:line="480" w:lineRule="auto"/>
        <w:jc w:val="center"/>
        <w:rPr>
          <w:rFonts w:ascii="Times New Roman" w:hAnsi="Times New Roman" w:eastAsia="宋体" w:cs="Times New Roman"/>
          <w:b/>
          <w:color w:val="231F20"/>
          <w:sz w:val="32"/>
          <w:szCs w:val="28"/>
        </w:rPr>
      </w:pPr>
      <w:r>
        <w:rPr>
          <w:rFonts w:hint="eastAsia" w:ascii="Times New Roman" w:hAnsi="Times New Roman" w:eastAsia="宋体" w:cs="Times New Roman"/>
          <w:b/>
          <w:color w:val="231F20"/>
          <w:sz w:val="32"/>
          <w:szCs w:val="28"/>
        </w:rPr>
        <w:t>Reference</w:t>
      </w:r>
    </w:p>
    <w:p>
      <w:pPr>
        <w:pStyle w:val="12"/>
        <w:spacing w:after="0"/>
        <w:ind w:left="720" w:hanging="720"/>
      </w:pPr>
      <w:r>
        <w:rPr>
          <w:rFonts w:ascii="Times New Roman" w:hAnsi="Times New Roman" w:eastAsia="宋体" w:cs="Times New Roman"/>
          <w:bCs/>
          <w:color w:val="231F20"/>
          <w:sz w:val="21"/>
          <w:szCs w:val="21"/>
        </w:rPr>
        <w:fldChar w:fldCharType="begin"/>
      </w:r>
      <w:r>
        <w:rPr>
          <w:rFonts w:ascii="Times New Roman" w:hAnsi="Times New Roman" w:eastAsia="宋体" w:cs="Times New Roman"/>
          <w:bCs/>
          <w:color w:val="231F20"/>
          <w:sz w:val="21"/>
          <w:szCs w:val="21"/>
        </w:rPr>
        <w:instrText xml:space="preserve"> ADDIN EN.REFLIST </w:instrText>
      </w:r>
      <w:r>
        <w:rPr>
          <w:rFonts w:ascii="Times New Roman" w:hAnsi="Times New Roman" w:eastAsia="宋体" w:cs="Times New Roman"/>
          <w:bCs/>
          <w:color w:val="231F20"/>
          <w:sz w:val="21"/>
          <w:szCs w:val="21"/>
        </w:rPr>
        <w:fldChar w:fldCharType="separate"/>
      </w:r>
      <w:r>
        <w:t>1.</w:t>
      </w:r>
      <w:r>
        <w:tab/>
      </w:r>
      <w:r>
        <w:t xml:space="preserve">Burstein MD, Tsimelzon A, Poage GM, Covington KR, Contreras A, Fuqua SA, Savage MI, Osborne CK, Hilsenbeck SG, Chang JC, et al: </w:t>
      </w:r>
      <w:r>
        <w:rPr>
          <w:b/>
        </w:rPr>
        <w:t>Comprehensive genomic analysis identifies novel subtypes and targets of triple-negative breast cancer.</w:t>
      </w:r>
      <w:r>
        <w:t xml:space="preserve"> </w:t>
      </w:r>
      <w:r>
        <w:rPr>
          <w:i/>
        </w:rPr>
        <w:t xml:space="preserve">Clin Cancer Res </w:t>
      </w:r>
      <w:r>
        <w:t xml:space="preserve">2015, </w:t>
      </w:r>
      <w:r>
        <w:rPr>
          <w:b/>
        </w:rPr>
        <w:t>21:</w:t>
      </w:r>
      <w:r>
        <w:t>1688-1698.</w:t>
      </w:r>
    </w:p>
    <w:p>
      <w:pPr>
        <w:pStyle w:val="12"/>
        <w:spacing w:after="0"/>
        <w:ind w:left="720" w:hanging="720"/>
      </w:pPr>
      <w:r>
        <w:t>2.</w:t>
      </w:r>
      <w:r>
        <w:tab/>
      </w:r>
      <w:r>
        <w:t xml:space="preserve">Jezequel P, Loussouarn D, Guerin-Charbonnel C, Campion L, Vanier A, Gouraud W, Lasla H, Guette C, Valo I, Verriele V, Campone M: </w:t>
      </w:r>
      <w:r>
        <w:rPr>
          <w:b/>
        </w:rPr>
        <w:t>Gene-expression molecular subtyping of triple-negative breast cancer tumours: importance of immune response.</w:t>
      </w:r>
      <w:r>
        <w:t xml:space="preserve"> </w:t>
      </w:r>
      <w:r>
        <w:rPr>
          <w:i/>
        </w:rPr>
        <w:t xml:space="preserve">Breast Cancer Res </w:t>
      </w:r>
      <w:r>
        <w:t xml:space="preserve">2015, </w:t>
      </w:r>
      <w:r>
        <w:rPr>
          <w:b/>
        </w:rPr>
        <w:t>17:</w:t>
      </w:r>
      <w:r>
        <w:t>43.</w:t>
      </w:r>
    </w:p>
    <w:p>
      <w:pPr>
        <w:pStyle w:val="12"/>
        <w:spacing w:after="0"/>
        <w:ind w:left="720" w:hanging="720"/>
      </w:pPr>
      <w:r>
        <w:t>3.</w:t>
      </w:r>
      <w:r>
        <w:tab/>
      </w:r>
      <w:r>
        <w:t xml:space="preserve">Huang X, Xie X, Liu P, Yang L, Chen B, Song C, Tang H, Xie X: </w:t>
      </w:r>
      <w:r>
        <w:rPr>
          <w:b/>
        </w:rPr>
        <w:t>Adam12 and lnc015192 act as ceRNAs in breast cancer by regulating miR-34a.</w:t>
      </w:r>
      <w:r>
        <w:t xml:space="preserve"> </w:t>
      </w:r>
      <w:r>
        <w:rPr>
          <w:i/>
        </w:rPr>
        <w:t xml:space="preserve">Oncogene </w:t>
      </w:r>
      <w:r>
        <w:t xml:space="preserve">2018, </w:t>
      </w:r>
      <w:r>
        <w:rPr>
          <w:b/>
        </w:rPr>
        <w:t>37:</w:t>
      </w:r>
      <w:r>
        <w:t>6316-6326.</w:t>
      </w:r>
    </w:p>
    <w:p>
      <w:pPr>
        <w:pStyle w:val="12"/>
        <w:spacing w:after="0"/>
        <w:ind w:left="720" w:hanging="720"/>
      </w:pPr>
      <w:r>
        <w:t>4.</w:t>
      </w:r>
      <w:r>
        <w:tab/>
      </w:r>
      <w:r>
        <w:t xml:space="preserve">Li T, Hu PS, Zuo Z, Lin JF, Li X, Wu QN, Chen ZH, Zeng ZL, Wang F, Zheng J, et al: </w:t>
      </w:r>
      <w:r>
        <w:rPr>
          <w:b/>
        </w:rPr>
        <w:t>METTL3 facilitates tumor progression via an m(6)A-IGF2BP2-dependent mechanism in colorectal carcinoma.</w:t>
      </w:r>
      <w:r>
        <w:t xml:space="preserve"> </w:t>
      </w:r>
      <w:r>
        <w:rPr>
          <w:i/>
        </w:rPr>
        <w:t xml:space="preserve">Mol Cancer </w:t>
      </w:r>
      <w:r>
        <w:t xml:space="preserve">2019, </w:t>
      </w:r>
      <w:r>
        <w:rPr>
          <w:b/>
        </w:rPr>
        <w:t>18:</w:t>
      </w:r>
      <w:r>
        <w:t>112.</w:t>
      </w:r>
    </w:p>
    <w:p>
      <w:pPr>
        <w:pStyle w:val="12"/>
        <w:spacing w:after="0"/>
        <w:ind w:left="720" w:hanging="720"/>
      </w:pPr>
      <w:r>
        <w:t>5.</w:t>
      </w:r>
      <w:r>
        <w:tab/>
      </w:r>
      <w:r>
        <w:t xml:space="preserve">Campbell AE, Shadle SC, Jagannathan S, Lim JW, Resnick R, Tawil R, van der Maarel SM, Tapscott SJ: </w:t>
      </w:r>
      <w:r>
        <w:rPr>
          <w:b/>
        </w:rPr>
        <w:t>NuRD and CAF-1-mediated silencing of the D4Z4 array is modulated by DUX4-induced MBD3L proteins.</w:t>
      </w:r>
      <w:r>
        <w:t xml:space="preserve"> </w:t>
      </w:r>
      <w:r>
        <w:rPr>
          <w:i/>
        </w:rPr>
        <w:t xml:space="preserve">Elife </w:t>
      </w:r>
      <w:r>
        <w:t xml:space="preserve">2018, </w:t>
      </w:r>
      <w:r>
        <w:rPr>
          <w:b/>
        </w:rPr>
        <w:t>7</w:t>
      </w:r>
      <w:r>
        <w:t>.</w:t>
      </w:r>
    </w:p>
    <w:p>
      <w:pPr>
        <w:pStyle w:val="12"/>
        <w:spacing w:after="0"/>
        <w:ind w:left="720" w:hanging="720"/>
      </w:pPr>
      <w:r>
        <w:t>6.</w:t>
      </w:r>
      <w:r>
        <w:tab/>
      </w:r>
      <w:r>
        <w:t xml:space="preserve">Zhu P, Wu J, Wang Y, Zhu X, Lu T, Liu B, He L, Ye B, Wang S, Meng S, et al: </w:t>
      </w:r>
      <w:r>
        <w:rPr>
          <w:b/>
        </w:rPr>
        <w:t>LncGata6 maintains stemness of intestinal stem cells and promotes intestinal tumorigenesis.</w:t>
      </w:r>
      <w:r>
        <w:t xml:space="preserve"> </w:t>
      </w:r>
      <w:r>
        <w:rPr>
          <w:i/>
        </w:rPr>
        <w:t xml:space="preserve">Nat Cell Biol </w:t>
      </w:r>
      <w:r>
        <w:t xml:space="preserve">2018, </w:t>
      </w:r>
      <w:r>
        <w:rPr>
          <w:b/>
        </w:rPr>
        <w:t>20:</w:t>
      </w:r>
      <w:r>
        <w:t>1134-1144.</w:t>
      </w:r>
    </w:p>
    <w:p>
      <w:pPr>
        <w:pStyle w:val="12"/>
        <w:spacing w:after="0"/>
        <w:ind w:left="720" w:hanging="720"/>
      </w:pPr>
      <w:r>
        <w:t>7.</w:t>
      </w:r>
      <w:r>
        <w:tab/>
      </w:r>
      <w:r>
        <w:t xml:space="preserve">Dent R, Trudeau M, Pritchard KI, Hanna WM, Kahn HK, Sawka CA, Lickley LA, Rawlinson E, Sun P, Narod SA: </w:t>
      </w:r>
      <w:r>
        <w:rPr>
          <w:b/>
        </w:rPr>
        <w:t>Triple-negative breast cancer: clinical features and patterns of recurrence.</w:t>
      </w:r>
      <w:r>
        <w:t xml:space="preserve"> </w:t>
      </w:r>
      <w:r>
        <w:rPr>
          <w:i/>
        </w:rPr>
        <w:t xml:space="preserve">Clin Cancer Res </w:t>
      </w:r>
      <w:r>
        <w:t xml:space="preserve">2007, </w:t>
      </w:r>
      <w:r>
        <w:rPr>
          <w:b/>
        </w:rPr>
        <w:t>13:</w:t>
      </w:r>
      <w:r>
        <w:t>4429-4434.</w:t>
      </w:r>
    </w:p>
    <w:p>
      <w:pPr>
        <w:pStyle w:val="12"/>
        <w:spacing w:after="0"/>
        <w:ind w:left="720" w:hanging="720"/>
      </w:pPr>
      <w:r>
        <w:t>8.</w:t>
      </w:r>
      <w:r>
        <w:tab/>
      </w:r>
      <w:r>
        <w:t xml:space="preserve">Quinlan AR, Hall IM: </w:t>
      </w:r>
      <w:r>
        <w:rPr>
          <w:b/>
        </w:rPr>
        <w:t>BEDTools: a flexible suite of utilities for comparing genomic features.</w:t>
      </w:r>
      <w:r>
        <w:t xml:space="preserve"> </w:t>
      </w:r>
      <w:r>
        <w:rPr>
          <w:i/>
        </w:rPr>
        <w:t xml:space="preserve">Bioinformatics </w:t>
      </w:r>
      <w:r>
        <w:t xml:space="preserve">2010, </w:t>
      </w:r>
      <w:r>
        <w:rPr>
          <w:b/>
        </w:rPr>
        <w:t>26:</w:t>
      </w:r>
      <w:r>
        <w:t>841-842.</w:t>
      </w:r>
    </w:p>
    <w:p>
      <w:pPr>
        <w:pStyle w:val="12"/>
        <w:spacing w:after="0"/>
        <w:ind w:left="720" w:hanging="720"/>
      </w:pPr>
      <w:r>
        <w:t>9.</w:t>
      </w:r>
      <w:r>
        <w:tab/>
      </w:r>
      <w:r>
        <w:t xml:space="preserve">Heinz S, Benner C, Spann N, Bertolino E, Lin YC, Laslo P, Cheng JX, Murre C, Singh H, Glass CK: </w:t>
      </w:r>
      <w:r>
        <w:rPr>
          <w:b/>
        </w:rPr>
        <w:t>Simple combinations of lineage-determining transcription factors prime cis-regulatory elements required for macrophage and B cell identities.</w:t>
      </w:r>
      <w:r>
        <w:t xml:space="preserve"> </w:t>
      </w:r>
      <w:r>
        <w:rPr>
          <w:i/>
        </w:rPr>
        <w:t xml:space="preserve">Mol Cell </w:t>
      </w:r>
      <w:r>
        <w:t xml:space="preserve">2010, </w:t>
      </w:r>
      <w:r>
        <w:rPr>
          <w:b/>
        </w:rPr>
        <w:t>38:</w:t>
      </w:r>
      <w:r>
        <w:t>576-589.</w:t>
      </w:r>
    </w:p>
    <w:p>
      <w:pPr>
        <w:pStyle w:val="12"/>
        <w:spacing w:after="0"/>
        <w:ind w:left="720" w:hanging="720"/>
      </w:pPr>
      <w:r>
        <w:t>10.</w:t>
      </w:r>
      <w:r>
        <w:tab/>
      </w:r>
      <w:r>
        <w:t xml:space="preserve">Newman AM, Liu CL, Green MR, Gentles AJ, Feng W, Xu Y, Hoang CD, Diehn M, Alizadeh AA: </w:t>
      </w:r>
      <w:r>
        <w:rPr>
          <w:b/>
        </w:rPr>
        <w:t>Robust enumeration of cell subsets from tissue expression profiles.</w:t>
      </w:r>
      <w:r>
        <w:t xml:space="preserve"> </w:t>
      </w:r>
      <w:r>
        <w:rPr>
          <w:i/>
        </w:rPr>
        <w:t xml:space="preserve">Nat Methods </w:t>
      </w:r>
      <w:r>
        <w:t xml:space="preserve">2015, </w:t>
      </w:r>
      <w:r>
        <w:rPr>
          <w:b/>
        </w:rPr>
        <w:t>12:</w:t>
      </w:r>
      <w:r>
        <w:t>453-457.</w:t>
      </w:r>
    </w:p>
    <w:p>
      <w:pPr>
        <w:pStyle w:val="12"/>
        <w:spacing w:after="0"/>
        <w:ind w:left="720" w:hanging="720"/>
      </w:pPr>
      <w:r>
        <w:t>11.</w:t>
      </w:r>
      <w:r>
        <w:tab/>
      </w:r>
      <w:r>
        <w:t xml:space="preserve">Ritchie ME, Phipson B, Wu D, Hu Y, Law CW, Shi W, Smyth GK: </w:t>
      </w:r>
      <w:r>
        <w:rPr>
          <w:b/>
        </w:rPr>
        <w:t>limma powers differential expression analyses for RNA-sequencing and microarray studies.</w:t>
      </w:r>
      <w:r>
        <w:t xml:space="preserve"> </w:t>
      </w:r>
      <w:r>
        <w:rPr>
          <w:i/>
        </w:rPr>
        <w:t xml:space="preserve">Nucleic Acids Res </w:t>
      </w:r>
      <w:r>
        <w:t xml:space="preserve">2015, </w:t>
      </w:r>
      <w:r>
        <w:rPr>
          <w:b/>
        </w:rPr>
        <w:t>43:</w:t>
      </w:r>
      <w:r>
        <w:t>e47.</w:t>
      </w:r>
    </w:p>
    <w:p>
      <w:pPr>
        <w:pStyle w:val="12"/>
        <w:spacing w:after="0"/>
        <w:ind w:left="720" w:hanging="720"/>
      </w:pPr>
      <w:r>
        <w:t>12.</w:t>
      </w:r>
      <w:r>
        <w:tab/>
      </w:r>
      <w:r>
        <w:t xml:space="preserve">McCarthy DJ, Chen Y, Smyth GK: </w:t>
      </w:r>
      <w:r>
        <w:rPr>
          <w:b/>
        </w:rPr>
        <w:t>Differential expression analysis of multifactor RNA-Seq experiments with respect to biological variation.</w:t>
      </w:r>
      <w:r>
        <w:t xml:space="preserve"> </w:t>
      </w:r>
      <w:r>
        <w:rPr>
          <w:i/>
        </w:rPr>
        <w:t xml:space="preserve">Nucleic Acids Res </w:t>
      </w:r>
      <w:r>
        <w:t xml:space="preserve">2012, </w:t>
      </w:r>
      <w:r>
        <w:rPr>
          <w:b/>
        </w:rPr>
        <w:t>40:</w:t>
      </w:r>
      <w:r>
        <w:t>4288-4297.</w:t>
      </w:r>
    </w:p>
    <w:p>
      <w:pPr>
        <w:pStyle w:val="12"/>
        <w:spacing w:after="0"/>
        <w:ind w:left="720" w:hanging="720"/>
      </w:pPr>
      <w:r>
        <w:t>13.</w:t>
      </w:r>
      <w:r>
        <w:tab/>
      </w:r>
      <w:r>
        <w:t xml:space="preserve">Robinson MD, McCarthy DJ, Smyth GK: </w:t>
      </w:r>
      <w:r>
        <w:rPr>
          <w:b/>
        </w:rPr>
        <w:t>edgeR: a Bioconductor package for differential expression analysis of digital gene expression data.</w:t>
      </w:r>
      <w:r>
        <w:t xml:space="preserve"> </w:t>
      </w:r>
      <w:r>
        <w:rPr>
          <w:i/>
        </w:rPr>
        <w:t xml:space="preserve">Bioinformatics </w:t>
      </w:r>
      <w:r>
        <w:t xml:space="preserve">2010, </w:t>
      </w:r>
      <w:r>
        <w:rPr>
          <w:b/>
        </w:rPr>
        <w:t>26:</w:t>
      </w:r>
      <w:r>
        <w:t>139-140.</w:t>
      </w:r>
    </w:p>
    <w:p>
      <w:pPr>
        <w:pStyle w:val="12"/>
        <w:spacing w:after="0"/>
        <w:ind w:left="720" w:hanging="720"/>
      </w:pPr>
      <w:r>
        <w:t>14.</w:t>
      </w:r>
      <w:r>
        <w:tab/>
      </w:r>
      <w:r>
        <w:t xml:space="preserve">Wang L, Park HJ, Dasari S, Wang S, Kocher JP, Li W: </w:t>
      </w:r>
      <w:r>
        <w:rPr>
          <w:b/>
        </w:rPr>
        <w:t>CPAT: Coding-Potential Assessment Tool using an alignment-free logistic regression model.</w:t>
      </w:r>
      <w:r>
        <w:t xml:space="preserve"> </w:t>
      </w:r>
      <w:r>
        <w:rPr>
          <w:i/>
        </w:rPr>
        <w:t xml:space="preserve">Nucleic Acids Res </w:t>
      </w:r>
      <w:r>
        <w:t xml:space="preserve">2013, </w:t>
      </w:r>
      <w:r>
        <w:rPr>
          <w:b/>
        </w:rPr>
        <w:t>41:</w:t>
      </w:r>
      <w:r>
        <w:t>e74.</w:t>
      </w:r>
    </w:p>
    <w:p>
      <w:pPr>
        <w:pStyle w:val="12"/>
        <w:ind w:left="720" w:hanging="720"/>
      </w:pPr>
      <w:r>
        <w:t>15.</w:t>
      </w:r>
      <w:r>
        <w:tab/>
      </w:r>
      <w:r>
        <w:t xml:space="preserve">Li LC, Dahiya R: </w:t>
      </w:r>
      <w:r>
        <w:rPr>
          <w:b/>
        </w:rPr>
        <w:t>MethPrimer: designing primers for methylation PCRs.</w:t>
      </w:r>
      <w:r>
        <w:t xml:space="preserve"> </w:t>
      </w:r>
      <w:r>
        <w:rPr>
          <w:i/>
        </w:rPr>
        <w:t xml:space="preserve">Bioinformatics </w:t>
      </w:r>
      <w:r>
        <w:t xml:space="preserve">2002, </w:t>
      </w:r>
      <w:r>
        <w:rPr>
          <w:b/>
        </w:rPr>
        <w:t>18:</w:t>
      </w:r>
      <w:r>
        <w:t>1427-1431.</w:t>
      </w:r>
    </w:p>
    <w:p>
      <w:pPr>
        <w:adjustRightInd w:val="0"/>
        <w:snapToGrid w:val="0"/>
        <w:spacing w:line="480" w:lineRule="auto"/>
        <w:ind w:firstLine="567"/>
        <w:rPr>
          <w:rFonts w:ascii="Times New Roman" w:hAnsi="Times New Roman" w:eastAsia="宋体" w:cs="Times New Roman"/>
          <w:bCs/>
          <w:color w:val="231F20"/>
          <w:szCs w:val="21"/>
        </w:rPr>
      </w:pPr>
      <w:r>
        <w:rPr>
          <w:rFonts w:ascii="Times New Roman" w:hAnsi="Times New Roman" w:eastAsia="宋体" w:cs="Times New Roman"/>
          <w:bCs/>
          <w:color w:val="231F20"/>
          <w:szCs w:val="21"/>
        </w:rPr>
        <w:fldChar w:fldCharType="end"/>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Bold">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xNDO0sDA3M7GwMDBV0lEKTi0uzszPAykwrQUA2FoY2CwAAAA="/>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dp0wrt59zxr1eerwsxxa5sfevsvr5exzp9&quot;&gt;ZSQ&lt;record-ids&gt;&lt;item&gt;18&lt;/item&gt;&lt;item&gt;33&lt;/item&gt;&lt;item&gt;34&lt;/item&gt;&lt;item&gt;37&lt;/item&gt;&lt;item&gt;46&lt;/item&gt;&lt;item&gt;106&lt;/item&gt;&lt;item&gt;118&lt;/item&gt;&lt;item&gt;145&lt;/item&gt;&lt;item&gt;203&lt;/item&gt;&lt;item&gt;205&lt;/item&gt;&lt;item&gt;206&lt;/item&gt;&lt;item&gt;207&lt;/item&gt;&lt;item&gt;208&lt;/item&gt;&lt;item&gt;209&lt;/item&gt;&lt;item&gt;210&lt;/item&gt;&lt;/record-ids&gt;&lt;/item&gt;&lt;/Libraries&gt;"/>
  </w:docVars>
  <w:rsids>
    <w:rsidRoot w:val="001838DD"/>
    <w:rsid w:val="00037793"/>
    <w:rsid w:val="000637A0"/>
    <w:rsid w:val="0006423A"/>
    <w:rsid w:val="000B5382"/>
    <w:rsid w:val="000C213D"/>
    <w:rsid w:val="000C6CEA"/>
    <w:rsid w:val="001311CE"/>
    <w:rsid w:val="0015583A"/>
    <w:rsid w:val="00161B5D"/>
    <w:rsid w:val="001838DD"/>
    <w:rsid w:val="001B393D"/>
    <w:rsid w:val="00212EE6"/>
    <w:rsid w:val="00253CCC"/>
    <w:rsid w:val="002B55BE"/>
    <w:rsid w:val="002D6CA8"/>
    <w:rsid w:val="00311EB4"/>
    <w:rsid w:val="00371595"/>
    <w:rsid w:val="00394BE5"/>
    <w:rsid w:val="003A563F"/>
    <w:rsid w:val="003B0B26"/>
    <w:rsid w:val="00420180"/>
    <w:rsid w:val="0043435C"/>
    <w:rsid w:val="00452864"/>
    <w:rsid w:val="0054011D"/>
    <w:rsid w:val="00550FDB"/>
    <w:rsid w:val="005722B2"/>
    <w:rsid w:val="00720662"/>
    <w:rsid w:val="00723B0E"/>
    <w:rsid w:val="007725DC"/>
    <w:rsid w:val="007B2551"/>
    <w:rsid w:val="00807C22"/>
    <w:rsid w:val="00862B66"/>
    <w:rsid w:val="00875FF9"/>
    <w:rsid w:val="00892B63"/>
    <w:rsid w:val="008B08DD"/>
    <w:rsid w:val="008F4F74"/>
    <w:rsid w:val="00922414"/>
    <w:rsid w:val="009261EC"/>
    <w:rsid w:val="00936747"/>
    <w:rsid w:val="009409AA"/>
    <w:rsid w:val="0096533E"/>
    <w:rsid w:val="009B7541"/>
    <w:rsid w:val="009D5438"/>
    <w:rsid w:val="009F4BA0"/>
    <w:rsid w:val="00A2498F"/>
    <w:rsid w:val="00A42ED4"/>
    <w:rsid w:val="00A62387"/>
    <w:rsid w:val="00A770FF"/>
    <w:rsid w:val="00A9670F"/>
    <w:rsid w:val="00B02A8D"/>
    <w:rsid w:val="00B11D0F"/>
    <w:rsid w:val="00B570CE"/>
    <w:rsid w:val="00B578FA"/>
    <w:rsid w:val="00BC05DF"/>
    <w:rsid w:val="00C269A5"/>
    <w:rsid w:val="00C33E93"/>
    <w:rsid w:val="00C361CC"/>
    <w:rsid w:val="00C559AE"/>
    <w:rsid w:val="00C55D3A"/>
    <w:rsid w:val="00CB54DD"/>
    <w:rsid w:val="00CE0DB5"/>
    <w:rsid w:val="00E66A96"/>
    <w:rsid w:val="00E73C6A"/>
    <w:rsid w:val="00F3346A"/>
    <w:rsid w:val="00F6026F"/>
    <w:rsid w:val="00F603C8"/>
    <w:rsid w:val="00F86863"/>
    <w:rsid w:val="00F95390"/>
    <w:rsid w:val="00FF5BEF"/>
    <w:rsid w:val="01107C61"/>
    <w:rsid w:val="01110037"/>
    <w:rsid w:val="01BB2C98"/>
    <w:rsid w:val="025C42F5"/>
    <w:rsid w:val="04B73D87"/>
    <w:rsid w:val="0529746E"/>
    <w:rsid w:val="05A62376"/>
    <w:rsid w:val="05D212B8"/>
    <w:rsid w:val="06272E14"/>
    <w:rsid w:val="06302D69"/>
    <w:rsid w:val="06553707"/>
    <w:rsid w:val="06731C3A"/>
    <w:rsid w:val="06865883"/>
    <w:rsid w:val="069E0CD9"/>
    <w:rsid w:val="07676325"/>
    <w:rsid w:val="078A5217"/>
    <w:rsid w:val="07CC0120"/>
    <w:rsid w:val="08C651A1"/>
    <w:rsid w:val="08F017A5"/>
    <w:rsid w:val="08F85E1D"/>
    <w:rsid w:val="091A4EBE"/>
    <w:rsid w:val="091E2551"/>
    <w:rsid w:val="09D447DF"/>
    <w:rsid w:val="0A050A14"/>
    <w:rsid w:val="0A524877"/>
    <w:rsid w:val="0A560E51"/>
    <w:rsid w:val="0A74643B"/>
    <w:rsid w:val="0A7517D0"/>
    <w:rsid w:val="0AEA4AEC"/>
    <w:rsid w:val="0B1537F5"/>
    <w:rsid w:val="0B302759"/>
    <w:rsid w:val="0B986F0C"/>
    <w:rsid w:val="0BEB58A8"/>
    <w:rsid w:val="0BEC462B"/>
    <w:rsid w:val="0C15596E"/>
    <w:rsid w:val="0C3735D9"/>
    <w:rsid w:val="0CC04FE7"/>
    <w:rsid w:val="0CEF21C3"/>
    <w:rsid w:val="0D4A2E89"/>
    <w:rsid w:val="0DCE690A"/>
    <w:rsid w:val="0E171DAB"/>
    <w:rsid w:val="0E253408"/>
    <w:rsid w:val="0EB57F85"/>
    <w:rsid w:val="0EBA43C6"/>
    <w:rsid w:val="0EE459D1"/>
    <w:rsid w:val="0F02551A"/>
    <w:rsid w:val="0F0408D5"/>
    <w:rsid w:val="0F345CAA"/>
    <w:rsid w:val="0F71212F"/>
    <w:rsid w:val="10165E71"/>
    <w:rsid w:val="1061580A"/>
    <w:rsid w:val="11973CF9"/>
    <w:rsid w:val="11B9306B"/>
    <w:rsid w:val="123E7F8B"/>
    <w:rsid w:val="126D2E90"/>
    <w:rsid w:val="126D33DC"/>
    <w:rsid w:val="127714C2"/>
    <w:rsid w:val="12D64A3F"/>
    <w:rsid w:val="13126D6B"/>
    <w:rsid w:val="13275588"/>
    <w:rsid w:val="1372667F"/>
    <w:rsid w:val="1382378D"/>
    <w:rsid w:val="13C37130"/>
    <w:rsid w:val="13DE3A62"/>
    <w:rsid w:val="14262A4F"/>
    <w:rsid w:val="14BD4800"/>
    <w:rsid w:val="15032A7E"/>
    <w:rsid w:val="158E515B"/>
    <w:rsid w:val="15E335E5"/>
    <w:rsid w:val="160F531F"/>
    <w:rsid w:val="1612143C"/>
    <w:rsid w:val="16144A6E"/>
    <w:rsid w:val="163618D6"/>
    <w:rsid w:val="169C651B"/>
    <w:rsid w:val="177C0BEE"/>
    <w:rsid w:val="177E42AC"/>
    <w:rsid w:val="17BB2BC4"/>
    <w:rsid w:val="17FD1F84"/>
    <w:rsid w:val="188B7724"/>
    <w:rsid w:val="18F55A2B"/>
    <w:rsid w:val="18FA194B"/>
    <w:rsid w:val="19142A8B"/>
    <w:rsid w:val="19604AB0"/>
    <w:rsid w:val="19627E1A"/>
    <w:rsid w:val="1A2B39A6"/>
    <w:rsid w:val="1A392A2B"/>
    <w:rsid w:val="1A421D93"/>
    <w:rsid w:val="1A8D4830"/>
    <w:rsid w:val="1A920053"/>
    <w:rsid w:val="1A9D1FC1"/>
    <w:rsid w:val="1AA4020E"/>
    <w:rsid w:val="1BD57403"/>
    <w:rsid w:val="1BFF446E"/>
    <w:rsid w:val="1C8B6610"/>
    <w:rsid w:val="1C986841"/>
    <w:rsid w:val="1CCE40DD"/>
    <w:rsid w:val="1D591370"/>
    <w:rsid w:val="1F4810FE"/>
    <w:rsid w:val="1F9B335E"/>
    <w:rsid w:val="1FBB135C"/>
    <w:rsid w:val="1FE07B64"/>
    <w:rsid w:val="1FE7358E"/>
    <w:rsid w:val="20002E05"/>
    <w:rsid w:val="202F4505"/>
    <w:rsid w:val="20FF4C8F"/>
    <w:rsid w:val="212427E6"/>
    <w:rsid w:val="21280039"/>
    <w:rsid w:val="213F44D6"/>
    <w:rsid w:val="214F1324"/>
    <w:rsid w:val="216F6B0B"/>
    <w:rsid w:val="21E34233"/>
    <w:rsid w:val="21E973C3"/>
    <w:rsid w:val="22073028"/>
    <w:rsid w:val="22233C98"/>
    <w:rsid w:val="22663CA3"/>
    <w:rsid w:val="22672B13"/>
    <w:rsid w:val="226E5896"/>
    <w:rsid w:val="23140993"/>
    <w:rsid w:val="23D8385F"/>
    <w:rsid w:val="244B66A7"/>
    <w:rsid w:val="244D604D"/>
    <w:rsid w:val="24CE5B4C"/>
    <w:rsid w:val="24E247D0"/>
    <w:rsid w:val="269A4056"/>
    <w:rsid w:val="26F11738"/>
    <w:rsid w:val="27005A68"/>
    <w:rsid w:val="270A1F72"/>
    <w:rsid w:val="27567971"/>
    <w:rsid w:val="277D321E"/>
    <w:rsid w:val="27C7125B"/>
    <w:rsid w:val="27EB513E"/>
    <w:rsid w:val="28913569"/>
    <w:rsid w:val="28D86103"/>
    <w:rsid w:val="29186AFA"/>
    <w:rsid w:val="29AB0929"/>
    <w:rsid w:val="29B01CEB"/>
    <w:rsid w:val="29DE380E"/>
    <w:rsid w:val="29F52787"/>
    <w:rsid w:val="2A01156F"/>
    <w:rsid w:val="2A2A3593"/>
    <w:rsid w:val="2A2B76C5"/>
    <w:rsid w:val="2A304FAD"/>
    <w:rsid w:val="2AC42F48"/>
    <w:rsid w:val="2AF9595E"/>
    <w:rsid w:val="2B8E0E4C"/>
    <w:rsid w:val="2BEF699B"/>
    <w:rsid w:val="2C482066"/>
    <w:rsid w:val="2C9E28B2"/>
    <w:rsid w:val="2CA20ADD"/>
    <w:rsid w:val="2CBE6B2B"/>
    <w:rsid w:val="2CC71AFC"/>
    <w:rsid w:val="2CF77F94"/>
    <w:rsid w:val="2D9F2E89"/>
    <w:rsid w:val="2DA81C72"/>
    <w:rsid w:val="2DAE6D94"/>
    <w:rsid w:val="2E3E0BB1"/>
    <w:rsid w:val="2E6A6ABD"/>
    <w:rsid w:val="2EB31095"/>
    <w:rsid w:val="2F0423CF"/>
    <w:rsid w:val="2F054682"/>
    <w:rsid w:val="2F8E1528"/>
    <w:rsid w:val="2FD12D11"/>
    <w:rsid w:val="309E5C88"/>
    <w:rsid w:val="30B92F62"/>
    <w:rsid w:val="3130709E"/>
    <w:rsid w:val="31837A89"/>
    <w:rsid w:val="319770A5"/>
    <w:rsid w:val="319A3057"/>
    <w:rsid w:val="31FE27D3"/>
    <w:rsid w:val="320B00F3"/>
    <w:rsid w:val="32681428"/>
    <w:rsid w:val="32AE1ED2"/>
    <w:rsid w:val="32C5348F"/>
    <w:rsid w:val="333922B2"/>
    <w:rsid w:val="33453017"/>
    <w:rsid w:val="33556A2E"/>
    <w:rsid w:val="33691239"/>
    <w:rsid w:val="33C917E1"/>
    <w:rsid w:val="34066C54"/>
    <w:rsid w:val="34451640"/>
    <w:rsid w:val="347D58D7"/>
    <w:rsid w:val="348F6072"/>
    <w:rsid w:val="34D54AD0"/>
    <w:rsid w:val="350D6E5F"/>
    <w:rsid w:val="352E3A05"/>
    <w:rsid w:val="35A1270D"/>
    <w:rsid w:val="35A379A5"/>
    <w:rsid w:val="35C477AA"/>
    <w:rsid w:val="36372B95"/>
    <w:rsid w:val="36B2469B"/>
    <w:rsid w:val="37196DBF"/>
    <w:rsid w:val="374C1F6F"/>
    <w:rsid w:val="385B4264"/>
    <w:rsid w:val="3881541B"/>
    <w:rsid w:val="38963036"/>
    <w:rsid w:val="39133306"/>
    <w:rsid w:val="394B0861"/>
    <w:rsid w:val="39664188"/>
    <w:rsid w:val="39756FDA"/>
    <w:rsid w:val="39C70BEA"/>
    <w:rsid w:val="3A0766F3"/>
    <w:rsid w:val="3A177F35"/>
    <w:rsid w:val="3A7A21C4"/>
    <w:rsid w:val="3AB06A54"/>
    <w:rsid w:val="3B3E2F62"/>
    <w:rsid w:val="3BF57E13"/>
    <w:rsid w:val="3BFB5F72"/>
    <w:rsid w:val="3C161FC9"/>
    <w:rsid w:val="3C610CD0"/>
    <w:rsid w:val="3CE04C2D"/>
    <w:rsid w:val="3CEC5CC2"/>
    <w:rsid w:val="3CFD5886"/>
    <w:rsid w:val="3D201296"/>
    <w:rsid w:val="3D3073D1"/>
    <w:rsid w:val="3D5D54E8"/>
    <w:rsid w:val="3D6B1CD4"/>
    <w:rsid w:val="3D9D2B2E"/>
    <w:rsid w:val="3DE66EA4"/>
    <w:rsid w:val="3DF2617E"/>
    <w:rsid w:val="3E4F6E4E"/>
    <w:rsid w:val="3E687B5C"/>
    <w:rsid w:val="3E7C5C20"/>
    <w:rsid w:val="3E83512D"/>
    <w:rsid w:val="3E8E080C"/>
    <w:rsid w:val="3F5C3835"/>
    <w:rsid w:val="3F5D6263"/>
    <w:rsid w:val="3F857BDB"/>
    <w:rsid w:val="3FBD4AF2"/>
    <w:rsid w:val="3FE3691F"/>
    <w:rsid w:val="408A27ED"/>
    <w:rsid w:val="412A48C9"/>
    <w:rsid w:val="41620541"/>
    <w:rsid w:val="416C4C80"/>
    <w:rsid w:val="4188624E"/>
    <w:rsid w:val="41C83177"/>
    <w:rsid w:val="4203727C"/>
    <w:rsid w:val="42634642"/>
    <w:rsid w:val="42AC5B54"/>
    <w:rsid w:val="42E6259D"/>
    <w:rsid w:val="433B756B"/>
    <w:rsid w:val="434B4C8D"/>
    <w:rsid w:val="4384494A"/>
    <w:rsid w:val="43CE604E"/>
    <w:rsid w:val="44664CED"/>
    <w:rsid w:val="4475469B"/>
    <w:rsid w:val="44D60599"/>
    <w:rsid w:val="4599212B"/>
    <w:rsid w:val="45A84A83"/>
    <w:rsid w:val="45CC28FB"/>
    <w:rsid w:val="460266B2"/>
    <w:rsid w:val="46065A4A"/>
    <w:rsid w:val="46336425"/>
    <w:rsid w:val="46842C99"/>
    <w:rsid w:val="47042F5C"/>
    <w:rsid w:val="47AA10A5"/>
    <w:rsid w:val="49042099"/>
    <w:rsid w:val="49C17858"/>
    <w:rsid w:val="49F30A73"/>
    <w:rsid w:val="4A6A331D"/>
    <w:rsid w:val="4A7D67F3"/>
    <w:rsid w:val="4AA47602"/>
    <w:rsid w:val="4AAF2F31"/>
    <w:rsid w:val="4AC539A0"/>
    <w:rsid w:val="4B854A87"/>
    <w:rsid w:val="4BAB3D36"/>
    <w:rsid w:val="4C062E72"/>
    <w:rsid w:val="4C063383"/>
    <w:rsid w:val="4C8179CE"/>
    <w:rsid w:val="4CE6200D"/>
    <w:rsid w:val="4CE666BC"/>
    <w:rsid w:val="4D4A79E9"/>
    <w:rsid w:val="4E85686D"/>
    <w:rsid w:val="4EC5057D"/>
    <w:rsid w:val="4EDB1F6E"/>
    <w:rsid w:val="4EE034C7"/>
    <w:rsid w:val="4F920933"/>
    <w:rsid w:val="4FB422B3"/>
    <w:rsid w:val="50906808"/>
    <w:rsid w:val="509E4CB0"/>
    <w:rsid w:val="50AD67EA"/>
    <w:rsid w:val="50E10B71"/>
    <w:rsid w:val="510802D3"/>
    <w:rsid w:val="51B919FE"/>
    <w:rsid w:val="52B76D05"/>
    <w:rsid w:val="52D66893"/>
    <w:rsid w:val="52DA4279"/>
    <w:rsid w:val="53DD025E"/>
    <w:rsid w:val="54037467"/>
    <w:rsid w:val="540C614A"/>
    <w:rsid w:val="544C4F9F"/>
    <w:rsid w:val="545D3667"/>
    <w:rsid w:val="54781EC9"/>
    <w:rsid w:val="547A734C"/>
    <w:rsid w:val="54CB6D94"/>
    <w:rsid w:val="55625EAE"/>
    <w:rsid w:val="55A87495"/>
    <w:rsid w:val="56043ECB"/>
    <w:rsid w:val="561A05DE"/>
    <w:rsid w:val="56217ADC"/>
    <w:rsid w:val="56344D23"/>
    <w:rsid w:val="56385554"/>
    <w:rsid w:val="564B7F4A"/>
    <w:rsid w:val="56902C90"/>
    <w:rsid w:val="577B252C"/>
    <w:rsid w:val="577B553C"/>
    <w:rsid w:val="57DB7F9A"/>
    <w:rsid w:val="57E44E6F"/>
    <w:rsid w:val="5890604B"/>
    <w:rsid w:val="589316FD"/>
    <w:rsid w:val="58C90FD7"/>
    <w:rsid w:val="593370CB"/>
    <w:rsid w:val="59935CD3"/>
    <w:rsid w:val="5A5766BC"/>
    <w:rsid w:val="5A7927F5"/>
    <w:rsid w:val="5A934C28"/>
    <w:rsid w:val="5AA13608"/>
    <w:rsid w:val="5AB1306F"/>
    <w:rsid w:val="5B2525B4"/>
    <w:rsid w:val="5B4E2128"/>
    <w:rsid w:val="5B6063AA"/>
    <w:rsid w:val="5BAD5F75"/>
    <w:rsid w:val="5C7F3BC9"/>
    <w:rsid w:val="5D065AE0"/>
    <w:rsid w:val="5D16762B"/>
    <w:rsid w:val="5D781EBF"/>
    <w:rsid w:val="5DB33FC0"/>
    <w:rsid w:val="5DD852D4"/>
    <w:rsid w:val="5E0D2517"/>
    <w:rsid w:val="5E737B31"/>
    <w:rsid w:val="5ECE2956"/>
    <w:rsid w:val="5F5A241E"/>
    <w:rsid w:val="5FD74DEA"/>
    <w:rsid w:val="600C18EF"/>
    <w:rsid w:val="60160938"/>
    <w:rsid w:val="606E0623"/>
    <w:rsid w:val="608B7A54"/>
    <w:rsid w:val="60DE6881"/>
    <w:rsid w:val="612C4905"/>
    <w:rsid w:val="61461014"/>
    <w:rsid w:val="62686CA5"/>
    <w:rsid w:val="63446487"/>
    <w:rsid w:val="63B04415"/>
    <w:rsid w:val="64064291"/>
    <w:rsid w:val="64453D8A"/>
    <w:rsid w:val="645D113C"/>
    <w:rsid w:val="64CC1836"/>
    <w:rsid w:val="65175E8E"/>
    <w:rsid w:val="653B7F70"/>
    <w:rsid w:val="65713DC6"/>
    <w:rsid w:val="65854B9C"/>
    <w:rsid w:val="65E60250"/>
    <w:rsid w:val="65FE4FDA"/>
    <w:rsid w:val="66566535"/>
    <w:rsid w:val="66670A4F"/>
    <w:rsid w:val="666800FA"/>
    <w:rsid w:val="66C50583"/>
    <w:rsid w:val="674C4233"/>
    <w:rsid w:val="674F71EE"/>
    <w:rsid w:val="679E6B33"/>
    <w:rsid w:val="67B765CE"/>
    <w:rsid w:val="67C50BB1"/>
    <w:rsid w:val="68000956"/>
    <w:rsid w:val="68132FE4"/>
    <w:rsid w:val="68287D36"/>
    <w:rsid w:val="6A1A5930"/>
    <w:rsid w:val="6A7442AB"/>
    <w:rsid w:val="6A933E20"/>
    <w:rsid w:val="6AAF7B3F"/>
    <w:rsid w:val="6ABF14A5"/>
    <w:rsid w:val="6AEC6718"/>
    <w:rsid w:val="6B037B36"/>
    <w:rsid w:val="6B0B6D37"/>
    <w:rsid w:val="6B1B4D26"/>
    <w:rsid w:val="6B416F3D"/>
    <w:rsid w:val="6B4952A6"/>
    <w:rsid w:val="6BB574BD"/>
    <w:rsid w:val="6BD2316A"/>
    <w:rsid w:val="6BD92ED6"/>
    <w:rsid w:val="6C6B5EF4"/>
    <w:rsid w:val="6C7E70F7"/>
    <w:rsid w:val="6C9C59A0"/>
    <w:rsid w:val="6CAE76C4"/>
    <w:rsid w:val="6CDC46BA"/>
    <w:rsid w:val="6D770E86"/>
    <w:rsid w:val="6D824F81"/>
    <w:rsid w:val="6DF160EC"/>
    <w:rsid w:val="6E284F78"/>
    <w:rsid w:val="6E9D4A12"/>
    <w:rsid w:val="6F010E47"/>
    <w:rsid w:val="6F1F572C"/>
    <w:rsid w:val="6F3076BB"/>
    <w:rsid w:val="6FA554C1"/>
    <w:rsid w:val="6FAB6396"/>
    <w:rsid w:val="700E74DF"/>
    <w:rsid w:val="7039398E"/>
    <w:rsid w:val="70EE3C7B"/>
    <w:rsid w:val="711C03E2"/>
    <w:rsid w:val="7131696E"/>
    <w:rsid w:val="72AB5730"/>
    <w:rsid w:val="731D3D60"/>
    <w:rsid w:val="73A20C0F"/>
    <w:rsid w:val="73BF5079"/>
    <w:rsid w:val="74866F96"/>
    <w:rsid w:val="749B3A81"/>
    <w:rsid w:val="74BC3F85"/>
    <w:rsid w:val="74E636A4"/>
    <w:rsid w:val="75142CD6"/>
    <w:rsid w:val="753F1063"/>
    <w:rsid w:val="75434324"/>
    <w:rsid w:val="75494B45"/>
    <w:rsid w:val="755F0836"/>
    <w:rsid w:val="75FC4166"/>
    <w:rsid w:val="75FF05CD"/>
    <w:rsid w:val="76073B59"/>
    <w:rsid w:val="762823B7"/>
    <w:rsid w:val="7656612F"/>
    <w:rsid w:val="76704DDD"/>
    <w:rsid w:val="76D65C08"/>
    <w:rsid w:val="775D7B10"/>
    <w:rsid w:val="776E1A8B"/>
    <w:rsid w:val="77A061D2"/>
    <w:rsid w:val="788B0192"/>
    <w:rsid w:val="78C64E84"/>
    <w:rsid w:val="78D36550"/>
    <w:rsid w:val="79060568"/>
    <w:rsid w:val="790B09D2"/>
    <w:rsid w:val="79105415"/>
    <w:rsid w:val="79813742"/>
    <w:rsid w:val="79985B71"/>
    <w:rsid w:val="79AA51E9"/>
    <w:rsid w:val="79BF76D9"/>
    <w:rsid w:val="79CF554B"/>
    <w:rsid w:val="79D20A20"/>
    <w:rsid w:val="7A0F313A"/>
    <w:rsid w:val="7A3C74A3"/>
    <w:rsid w:val="7A9622CD"/>
    <w:rsid w:val="7A9A1E42"/>
    <w:rsid w:val="7AD46139"/>
    <w:rsid w:val="7AD531E2"/>
    <w:rsid w:val="7B067B10"/>
    <w:rsid w:val="7B39587E"/>
    <w:rsid w:val="7BC81C3F"/>
    <w:rsid w:val="7BFC5084"/>
    <w:rsid w:val="7C21735F"/>
    <w:rsid w:val="7C4C1765"/>
    <w:rsid w:val="7C520649"/>
    <w:rsid w:val="7CEA1EC3"/>
    <w:rsid w:val="7CEE5688"/>
    <w:rsid w:val="7D2E0B4C"/>
    <w:rsid w:val="7D5506E2"/>
    <w:rsid w:val="7D613A79"/>
    <w:rsid w:val="7DB9175A"/>
    <w:rsid w:val="7DBD2FF6"/>
    <w:rsid w:val="7E551E00"/>
    <w:rsid w:val="7E6C525B"/>
    <w:rsid w:val="7EA072D7"/>
    <w:rsid w:val="7EC37567"/>
    <w:rsid w:val="7F654130"/>
    <w:rsid w:val="7F924F34"/>
    <w:rsid w:val="7F942D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000FF"/>
      <w:u w:val="single"/>
    </w:rPr>
  </w:style>
  <w:style w:type="character" w:customStyle="1" w:styleId="7">
    <w:name w:val="fontstyle01"/>
    <w:qFormat/>
    <w:uiPriority w:val="0"/>
    <w:rPr>
      <w:rFonts w:hint="default" w:ascii="Helvetica-Bold" w:hAnsi="Helvetica-Bold"/>
      <w:b/>
      <w:bCs/>
      <w:color w:val="231F20"/>
      <w:sz w:val="20"/>
      <w:szCs w:val="20"/>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EndNote Bibliography Title"/>
    <w:basedOn w:val="1"/>
    <w:link w:val="11"/>
    <w:qFormat/>
    <w:uiPriority w:val="0"/>
    <w:pPr>
      <w:jc w:val="center"/>
    </w:pPr>
    <w:rPr>
      <w:rFonts w:ascii="等线" w:hAnsi="等线" w:eastAsia="等线"/>
      <w:sz w:val="20"/>
    </w:rPr>
  </w:style>
  <w:style w:type="character" w:customStyle="1" w:styleId="11">
    <w:name w:val="EndNote Bibliography Title 字符"/>
    <w:basedOn w:val="5"/>
    <w:link w:val="10"/>
    <w:qFormat/>
    <w:uiPriority w:val="0"/>
    <w:rPr>
      <w:rFonts w:ascii="等线" w:hAnsi="等线" w:eastAsia="等线" w:cstheme="minorBidi"/>
      <w:kern w:val="2"/>
      <w:szCs w:val="22"/>
    </w:rPr>
  </w:style>
  <w:style w:type="paragraph" w:customStyle="1" w:styleId="12">
    <w:name w:val="EndNote Bibliography"/>
    <w:basedOn w:val="1"/>
    <w:link w:val="13"/>
    <w:qFormat/>
    <w:uiPriority w:val="0"/>
    <w:pPr>
      <w:spacing w:line="240" w:lineRule="auto"/>
      <w:jc w:val="left"/>
    </w:pPr>
    <w:rPr>
      <w:rFonts w:ascii="等线" w:hAnsi="等线" w:eastAsia="等线"/>
      <w:sz w:val="20"/>
    </w:rPr>
  </w:style>
  <w:style w:type="character" w:customStyle="1" w:styleId="13">
    <w:name w:val="EndNote Bibliography 字符"/>
    <w:basedOn w:val="5"/>
    <w:link w:val="12"/>
    <w:qFormat/>
    <w:uiPriority w:val="0"/>
    <w:rPr>
      <w:rFonts w:ascii="等线" w:hAnsi="等线" w:eastAsia="等线" w:cstheme="minorBidi"/>
      <w:kern w:val="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2923</Words>
  <Characters>16662</Characters>
  <Lines>138</Lines>
  <Paragraphs>39</Paragraphs>
  <TotalTime>1</TotalTime>
  <ScaleCrop>false</ScaleCrop>
  <LinksUpToDate>false</LinksUpToDate>
  <CharactersWithSpaces>19546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2018-07-25T14:04:00Z</dcterms:created>
  <dc:creator>麦 冬梅</dc:creator>
  <cp:lastModifiedBy>郑少全</cp:lastModifiedBy>
  <dcterms:modified xsi:type="dcterms:W3CDTF">2020-01-29T09:50:54Z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