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10A20" w14:textId="77777777" w:rsidR="00C95915" w:rsidRDefault="00C95915" w:rsidP="00CA7498">
      <w:pPr>
        <w:spacing w:line="480" w:lineRule="auto"/>
        <w:rPr>
          <w:b/>
          <w:sz w:val="20"/>
          <w:szCs w:val="20"/>
        </w:rPr>
        <w:sectPr w:rsidR="00C95915" w:rsidSect="007A79A5"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DF7B520" w14:textId="1E794D6C" w:rsidR="0039254E" w:rsidRPr="00B83DB3" w:rsidRDefault="00CA7498" w:rsidP="00CA7498">
      <w:pPr>
        <w:spacing w:line="480" w:lineRule="auto"/>
        <w:rPr>
          <w:b/>
          <w:sz w:val="20"/>
          <w:szCs w:val="20"/>
        </w:rPr>
      </w:pPr>
      <w:r w:rsidRPr="00B83DB3">
        <w:rPr>
          <w:b/>
          <w:sz w:val="20"/>
          <w:szCs w:val="20"/>
        </w:rPr>
        <w:lastRenderedPageBreak/>
        <w:t xml:space="preserve">Treatment </w:t>
      </w:r>
      <w:r w:rsidR="00B477DE" w:rsidRPr="00B83DB3">
        <w:rPr>
          <w:b/>
          <w:sz w:val="20"/>
          <w:szCs w:val="20"/>
        </w:rPr>
        <w:t>of Relapsed</w:t>
      </w:r>
      <w:r w:rsidR="0065299D">
        <w:rPr>
          <w:b/>
          <w:sz w:val="20"/>
          <w:szCs w:val="20"/>
        </w:rPr>
        <w:t>/</w:t>
      </w:r>
      <w:r w:rsidR="00B477DE" w:rsidRPr="00B83DB3">
        <w:rPr>
          <w:b/>
          <w:sz w:val="20"/>
          <w:szCs w:val="20"/>
        </w:rPr>
        <w:t xml:space="preserve">Refractory </w:t>
      </w:r>
      <w:bookmarkStart w:id="0" w:name="_Hlk22730210"/>
      <w:r w:rsidR="00B477DE" w:rsidRPr="00B83DB3">
        <w:rPr>
          <w:b/>
          <w:sz w:val="20"/>
          <w:szCs w:val="20"/>
        </w:rPr>
        <w:t xml:space="preserve">Chronic Lymphocytic Leukemia/Small Lymphocytic Lymphoma </w:t>
      </w:r>
      <w:bookmarkEnd w:id="0"/>
      <w:proofErr w:type="gramStart"/>
      <w:r w:rsidR="00B477DE" w:rsidRPr="00B83DB3">
        <w:rPr>
          <w:b/>
          <w:sz w:val="20"/>
          <w:szCs w:val="20"/>
        </w:rPr>
        <w:t>With</w:t>
      </w:r>
      <w:proofErr w:type="gramEnd"/>
      <w:r w:rsidR="00B477DE" w:rsidRPr="00B83DB3">
        <w:rPr>
          <w:b/>
          <w:sz w:val="20"/>
          <w:szCs w:val="20"/>
        </w:rPr>
        <w:t xml:space="preserve"> the </w:t>
      </w:r>
      <w:r w:rsidR="00820241" w:rsidRPr="00B83DB3">
        <w:rPr>
          <w:b/>
          <w:sz w:val="20"/>
          <w:szCs w:val="20"/>
        </w:rPr>
        <w:t xml:space="preserve">BTK </w:t>
      </w:r>
      <w:r w:rsidR="00B477DE" w:rsidRPr="00B83DB3">
        <w:rPr>
          <w:b/>
          <w:sz w:val="20"/>
          <w:szCs w:val="20"/>
        </w:rPr>
        <w:t xml:space="preserve">Inhibitor </w:t>
      </w:r>
      <w:proofErr w:type="spellStart"/>
      <w:r w:rsidR="00B477DE" w:rsidRPr="00B83DB3">
        <w:rPr>
          <w:b/>
          <w:sz w:val="20"/>
          <w:szCs w:val="20"/>
        </w:rPr>
        <w:t>Zanubrutinib</w:t>
      </w:r>
      <w:proofErr w:type="spellEnd"/>
      <w:r w:rsidR="00B477DE" w:rsidRPr="00B83DB3">
        <w:rPr>
          <w:b/>
          <w:sz w:val="20"/>
          <w:szCs w:val="20"/>
        </w:rPr>
        <w:t xml:space="preserve">: </w:t>
      </w:r>
      <w:r w:rsidRPr="00B83DB3">
        <w:rPr>
          <w:b/>
          <w:sz w:val="20"/>
          <w:szCs w:val="20"/>
        </w:rPr>
        <w:t xml:space="preserve">Phase </w:t>
      </w:r>
      <w:r w:rsidR="00B477DE" w:rsidRPr="00B83DB3">
        <w:rPr>
          <w:b/>
          <w:sz w:val="20"/>
          <w:szCs w:val="20"/>
        </w:rPr>
        <w:t>2, Single-Arm, Multicenter Study</w:t>
      </w:r>
    </w:p>
    <w:p w14:paraId="069DA025" w14:textId="21307FDE" w:rsidR="00CC44EC" w:rsidRPr="00B83DB3" w:rsidRDefault="00CC44EC" w:rsidP="00CA7498">
      <w:pPr>
        <w:spacing w:line="480" w:lineRule="auto"/>
        <w:rPr>
          <w:sz w:val="20"/>
          <w:szCs w:val="20"/>
        </w:rPr>
      </w:pPr>
      <w:r w:rsidRPr="004B73EF">
        <w:rPr>
          <w:sz w:val="20"/>
          <w:szCs w:val="20"/>
        </w:rPr>
        <w:t>Wei Xu, MD,</w:t>
      </w:r>
      <w:r w:rsidRPr="004B73EF">
        <w:rPr>
          <w:sz w:val="20"/>
          <w:szCs w:val="20"/>
          <w:vertAlign w:val="superscript"/>
        </w:rPr>
        <w:t>1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Shenmiao</w:t>
      </w:r>
      <w:proofErr w:type="spellEnd"/>
      <w:r w:rsidRPr="00B83DB3">
        <w:rPr>
          <w:sz w:val="20"/>
          <w:szCs w:val="20"/>
        </w:rPr>
        <w:t xml:space="preserve"> Yang, MD,</w:t>
      </w:r>
      <w:r w:rsidRPr="00B83DB3">
        <w:rPr>
          <w:sz w:val="20"/>
          <w:szCs w:val="20"/>
          <w:vertAlign w:val="superscript"/>
        </w:rPr>
        <w:t>2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Keshu</w:t>
      </w:r>
      <w:proofErr w:type="spellEnd"/>
      <w:r w:rsidRPr="00B83DB3">
        <w:rPr>
          <w:sz w:val="20"/>
          <w:szCs w:val="20"/>
        </w:rPr>
        <w:t xml:space="preserve"> Zhou, MD,</w:t>
      </w:r>
      <w:r w:rsidRPr="00B83DB3">
        <w:rPr>
          <w:sz w:val="20"/>
          <w:szCs w:val="20"/>
          <w:vertAlign w:val="superscript"/>
        </w:rPr>
        <w:t>3</w:t>
      </w:r>
      <w:r w:rsidRPr="00B83DB3">
        <w:rPr>
          <w:sz w:val="20"/>
          <w:szCs w:val="20"/>
        </w:rPr>
        <w:t xml:space="preserve"> Ling Pan, MD,</w:t>
      </w:r>
      <w:r w:rsidRPr="00B83DB3">
        <w:rPr>
          <w:sz w:val="20"/>
          <w:szCs w:val="20"/>
          <w:vertAlign w:val="superscript"/>
        </w:rPr>
        <w:t>4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Zengjun</w:t>
      </w:r>
      <w:proofErr w:type="spellEnd"/>
      <w:r w:rsidRPr="00B83DB3">
        <w:rPr>
          <w:sz w:val="20"/>
          <w:szCs w:val="20"/>
        </w:rPr>
        <w:t xml:space="preserve"> Li, MD,</w:t>
      </w:r>
      <w:r w:rsidRPr="00B83DB3">
        <w:rPr>
          <w:sz w:val="20"/>
          <w:szCs w:val="20"/>
          <w:vertAlign w:val="superscript"/>
        </w:rPr>
        <w:t>5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Jianfeng</w:t>
      </w:r>
      <w:proofErr w:type="spellEnd"/>
      <w:r w:rsidRPr="00B83DB3">
        <w:rPr>
          <w:sz w:val="20"/>
          <w:szCs w:val="20"/>
        </w:rPr>
        <w:t xml:space="preserve"> Zhou, MD,</w:t>
      </w:r>
      <w:r w:rsidRPr="00B83DB3">
        <w:rPr>
          <w:sz w:val="20"/>
          <w:szCs w:val="20"/>
          <w:vertAlign w:val="superscript"/>
        </w:rPr>
        <w:t>6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Sujun</w:t>
      </w:r>
      <w:proofErr w:type="spellEnd"/>
      <w:r w:rsidRPr="00B83DB3">
        <w:rPr>
          <w:sz w:val="20"/>
          <w:szCs w:val="20"/>
        </w:rPr>
        <w:t xml:space="preserve"> Gao, MD,</w:t>
      </w:r>
      <w:r w:rsidRPr="00B83DB3">
        <w:rPr>
          <w:sz w:val="20"/>
          <w:szCs w:val="20"/>
          <w:vertAlign w:val="superscript"/>
        </w:rPr>
        <w:t>7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Daobin</w:t>
      </w:r>
      <w:proofErr w:type="spellEnd"/>
      <w:r w:rsidRPr="00B83DB3">
        <w:rPr>
          <w:sz w:val="20"/>
          <w:szCs w:val="20"/>
        </w:rPr>
        <w:t xml:space="preserve"> Zhou, MD,</w:t>
      </w:r>
      <w:r w:rsidRPr="00B83DB3">
        <w:rPr>
          <w:sz w:val="20"/>
          <w:szCs w:val="20"/>
          <w:vertAlign w:val="superscript"/>
        </w:rPr>
        <w:t>8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Jianda</w:t>
      </w:r>
      <w:proofErr w:type="spellEnd"/>
      <w:r w:rsidRPr="00B83DB3">
        <w:rPr>
          <w:sz w:val="20"/>
          <w:szCs w:val="20"/>
        </w:rPr>
        <w:t xml:space="preserve"> Hu, MD,</w:t>
      </w:r>
      <w:r w:rsidRPr="00B83DB3">
        <w:rPr>
          <w:sz w:val="20"/>
          <w:szCs w:val="20"/>
          <w:vertAlign w:val="superscript"/>
        </w:rPr>
        <w:t>9</w:t>
      </w:r>
      <w:r w:rsidRPr="00B83DB3">
        <w:rPr>
          <w:sz w:val="20"/>
          <w:szCs w:val="20"/>
        </w:rPr>
        <w:t xml:space="preserve"> Ru Feng, MD,</w:t>
      </w:r>
      <w:r w:rsidRPr="00B83DB3">
        <w:rPr>
          <w:sz w:val="20"/>
          <w:szCs w:val="20"/>
          <w:vertAlign w:val="superscript"/>
        </w:rPr>
        <w:t>10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Haiwen</w:t>
      </w:r>
      <w:proofErr w:type="spellEnd"/>
      <w:r w:rsidRPr="00B83DB3">
        <w:rPr>
          <w:sz w:val="20"/>
          <w:szCs w:val="20"/>
        </w:rPr>
        <w:t xml:space="preserve"> Huang, MD,</w:t>
      </w:r>
      <w:r w:rsidRPr="00B83DB3">
        <w:rPr>
          <w:sz w:val="20"/>
          <w:szCs w:val="20"/>
          <w:vertAlign w:val="superscript"/>
        </w:rPr>
        <w:t xml:space="preserve">11 </w:t>
      </w:r>
      <w:r w:rsidRPr="00B83DB3">
        <w:rPr>
          <w:sz w:val="20"/>
          <w:szCs w:val="20"/>
        </w:rPr>
        <w:t>Meng Ji, MD,</w:t>
      </w:r>
      <w:r w:rsidRPr="00B83DB3">
        <w:rPr>
          <w:sz w:val="20"/>
          <w:szCs w:val="20"/>
          <w:vertAlign w:val="superscript"/>
        </w:rPr>
        <w:t>12</w:t>
      </w:r>
      <w:r w:rsidRPr="00B83DB3">
        <w:rPr>
          <w:sz w:val="20"/>
          <w:szCs w:val="20"/>
        </w:rPr>
        <w:t xml:space="preserve"> Haiyi Guo, MD,</w:t>
      </w:r>
      <w:r w:rsidRPr="00B83DB3">
        <w:rPr>
          <w:sz w:val="20"/>
          <w:szCs w:val="20"/>
          <w:vertAlign w:val="superscript"/>
        </w:rPr>
        <w:t>12</w:t>
      </w:r>
      <w:r w:rsidRPr="00B83DB3">
        <w:rPr>
          <w:sz w:val="20"/>
          <w:szCs w:val="20"/>
        </w:rPr>
        <w:t xml:space="preserve"> Jane Huang, MD,</w:t>
      </w:r>
      <w:r w:rsidRPr="00B83DB3">
        <w:rPr>
          <w:sz w:val="20"/>
          <w:szCs w:val="20"/>
          <w:vertAlign w:val="superscript"/>
        </w:rPr>
        <w:t>12</w:t>
      </w:r>
      <w:r w:rsidRPr="00B83DB3">
        <w:rPr>
          <w:sz w:val="20"/>
          <w:szCs w:val="20"/>
        </w:rPr>
        <w:t xml:space="preserve"> William Novotny MD,</w:t>
      </w:r>
      <w:r w:rsidRPr="00B83DB3">
        <w:rPr>
          <w:sz w:val="20"/>
          <w:szCs w:val="20"/>
          <w:vertAlign w:val="superscript"/>
        </w:rPr>
        <w:t>12</w:t>
      </w:r>
      <w:r w:rsidRPr="00B83DB3">
        <w:rPr>
          <w:sz w:val="20"/>
          <w:szCs w:val="20"/>
        </w:rPr>
        <w:t xml:space="preserve"> </w:t>
      </w:r>
      <w:proofErr w:type="spellStart"/>
      <w:r w:rsidRPr="00B83DB3">
        <w:rPr>
          <w:sz w:val="20"/>
          <w:szCs w:val="20"/>
        </w:rPr>
        <w:t>Shibao</w:t>
      </w:r>
      <w:proofErr w:type="spellEnd"/>
      <w:r w:rsidRPr="00B83DB3">
        <w:rPr>
          <w:sz w:val="20"/>
          <w:szCs w:val="20"/>
        </w:rPr>
        <w:t xml:space="preserve"> Feng, PhD,</w:t>
      </w:r>
      <w:r w:rsidRPr="00B83DB3">
        <w:rPr>
          <w:sz w:val="20"/>
          <w:szCs w:val="20"/>
          <w:vertAlign w:val="superscript"/>
        </w:rPr>
        <w:t xml:space="preserve">12 </w:t>
      </w:r>
      <w:proofErr w:type="spellStart"/>
      <w:r w:rsidRPr="00B83DB3">
        <w:rPr>
          <w:sz w:val="20"/>
          <w:szCs w:val="20"/>
        </w:rPr>
        <w:t>Jianyong</w:t>
      </w:r>
      <w:proofErr w:type="spellEnd"/>
      <w:r w:rsidRPr="00B83DB3">
        <w:rPr>
          <w:sz w:val="20"/>
          <w:szCs w:val="20"/>
        </w:rPr>
        <w:t xml:space="preserve"> Li, MD</w:t>
      </w:r>
      <w:r w:rsidRPr="00B83DB3">
        <w:rPr>
          <w:sz w:val="20"/>
          <w:szCs w:val="20"/>
          <w:vertAlign w:val="superscript"/>
        </w:rPr>
        <w:t>1</w:t>
      </w:r>
      <w:r w:rsidR="004B73EF">
        <w:rPr>
          <w:sz w:val="20"/>
          <w:szCs w:val="20"/>
          <w:vertAlign w:val="superscript"/>
        </w:rPr>
        <w:t>,*</w:t>
      </w:r>
    </w:p>
    <w:p w14:paraId="034A3229" w14:textId="77777777" w:rsidR="0070304A" w:rsidRDefault="0070304A" w:rsidP="008D0224">
      <w:pPr>
        <w:spacing w:line="480" w:lineRule="auto"/>
        <w:outlineLvl w:val="0"/>
        <w:rPr>
          <w:b/>
        </w:rPr>
      </w:pPr>
    </w:p>
    <w:p w14:paraId="2C962F7D" w14:textId="552B9043" w:rsidR="00CA7498" w:rsidRDefault="00E737CE" w:rsidP="008D0224">
      <w:pPr>
        <w:spacing w:line="480" w:lineRule="auto"/>
        <w:outlineLvl w:val="0"/>
        <w:rPr>
          <w:b/>
        </w:rPr>
      </w:pPr>
      <w:r>
        <w:rPr>
          <w:b/>
        </w:rPr>
        <w:t>Supplementary Material</w:t>
      </w:r>
    </w:p>
    <w:p w14:paraId="49571F75" w14:textId="39F7C644" w:rsidR="0026474A" w:rsidRPr="00FB5C22" w:rsidRDefault="0026474A" w:rsidP="0070304A">
      <w:pPr>
        <w:spacing w:after="60"/>
        <w:outlineLvl w:val="0"/>
        <w:rPr>
          <w:b/>
          <w:sz w:val="20"/>
          <w:szCs w:val="20"/>
        </w:rPr>
      </w:pPr>
      <w:r w:rsidRPr="00761715">
        <w:rPr>
          <w:b/>
          <w:sz w:val="20"/>
          <w:szCs w:val="20"/>
        </w:rPr>
        <w:t xml:space="preserve">Supplemental Table </w:t>
      </w:r>
      <w:r>
        <w:rPr>
          <w:b/>
          <w:sz w:val="20"/>
          <w:szCs w:val="20"/>
        </w:rPr>
        <w:t>1</w:t>
      </w:r>
      <w:r w:rsidRPr="00761715">
        <w:rPr>
          <w:b/>
          <w:sz w:val="20"/>
          <w:szCs w:val="20"/>
        </w:rPr>
        <w:t>. Adverse Events of Interest: Categories and Corresponding Search Criteria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45"/>
        <w:gridCol w:w="5999"/>
      </w:tblGrid>
      <w:tr w:rsidR="0026474A" w:rsidRPr="0040468B" w14:paraId="3F025DFE" w14:textId="77777777" w:rsidTr="00644343">
        <w:trPr>
          <w:cantSplit/>
          <w:tblHeader/>
          <w:jc w:val="center"/>
        </w:trPr>
        <w:tc>
          <w:tcPr>
            <w:tcW w:w="1790" w:type="pct"/>
            <w:shd w:val="clear" w:color="auto" w:fill="auto"/>
          </w:tcPr>
          <w:p w14:paraId="2E5E984F" w14:textId="717DFC36" w:rsidR="0026474A" w:rsidRPr="001112DB" w:rsidRDefault="0026474A" w:rsidP="00BF2C42">
            <w:pPr>
              <w:pStyle w:val="C-TableHeader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AE</w:t>
            </w:r>
            <w:r>
              <w:rPr>
                <w:sz w:val="16"/>
                <w:szCs w:val="16"/>
              </w:rPr>
              <w:t xml:space="preserve"> of </w:t>
            </w:r>
            <w:r w:rsidRPr="001112DB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nterest</w:t>
            </w:r>
            <w:r w:rsidRPr="001112DB">
              <w:rPr>
                <w:sz w:val="16"/>
                <w:szCs w:val="16"/>
              </w:rPr>
              <w:t xml:space="preserve"> Category</w:t>
            </w:r>
          </w:p>
        </w:tc>
        <w:tc>
          <w:tcPr>
            <w:tcW w:w="3210" w:type="pct"/>
            <w:shd w:val="clear" w:color="auto" w:fill="auto"/>
          </w:tcPr>
          <w:p w14:paraId="7E05C924" w14:textId="77777777" w:rsidR="0026474A" w:rsidRPr="001112DB" w:rsidRDefault="0026474A" w:rsidP="00BF2C42">
            <w:pPr>
              <w:pStyle w:val="C-TableHeader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Search Criteria</w:t>
            </w:r>
          </w:p>
        </w:tc>
      </w:tr>
      <w:tr w:rsidR="0026474A" w:rsidRPr="00B94ED2" w14:paraId="3EFC97A5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58DCB31C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Hemorrhage (including minor bleeding</w:t>
            </w:r>
            <w:r>
              <w:rPr>
                <w:sz w:val="16"/>
                <w:szCs w:val="16"/>
              </w:rPr>
              <w:t>,</w:t>
            </w:r>
            <w:r w:rsidRPr="001112DB">
              <w:rPr>
                <w:sz w:val="16"/>
                <w:szCs w:val="16"/>
              </w:rPr>
              <w:t xml:space="preserve"> such as contusion and petechiae)</w:t>
            </w:r>
          </w:p>
        </w:tc>
        <w:tc>
          <w:tcPr>
            <w:tcW w:w="3210" w:type="pct"/>
            <w:shd w:val="clear" w:color="auto" w:fill="auto"/>
          </w:tcPr>
          <w:p w14:paraId="25D03135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Hemorrhage terms (excluding laboratory terms) (SMQ) Narrow</w:t>
            </w:r>
          </w:p>
        </w:tc>
      </w:tr>
      <w:tr w:rsidR="0026474A" w:rsidRPr="00B94ED2" w14:paraId="535931DD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7B52632A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bCs/>
                <w:sz w:val="16"/>
                <w:szCs w:val="16"/>
              </w:rPr>
              <w:t>Major hemorrhage</w:t>
            </w:r>
            <w:r>
              <w:rPr>
                <w:bCs/>
                <w:sz w:val="16"/>
                <w:szCs w:val="16"/>
              </w:rPr>
              <w:t xml:space="preserve">: </w:t>
            </w:r>
            <w:r w:rsidRPr="001112DB">
              <w:rPr>
                <w:sz w:val="16"/>
                <w:szCs w:val="16"/>
              </w:rPr>
              <w:t xml:space="preserve">Defined as serious or </w:t>
            </w:r>
            <w:r>
              <w:rPr>
                <w:sz w:val="16"/>
                <w:szCs w:val="16"/>
              </w:rPr>
              <w:t>g</w:t>
            </w:r>
            <w:r w:rsidRPr="001112DB">
              <w:rPr>
                <w:sz w:val="16"/>
                <w:szCs w:val="16"/>
              </w:rPr>
              <w:t>rade ≥3 bleeding at any site, or central nervous system bleeding of any grade</w:t>
            </w:r>
          </w:p>
        </w:tc>
        <w:tc>
          <w:tcPr>
            <w:tcW w:w="3210" w:type="pct"/>
            <w:shd w:val="clear" w:color="auto" w:fill="auto"/>
          </w:tcPr>
          <w:p w14:paraId="22B33460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Major hemorrhage:</w:t>
            </w:r>
          </w:p>
          <w:p w14:paraId="4FED12ED" w14:textId="77777777" w:rsidR="0026474A" w:rsidRPr="001112DB" w:rsidRDefault="0026474A" w:rsidP="00BF2C42">
            <w:pPr>
              <w:pStyle w:val="C-TableText"/>
              <w:keepNext/>
              <w:numPr>
                <w:ilvl w:val="0"/>
                <w:numId w:val="9"/>
              </w:numPr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Subdural hematoma PT, </w:t>
            </w:r>
            <w:r>
              <w:rPr>
                <w:sz w:val="16"/>
                <w:szCs w:val="16"/>
              </w:rPr>
              <w:t>s</w:t>
            </w:r>
            <w:r w:rsidRPr="001112DB">
              <w:rPr>
                <w:sz w:val="16"/>
                <w:szCs w:val="16"/>
              </w:rPr>
              <w:t>ubdural hemorrhage PT</w:t>
            </w:r>
          </w:p>
          <w:p w14:paraId="54FBF5F3" w14:textId="77777777" w:rsidR="0026474A" w:rsidRPr="001112DB" w:rsidRDefault="0026474A" w:rsidP="00BF2C42">
            <w:pPr>
              <w:pStyle w:val="C-TableText"/>
              <w:keepNext/>
              <w:numPr>
                <w:ilvl w:val="0"/>
                <w:numId w:val="9"/>
              </w:numPr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All </w:t>
            </w:r>
            <w:r>
              <w:rPr>
                <w:sz w:val="16"/>
                <w:szCs w:val="16"/>
              </w:rPr>
              <w:t>h</w:t>
            </w:r>
            <w:r w:rsidRPr="001112DB">
              <w:rPr>
                <w:sz w:val="16"/>
                <w:szCs w:val="16"/>
              </w:rPr>
              <w:t>emorrhage PTs if AE SOC is “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ervous system disorders” or</w:t>
            </w:r>
          </w:p>
          <w:p w14:paraId="61173BAC" w14:textId="77777777" w:rsidR="0026474A" w:rsidRPr="001112DB" w:rsidRDefault="0026474A" w:rsidP="00BF2C42">
            <w:pPr>
              <w:pStyle w:val="C-TableText"/>
              <w:keepNext/>
              <w:numPr>
                <w:ilvl w:val="0"/>
                <w:numId w:val="9"/>
              </w:numPr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Serious or </w:t>
            </w:r>
            <w:r>
              <w:rPr>
                <w:sz w:val="16"/>
                <w:szCs w:val="16"/>
              </w:rPr>
              <w:t>g</w:t>
            </w:r>
            <w:r w:rsidRPr="001112DB">
              <w:rPr>
                <w:sz w:val="16"/>
                <w:szCs w:val="16"/>
              </w:rPr>
              <w:t>rade ≥3 hemorrhage PT if AE SOC is not “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ervous system disorders”</w:t>
            </w:r>
          </w:p>
        </w:tc>
      </w:tr>
      <w:tr w:rsidR="0026474A" w:rsidRPr="00B94ED2" w14:paraId="00B8CDB3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1FDAD935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Atrial fibrillation and/or flutter</w:t>
            </w:r>
          </w:p>
        </w:tc>
        <w:tc>
          <w:tcPr>
            <w:tcW w:w="3210" w:type="pct"/>
            <w:shd w:val="clear" w:color="auto" w:fill="auto"/>
          </w:tcPr>
          <w:p w14:paraId="29CB8BA4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Atrial fibrillation PT, </w:t>
            </w:r>
            <w:r>
              <w:rPr>
                <w:sz w:val="16"/>
                <w:szCs w:val="16"/>
              </w:rPr>
              <w:t>a</w:t>
            </w:r>
            <w:r w:rsidRPr="001112DB">
              <w:rPr>
                <w:sz w:val="16"/>
                <w:szCs w:val="16"/>
              </w:rPr>
              <w:t>trial flutter PT</w:t>
            </w:r>
          </w:p>
        </w:tc>
      </w:tr>
      <w:tr w:rsidR="0026474A" w:rsidRPr="00B94ED2" w14:paraId="6A760A04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4CB80B91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Hypertension</w:t>
            </w:r>
          </w:p>
        </w:tc>
        <w:tc>
          <w:tcPr>
            <w:tcW w:w="3210" w:type="pct"/>
            <w:shd w:val="clear" w:color="auto" w:fill="auto"/>
          </w:tcPr>
          <w:p w14:paraId="4BA094B7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Hypertension (SMQ)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arrow</w:t>
            </w:r>
          </w:p>
        </w:tc>
      </w:tr>
      <w:tr w:rsidR="0026474A" w:rsidRPr="00B94ED2" w14:paraId="505AAF5E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4D6B3DFA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Second primary malignancies</w:t>
            </w:r>
          </w:p>
          <w:p w14:paraId="263589B2" w14:textId="77777777" w:rsidR="0026474A" w:rsidRPr="001112DB" w:rsidRDefault="0026474A" w:rsidP="00BF2C42">
            <w:pPr>
              <w:pStyle w:val="C-TableText"/>
              <w:keepNext/>
              <w:ind w:left="330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Skin cancers</w:t>
            </w:r>
          </w:p>
        </w:tc>
        <w:tc>
          <w:tcPr>
            <w:tcW w:w="3210" w:type="pct"/>
            <w:shd w:val="clear" w:color="auto" w:fill="auto"/>
          </w:tcPr>
          <w:p w14:paraId="6EF03E63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Malignant </w:t>
            </w:r>
            <w:r>
              <w:rPr>
                <w:sz w:val="16"/>
                <w:szCs w:val="16"/>
              </w:rPr>
              <w:t>t</w:t>
            </w:r>
            <w:r w:rsidRPr="001112DB">
              <w:rPr>
                <w:sz w:val="16"/>
                <w:szCs w:val="16"/>
              </w:rPr>
              <w:t xml:space="preserve">umors (SMQ)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arrow</w:t>
            </w:r>
          </w:p>
          <w:p w14:paraId="11965C2C" w14:textId="77777777" w:rsidR="0026474A" w:rsidRPr="001112DB" w:rsidRDefault="0026474A" w:rsidP="00BF2C42">
            <w:pPr>
              <w:pStyle w:val="C-TableText"/>
              <w:keepNext/>
              <w:ind w:firstLine="316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Subcategory – Skin malignant tumors (SMQ) narrow</w:t>
            </w:r>
          </w:p>
        </w:tc>
      </w:tr>
      <w:tr w:rsidR="0026474A" w:rsidRPr="00B94ED2" w14:paraId="21572B02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42068982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Tumor lysis syndrome</w:t>
            </w:r>
          </w:p>
        </w:tc>
        <w:tc>
          <w:tcPr>
            <w:tcW w:w="3210" w:type="pct"/>
            <w:shd w:val="clear" w:color="auto" w:fill="auto"/>
          </w:tcPr>
          <w:p w14:paraId="0FD60A55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Tumor lysis syndrome (SMQ)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arrow</w:t>
            </w:r>
          </w:p>
        </w:tc>
      </w:tr>
      <w:tr w:rsidR="0026474A" w:rsidRPr="00B94ED2" w14:paraId="4CBBA357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2819B42F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Infection</w:t>
            </w:r>
          </w:p>
          <w:p w14:paraId="7D223B59" w14:textId="77777777" w:rsidR="0026474A" w:rsidRPr="001112DB" w:rsidRDefault="0026474A" w:rsidP="00BF2C42">
            <w:pPr>
              <w:pStyle w:val="C-TableText"/>
              <w:keepNext/>
              <w:ind w:firstLine="360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Opportunistic infections</w:t>
            </w:r>
          </w:p>
        </w:tc>
        <w:tc>
          <w:tcPr>
            <w:tcW w:w="3210" w:type="pct"/>
            <w:shd w:val="clear" w:color="auto" w:fill="auto"/>
          </w:tcPr>
          <w:p w14:paraId="254BC217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Infections: Infections and </w:t>
            </w:r>
            <w:r>
              <w:rPr>
                <w:sz w:val="16"/>
                <w:szCs w:val="16"/>
              </w:rPr>
              <w:t>i</w:t>
            </w:r>
            <w:r w:rsidRPr="001112DB">
              <w:rPr>
                <w:sz w:val="16"/>
                <w:szCs w:val="16"/>
              </w:rPr>
              <w:t>nfestations SOC</w:t>
            </w:r>
          </w:p>
          <w:p w14:paraId="6661B077" w14:textId="77777777" w:rsidR="0026474A" w:rsidRPr="001112DB" w:rsidRDefault="0026474A" w:rsidP="00BF2C42">
            <w:pPr>
              <w:pStyle w:val="C-TableText"/>
              <w:keepNext/>
              <w:ind w:left="346"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Subcategory – Opportunistic infections: </w:t>
            </w:r>
            <w:r>
              <w:rPr>
                <w:sz w:val="16"/>
                <w:szCs w:val="16"/>
              </w:rPr>
              <w:t>o</w:t>
            </w:r>
            <w:r w:rsidRPr="001112DB">
              <w:rPr>
                <w:sz w:val="16"/>
                <w:szCs w:val="16"/>
              </w:rPr>
              <w:t>pportunistic infections (CMQ)</w:t>
            </w:r>
          </w:p>
        </w:tc>
      </w:tr>
      <w:tr w:rsidR="0026474A" w:rsidRPr="00B94ED2" w14:paraId="19F14283" w14:textId="77777777" w:rsidTr="00644343">
        <w:trPr>
          <w:cantSplit/>
          <w:jc w:val="center"/>
        </w:trPr>
        <w:tc>
          <w:tcPr>
            <w:tcW w:w="1790" w:type="pct"/>
            <w:tcBorders>
              <w:bottom w:val="single" w:sz="6" w:space="0" w:color="auto"/>
            </w:tcBorders>
            <w:shd w:val="clear" w:color="auto" w:fill="auto"/>
          </w:tcPr>
          <w:p w14:paraId="55761FD7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Neutropenia</w:t>
            </w:r>
          </w:p>
        </w:tc>
        <w:tc>
          <w:tcPr>
            <w:tcW w:w="3210" w:type="pct"/>
            <w:tcBorders>
              <w:bottom w:val="single" w:sz="6" w:space="0" w:color="auto"/>
            </w:tcBorders>
            <w:shd w:val="clear" w:color="auto" w:fill="auto"/>
          </w:tcPr>
          <w:p w14:paraId="2FB04FC7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Neutropenia PT,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 xml:space="preserve">eutrophil count decreased PT, </w:t>
            </w:r>
            <w:r>
              <w:rPr>
                <w:sz w:val="16"/>
                <w:szCs w:val="16"/>
              </w:rPr>
              <w:t>f</w:t>
            </w:r>
            <w:r w:rsidRPr="001112DB">
              <w:rPr>
                <w:sz w:val="16"/>
                <w:szCs w:val="16"/>
              </w:rPr>
              <w:t xml:space="preserve">ebrile neutropenia PT, </w:t>
            </w:r>
            <w:r>
              <w:rPr>
                <w:sz w:val="16"/>
                <w:szCs w:val="16"/>
              </w:rPr>
              <w:t>a</w:t>
            </w:r>
            <w:r w:rsidRPr="001112DB">
              <w:rPr>
                <w:sz w:val="16"/>
                <w:szCs w:val="16"/>
              </w:rPr>
              <w:t xml:space="preserve">granulocytosis PT,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 xml:space="preserve">eutropenic infection PT, </w:t>
            </w:r>
            <w:r>
              <w:rPr>
                <w:sz w:val="16"/>
                <w:szCs w:val="16"/>
              </w:rPr>
              <w:t>n</w:t>
            </w:r>
            <w:r w:rsidRPr="001112DB">
              <w:rPr>
                <w:sz w:val="16"/>
                <w:szCs w:val="16"/>
              </w:rPr>
              <w:t>eutropenic sepsis PT</w:t>
            </w:r>
          </w:p>
        </w:tc>
      </w:tr>
      <w:tr w:rsidR="0026474A" w:rsidRPr="00B94ED2" w14:paraId="7F5CF9CE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57915E6D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Thrombocytopenia</w:t>
            </w:r>
          </w:p>
        </w:tc>
        <w:tc>
          <w:tcPr>
            <w:tcW w:w="3210" w:type="pct"/>
            <w:shd w:val="clear" w:color="auto" w:fill="auto"/>
          </w:tcPr>
          <w:p w14:paraId="7EE05655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Thrombocytopenia PT, </w:t>
            </w:r>
            <w:r>
              <w:rPr>
                <w:sz w:val="16"/>
                <w:szCs w:val="16"/>
              </w:rPr>
              <w:t>p</w:t>
            </w:r>
            <w:r w:rsidRPr="001112DB">
              <w:rPr>
                <w:sz w:val="16"/>
                <w:szCs w:val="16"/>
              </w:rPr>
              <w:t>latelet count decreased PT</w:t>
            </w:r>
          </w:p>
        </w:tc>
      </w:tr>
      <w:tr w:rsidR="0026474A" w:rsidRPr="00B94ED2" w14:paraId="09F3EB38" w14:textId="77777777" w:rsidTr="00644343">
        <w:trPr>
          <w:cantSplit/>
          <w:jc w:val="center"/>
        </w:trPr>
        <w:tc>
          <w:tcPr>
            <w:tcW w:w="1790" w:type="pct"/>
            <w:shd w:val="clear" w:color="auto" w:fill="auto"/>
          </w:tcPr>
          <w:p w14:paraId="2CE848A7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>Anemia</w:t>
            </w:r>
          </w:p>
        </w:tc>
        <w:tc>
          <w:tcPr>
            <w:tcW w:w="3210" w:type="pct"/>
            <w:shd w:val="clear" w:color="auto" w:fill="auto"/>
          </w:tcPr>
          <w:p w14:paraId="6637E909" w14:textId="77777777" w:rsidR="0026474A" w:rsidRPr="001112DB" w:rsidRDefault="0026474A" w:rsidP="00BF2C42">
            <w:pPr>
              <w:pStyle w:val="C-TableText"/>
              <w:keepNext/>
              <w:jc w:val="left"/>
              <w:rPr>
                <w:sz w:val="16"/>
                <w:szCs w:val="16"/>
              </w:rPr>
            </w:pPr>
            <w:r w:rsidRPr="001112DB">
              <w:rPr>
                <w:sz w:val="16"/>
                <w:szCs w:val="16"/>
              </w:rPr>
              <w:t xml:space="preserve">Anemia PT, </w:t>
            </w:r>
            <w:r>
              <w:rPr>
                <w:sz w:val="16"/>
                <w:szCs w:val="16"/>
              </w:rPr>
              <w:t>h</w:t>
            </w:r>
            <w:r w:rsidRPr="001112DB">
              <w:rPr>
                <w:sz w:val="16"/>
                <w:szCs w:val="16"/>
              </w:rPr>
              <w:t>emoglobin decreased PT</w:t>
            </w:r>
          </w:p>
        </w:tc>
      </w:tr>
    </w:tbl>
    <w:p w14:paraId="6D937ADD" w14:textId="77777777" w:rsidR="0026474A" w:rsidRPr="0045280D" w:rsidRDefault="0026474A" w:rsidP="0026474A">
      <w:pPr>
        <w:pStyle w:val="BodyText"/>
        <w:snapToGrid w:val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F5317">
        <w:rPr>
          <w:rFonts w:ascii="Times New Roman" w:hAnsi="Times New Roman" w:cs="Times New Roman"/>
          <w:sz w:val="20"/>
          <w:szCs w:val="20"/>
        </w:rPr>
        <w:t>AE, adverse event; CMQ, Company MedDRA Query; MedDRA, Medical Dictionary for Regulatory Activities; PT, preferred term; SMQ, Standardized MedDRA Query; SOC, system organ class</w:t>
      </w:r>
    </w:p>
    <w:p w14:paraId="35FB95B5" w14:textId="4E908878" w:rsidR="00C6149E" w:rsidRPr="00C6149E" w:rsidRDefault="0026474A" w:rsidP="00F84D0A">
      <w:pPr>
        <w:spacing w:line="276" w:lineRule="auto"/>
        <w:jc w:val="both"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br w:type="page"/>
      </w:r>
      <w:r w:rsidR="00C6149E" w:rsidRPr="00C6149E">
        <w:rPr>
          <w:rFonts w:eastAsia="Arial"/>
          <w:b/>
          <w:sz w:val="20"/>
          <w:szCs w:val="20"/>
        </w:rPr>
        <w:lastRenderedPageBreak/>
        <w:t xml:space="preserve">Supplemental Table </w:t>
      </w:r>
      <w:r>
        <w:rPr>
          <w:rFonts w:eastAsia="Arial"/>
          <w:b/>
          <w:sz w:val="20"/>
          <w:szCs w:val="20"/>
        </w:rPr>
        <w:t>2</w:t>
      </w:r>
      <w:r w:rsidR="00C6149E" w:rsidRPr="00C6149E">
        <w:rPr>
          <w:rFonts w:eastAsia="Arial"/>
          <w:b/>
          <w:sz w:val="20"/>
          <w:szCs w:val="20"/>
        </w:rPr>
        <w:t xml:space="preserve">. Treatment-Emergent Adverse Events Leading to </w:t>
      </w:r>
      <w:proofErr w:type="spellStart"/>
      <w:r w:rsidR="00C6149E" w:rsidRPr="00C6149E">
        <w:rPr>
          <w:rFonts w:eastAsia="Arial"/>
          <w:b/>
          <w:sz w:val="20"/>
          <w:szCs w:val="20"/>
        </w:rPr>
        <w:t>Zanubrutinib</w:t>
      </w:r>
      <w:proofErr w:type="spellEnd"/>
      <w:r w:rsidR="00C6149E" w:rsidRPr="00C6149E">
        <w:rPr>
          <w:rFonts w:eastAsia="Arial"/>
          <w:b/>
          <w:sz w:val="20"/>
          <w:szCs w:val="20"/>
        </w:rPr>
        <w:t xml:space="preserve"> Discontinuation or Dose Reduction</w:t>
      </w:r>
    </w:p>
    <w:tbl>
      <w:tblPr>
        <w:tblStyle w:val="C-Table"/>
        <w:tblW w:w="8641" w:type="dxa"/>
        <w:tblInd w:w="-8" w:type="dxa"/>
        <w:tblLook w:val="04A0" w:firstRow="1" w:lastRow="0" w:firstColumn="1" w:lastColumn="0" w:noHBand="0" w:noVBand="1"/>
      </w:tblPr>
      <w:tblGrid>
        <w:gridCol w:w="4590"/>
        <w:gridCol w:w="4051"/>
      </w:tblGrid>
      <w:tr w:rsidR="00C6149E" w:rsidRPr="00C6149E" w14:paraId="43EB53B0" w14:textId="77777777" w:rsidTr="004B12FA">
        <w:trPr>
          <w:cantSplit w:val="0"/>
          <w:trHeight w:val="274"/>
          <w:tblHeader/>
        </w:trPr>
        <w:tc>
          <w:tcPr>
            <w:tcW w:w="4590" w:type="dxa"/>
            <w:vAlign w:val="center"/>
          </w:tcPr>
          <w:p w14:paraId="0FAAFF8C" w14:textId="77777777" w:rsidR="00C6149E" w:rsidRPr="00C6149E" w:rsidRDefault="00C6149E" w:rsidP="00C6149E">
            <w:pPr>
              <w:keepNext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4051" w:type="dxa"/>
            <w:vAlign w:val="center"/>
          </w:tcPr>
          <w:p w14:paraId="2E1A5994" w14:textId="77777777" w:rsidR="00C6149E" w:rsidRPr="00C6149E" w:rsidRDefault="00C6149E" w:rsidP="00C6149E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C6149E">
              <w:rPr>
                <w:b/>
                <w:sz w:val="16"/>
                <w:szCs w:val="16"/>
              </w:rPr>
              <w:t>N (%)</w:t>
            </w:r>
          </w:p>
        </w:tc>
      </w:tr>
      <w:tr w:rsidR="00C6149E" w:rsidRPr="00C6149E" w14:paraId="48E87895" w14:textId="77777777" w:rsidTr="004B12FA">
        <w:trPr>
          <w:cantSplit w:val="0"/>
          <w:trHeight w:val="274"/>
          <w:tblHeader/>
        </w:trPr>
        <w:tc>
          <w:tcPr>
            <w:tcW w:w="8641" w:type="dxa"/>
            <w:gridSpan w:val="2"/>
            <w:vAlign w:val="center"/>
          </w:tcPr>
          <w:p w14:paraId="35F6675F" w14:textId="77777777" w:rsidR="00C6149E" w:rsidRPr="00C6149E" w:rsidRDefault="00C6149E" w:rsidP="00C6149E">
            <w:pPr>
              <w:snapToGrid w:val="0"/>
              <w:rPr>
                <w:b/>
                <w:bCs/>
                <w:iCs/>
                <w:sz w:val="16"/>
                <w:szCs w:val="16"/>
              </w:rPr>
            </w:pPr>
            <w:r w:rsidRPr="00C6149E">
              <w:rPr>
                <w:b/>
                <w:bCs/>
                <w:iCs/>
                <w:sz w:val="16"/>
                <w:szCs w:val="16"/>
              </w:rPr>
              <w:t xml:space="preserve">TEAEs Leading to </w:t>
            </w:r>
            <w:proofErr w:type="spellStart"/>
            <w:r w:rsidRPr="00C6149E">
              <w:rPr>
                <w:b/>
                <w:bCs/>
                <w:iCs/>
                <w:sz w:val="16"/>
                <w:szCs w:val="16"/>
              </w:rPr>
              <w:t>Zanubrutinib</w:t>
            </w:r>
            <w:proofErr w:type="spellEnd"/>
            <w:r w:rsidRPr="00C6149E">
              <w:rPr>
                <w:b/>
                <w:bCs/>
                <w:iCs/>
                <w:sz w:val="16"/>
                <w:szCs w:val="16"/>
              </w:rPr>
              <w:t xml:space="preserve"> Discontinuation</w:t>
            </w:r>
          </w:p>
        </w:tc>
      </w:tr>
      <w:tr w:rsidR="00C6149E" w:rsidRPr="00C6149E" w14:paraId="3B136AA3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1966DA80" w14:textId="77777777" w:rsidR="00C6149E" w:rsidRPr="00C6149E" w:rsidRDefault="00C6149E" w:rsidP="00C6149E">
            <w:pPr>
              <w:snapToGrid w:val="0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 xml:space="preserve">Patients with at least 1 AE leading to </w:t>
            </w:r>
            <w:proofErr w:type="spellStart"/>
            <w:r w:rsidRPr="00C6149E">
              <w:rPr>
                <w:sz w:val="16"/>
                <w:szCs w:val="16"/>
              </w:rPr>
              <w:t>zanubrutinib</w:t>
            </w:r>
            <w:proofErr w:type="spellEnd"/>
            <w:r w:rsidRPr="00C6149E">
              <w:rPr>
                <w:sz w:val="16"/>
                <w:szCs w:val="16"/>
              </w:rPr>
              <w:t xml:space="preserve"> discontinuation</w:t>
            </w:r>
          </w:p>
        </w:tc>
        <w:tc>
          <w:tcPr>
            <w:tcW w:w="4051" w:type="dxa"/>
            <w:vAlign w:val="center"/>
          </w:tcPr>
          <w:p w14:paraId="19D92955" w14:textId="46E7EFA2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8 (8.8)</w:t>
            </w:r>
          </w:p>
        </w:tc>
      </w:tr>
      <w:tr w:rsidR="00C6149E" w:rsidRPr="00C6149E" w14:paraId="5EE6F809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72EEB100" w14:textId="77777777" w:rsidR="00C6149E" w:rsidRPr="00C6149E" w:rsidDel="00010A1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 xml:space="preserve">Lung infection; cardiac failure; respiratory </w:t>
            </w:r>
            <w:proofErr w:type="spellStart"/>
            <w:r w:rsidRPr="00C6149E">
              <w:rPr>
                <w:sz w:val="16"/>
                <w:szCs w:val="16"/>
              </w:rPr>
              <w:t>failure</w:t>
            </w:r>
            <w:r w:rsidRPr="00C6149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4051" w:type="dxa"/>
            <w:vAlign w:val="center"/>
          </w:tcPr>
          <w:p w14:paraId="4A093945" w14:textId="4AE0F3C4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10A8CA34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5DC667A8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Pneumonia; infected dermatitis</w:t>
            </w:r>
          </w:p>
        </w:tc>
        <w:tc>
          <w:tcPr>
            <w:tcW w:w="4051" w:type="dxa"/>
            <w:vAlign w:val="center"/>
          </w:tcPr>
          <w:p w14:paraId="1F837193" w14:textId="32F47ED8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3651A148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3661F067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Hepatitis B reactivation</w:t>
            </w:r>
          </w:p>
        </w:tc>
        <w:tc>
          <w:tcPr>
            <w:tcW w:w="4051" w:type="dxa"/>
            <w:vAlign w:val="center"/>
          </w:tcPr>
          <w:p w14:paraId="66506C24" w14:textId="68B2F9BC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7A1DA214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74A518D3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 xml:space="preserve">Intracranial </w:t>
            </w:r>
            <w:proofErr w:type="spellStart"/>
            <w:r w:rsidRPr="00C6149E">
              <w:rPr>
                <w:sz w:val="16"/>
                <w:szCs w:val="16"/>
              </w:rPr>
              <w:t>hemorrhage</w:t>
            </w:r>
            <w:r w:rsidRPr="00C6149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4051" w:type="dxa"/>
            <w:vAlign w:val="center"/>
          </w:tcPr>
          <w:p w14:paraId="7CB65667" w14:textId="35239643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68D3E23D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5DDFD26C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Lung infection</w:t>
            </w:r>
          </w:p>
        </w:tc>
        <w:tc>
          <w:tcPr>
            <w:tcW w:w="4051" w:type="dxa"/>
            <w:vAlign w:val="center"/>
          </w:tcPr>
          <w:p w14:paraId="6E986E7F" w14:textId="31485092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61F0AF43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239B31C7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 xml:space="preserve">Cardiopulmonary </w:t>
            </w:r>
            <w:proofErr w:type="spellStart"/>
            <w:r w:rsidRPr="00C6149E">
              <w:rPr>
                <w:sz w:val="16"/>
                <w:szCs w:val="16"/>
              </w:rPr>
              <w:t>failure</w:t>
            </w:r>
            <w:r w:rsidRPr="00C6149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4051" w:type="dxa"/>
            <w:vAlign w:val="center"/>
          </w:tcPr>
          <w:p w14:paraId="13D15D30" w14:textId="3E47CEC6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52FB14D2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69807959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Breast cancer</w:t>
            </w:r>
          </w:p>
        </w:tc>
        <w:tc>
          <w:tcPr>
            <w:tcW w:w="4051" w:type="dxa"/>
            <w:vAlign w:val="center"/>
          </w:tcPr>
          <w:p w14:paraId="00BC4DA3" w14:textId="63D464AF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45617317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055A9562" w14:textId="77777777" w:rsidR="00C6149E" w:rsidRPr="00C6149E" w:rsidRDefault="00C6149E" w:rsidP="00644343">
            <w:pPr>
              <w:snapToGrid w:val="0"/>
              <w:ind w:left="158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Colon cancer; gastrointestinal hemorrhage; anemia</w:t>
            </w:r>
          </w:p>
        </w:tc>
        <w:tc>
          <w:tcPr>
            <w:tcW w:w="4051" w:type="dxa"/>
            <w:vAlign w:val="center"/>
          </w:tcPr>
          <w:p w14:paraId="7F218E6A" w14:textId="662776D9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 (1.1)</w:t>
            </w:r>
          </w:p>
        </w:tc>
      </w:tr>
      <w:tr w:rsidR="00C6149E" w:rsidRPr="00C6149E" w14:paraId="14A3ABFA" w14:textId="77777777" w:rsidTr="004B12FA">
        <w:trPr>
          <w:cantSplit w:val="0"/>
          <w:trHeight w:val="274"/>
        </w:trPr>
        <w:tc>
          <w:tcPr>
            <w:tcW w:w="8641" w:type="dxa"/>
            <w:gridSpan w:val="2"/>
            <w:vAlign w:val="center"/>
          </w:tcPr>
          <w:p w14:paraId="4689197D" w14:textId="77777777" w:rsidR="00C6149E" w:rsidRPr="00C6149E" w:rsidRDefault="00C6149E" w:rsidP="00C6149E">
            <w:pPr>
              <w:snapToGrid w:val="0"/>
              <w:rPr>
                <w:b/>
                <w:bCs/>
                <w:iCs/>
                <w:sz w:val="16"/>
                <w:szCs w:val="16"/>
              </w:rPr>
            </w:pPr>
            <w:r w:rsidRPr="00C6149E">
              <w:rPr>
                <w:b/>
                <w:bCs/>
                <w:iCs/>
                <w:sz w:val="16"/>
                <w:szCs w:val="16"/>
              </w:rPr>
              <w:t xml:space="preserve">TEAEs Leading to </w:t>
            </w:r>
            <w:proofErr w:type="spellStart"/>
            <w:r w:rsidRPr="00C6149E">
              <w:rPr>
                <w:b/>
                <w:bCs/>
                <w:iCs/>
                <w:sz w:val="16"/>
                <w:szCs w:val="16"/>
              </w:rPr>
              <w:t>Zanubrutinib</w:t>
            </w:r>
            <w:proofErr w:type="spellEnd"/>
            <w:r w:rsidRPr="00C6149E">
              <w:rPr>
                <w:b/>
                <w:bCs/>
                <w:iCs/>
                <w:sz w:val="16"/>
                <w:szCs w:val="16"/>
              </w:rPr>
              <w:t xml:space="preserve"> Dose Reduction</w:t>
            </w:r>
          </w:p>
        </w:tc>
      </w:tr>
      <w:tr w:rsidR="00C6149E" w:rsidRPr="00C6149E" w14:paraId="38FCC384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660947F2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 xml:space="preserve">Patients with at least 1 AE leading to dose </w:t>
            </w:r>
            <w:proofErr w:type="spellStart"/>
            <w:r w:rsidRPr="00C6149E">
              <w:rPr>
                <w:sz w:val="16"/>
                <w:szCs w:val="16"/>
              </w:rPr>
              <w:t>reduction</w:t>
            </w:r>
            <w:r w:rsidRPr="00C6149E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4051" w:type="dxa"/>
            <w:vAlign w:val="center"/>
          </w:tcPr>
          <w:p w14:paraId="0D19FC9D" w14:textId="1307448B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7 (7.7)</w:t>
            </w:r>
          </w:p>
        </w:tc>
      </w:tr>
      <w:tr w:rsidR="00C6149E" w:rsidRPr="00C6149E" w14:paraId="2C3FEC0D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53E5666F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Diarrhea</w:t>
            </w:r>
          </w:p>
        </w:tc>
        <w:tc>
          <w:tcPr>
            <w:tcW w:w="4051" w:type="dxa"/>
            <w:vAlign w:val="center"/>
          </w:tcPr>
          <w:p w14:paraId="2297951B" w14:textId="77777777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</w:t>
            </w:r>
          </w:p>
        </w:tc>
      </w:tr>
      <w:tr w:rsidR="00C6149E" w:rsidRPr="00C6149E" w14:paraId="689DD4DC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2B4F6DE4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Lung infection</w:t>
            </w:r>
          </w:p>
        </w:tc>
        <w:tc>
          <w:tcPr>
            <w:tcW w:w="4051" w:type="dxa"/>
            <w:vAlign w:val="center"/>
          </w:tcPr>
          <w:p w14:paraId="21377C07" w14:textId="77777777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3</w:t>
            </w:r>
          </w:p>
        </w:tc>
      </w:tr>
      <w:tr w:rsidR="00C6149E" w:rsidRPr="00C6149E" w14:paraId="11F217A1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09FBDE3B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Hepatitis B reactivation</w:t>
            </w:r>
          </w:p>
        </w:tc>
        <w:tc>
          <w:tcPr>
            <w:tcW w:w="4051" w:type="dxa"/>
            <w:vAlign w:val="center"/>
          </w:tcPr>
          <w:p w14:paraId="1E893CE6" w14:textId="77777777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2</w:t>
            </w:r>
          </w:p>
        </w:tc>
      </w:tr>
      <w:tr w:rsidR="00C6149E" w:rsidRPr="00C6149E" w14:paraId="4F2996F6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0F812753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Hypokalemia</w:t>
            </w:r>
          </w:p>
        </w:tc>
        <w:tc>
          <w:tcPr>
            <w:tcW w:w="4051" w:type="dxa"/>
            <w:vAlign w:val="center"/>
          </w:tcPr>
          <w:p w14:paraId="68CE5897" w14:textId="77777777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</w:t>
            </w:r>
          </w:p>
        </w:tc>
      </w:tr>
      <w:tr w:rsidR="00C6149E" w:rsidRPr="00C6149E" w14:paraId="60952B37" w14:textId="77777777" w:rsidTr="004B12FA">
        <w:trPr>
          <w:cantSplit w:val="0"/>
          <w:trHeight w:val="274"/>
        </w:trPr>
        <w:tc>
          <w:tcPr>
            <w:tcW w:w="4590" w:type="dxa"/>
            <w:vAlign w:val="center"/>
          </w:tcPr>
          <w:p w14:paraId="099129BF" w14:textId="77777777" w:rsidR="00C6149E" w:rsidRPr="00C6149E" w:rsidRDefault="00C6149E" w:rsidP="00644343">
            <w:pPr>
              <w:snapToGrid w:val="0"/>
              <w:ind w:left="158"/>
              <w:rPr>
                <w:i/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Hyponatremia</w:t>
            </w:r>
          </w:p>
        </w:tc>
        <w:tc>
          <w:tcPr>
            <w:tcW w:w="4051" w:type="dxa"/>
            <w:vAlign w:val="center"/>
          </w:tcPr>
          <w:p w14:paraId="20FB37B7" w14:textId="77777777" w:rsidR="00C6149E" w:rsidRPr="00C6149E" w:rsidRDefault="00C6149E" w:rsidP="00C6149E">
            <w:pPr>
              <w:snapToGrid w:val="0"/>
              <w:jc w:val="center"/>
              <w:rPr>
                <w:sz w:val="16"/>
                <w:szCs w:val="16"/>
              </w:rPr>
            </w:pPr>
            <w:r w:rsidRPr="00C6149E">
              <w:rPr>
                <w:sz w:val="16"/>
                <w:szCs w:val="16"/>
              </w:rPr>
              <w:t>1</w:t>
            </w:r>
          </w:p>
        </w:tc>
      </w:tr>
    </w:tbl>
    <w:p w14:paraId="55A7BE9C" w14:textId="77777777" w:rsidR="00C6149E" w:rsidRPr="00C6149E" w:rsidRDefault="00C6149E" w:rsidP="00BF5317">
      <w:pPr>
        <w:snapToGrid w:val="0"/>
        <w:jc w:val="both"/>
        <w:rPr>
          <w:rFonts w:eastAsia="Times New Roman"/>
          <w:sz w:val="20"/>
          <w:szCs w:val="20"/>
        </w:rPr>
      </w:pPr>
      <w:proofErr w:type="spellStart"/>
      <w:r w:rsidRPr="00C6149E">
        <w:rPr>
          <w:rFonts w:eastAsia="Times New Roman"/>
          <w:sz w:val="20"/>
          <w:szCs w:val="20"/>
          <w:vertAlign w:val="superscript"/>
        </w:rPr>
        <w:t>a</w:t>
      </w:r>
      <w:r w:rsidRPr="00C6149E">
        <w:rPr>
          <w:rFonts w:eastAsia="Times New Roman"/>
          <w:sz w:val="20"/>
          <w:szCs w:val="20"/>
        </w:rPr>
        <w:t>Grade</w:t>
      </w:r>
      <w:proofErr w:type="spellEnd"/>
      <w:r w:rsidRPr="00C6149E">
        <w:rPr>
          <w:rFonts w:eastAsia="Times New Roman"/>
          <w:sz w:val="20"/>
          <w:szCs w:val="20"/>
        </w:rPr>
        <w:t xml:space="preserve"> 5 events (see text).</w:t>
      </w:r>
    </w:p>
    <w:p w14:paraId="1F485A83" w14:textId="0F0E5508" w:rsidR="00C6149E" w:rsidRPr="00C6149E" w:rsidRDefault="00C6149E" w:rsidP="00BF5317">
      <w:pPr>
        <w:snapToGrid w:val="0"/>
        <w:jc w:val="both"/>
        <w:rPr>
          <w:rFonts w:eastAsia="Times New Roman"/>
          <w:sz w:val="20"/>
          <w:szCs w:val="20"/>
        </w:rPr>
      </w:pPr>
      <w:proofErr w:type="spellStart"/>
      <w:r w:rsidRPr="00C6149E">
        <w:rPr>
          <w:rFonts w:eastAsia="Times New Roman"/>
          <w:sz w:val="20"/>
          <w:szCs w:val="20"/>
          <w:vertAlign w:val="superscript"/>
        </w:rPr>
        <w:t>b</w:t>
      </w:r>
      <w:r w:rsidRPr="00C6149E">
        <w:rPr>
          <w:rFonts w:eastAsia="Times New Roman"/>
          <w:sz w:val="20"/>
          <w:szCs w:val="20"/>
        </w:rPr>
        <w:t>Post</w:t>
      </w:r>
      <w:proofErr w:type="spellEnd"/>
      <w:r w:rsidR="006641F3">
        <w:rPr>
          <w:rFonts w:eastAsia="Times New Roman"/>
          <w:sz w:val="20"/>
          <w:szCs w:val="20"/>
        </w:rPr>
        <w:t>-</w:t>
      </w:r>
      <w:r w:rsidRPr="00C6149E">
        <w:rPr>
          <w:rFonts w:eastAsia="Times New Roman"/>
          <w:sz w:val="20"/>
          <w:szCs w:val="20"/>
        </w:rPr>
        <w:t>traumatic right thalamic hemorrhage on study day 369.</w:t>
      </w:r>
    </w:p>
    <w:p w14:paraId="50834C1D" w14:textId="0854288A" w:rsidR="006356A3" w:rsidRDefault="00C6149E" w:rsidP="0045280D">
      <w:pPr>
        <w:snapToGrid w:val="0"/>
        <w:jc w:val="both"/>
        <w:rPr>
          <w:rFonts w:eastAsia="Times New Roman"/>
          <w:sz w:val="20"/>
          <w:szCs w:val="20"/>
        </w:rPr>
      </w:pPr>
      <w:proofErr w:type="spellStart"/>
      <w:r w:rsidRPr="00C6149E">
        <w:rPr>
          <w:rFonts w:eastAsia="Times New Roman"/>
          <w:sz w:val="20"/>
          <w:szCs w:val="20"/>
          <w:vertAlign w:val="superscript"/>
        </w:rPr>
        <w:t>c</w:t>
      </w:r>
      <w:r w:rsidRPr="00C6149E">
        <w:rPr>
          <w:rFonts w:eastAsia="Times New Roman"/>
          <w:sz w:val="20"/>
          <w:szCs w:val="20"/>
        </w:rPr>
        <w:t>One</w:t>
      </w:r>
      <w:proofErr w:type="spellEnd"/>
      <w:r w:rsidRPr="00C6149E">
        <w:rPr>
          <w:rFonts w:eastAsia="Times New Roman"/>
          <w:sz w:val="20"/>
          <w:szCs w:val="20"/>
        </w:rPr>
        <w:t xml:space="preserve"> patient had two dose reductions (both for lung infection); the remaining</w:t>
      </w:r>
      <w:r>
        <w:rPr>
          <w:rFonts w:eastAsia="Times New Roman"/>
          <w:sz w:val="20"/>
          <w:szCs w:val="20"/>
        </w:rPr>
        <w:t xml:space="preserve"> </w:t>
      </w:r>
      <w:r w:rsidRPr="00C6149E">
        <w:rPr>
          <w:rFonts w:eastAsia="Times New Roman"/>
          <w:sz w:val="20"/>
          <w:szCs w:val="20"/>
        </w:rPr>
        <w:t>patients had one dose reduction.</w:t>
      </w:r>
    </w:p>
    <w:p w14:paraId="1FA3EE08" w14:textId="585A7C18" w:rsidR="006641F3" w:rsidRDefault="006641F3" w:rsidP="0045280D">
      <w:pPr>
        <w:snapToGrid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TEAE, treatment-emergent adverse event.</w:t>
      </w:r>
    </w:p>
    <w:p w14:paraId="4F15ABE5" w14:textId="10C1D56F" w:rsidR="0040468B" w:rsidRPr="0045280D" w:rsidRDefault="00C6149E" w:rsidP="0026474A">
      <w:pPr>
        <w:spacing w:after="200" w:line="276" w:lineRule="auto"/>
        <w:jc w:val="both"/>
        <w:rPr>
          <w:rFonts w:eastAsia="Times New Roman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299AA9F" w14:textId="26D14507" w:rsidR="003D0520" w:rsidRDefault="00E71B86" w:rsidP="00644343">
      <w:pPr>
        <w:pStyle w:val="C-BodyText"/>
        <w:snapToGrid w:val="0"/>
        <w:spacing w:before="0" w:after="60" w:line="240" w:lineRule="auto"/>
        <w:outlineLvl w:val="0"/>
        <w:rPr>
          <w:b/>
          <w:sz w:val="20"/>
          <w:vertAlign w:val="superscript"/>
        </w:rPr>
      </w:pPr>
      <w:r w:rsidRPr="005B6A3F">
        <w:rPr>
          <w:b/>
          <w:sz w:val="20"/>
        </w:rPr>
        <w:lastRenderedPageBreak/>
        <w:t xml:space="preserve">Supplemental Table </w:t>
      </w:r>
      <w:r w:rsidR="0040468B">
        <w:rPr>
          <w:b/>
          <w:sz w:val="20"/>
        </w:rPr>
        <w:t>3</w:t>
      </w:r>
      <w:r w:rsidRPr="005B6A3F">
        <w:rPr>
          <w:b/>
          <w:sz w:val="20"/>
        </w:rPr>
        <w:t>.</w:t>
      </w:r>
      <w:r w:rsidRPr="005B6A3F">
        <w:rPr>
          <w:sz w:val="20"/>
        </w:rPr>
        <w:t xml:space="preserve"> </w:t>
      </w:r>
      <w:r>
        <w:rPr>
          <w:b/>
          <w:sz w:val="20"/>
        </w:rPr>
        <w:t xml:space="preserve">Adverse Events of </w:t>
      </w:r>
      <w:r w:rsidR="00A92887">
        <w:rPr>
          <w:b/>
          <w:sz w:val="20"/>
        </w:rPr>
        <w:t xml:space="preserve">Special </w:t>
      </w:r>
      <w:r w:rsidR="00097B07">
        <w:rPr>
          <w:b/>
          <w:sz w:val="20"/>
        </w:rPr>
        <w:t xml:space="preserve">Interest </w:t>
      </w:r>
      <w:r w:rsidRPr="005B6A3F">
        <w:rPr>
          <w:b/>
          <w:sz w:val="20"/>
        </w:rPr>
        <w:t>by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110"/>
        <w:gridCol w:w="1111"/>
        <w:gridCol w:w="1111"/>
      </w:tblGrid>
      <w:tr w:rsidR="00660DA0" w:rsidRPr="001112DB" w14:paraId="6814F7F4" w14:textId="77777777" w:rsidTr="00BE290B">
        <w:trPr>
          <w:trHeight w:val="274"/>
          <w:tblHeader/>
        </w:trPr>
        <w:tc>
          <w:tcPr>
            <w:tcW w:w="3055" w:type="dxa"/>
            <w:vMerge w:val="restart"/>
            <w:vAlign w:val="center"/>
          </w:tcPr>
          <w:p w14:paraId="0B303A5E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left"/>
              <w:rPr>
                <w:rFonts w:ascii="Times" w:hAnsi="Times"/>
                <w:b/>
                <w:sz w:val="16"/>
                <w:szCs w:val="16"/>
              </w:rPr>
            </w:pPr>
            <w:r w:rsidRPr="00CC0AC1">
              <w:rPr>
                <w:rFonts w:ascii="Times" w:hAnsi="Times"/>
                <w:b/>
                <w:sz w:val="16"/>
                <w:szCs w:val="16"/>
              </w:rPr>
              <w:t>Category</w:t>
            </w:r>
          </w:p>
        </w:tc>
        <w:tc>
          <w:tcPr>
            <w:tcW w:w="1110" w:type="dxa"/>
            <w:vAlign w:val="center"/>
          </w:tcPr>
          <w:p w14:paraId="543BDC73" w14:textId="0DB3E764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C0AC1">
              <w:rPr>
                <w:rFonts w:ascii="Times" w:hAnsi="Times"/>
                <w:b/>
                <w:sz w:val="16"/>
                <w:szCs w:val="16"/>
              </w:rPr>
              <w:t>Grade</w:t>
            </w:r>
            <w:r w:rsidR="006641F3">
              <w:rPr>
                <w:rFonts w:ascii="Times" w:hAnsi="Times"/>
                <w:b/>
                <w:sz w:val="16"/>
                <w:szCs w:val="16"/>
              </w:rPr>
              <w:t>s</w:t>
            </w:r>
            <w:r w:rsidRPr="00CC0AC1">
              <w:rPr>
                <w:rFonts w:ascii="Times" w:hAnsi="Times"/>
                <w:b/>
                <w:sz w:val="16"/>
                <w:szCs w:val="16"/>
              </w:rPr>
              <w:t xml:space="preserve"> 1-2</w:t>
            </w:r>
          </w:p>
        </w:tc>
        <w:tc>
          <w:tcPr>
            <w:tcW w:w="1111" w:type="dxa"/>
            <w:vAlign w:val="center"/>
          </w:tcPr>
          <w:p w14:paraId="1784F961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C0AC1">
              <w:rPr>
                <w:rFonts w:ascii="Times" w:hAnsi="Times"/>
                <w:b/>
                <w:sz w:val="16"/>
                <w:szCs w:val="16"/>
              </w:rPr>
              <w:t>Grade 3</w:t>
            </w:r>
          </w:p>
        </w:tc>
        <w:tc>
          <w:tcPr>
            <w:tcW w:w="1111" w:type="dxa"/>
            <w:vAlign w:val="center"/>
          </w:tcPr>
          <w:p w14:paraId="635FAA4B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C0AC1">
              <w:rPr>
                <w:rFonts w:ascii="Times" w:hAnsi="Times"/>
                <w:b/>
                <w:sz w:val="16"/>
                <w:szCs w:val="16"/>
              </w:rPr>
              <w:t>Grade 4</w:t>
            </w:r>
          </w:p>
        </w:tc>
      </w:tr>
      <w:tr w:rsidR="00660DA0" w:rsidRPr="001112DB" w14:paraId="6C21BC91" w14:textId="77777777" w:rsidTr="00BE290B">
        <w:trPr>
          <w:trHeight w:val="274"/>
          <w:tblHeader/>
        </w:trPr>
        <w:tc>
          <w:tcPr>
            <w:tcW w:w="3055" w:type="dxa"/>
            <w:vMerge/>
            <w:vAlign w:val="center"/>
          </w:tcPr>
          <w:p w14:paraId="07793D63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left"/>
              <w:rPr>
                <w:rFonts w:ascii="Times" w:hAnsi="Times"/>
                <w:b/>
                <w:sz w:val="16"/>
                <w:szCs w:val="16"/>
              </w:rPr>
            </w:pPr>
          </w:p>
        </w:tc>
        <w:tc>
          <w:tcPr>
            <w:tcW w:w="3332" w:type="dxa"/>
            <w:gridSpan w:val="3"/>
            <w:vAlign w:val="center"/>
          </w:tcPr>
          <w:p w14:paraId="5134A81A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C0AC1">
              <w:rPr>
                <w:rFonts w:ascii="Times" w:hAnsi="Times"/>
                <w:b/>
                <w:sz w:val="16"/>
                <w:szCs w:val="16"/>
              </w:rPr>
              <w:t>n (%)</w:t>
            </w:r>
          </w:p>
        </w:tc>
      </w:tr>
      <w:tr w:rsidR="00660DA0" w:rsidRPr="001112DB" w14:paraId="2F9CC3E7" w14:textId="77777777" w:rsidTr="00BE290B">
        <w:trPr>
          <w:trHeight w:val="274"/>
        </w:trPr>
        <w:tc>
          <w:tcPr>
            <w:tcW w:w="6387" w:type="dxa"/>
            <w:gridSpan w:val="4"/>
            <w:vAlign w:val="center"/>
          </w:tcPr>
          <w:p w14:paraId="654BFFAF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Hematologic</w:t>
            </w:r>
          </w:p>
        </w:tc>
      </w:tr>
      <w:tr w:rsidR="00660DA0" w:rsidRPr="001112DB" w14:paraId="5559B84C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2C143AE7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ind w:left="160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Neutropenia</w:t>
            </w:r>
          </w:p>
        </w:tc>
        <w:tc>
          <w:tcPr>
            <w:tcW w:w="1110" w:type="dxa"/>
            <w:vAlign w:val="center"/>
          </w:tcPr>
          <w:p w14:paraId="1F247C6C" w14:textId="4FE9071B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23 (25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3)</w:t>
            </w:r>
          </w:p>
        </w:tc>
        <w:tc>
          <w:tcPr>
            <w:tcW w:w="1111" w:type="dxa"/>
            <w:vAlign w:val="center"/>
          </w:tcPr>
          <w:p w14:paraId="55C6002B" w14:textId="39C2713F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34 (37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4)</w:t>
            </w:r>
          </w:p>
        </w:tc>
        <w:tc>
          <w:tcPr>
            <w:tcW w:w="1111" w:type="dxa"/>
            <w:vAlign w:val="center"/>
          </w:tcPr>
          <w:p w14:paraId="28014FA8" w14:textId="737F60F0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6 (6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6)</w:t>
            </w:r>
          </w:p>
        </w:tc>
      </w:tr>
      <w:tr w:rsidR="00660DA0" w:rsidRPr="001112DB" w14:paraId="4A1B4F91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6E001466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ind w:left="160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Thrombocytopenia</w:t>
            </w:r>
          </w:p>
        </w:tc>
        <w:tc>
          <w:tcPr>
            <w:tcW w:w="1110" w:type="dxa"/>
            <w:vAlign w:val="center"/>
          </w:tcPr>
          <w:p w14:paraId="141B7043" w14:textId="78B6DC55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24 (26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4)</w:t>
            </w:r>
          </w:p>
        </w:tc>
        <w:tc>
          <w:tcPr>
            <w:tcW w:w="1111" w:type="dxa"/>
            <w:vAlign w:val="center"/>
          </w:tcPr>
          <w:p w14:paraId="7BAE80B2" w14:textId="1A2FA08B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13 (14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3)</w:t>
            </w:r>
          </w:p>
        </w:tc>
        <w:tc>
          <w:tcPr>
            <w:tcW w:w="1111" w:type="dxa"/>
            <w:vAlign w:val="center"/>
          </w:tcPr>
          <w:p w14:paraId="708C1C01" w14:textId="302EAB1F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 (1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1)</w:t>
            </w:r>
          </w:p>
        </w:tc>
      </w:tr>
      <w:tr w:rsidR="00660DA0" w:rsidRPr="001112DB" w14:paraId="2F7E445B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14C85B99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ind w:left="160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Anemia</w:t>
            </w:r>
          </w:p>
        </w:tc>
        <w:tc>
          <w:tcPr>
            <w:tcW w:w="1110" w:type="dxa"/>
            <w:vAlign w:val="center"/>
          </w:tcPr>
          <w:p w14:paraId="656EC1F7" w14:textId="096787B3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19 (20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9)</w:t>
            </w:r>
          </w:p>
        </w:tc>
        <w:tc>
          <w:tcPr>
            <w:tcW w:w="1111" w:type="dxa"/>
            <w:vAlign w:val="center"/>
          </w:tcPr>
          <w:p w14:paraId="65140236" w14:textId="63CDA3C9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8 (8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8)</w:t>
            </w:r>
          </w:p>
        </w:tc>
        <w:tc>
          <w:tcPr>
            <w:tcW w:w="1111" w:type="dxa"/>
            <w:vAlign w:val="center"/>
          </w:tcPr>
          <w:p w14:paraId="4BA5B785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6225AF8A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1A112523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ind w:left="160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Hemorrhage (including minor cutaneous bleeding)</w:t>
            </w:r>
          </w:p>
        </w:tc>
        <w:tc>
          <w:tcPr>
            <w:tcW w:w="1110" w:type="dxa"/>
            <w:vAlign w:val="center"/>
          </w:tcPr>
          <w:p w14:paraId="1ECA6D88" w14:textId="631133FA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56 (61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="00AA34DA" w:rsidRPr="00CC0AC1">
              <w:rPr>
                <w:rFonts w:ascii="Times" w:hAnsi="Times"/>
                <w:sz w:val="16"/>
                <w:szCs w:val="16"/>
              </w:rPr>
              <w:t>6</w:t>
            </w:r>
            <w:r w:rsidRPr="00CC0AC1">
              <w:rPr>
                <w:rFonts w:ascii="Times" w:hAnsi="Times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14:paraId="56D8CEA0" w14:textId="2603F57C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 (1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1)</w:t>
            </w:r>
          </w:p>
        </w:tc>
        <w:tc>
          <w:tcPr>
            <w:tcW w:w="1111" w:type="dxa"/>
            <w:vAlign w:val="center"/>
          </w:tcPr>
          <w:p w14:paraId="567BB042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1C215E58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5ACC199F" w14:textId="77777777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ind w:left="160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 xml:space="preserve">Major </w:t>
            </w:r>
            <w:proofErr w:type="spellStart"/>
            <w:r w:rsidRPr="00CC0AC1">
              <w:rPr>
                <w:rFonts w:ascii="Times" w:hAnsi="Times"/>
                <w:sz w:val="16"/>
                <w:szCs w:val="16"/>
              </w:rPr>
              <w:t>hemorrhage</w:t>
            </w:r>
            <w:r w:rsidRPr="00CC0AC1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10" w:type="dxa"/>
            <w:vAlign w:val="center"/>
          </w:tcPr>
          <w:p w14:paraId="62FFD674" w14:textId="00ED4C99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 (1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1)</w:t>
            </w:r>
          </w:p>
        </w:tc>
        <w:tc>
          <w:tcPr>
            <w:tcW w:w="1111" w:type="dxa"/>
            <w:vAlign w:val="center"/>
          </w:tcPr>
          <w:p w14:paraId="0BD31D59" w14:textId="2AA0460D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 (1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1)</w:t>
            </w:r>
          </w:p>
        </w:tc>
        <w:tc>
          <w:tcPr>
            <w:tcW w:w="1111" w:type="dxa"/>
            <w:vAlign w:val="center"/>
          </w:tcPr>
          <w:p w14:paraId="3D19A6D0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279377C9" w14:textId="77777777" w:rsidTr="00BE290B">
        <w:trPr>
          <w:trHeight w:val="274"/>
        </w:trPr>
        <w:tc>
          <w:tcPr>
            <w:tcW w:w="6387" w:type="dxa"/>
            <w:gridSpan w:val="4"/>
            <w:vAlign w:val="center"/>
          </w:tcPr>
          <w:p w14:paraId="472D1535" w14:textId="4AA03230" w:rsidR="00660DA0" w:rsidRPr="00CC0AC1" w:rsidRDefault="00660DA0" w:rsidP="00BE290B">
            <w:pPr>
              <w:pStyle w:val="C-BodyText"/>
              <w:snapToGrid w:val="0"/>
              <w:spacing w:before="0" w:after="0"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Nonhematologic</w:t>
            </w:r>
          </w:p>
        </w:tc>
      </w:tr>
      <w:tr w:rsidR="00660DA0" w:rsidRPr="001112DB" w14:paraId="72D96CA1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5F671237" w14:textId="77777777" w:rsidR="00660DA0" w:rsidRPr="00CC0AC1" w:rsidRDefault="00660DA0" w:rsidP="00644343">
            <w:pPr>
              <w:pStyle w:val="C-BodyText"/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Infections</w:t>
            </w:r>
          </w:p>
        </w:tc>
        <w:tc>
          <w:tcPr>
            <w:tcW w:w="1110" w:type="dxa"/>
            <w:vAlign w:val="center"/>
          </w:tcPr>
          <w:p w14:paraId="1032AAAA" w14:textId="61AC2A9A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45 (49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5)</w:t>
            </w:r>
          </w:p>
        </w:tc>
        <w:tc>
          <w:tcPr>
            <w:tcW w:w="1111" w:type="dxa"/>
            <w:vAlign w:val="center"/>
          </w:tcPr>
          <w:p w14:paraId="02C9F7B4" w14:textId="24EB3F09" w:rsidR="00660DA0" w:rsidRPr="00CC0AC1" w:rsidRDefault="00660DA0" w:rsidP="00B669D9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34 (37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4)</w:t>
            </w:r>
          </w:p>
        </w:tc>
        <w:tc>
          <w:tcPr>
            <w:tcW w:w="1111" w:type="dxa"/>
            <w:vAlign w:val="center"/>
          </w:tcPr>
          <w:p w14:paraId="193073DC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  <w:r w:rsidRPr="00CC0AC1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</w:tr>
      <w:tr w:rsidR="00660DA0" w:rsidRPr="001112DB" w14:paraId="3421EBEC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1A2945B1" w14:textId="77777777" w:rsidR="00660DA0" w:rsidRPr="00CC0AC1" w:rsidRDefault="00660DA0" w:rsidP="00644343">
            <w:pPr>
              <w:pStyle w:val="C-BodyText"/>
              <w:tabs>
                <w:tab w:val="left" w:pos="190"/>
              </w:tabs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Opportunistic infections</w:t>
            </w:r>
          </w:p>
        </w:tc>
        <w:tc>
          <w:tcPr>
            <w:tcW w:w="1110" w:type="dxa"/>
            <w:vAlign w:val="center"/>
          </w:tcPr>
          <w:p w14:paraId="3C634BAD" w14:textId="6FDDF969" w:rsidR="00660DA0" w:rsidRPr="00CC0AC1" w:rsidRDefault="00427E13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1 (</w:t>
            </w:r>
            <w:proofErr w:type="gramStart"/>
            <w:r w:rsidRPr="00CC0AC1">
              <w:rPr>
                <w:rFonts w:ascii="Times" w:hAnsi="Times"/>
                <w:sz w:val="16"/>
                <w:szCs w:val="16"/>
              </w:rPr>
              <w:t>1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1)</w:t>
            </w:r>
            <w:r w:rsidRPr="00CC0AC1">
              <w:rPr>
                <w:rFonts w:ascii="Times" w:hAnsi="Times"/>
                <w:sz w:val="16"/>
                <w:szCs w:val="16"/>
                <w:vertAlign w:val="superscript"/>
              </w:rPr>
              <w:t>c</w:t>
            </w:r>
            <w:proofErr w:type="gramEnd"/>
          </w:p>
        </w:tc>
        <w:tc>
          <w:tcPr>
            <w:tcW w:w="1111" w:type="dxa"/>
            <w:vAlign w:val="center"/>
          </w:tcPr>
          <w:p w14:paraId="485B046A" w14:textId="4C7826EF" w:rsidR="00660DA0" w:rsidRPr="00CC0AC1" w:rsidRDefault="00427E13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  <w:vAlign w:val="center"/>
          </w:tcPr>
          <w:p w14:paraId="66C524CE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6C215918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14648498" w14:textId="77777777" w:rsidR="00660DA0" w:rsidRPr="00CC0AC1" w:rsidRDefault="00660DA0" w:rsidP="00644343">
            <w:pPr>
              <w:pStyle w:val="C-BodyText"/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Atrial fibrillation/flutter</w:t>
            </w:r>
          </w:p>
        </w:tc>
        <w:tc>
          <w:tcPr>
            <w:tcW w:w="1110" w:type="dxa"/>
          </w:tcPr>
          <w:p w14:paraId="6F3F761C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</w:tcPr>
          <w:p w14:paraId="70A30788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</w:tcPr>
          <w:p w14:paraId="3964D3E2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239F736B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5663DF4F" w14:textId="77777777" w:rsidR="00660DA0" w:rsidRPr="00CC0AC1" w:rsidRDefault="00660DA0" w:rsidP="00644343">
            <w:pPr>
              <w:pStyle w:val="C-BodyText"/>
              <w:tabs>
                <w:tab w:val="left" w:pos="190"/>
              </w:tabs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Hypertension</w:t>
            </w:r>
          </w:p>
        </w:tc>
        <w:tc>
          <w:tcPr>
            <w:tcW w:w="1110" w:type="dxa"/>
            <w:vAlign w:val="center"/>
          </w:tcPr>
          <w:p w14:paraId="507AC1A0" w14:textId="31B61360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7 (7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7)</w:t>
            </w:r>
          </w:p>
        </w:tc>
        <w:tc>
          <w:tcPr>
            <w:tcW w:w="1111" w:type="dxa"/>
            <w:vAlign w:val="center"/>
          </w:tcPr>
          <w:p w14:paraId="1062EE7F" w14:textId="311228CF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2 (2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2)</w:t>
            </w:r>
          </w:p>
        </w:tc>
        <w:tc>
          <w:tcPr>
            <w:tcW w:w="1111" w:type="dxa"/>
            <w:vAlign w:val="center"/>
          </w:tcPr>
          <w:p w14:paraId="3E6429AC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17E4E035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371B91BC" w14:textId="77777777" w:rsidR="00660DA0" w:rsidRPr="00CC0AC1" w:rsidRDefault="00660DA0" w:rsidP="00644343">
            <w:pPr>
              <w:pStyle w:val="C-BodyText"/>
              <w:tabs>
                <w:tab w:val="left" w:pos="190"/>
              </w:tabs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Second primary malignancies</w:t>
            </w:r>
          </w:p>
        </w:tc>
        <w:tc>
          <w:tcPr>
            <w:tcW w:w="1110" w:type="dxa"/>
            <w:vAlign w:val="center"/>
          </w:tcPr>
          <w:p w14:paraId="37B2A62D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  <w:vAlign w:val="center"/>
          </w:tcPr>
          <w:p w14:paraId="5B9DCDC2" w14:textId="20B46C5C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2 (</w:t>
            </w:r>
            <w:proofErr w:type="gramStart"/>
            <w:r w:rsidRPr="00CC0AC1">
              <w:rPr>
                <w:rFonts w:ascii="Times" w:hAnsi="Times"/>
                <w:sz w:val="16"/>
                <w:szCs w:val="16"/>
              </w:rPr>
              <w:t>2</w:t>
            </w:r>
            <w:r w:rsidR="00136821">
              <w:rPr>
                <w:rFonts w:ascii="Times" w:hAnsi="Times"/>
                <w:sz w:val="16"/>
                <w:szCs w:val="16"/>
              </w:rPr>
              <w:t>.</w:t>
            </w:r>
            <w:r w:rsidRPr="00CC0AC1">
              <w:rPr>
                <w:rFonts w:ascii="Times" w:hAnsi="Times"/>
                <w:sz w:val="16"/>
                <w:szCs w:val="16"/>
              </w:rPr>
              <w:t>2)</w:t>
            </w:r>
            <w:r w:rsidRPr="00CC0AC1">
              <w:rPr>
                <w:rFonts w:ascii="Times" w:hAnsi="Times"/>
                <w:sz w:val="16"/>
                <w:szCs w:val="16"/>
                <w:vertAlign w:val="superscript"/>
              </w:rPr>
              <w:t>d</w:t>
            </w:r>
            <w:proofErr w:type="gramEnd"/>
          </w:p>
        </w:tc>
        <w:tc>
          <w:tcPr>
            <w:tcW w:w="1111" w:type="dxa"/>
            <w:vAlign w:val="center"/>
          </w:tcPr>
          <w:p w14:paraId="4FEB7B45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  <w:tr w:rsidR="00660DA0" w:rsidRPr="001112DB" w14:paraId="49F6AA69" w14:textId="77777777" w:rsidTr="00BE290B">
        <w:trPr>
          <w:trHeight w:val="274"/>
        </w:trPr>
        <w:tc>
          <w:tcPr>
            <w:tcW w:w="3055" w:type="dxa"/>
            <w:vAlign w:val="center"/>
          </w:tcPr>
          <w:p w14:paraId="427A1870" w14:textId="77777777" w:rsidR="00660DA0" w:rsidRPr="00CC0AC1" w:rsidRDefault="00660DA0" w:rsidP="00644343">
            <w:pPr>
              <w:pStyle w:val="C-BodyText"/>
              <w:tabs>
                <w:tab w:val="left" w:pos="190"/>
              </w:tabs>
              <w:snapToGrid w:val="0"/>
              <w:spacing w:before="0" w:after="0" w:line="240" w:lineRule="auto"/>
              <w:ind w:left="158"/>
              <w:jc w:val="left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Tumor lysis syndrome</w:t>
            </w:r>
          </w:p>
        </w:tc>
        <w:tc>
          <w:tcPr>
            <w:tcW w:w="1110" w:type="dxa"/>
            <w:vAlign w:val="center"/>
          </w:tcPr>
          <w:p w14:paraId="61084997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  <w:vAlign w:val="center"/>
          </w:tcPr>
          <w:p w14:paraId="15FC1BF2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1111" w:type="dxa"/>
            <w:vAlign w:val="center"/>
          </w:tcPr>
          <w:p w14:paraId="03C8D096" w14:textId="77777777" w:rsidR="00660DA0" w:rsidRPr="00CC0AC1" w:rsidRDefault="00660DA0" w:rsidP="00660DA0">
            <w:pPr>
              <w:pStyle w:val="C-BodyText"/>
              <w:snapToGrid w:val="0"/>
              <w:spacing w:before="0"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CC0AC1">
              <w:rPr>
                <w:rFonts w:ascii="Times" w:hAnsi="Times"/>
                <w:sz w:val="16"/>
                <w:szCs w:val="16"/>
              </w:rPr>
              <w:t>0</w:t>
            </w:r>
          </w:p>
        </w:tc>
      </w:tr>
    </w:tbl>
    <w:p w14:paraId="51392EC9" w14:textId="1583C3A1" w:rsidR="000B7D37" w:rsidRPr="00761715" w:rsidRDefault="00507914" w:rsidP="000B7D37">
      <w:pPr>
        <w:rPr>
          <w:sz w:val="20"/>
          <w:szCs w:val="20"/>
        </w:rPr>
      </w:pPr>
      <w:proofErr w:type="spellStart"/>
      <w:r w:rsidRPr="00761715">
        <w:rPr>
          <w:sz w:val="20"/>
          <w:szCs w:val="20"/>
          <w:vertAlign w:val="superscript"/>
        </w:rPr>
        <w:t>a</w:t>
      </w:r>
      <w:r w:rsidR="00E163AB" w:rsidRPr="00761715">
        <w:rPr>
          <w:sz w:val="20"/>
          <w:szCs w:val="20"/>
        </w:rPr>
        <w:t>Defined</w:t>
      </w:r>
      <w:proofErr w:type="spellEnd"/>
      <w:r w:rsidR="00E163AB" w:rsidRPr="00761715">
        <w:rPr>
          <w:rFonts w:hint="eastAsia"/>
          <w:sz w:val="20"/>
          <w:szCs w:val="20"/>
        </w:rPr>
        <w:t xml:space="preserve"> as serious or grade </w:t>
      </w:r>
      <w:r w:rsidR="00CC0AC1">
        <w:rPr>
          <w:sz w:val="20"/>
          <w:szCs w:val="20"/>
        </w:rPr>
        <w:t>≥</w:t>
      </w:r>
      <w:r w:rsidR="00E163AB" w:rsidRPr="00761715">
        <w:rPr>
          <w:sz w:val="20"/>
          <w:szCs w:val="20"/>
        </w:rPr>
        <w:t>3 bleeding at any site or central nervous system bleeding of any grade</w:t>
      </w:r>
      <w:r w:rsidR="00F96CF5" w:rsidRPr="00761715">
        <w:rPr>
          <w:sz w:val="20"/>
          <w:szCs w:val="20"/>
        </w:rPr>
        <w:t xml:space="preserve">. One patient had a </w:t>
      </w:r>
      <w:r w:rsidR="00F3348C" w:rsidRPr="00761715">
        <w:rPr>
          <w:sz w:val="20"/>
          <w:szCs w:val="20"/>
        </w:rPr>
        <w:t>g</w:t>
      </w:r>
      <w:r w:rsidR="00F96CF5" w:rsidRPr="00761715">
        <w:rPr>
          <w:sz w:val="20"/>
          <w:szCs w:val="20"/>
        </w:rPr>
        <w:t>rade 2 post</w:t>
      </w:r>
      <w:r w:rsidR="006641F3">
        <w:rPr>
          <w:sz w:val="20"/>
          <w:szCs w:val="20"/>
        </w:rPr>
        <w:t>-</w:t>
      </w:r>
      <w:r w:rsidR="00F96CF5" w:rsidRPr="00761715">
        <w:rPr>
          <w:sz w:val="20"/>
          <w:szCs w:val="20"/>
        </w:rPr>
        <w:t xml:space="preserve">traumatic right thalamic </w:t>
      </w:r>
      <w:r w:rsidR="000F22DF" w:rsidRPr="00761715">
        <w:rPr>
          <w:sz w:val="20"/>
          <w:szCs w:val="20"/>
        </w:rPr>
        <w:t>hemorrhage</w:t>
      </w:r>
      <w:r w:rsidR="00F96CF5" w:rsidRPr="00761715">
        <w:rPr>
          <w:sz w:val="20"/>
          <w:szCs w:val="20"/>
        </w:rPr>
        <w:t xml:space="preserve">; </w:t>
      </w:r>
      <w:r w:rsidR="00A55440" w:rsidRPr="00761715">
        <w:rPr>
          <w:sz w:val="20"/>
          <w:szCs w:val="20"/>
        </w:rPr>
        <w:t xml:space="preserve">one patient had a </w:t>
      </w:r>
      <w:r w:rsidR="00F3348C" w:rsidRPr="00761715">
        <w:rPr>
          <w:sz w:val="20"/>
          <w:szCs w:val="20"/>
        </w:rPr>
        <w:t>g</w:t>
      </w:r>
      <w:r w:rsidR="00A55440" w:rsidRPr="00761715">
        <w:rPr>
          <w:sz w:val="20"/>
          <w:szCs w:val="20"/>
        </w:rPr>
        <w:t>rade 3 gastrointestinal hemorrhage in the setting of newly diagnos</w:t>
      </w:r>
      <w:r w:rsidR="00F3348C" w:rsidRPr="00761715">
        <w:rPr>
          <w:sz w:val="20"/>
          <w:szCs w:val="20"/>
        </w:rPr>
        <w:t>ed</w:t>
      </w:r>
      <w:r w:rsidR="00A55440" w:rsidRPr="00761715">
        <w:rPr>
          <w:sz w:val="20"/>
          <w:szCs w:val="20"/>
        </w:rPr>
        <w:t xml:space="preserve"> colon cancer</w:t>
      </w:r>
      <w:r w:rsidR="00A40FB6" w:rsidRPr="00761715">
        <w:rPr>
          <w:sz w:val="20"/>
          <w:szCs w:val="20"/>
        </w:rPr>
        <w:t xml:space="preserve"> (see text)</w:t>
      </w:r>
      <w:r w:rsidR="00A55440" w:rsidRPr="00761715">
        <w:rPr>
          <w:sz w:val="20"/>
          <w:szCs w:val="20"/>
        </w:rPr>
        <w:t>.</w:t>
      </w:r>
    </w:p>
    <w:p w14:paraId="268F6640" w14:textId="00C1464C" w:rsidR="000B7D37" w:rsidRPr="00761715" w:rsidRDefault="00507914" w:rsidP="000B7D37">
      <w:pPr>
        <w:rPr>
          <w:sz w:val="20"/>
          <w:szCs w:val="20"/>
        </w:rPr>
      </w:pPr>
      <w:proofErr w:type="spellStart"/>
      <w:r w:rsidRPr="00761715">
        <w:rPr>
          <w:sz w:val="20"/>
          <w:szCs w:val="20"/>
          <w:vertAlign w:val="superscript"/>
        </w:rPr>
        <w:t>b</w:t>
      </w:r>
      <w:r w:rsidR="000B7D37" w:rsidRPr="00761715">
        <w:rPr>
          <w:sz w:val="20"/>
          <w:szCs w:val="20"/>
        </w:rPr>
        <w:t>One</w:t>
      </w:r>
      <w:proofErr w:type="spellEnd"/>
      <w:r w:rsidR="000B7D37" w:rsidRPr="00761715">
        <w:rPr>
          <w:sz w:val="20"/>
          <w:szCs w:val="20"/>
        </w:rPr>
        <w:t xml:space="preserve"> patient had a </w:t>
      </w:r>
      <w:r w:rsidR="00F3348C" w:rsidRPr="00761715">
        <w:rPr>
          <w:sz w:val="20"/>
          <w:szCs w:val="20"/>
        </w:rPr>
        <w:t>g</w:t>
      </w:r>
      <w:r w:rsidR="000B7D37" w:rsidRPr="00761715">
        <w:rPr>
          <w:sz w:val="20"/>
          <w:szCs w:val="20"/>
        </w:rPr>
        <w:t>rade 5 lung infection</w:t>
      </w:r>
      <w:r w:rsidR="00434618" w:rsidRPr="00761715">
        <w:rPr>
          <w:sz w:val="20"/>
          <w:szCs w:val="20"/>
        </w:rPr>
        <w:t xml:space="preserve"> (see text)</w:t>
      </w:r>
      <w:r w:rsidRPr="00761715">
        <w:rPr>
          <w:sz w:val="20"/>
          <w:szCs w:val="20"/>
        </w:rPr>
        <w:t>.</w:t>
      </w:r>
    </w:p>
    <w:p w14:paraId="3CDAF870" w14:textId="39E49104" w:rsidR="00507914" w:rsidRPr="00761715" w:rsidRDefault="00507914" w:rsidP="000B7D37">
      <w:pPr>
        <w:rPr>
          <w:sz w:val="20"/>
          <w:szCs w:val="20"/>
        </w:rPr>
      </w:pPr>
      <w:proofErr w:type="spellStart"/>
      <w:r w:rsidRPr="00761715">
        <w:rPr>
          <w:sz w:val="20"/>
          <w:szCs w:val="20"/>
          <w:vertAlign w:val="superscript"/>
        </w:rPr>
        <w:t>c</w:t>
      </w:r>
      <w:r w:rsidR="001E215E" w:rsidRPr="00761715">
        <w:rPr>
          <w:sz w:val="20"/>
          <w:szCs w:val="20"/>
        </w:rPr>
        <w:t>One</w:t>
      </w:r>
      <w:proofErr w:type="spellEnd"/>
      <w:r w:rsidR="001E215E" w:rsidRPr="00761715">
        <w:rPr>
          <w:sz w:val="20"/>
          <w:szCs w:val="20"/>
        </w:rPr>
        <w:t xml:space="preserve"> patient had </w:t>
      </w:r>
      <w:r w:rsidR="000D57FF">
        <w:rPr>
          <w:sz w:val="20"/>
          <w:szCs w:val="20"/>
        </w:rPr>
        <w:t xml:space="preserve">herpes </w:t>
      </w:r>
      <w:r w:rsidR="009E604A">
        <w:rPr>
          <w:sz w:val="20"/>
          <w:szCs w:val="20"/>
        </w:rPr>
        <w:t>simplex</w:t>
      </w:r>
      <w:r w:rsidRPr="00761715">
        <w:rPr>
          <w:sz w:val="20"/>
          <w:szCs w:val="20"/>
        </w:rPr>
        <w:t>.</w:t>
      </w:r>
    </w:p>
    <w:p w14:paraId="5964B1A1" w14:textId="77777777" w:rsidR="00F94319" w:rsidRDefault="00507914" w:rsidP="0045280D">
      <w:pPr>
        <w:rPr>
          <w:sz w:val="20"/>
          <w:szCs w:val="20"/>
        </w:rPr>
      </w:pPr>
      <w:proofErr w:type="spellStart"/>
      <w:r w:rsidRPr="00761715">
        <w:rPr>
          <w:sz w:val="20"/>
          <w:szCs w:val="20"/>
          <w:vertAlign w:val="superscript"/>
        </w:rPr>
        <w:t>d</w:t>
      </w:r>
      <w:r w:rsidR="00712F21" w:rsidRPr="00761715">
        <w:rPr>
          <w:sz w:val="20"/>
          <w:szCs w:val="20"/>
        </w:rPr>
        <w:t>One</w:t>
      </w:r>
      <w:proofErr w:type="spellEnd"/>
      <w:r w:rsidR="00712F21" w:rsidRPr="00761715">
        <w:rPr>
          <w:sz w:val="20"/>
          <w:szCs w:val="20"/>
        </w:rPr>
        <w:t xml:space="preserve"> patient developed new-onset breast cancer; one patient </w:t>
      </w:r>
      <w:r w:rsidR="004F7423" w:rsidRPr="00761715">
        <w:rPr>
          <w:sz w:val="20"/>
          <w:szCs w:val="20"/>
        </w:rPr>
        <w:t>had newly diagnosed</w:t>
      </w:r>
      <w:r w:rsidR="00712F21" w:rsidRPr="00761715">
        <w:rPr>
          <w:sz w:val="20"/>
          <w:szCs w:val="20"/>
        </w:rPr>
        <w:t xml:space="preserve"> colon cancer</w:t>
      </w:r>
      <w:r w:rsidR="000F22DF" w:rsidRPr="00761715">
        <w:rPr>
          <w:sz w:val="20"/>
          <w:szCs w:val="20"/>
        </w:rPr>
        <w:t xml:space="preserve"> (see text)</w:t>
      </w:r>
      <w:r w:rsidRPr="00761715">
        <w:rPr>
          <w:sz w:val="20"/>
          <w:szCs w:val="20"/>
        </w:rPr>
        <w:t>.</w:t>
      </w:r>
    </w:p>
    <w:p w14:paraId="7EFE77EA" w14:textId="07A72283" w:rsidR="00184256" w:rsidRDefault="00F94319" w:rsidP="00644343">
      <w:pPr>
        <w:spacing w:after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447CD54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b/>
          <w:sz w:val="20"/>
        </w:rPr>
      </w:pPr>
      <w:r w:rsidRPr="00F43AA8">
        <w:rPr>
          <w:b/>
          <w:sz w:val="20"/>
        </w:rPr>
        <w:lastRenderedPageBreak/>
        <w:t xml:space="preserve">Supplemental Table </w:t>
      </w:r>
      <w:r>
        <w:rPr>
          <w:b/>
          <w:sz w:val="20"/>
        </w:rPr>
        <w:t>4</w:t>
      </w:r>
      <w:r w:rsidRPr="005B6A3F">
        <w:rPr>
          <w:b/>
          <w:sz w:val="20"/>
        </w:rPr>
        <w:t>.</w:t>
      </w:r>
      <w:r w:rsidRPr="005B6A3F">
        <w:rPr>
          <w:sz w:val="20"/>
        </w:rPr>
        <w:t xml:space="preserve"> </w:t>
      </w:r>
      <w:r>
        <w:rPr>
          <w:b/>
          <w:sz w:val="20"/>
        </w:rPr>
        <w:t>Co-administration of Moderate or Strong CYP3A Inhibitors in Study BGB-3111-205</w:t>
      </w:r>
    </w:p>
    <w:tbl>
      <w:tblPr>
        <w:tblStyle w:val="TableGrid"/>
        <w:tblpPr w:leftFromText="180" w:rightFromText="180" w:vertAnchor="page" w:horzAnchor="margin" w:tblpY="1729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0304A" w:rsidRPr="001758A0" w14:paraId="657880BA" w14:textId="77777777" w:rsidTr="00AF24EC">
        <w:trPr>
          <w:trHeight w:val="274"/>
        </w:trPr>
        <w:tc>
          <w:tcPr>
            <w:tcW w:w="1870" w:type="dxa"/>
            <w:vAlign w:val="center"/>
          </w:tcPr>
          <w:p w14:paraId="319D0C1F" w14:textId="77777777" w:rsidR="0070304A" w:rsidRPr="006D6DCC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b/>
                <w:sz w:val="16"/>
                <w:szCs w:val="16"/>
              </w:rPr>
            </w:pPr>
            <w:r w:rsidRPr="006D6DCC">
              <w:rPr>
                <w:b/>
                <w:sz w:val="16"/>
                <w:szCs w:val="16"/>
              </w:rPr>
              <w:t>CYP3A Inhibitor</w:t>
            </w:r>
          </w:p>
        </w:tc>
        <w:tc>
          <w:tcPr>
            <w:tcW w:w="1870" w:type="dxa"/>
            <w:vAlign w:val="center"/>
          </w:tcPr>
          <w:p w14:paraId="70E6DDB8" w14:textId="77777777" w:rsidR="0070304A" w:rsidRPr="006D6DC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/>
                <w:sz w:val="16"/>
                <w:szCs w:val="16"/>
              </w:rPr>
            </w:pPr>
            <w:r w:rsidRPr="006D6DCC">
              <w:rPr>
                <w:b/>
                <w:sz w:val="16"/>
                <w:szCs w:val="16"/>
              </w:rPr>
              <w:t xml:space="preserve">No. (Percent) of CYP3A Inhibitor Exposed Patients (n=7) </w:t>
            </w:r>
            <w:r w:rsidRPr="006D6DCC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70" w:type="dxa"/>
            <w:vAlign w:val="center"/>
          </w:tcPr>
          <w:p w14:paraId="63D4E197" w14:textId="77777777" w:rsidR="0070304A" w:rsidRPr="006D6DC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/>
                <w:sz w:val="16"/>
                <w:szCs w:val="16"/>
              </w:rPr>
            </w:pPr>
            <w:r w:rsidRPr="006D6DCC">
              <w:rPr>
                <w:b/>
                <w:sz w:val="16"/>
                <w:szCs w:val="16"/>
              </w:rPr>
              <w:t>No. of Consecutive Exposure Days to CYP3A Inhibitor</w:t>
            </w:r>
          </w:p>
        </w:tc>
        <w:tc>
          <w:tcPr>
            <w:tcW w:w="1870" w:type="dxa"/>
            <w:vAlign w:val="center"/>
          </w:tcPr>
          <w:p w14:paraId="78DF4088" w14:textId="77777777" w:rsidR="0070304A" w:rsidRPr="006D6DC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/>
                <w:sz w:val="16"/>
                <w:szCs w:val="16"/>
              </w:rPr>
            </w:pPr>
            <w:r w:rsidRPr="006D6DCC">
              <w:rPr>
                <w:b/>
                <w:sz w:val="16"/>
                <w:szCs w:val="16"/>
              </w:rPr>
              <w:t xml:space="preserve">Status of </w:t>
            </w:r>
            <w:proofErr w:type="spellStart"/>
            <w:r w:rsidRPr="006D6DCC">
              <w:rPr>
                <w:b/>
                <w:sz w:val="16"/>
                <w:szCs w:val="16"/>
              </w:rPr>
              <w:t>Zanubrutinib</w:t>
            </w:r>
            <w:proofErr w:type="spellEnd"/>
            <w:r w:rsidRPr="006D6DCC">
              <w:rPr>
                <w:b/>
                <w:sz w:val="16"/>
                <w:szCs w:val="16"/>
              </w:rPr>
              <w:t xml:space="preserve"> Treatment During CPY3A Inhibitor Therapy</w:t>
            </w:r>
          </w:p>
        </w:tc>
        <w:tc>
          <w:tcPr>
            <w:tcW w:w="1870" w:type="dxa"/>
            <w:vAlign w:val="center"/>
          </w:tcPr>
          <w:p w14:paraId="27BBAA14" w14:textId="504EFD04" w:rsidR="0070304A" w:rsidRPr="00A318E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/>
                <w:sz w:val="16"/>
                <w:szCs w:val="16"/>
                <w:vertAlign w:val="superscript"/>
              </w:rPr>
            </w:pPr>
            <w:r w:rsidRPr="006D6DCC">
              <w:rPr>
                <w:b/>
                <w:sz w:val="16"/>
                <w:szCs w:val="16"/>
              </w:rPr>
              <w:t xml:space="preserve">Grade 3 and/or Serious Adverse Events </w:t>
            </w:r>
            <w:r>
              <w:rPr>
                <w:b/>
                <w:sz w:val="16"/>
                <w:szCs w:val="16"/>
              </w:rPr>
              <w:t xml:space="preserve">during and after </w:t>
            </w:r>
            <w:bookmarkStart w:id="1" w:name="_GoBack"/>
            <w:bookmarkEnd w:id="1"/>
            <w:r w:rsidRPr="006D6DCC">
              <w:rPr>
                <w:b/>
                <w:sz w:val="16"/>
                <w:szCs w:val="16"/>
              </w:rPr>
              <w:t>CYP3A Inhibitors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vertAlign w:val="superscript"/>
              </w:rPr>
              <w:t>d</w:t>
            </w:r>
          </w:p>
        </w:tc>
      </w:tr>
      <w:tr w:rsidR="0070304A" w:rsidRPr="001758A0" w14:paraId="0FA476B1" w14:textId="77777777" w:rsidTr="00AF24EC">
        <w:trPr>
          <w:trHeight w:val="274"/>
        </w:trPr>
        <w:tc>
          <w:tcPr>
            <w:tcW w:w="1870" w:type="dxa"/>
            <w:vAlign w:val="center"/>
          </w:tcPr>
          <w:p w14:paraId="5AEF5A00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Fluconazole (moderate)</w:t>
            </w:r>
          </w:p>
        </w:tc>
        <w:tc>
          <w:tcPr>
            <w:tcW w:w="1870" w:type="dxa"/>
            <w:vAlign w:val="center"/>
          </w:tcPr>
          <w:p w14:paraId="2B5CAA90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4 (4.4%)</w:t>
            </w:r>
          </w:p>
        </w:tc>
        <w:tc>
          <w:tcPr>
            <w:tcW w:w="1870" w:type="dxa"/>
            <w:vAlign w:val="center"/>
          </w:tcPr>
          <w:p w14:paraId="1D0813C2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1, 1, 22, 139</w:t>
            </w:r>
          </w:p>
        </w:tc>
        <w:tc>
          <w:tcPr>
            <w:tcW w:w="1870" w:type="dxa"/>
            <w:vAlign w:val="center"/>
          </w:tcPr>
          <w:p w14:paraId="59EAAADA" w14:textId="77777777" w:rsidR="0070304A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Full dose</w:t>
            </w:r>
            <w:r w:rsidRPr="004C50A6">
              <w:rPr>
                <w:bCs/>
                <w:sz w:val="16"/>
                <w:szCs w:val="16"/>
              </w:rPr>
              <w:t xml:space="preserve"> (n=</w:t>
            </w:r>
            <w:r>
              <w:rPr>
                <w:bCs/>
                <w:sz w:val="16"/>
                <w:szCs w:val="16"/>
              </w:rPr>
              <w:t>2</w:t>
            </w:r>
            <w:r w:rsidRPr="004C50A6">
              <w:rPr>
                <w:bCs/>
                <w:sz w:val="16"/>
                <w:szCs w:val="16"/>
              </w:rPr>
              <w:t xml:space="preserve"> </w:t>
            </w:r>
            <w:r w:rsidRPr="004C50A6">
              <w:rPr>
                <w:bCs/>
                <w:sz w:val="16"/>
                <w:szCs w:val="16"/>
                <w:vertAlign w:val="superscript"/>
              </w:rPr>
              <w:t>b</w:t>
            </w:r>
            <w:r>
              <w:rPr>
                <w:bCs/>
                <w:sz w:val="16"/>
                <w:szCs w:val="16"/>
                <w:vertAlign w:val="superscript"/>
              </w:rPr>
              <w:t>, c</w:t>
            </w:r>
            <w:r w:rsidRPr="004C50A6">
              <w:rPr>
                <w:bCs/>
                <w:sz w:val="16"/>
                <w:szCs w:val="16"/>
              </w:rPr>
              <w:t>); Interrupted (n =</w:t>
            </w:r>
            <w:proofErr w:type="gramStart"/>
            <w:r>
              <w:rPr>
                <w:bCs/>
                <w:sz w:val="16"/>
                <w:szCs w:val="16"/>
              </w:rPr>
              <w:t>1</w:t>
            </w:r>
            <w:r w:rsidRPr="004C50A6">
              <w:rPr>
                <w:bCs/>
                <w:sz w:val="16"/>
                <w:szCs w:val="16"/>
              </w:rPr>
              <w:t xml:space="preserve"> )</w:t>
            </w:r>
            <w:proofErr w:type="gramEnd"/>
          </w:p>
          <w:p w14:paraId="1AA961F0" w14:textId="77777777" w:rsidR="0070304A" w:rsidRPr="00A318E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  <w:vertAlign w:val="superscript"/>
              </w:rPr>
            </w:pPr>
            <w:r>
              <w:rPr>
                <w:bCs/>
                <w:sz w:val="16"/>
                <w:szCs w:val="16"/>
              </w:rPr>
              <w:t xml:space="preserve">Permanently discontinued (n=1) </w:t>
            </w:r>
            <w:r>
              <w:rPr>
                <w:bCs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870" w:type="dxa"/>
            <w:vAlign w:val="center"/>
          </w:tcPr>
          <w:p w14:paraId="6F1EE783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  <w:vertAlign w:val="superscript"/>
              </w:rPr>
            </w:pPr>
            <w:r w:rsidRPr="004C50A6">
              <w:rPr>
                <w:bCs/>
                <w:sz w:val="16"/>
                <w:szCs w:val="16"/>
              </w:rPr>
              <w:t xml:space="preserve">1/4 </w:t>
            </w:r>
            <w:r w:rsidRPr="004C50A6">
              <w:rPr>
                <w:bCs/>
                <w:sz w:val="16"/>
                <w:szCs w:val="16"/>
                <w:vertAlign w:val="superscript"/>
              </w:rPr>
              <w:t>c</w:t>
            </w:r>
          </w:p>
        </w:tc>
      </w:tr>
      <w:tr w:rsidR="0070304A" w:rsidRPr="001758A0" w14:paraId="79D74A94" w14:textId="77777777" w:rsidTr="00AF24EC">
        <w:trPr>
          <w:trHeight w:val="274"/>
        </w:trPr>
        <w:tc>
          <w:tcPr>
            <w:tcW w:w="1870" w:type="dxa"/>
            <w:vAlign w:val="center"/>
          </w:tcPr>
          <w:p w14:paraId="336A1F92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Voriconazole (strong)</w:t>
            </w:r>
          </w:p>
        </w:tc>
        <w:tc>
          <w:tcPr>
            <w:tcW w:w="1870" w:type="dxa"/>
            <w:vAlign w:val="center"/>
          </w:tcPr>
          <w:p w14:paraId="0949F185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4 (4.4%)</w:t>
            </w:r>
          </w:p>
        </w:tc>
        <w:tc>
          <w:tcPr>
            <w:tcW w:w="1870" w:type="dxa"/>
            <w:vAlign w:val="center"/>
          </w:tcPr>
          <w:p w14:paraId="74C327BF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1, 11, 12, 67</w:t>
            </w:r>
          </w:p>
        </w:tc>
        <w:tc>
          <w:tcPr>
            <w:tcW w:w="1870" w:type="dxa"/>
            <w:vAlign w:val="center"/>
          </w:tcPr>
          <w:p w14:paraId="7DD8BF92" w14:textId="77777777" w:rsidR="0070304A" w:rsidRPr="00A318EC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  <w:vertAlign w:val="superscript"/>
              </w:rPr>
            </w:pPr>
            <w:r w:rsidRPr="004C50A6">
              <w:rPr>
                <w:bCs/>
                <w:sz w:val="16"/>
                <w:szCs w:val="16"/>
              </w:rPr>
              <w:t>Permanently discontinued (n=4)</w:t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870" w:type="dxa"/>
            <w:vAlign w:val="center"/>
          </w:tcPr>
          <w:p w14:paraId="7F3A4789" w14:textId="77777777" w:rsidR="0070304A" w:rsidRPr="004C50A6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Cs/>
                <w:sz w:val="16"/>
                <w:szCs w:val="16"/>
              </w:rPr>
            </w:pPr>
            <w:r w:rsidRPr="004C50A6">
              <w:rPr>
                <w:bCs/>
                <w:sz w:val="16"/>
                <w:szCs w:val="16"/>
              </w:rPr>
              <w:t>0/4</w:t>
            </w:r>
          </w:p>
        </w:tc>
      </w:tr>
    </w:tbl>
    <w:p w14:paraId="5354FAB0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b/>
          <w:sz w:val="20"/>
        </w:rPr>
      </w:pPr>
    </w:p>
    <w:p w14:paraId="7E221391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  <w:proofErr w:type="gramStart"/>
      <w:r>
        <w:rPr>
          <w:color w:val="000000"/>
          <w:sz w:val="20"/>
          <w:vertAlign w:val="superscript"/>
        </w:rPr>
        <w:t xml:space="preserve">a </w:t>
      </w:r>
      <w:r w:rsidRPr="00104D79">
        <w:rPr>
          <w:color w:val="000000"/>
          <w:sz w:val="20"/>
        </w:rPr>
        <w:t>Three patients</w:t>
      </w:r>
      <w:proofErr w:type="gramEnd"/>
      <w:r w:rsidRPr="00104D79">
        <w:rPr>
          <w:color w:val="000000"/>
          <w:sz w:val="20"/>
        </w:rPr>
        <w:t xml:space="preserve"> were treated with voriconazole</w:t>
      </w:r>
      <w:r>
        <w:rPr>
          <w:color w:val="000000"/>
          <w:sz w:val="20"/>
        </w:rPr>
        <w:t xml:space="preserve"> alone</w:t>
      </w:r>
      <w:r w:rsidRPr="00104D79">
        <w:rPr>
          <w:color w:val="000000"/>
          <w:sz w:val="20"/>
        </w:rPr>
        <w:t xml:space="preserve">, 3 with fluconazole </w:t>
      </w:r>
      <w:r>
        <w:rPr>
          <w:color w:val="000000"/>
          <w:sz w:val="20"/>
        </w:rPr>
        <w:t xml:space="preserve">alone </w:t>
      </w:r>
      <w:r w:rsidRPr="00104D79">
        <w:rPr>
          <w:color w:val="000000"/>
          <w:sz w:val="20"/>
        </w:rPr>
        <w:t>and 1 with a combination of fluconazole</w:t>
      </w:r>
      <w:r>
        <w:rPr>
          <w:color w:val="000000"/>
          <w:sz w:val="20"/>
        </w:rPr>
        <w:t xml:space="preserve"> (for 1 day)</w:t>
      </w:r>
      <w:r w:rsidRPr="00104D79">
        <w:rPr>
          <w:color w:val="000000"/>
          <w:sz w:val="20"/>
        </w:rPr>
        <w:t xml:space="preserve"> </w:t>
      </w:r>
      <w:r>
        <w:rPr>
          <w:color w:val="000000"/>
          <w:sz w:val="20"/>
        </w:rPr>
        <w:t>followed by</w:t>
      </w:r>
      <w:r w:rsidRPr="00104D79">
        <w:rPr>
          <w:color w:val="000000"/>
          <w:sz w:val="20"/>
        </w:rPr>
        <w:t xml:space="preserve"> voriconazole</w:t>
      </w:r>
      <w:r>
        <w:rPr>
          <w:color w:val="000000"/>
          <w:sz w:val="20"/>
        </w:rPr>
        <w:t xml:space="preserve"> (for 11 days).</w:t>
      </w:r>
    </w:p>
    <w:p w14:paraId="7C559583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  <w:r>
        <w:rPr>
          <w:color w:val="000000"/>
          <w:sz w:val="20"/>
          <w:vertAlign w:val="superscript"/>
        </w:rPr>
        <w:t>b</w:t>
      </w:r>
      <w:r>
        <w:rPr>
          <w:color w:val="000000"/>
          <w:sz w:val="20"/>
        </w:rPr>
        <w:t xml:space="preserve"> One patient received only 1 dose of fluconazole while receiving full dose </w:t>
      </w:r>
      <w:proofErr w:type="spellStart"/>
      <w:r>
        <w:rPr>
          <w:color w:val="000000"/>
          <w:sz w:val="20"/>
        </w:rPr>
        <w:t>zanbrutinib</w:t>
      </w:r>
      <w:proofErr w:type="spellEnd"/>
      <w:r>
        <w:rPr>
          <w:color w:val="000000"/>
          <w:sz w:val="20"/>
        </w:rPr>
        <w:t>, without incident.</w:t>
      </w:r>
      <w:r>
        <w:rPr>
          <w:color w:val="000000"/>
          <w:sz w:val="20"/>
        </w:rPr>
        <w:br/>
      </w:r>
      <w:r>
        <w:rPr>
          <w:color w:val="000000"/>
          <w:sz w:val="20"/>
          <w:vertAlign w:val="superscript"/>
        </w:rPr>
        <w:t>c</w:t>
      </w:r>
      <w:r>
        <w:rPr>
          <w:color w:val="000000"/>
          <w:sz w:val="20"/>
        </w:rPr>
        <w:t xml:space="preserve"> One patient presented with grade 4 neutropenia on study day 283 after having completed an extensive prior exposure to fluconazole lasting 139 days while concurrently receiving full dose </w:t>
      </w:r>
      <w:proofErr w:type="spellStart"/>
      <w:r>
        <w:rPr>
          <w:color w:val="000000"/>
          <w:sz w:val="20"/>
        </w:rPr>
        <w:t>zanubrutinib</w:t>
      </w:r>
      <w:proofErr w:type="spellEnd"/>
      <w:r>
        <w:rPr>
          <w:color w:val="000000"/>
          <w:sz w:val="20"/>
        </w:rPr>
        <w:t xml:space="preserve">.  </w:t>
      </w:r>
    </w:p>
    <w:p w14:paraId="7A55BBE5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  <w:r w:rsidRPr="005F1512">
        <w:rPr>
          <w:color w:val="000000"/>
          <w:sz w:val="20"/>
          <w:vertAlign w:val="superscript"/>
        </w:rPr>
        <w:t>d</w:t>
      </w:r>
      <w:r>
        <w:rPr>
          <w:color w:val="000000"/>
          <w:sz w:val="20"/>
        </w:rPr>
        <w:t xml:space="preserve"> Observation time for adverse events was </w:t>
      </w:r>
      <w:r w:rsidRPr="00B85EAC">
        <w:rPr>
          <w:color w:val="000000"/>
          <w:sz w:val="20"/>
        </w:rPr>
        <w:t>from the time of antimycotic therapy initiation until 30 days after completion</w:t>
      </w:r>
      <w:r>
        <w:rPr>
          <w:color w:val="000000"/>
          <w:sz w:val="20"/>
        </w:rPr>
        <w:t>.</w:t>
      </w:r>
    </w:p>
    <w:p w14:paraId="46164364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  <w:r w:rsidRPr="00D06390">
        <w:rPr>
          <w:bCs/>
          <w:sz w:val="20"/>
          <w:vertAlign w:val="superscript"/>
        </w:rPr>
        <w:t>e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Zanubrutinib</w:t>
      </w:r>
      <w:proofErr w:type="spellEnd"/>
      <w:r>
        <w:rPr>
          <w:color w:val="000000"/>
          <w:sz w:val="20"/>
        </w:rPr>
        <w:t xml:space="preserve"> was interrupted prior to administration of the CYP3A inhibitor and not re-started. </w:t>
      </w:r>
    </w:p>
    <w:p w14:paraId="5F242F43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</w:p>
    <w:p w14:paraId="0A3618AD" w14:textId="77777777" w:rsidR="0070304A" w:rsidRDefault="0070304A" w:rsidP="0070304A">
      <w:pPr>
        <w:pStyle w:val="C-BodyText"/>
        <w:snapToGrid w:val="0"/>
        <w:spacing w:before="0" w:after="0" w:line="240" w:lineRule="auto"/>
        <w:outlineLvl w:val="0"/>
        <w:rPr>
          <w:color w:val="000000"/>
          <w:sz w:val="20"/>
        </w:rPr>
      </w:pPr>
    </w:p>
    <w:p w14:paraId="35797271" w14:textId="77777777" w:rsidR="0070304A" w:rsidRDefault="0070304A">
      <w:pPr>
        <w:spacing w:after="200" w:line="276" w:lineRule="auto"/>
        <w:jc w:val="both"/>
        <w:rPr>
          <w:rFonts w:eastAsia="Times New Roman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</w:rPr>
        <w:br w:type="page"/>
      </w:r>
    </w:p>
    <w:p w14:paraId="585D5793" w14:textId="5A8B84FB" w:rsidR="0070304A" w:rsidRDefault="0070304A" w:rsidP="0070304A">
      <w:pPr>
        <w:pStyle w:val="C-BodyText"/>
        <w:snapToGrid w:val="0"/>
        <w:spacing w:before="0" w:after="60" w:line="240" w:lineRule="auto"/>
        <w:outlineLvl w:val="0"/>
        <w:rPr>
          <w:b/>
          <w:bCs/>
          <w:color w:val="000000"/>
          <w:sz w:val="20"/>
        </w:rPr>
      </w:pPr>
      <w:r w:rsidRPr="00F43AA8">
        <w:rPr>
          <w:b/>
          <w:bCs/>
          <w:color w:val="000000"/>
          <w:sz w:val="20"/>
        </w:rPr>
        <w:lastRenderedPageBreak/>
        <w:t>Supplemental Table 5</w:t>
      </w:r>
      <w:r>
        <w:rPr>
          <w:b/>
          <w:bCs/>
          <w:color w:val="000000"/>
          <w:sz w:val="20"/>
        </w:rPr>
        <w:t>.  Risk Factors for Atrial Fibrillation Among Patients Enrolled to Study BGB-3111-205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70304A" w14:paraId="0C6EAB32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0FF57B1F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b/>
                <w:bCs/>
                <w:color w:val="000000"/>
                <w:sz w:val="16"/>
                <w:szCs w:val="16"/>
              </w:rPr>
            </w:pPr>
            <w:r w:rsidRPr="005958FD">
              <w:rPr>
                <w:b/>
                <w:bCs/>
                <w:color w:val="000000"/>
                <w:sz w:val="16"/>
                <w:szCs w:val="16"/>
              </w:rPr>
              <w:t>Risk Factor</w:t>
            </w:r>
          </w:p>
        </w:tc>
        <w:tc>
          <w:tcPr>
            <w:tcW w:w="4675" w:type="dxa"/>
            <w:vAlign w:val="center"/>
          </w:tcPr>
          <w:p w14:paraId="57810A22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b/>
                <w:bCs/>
                <w:color w:val="000000"/>
                <w:sz w:val="16"/>
                <w:szCs w:val="16"/>
              </w:rPr>
            </w:pPr>
            <w:r w:rsidRPr="005958FD">
              <w:rPr>
                <w:b/>
                <w:bCs/>
                <w:color w:val="000000"/>
                <w:sz w:val="16"/>
                <w:szCs w:val="16"/>
              </w:rPr>
              <w:t>Patients</w:t>
            </w:r>
            <w:r>
              <w:rPr>
                <w:b/>
                <w:bCs/>
                <w:color w:val="000000"/>
                <w:sz w:val="16"/>
                <w:szCs w:val="16"/>
              </w:rPr>
              <w:t>, n (%)</w:t>
            </w:r>
          </w:p>
        </w:tc>
      </w:tr>
      <w:tr w:rsidR="0070304A" w14:paraId="5D0396CE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0CAA65C6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5958FD">
              <w:rPr>
                <w:color w:val="000000"/>
                <w:sz w:val="16"/>
                <w:szCs w:val="16"/>
              </w:rPr>
              <w:t>History of atrial fibrillation</w:t>
            </w:r>
          </w:p>
        </w:tc>
        <w:tc>
          <w:tcPr>
            <w:tcW w:w="4675" w:type="dxa"/>
            <w:vAlign w:val="center"/>
          </w:tcPr>
          <w:p w14:paraId="000F10C9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5958FD">
              <w:rPr>
                <w:color w:val="000000"/>
                <w:sz w:val="16"/>
                <w:szCs w:val="16"/>
              </w:rPr>
              <w:t>1 (1)</w:t>
            </w:r>
          </w:p>
        </w:tc>
      </w:tr>
      <w:tr w:rsidR="0070304A" w14:paraId="6069E8FC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6DBD47FB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4675" w:type="dxa"/>
            <w:vAlign w:val="center"/>
          </w:tcPr>
          <w:p w14:paraId="117F6C49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26 (29)</w:t>
            </w:r>
          </w:p>
        </w:tc>
      </w:tr>
      <w:tr w:rsidR="0070304A" w14:paraId="0E306BEA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5A1BFBCA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5958FD">
              <w:rPr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4675" w:type="dxa"/>
            <w:vAlign w:val="center"/>
          </w:tcPr>
          <w:p w14:paraId="7E9751F7" w14:textId="77777777" w:rsidR="0070304A" w:rsidRPr="005958FD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5958FD">
              <w:rPr>
                <w:color w:val="000000"/>
                <w:sz w:val="16"/>
                <w:szCs w:val="16"/>
              </w:rPr>
              <w:t>16 (18)</w:t>
            </w:r>
          </w:p>
        </w:tc>
      </w:tr>
      <w:tr w:rsidR="0070304A" w14:paraId="615E2AD5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72A8BB28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4675" w:type="dxa"/>
            <w:vAlign w:val="center"/>
          </w:tcPr>
          <w:p w14:paraId="4E20F4DA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71B45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71B45">
              <w:rPr>
                <w:color w:val="000000"/>
                <w:sz w:val="16"/>
                <w:szCs w:val="16"/>
              </w:rPr>
              <w:t>)</w:t>
            </w:r>
          </w:p>
        </w:tc>
      </w:tr>
      <w:tr w:rsidR="0070304A" w14:paraId="5AA595B7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749E0CD6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Valvular heart disease</w:t>
            </w:r>
          </w:p>
        </w:tc>
        <w:tc>
          <w:tcPr>
            <w:tcW w:w="4675" w:type="dxa"/>
            <w:vAlign w:val="center"/>
          </w:tcPr>
          <w:p w14:paraId="6E5F5750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2 (2)</w:t>
            </w:r>
          </w:p>
        </w:tc>
      </w:tr>
      <w:tr w:rsidR="0070304A" w14:paraId="0CA81DDB" w14:textId="77777777" w:rsidTr="00AF24EC">
        <w:trPr>
          <w:trHeight w:val="274"/>
        </w:trPr>
        <w:tc>
          <w:tcPr>
            <w:tcW w:w="9350" w:type="dxa"/>
            <w:gridSpan w:val="2"/>
            <w:vAlign w:val="center"/>
          </w:tcPr>
          <w:p w14:paraId="1D6D7ED9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Dyslipidemias</w:t>
            </w:r>
          </w:p>
        </w:tc>
      </w:tr>
      <w:tr w:rsidR="0070304A" w14:paraId="0FBFD083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288E17ED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ind w:left="158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4675" w:type="dxa"/>
            <w:vAlign w:val="center"/>
          </w:tcPr>
          <w:p w14:paraId="6E38AFDE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  <w:r w:rsidRPr="00C71B45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30</w:t>
            </w:r>
            <w:r w:rsidRPr="00C71B45">
              <w:rPr>
                <w:color w:val="000000"/>
                <w:sz w:val="16"/>
                <w:szCs w:val="16"/>
              </w:rPr>
              <w:t>)</w:t>
            </w:r>
          </w:p>
        </w:tc>
      </w:tr>
      <w:tr w:rsidR="0070304A" w14:paraId="514C78E0" w14:textId="77777777" w:rsidTr="00AF24EC">
        <w:trPr>
          <w:trHeight w:val="274"/>
        </w:trPr>
        <w:tc>
          <w:tcPr>
            <w:tcW w:w="4675" w:type="dxa"/>
            <w:vAlign w:val="center"/>
          </w:tcPr>
          <w:p w14:paraId="4CAEE49E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ind w:left="158"/>
              <w:jc w:val="left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Hypercholesterolemia</w:t>
            </w:r>
          </w:p>
        </w:tc>
        <w:tc>
          <w:tcPr>
            <w:tcW w:w="4675" w:type="dxa"/>
            <w:vAlign w:val="center"/>
          </w:tcPr>
          <w:p w14:paraId="6C854F9F" w14:textId="77777777" w:rsidR="0070304A" w:rsidRPr="00C71B45" w:rsidRDefault="0070304A" w:rsidP="00AF24EC">
            <w:pPr>
              <w:pStyle w:val="C-BodyText"/>
              <w:snapToGrid w:val="0"/>
              <w:spacing w:before="0" w:after="0" w:line="240" w:lineRule="auto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C71B45">
              <w:rPr>
                <w:color w:val="000000"/>
                <w:sz w:val="16"/>
                <w:szCs w:val="16"/>
              </w:rPr>
              <w:t>8 (9)</w:t>
            </w:r>
          </w:p>
        </w:tc>
      </w:tr>
    </w:tbl>
    <w:p w14:paraId="7DC61BC9" w14:textId="77777777" w:rsidR="0070304A" w:rsidRPr="00C71B45" w:rsidRDefault="0070304A" w:rsidP="0070304A">
      <w:pPr>
        <w:pStyle w:val="C-BodyText"/>
        <w:snapToGrid w:val="0"/>
        <w:spacing w:before="0" w:after="0" w:line="240" w:lineRule="auto"/>
        <w:outlineLvl w:val="0"/>
        <w:rPr>
          <w:b/>
          <w:bCs/>
          <w:color w:val="000000" w:themeColor="text1"/>
          <w:sz w:val="20"/>
        </w:rPr>
      </w:pPr>
    </w:p>
    <w:p w14:paraId="31E3B297" w14:textId="63759CE6" w:rsidR="0070304A" w:rsidRDefault="0070304A">
      <w:pPr>
        <w:spacing w:after="200" w:line="276" w:lineRule="auto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642DE356" w14:textId="42DC0BEB" w:rsidR="008F03D6" w:rsidRDefault="00BE290B" w:rsidP="008D0224">
      <w:pPr>
        <w:pStyle w:val="C-Footnote"/>
        <w:outlineLvl w:val="0"/>
        <w:rPr>
          <w:noProof/>
        </w:rPr>
      </w:pPr>
      <w:r>
        <w:rPr>
          <w:b/>
          <w:bCs/>
          <w:noProof/>
        </w:rPr>
        <w:lastRenderedPageBreak/>
        <w:t>Supplemental Figure 1.</w:t>
      </w:r>
      <w:r w:rsidR="003D0520">
        <w:rPr>
          <w:b/>
          <w:bCs/>
          <w:noProof/>
        </w:rPr>
        <w:t xml:space="preserve"> </w:t>
      </w:r>
      <w:r w:rsidR="00E97A3D">
        <w:rPr>
          <w:b/>
          <w:bCs/>
          <w:noProof/>
        </w:rPr>
        <w:t>Changes in Absolute Lymphocyte Counts Over Time</w:t>
      </w:r>
    </w:p>
    <w:p w14:paraId="2CAB2911" w14:textId="77777777" w:rsidR="008F03D6" w:rsidRDefault="008F03D6" w:rsidP="00184256">
      <w:pPr>
        <w:pStyle w:val="C-Footnote"/>
        <w:rPr>
          <w:noProof/>
        </w:rPr>
      </w:pPr>
    </w:p>
    <w:p w14:paraId="41AFADD9" w14:textId="487E0895" w:rsidR="00B87EA5" w:rsidRDefault="008022C8" w:rsidP="00184256">
      <w:pPr>
        <w:pStyle w:val="C-Footnote"/>
      </w:pPr>
      <w:r>
        <w:rPr>
          <w:rFonts w:asciiTheme="minorHAnsi" w:eastAsiaTheme="minorEastAsia" w:hAnsiTheme="minorHAnsi" w:cstheme="minorBidi"/>
          <w:noProof/>
          <w:sz w:val="16"/>
          <w:szCs w:val="16"/>
        </w:rPr>
        <w:drawing>
          <wp:inline distT="0" distB="0" distL="0" distR="0" wp14:anchorId="261C26FB" wp14:editId="5EBBD65D">
            <wp:extent cx="5943600" cy="3394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7-25 at 11.20.42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4DAC" w14:textId="77777777" w:rsidR="00B87EA5" w:rsidRDefault="00B87EA5" w:rsidP="00184256">
      <w:pPr>
        <w:pStyle w:val="C-Footnote"/>
      </w:pPr>
    </w:p>
    <w:p w14:paraId="6A20496A" w14:textId="5B533AFD" w:rsidR="005B6655" w:rsidRDefault="00184256" w:rsidP="00BB36AB">
      <w:pPr>
        <w:pStyle w:val="C-Footnote"/>
        <w:rPr>
          <w:bCs/>
        </w:rPr>
      </w:pPr>
      <w:r w:rsidRPr="00761715">
        <w:t xml:space="preserve">Note: The boxes represent the 25th and 75th percentile, the whiskers represent the minimum and </w:t>
      </w:r>
      <w:r w:rsidR="00220BA7" w:rsidRPr="00761715">
        <w:t>maxim</w:t>
      </w:r>
      <w:r w:rsidR="006641F3">
        <w:t>um</w:t>
      </w:r>
      <w:r w:rsidRPr="00761715">
        <w:t xml:space="preserve"> </w:t>
      </w:r>
      <w:r w:rsidR="00220BA7" w:rsidRPr="00761715">
        <w:t xml:space="preserve">values </w:t>
      </w:r>
      <w:r w:rsidR="004F4978">
        <w:t>(excluding outliers)</w:t>
      </w:r>
      <w:r w:rsidR="00376FCC" w:rsidRPr="00761715">
        <w:t xml:space="preserve">. </w:t>
      </w:r>
      <w:r w:rsidRPr="00761715">
        <w:t xml:space="preserve">Outliers </w:t>
      </w:r>
      <w:r w:rsidR="00B9323C">
        <w:t xml:space="preserve">(open circles) </w:t>
      </w:r>
      <w:r w:rsidRPr="00761715">
        <w:t>were defined as values beyond 1</w:t>
      </w:r>
      <w:r w:rsidR="00136821">
        <w:t>.</w:t>
      </w:r>
      <w:r w:rsidRPr="00761715">
        <w:t xml:space="preserve">5 </w:t>
      </w:r>
      <w:r w:rsidR="004A3725" w:rsidRPr="00761715">
        <w:t xml:space="preserve">times the interquartile range. </w:t>
      </w:r>
      <w:r w:rsidRPr="00761715">
        <w:t>The diamonds represent the mean</w:t>
      </w:r>
      <w:r w:rsidR="00F3348C" w:rsidRPr="00761715">
        <w:t>;</w:t>
      </w:r>
      <w:r w:rsidRPr="00761715">
        <w:t xml:space="preserve"> the </w:t>
      </w:r>
      <w:r w:rsidR="007A4595" w:rsidRPr="00761715">
        <w:t xml:space="preserve">horizontal </w:t>
      </w:r>
      <w:r w:rsidR="004A3725" w:rsidRPr="00761715">
        <w:t>lines represent the median.</w:t>
      </w:r>
      <w:r w:rsidRPr="00761715">
        <w:t xml:space="preserve"> </w:t>
      </w:r>
      <w:r w:rsidRPr="00761715">
        <w:rPr>
          <w:bCs/>
        </w:rPr>
        <w:t xml:space="preserve">Number of patients with observed values at each visit </w:t>
      </w:r>
      <w:r w:rsidR="007A4595" w:rsidRPr="00761715">
        <w:rPr>
          <w:bCs/>
        </w:rPr>
        <w:t>are</w:t>
      </w:r>
      <w:r w:rsidRPr="00761715">
        <w:rPr>
          <w:bCs/>
        </w:rPr>
        <w:t xml:space="preserve"> displayed at the bottom of the figure.</w:t>
      </w:r>
    </w:p>
    <w:p w14:paraId="230ADDFE" w14:textId="22C67CF9" w:rsidR="003C6645" w:rsidRDefault="003C6645" w:rsidP="00BB36AB">
      <w:pPr>
        <w:pStyle w:val="C-Footnote"/>
        <w:rPr>
          <w:bCs/>
        </w:rPr>
      </w:pPr>
    </w:p>
    <w:p w14:paraId="798BFDF4" w14:textId="77777777" w:rsidR="003C6645" w:rsidRDefault="003C6645" w:rsidP="003C6645">
      <w:pPr>
        <w:spacing w:after="200" w:line="276" w:lineRule="auto"/>
        <w:jc w:val="both"/>
        <w:rPr>
          <w:sz w:val="20"/>
          <w:szCs w:val="20"/>
        </w:rPr>
      </w:pPr>
    </w:p>
    <w:p w14:paraId="729BF091" w14:textId="77777777" w:rsidR="003C6645" w:rsidRDefault="003C6645">
      <w:pPr>
        <w:spacing w:after="200" w:line="276" w:lineRule="auto"/>
        <w:jc w:val="both"/>
        <w:rPr>
          <w:rFonts w:eastAsia="Times New Roman"/>
          <w:b/>
          <w:sz w:val="20"/>
          <w:szCs w:val="20"/>
        </w:rPr>
      </w:pPr>
      <w:r>
        <w:rPr>
          <w:b/>
          <w:sz w:val="20"/>
        </w:rPr>
        <w:br w:type="page"/>
      </w:r>
    </w:p>
    <w:p w14:paraId="321C047F" w14:textId="77777777" w:rsidR="003C6645" w:rsidRPr="00C71B45" w:rsidRDefault="003C6645" w:rsidP="003C6645">
      <w:pPr>
        <w:pStyle w:val="C-BodyText"/>
        <w:snapToGrid w:val="0"/>
        <w:spacing w:before="0" w:after="0" w:line="240" w:lineRule="auto"/>
        <w:outlineLvl w:val="0"/>
        <w:rPr>
          <w:color w:val="000000" w:themeColor="text1"/>
          <w:sz w:val="20"/>
        </w:rPr>
      </w:pPr>
    </w:p>
    <w:p w14:paraId="77E5451D" w14:textId="77777777" w:rsidR="003C6645" w:rsidRPr="00C71B45" w:rsidRDefault="003C6645" w:rsidP="003C6645">
      <w:pPr>
        <w:pStyle w:val="C-BodyText"/>
        <w:snapToGrid w:val="0"/>
        <w:spacing w:before="0" w:after="0" w:line="240" w:lineRule="auto"/>
        <w:outlineLvl w:val="0"/>
        <w:rPr>
          <w:b/>
          <w:color w:val="000000" w:themeColor="text1"/>
          <w:sz w:val="20"/>
          <w:vertAlign w:val="superscript"/>
        </w:rPr>
      </w:pPr>
    </w:p>
    <w:p w14:paraId="31996697" w14:textId="01F859DC" w:rsidR="003C6645" w:rsidRPr="003C6645" w:rsidRDefault="003C6645" w:rsidP="003C6645">
      <w:pPr>
        <w:rPr>
          <w:color w:val="000000" w:themeColor="text1"/>
          <w:sz w:val="20"/>
        </w:rPr>
      </w:pPr>
    </w:p>
    <w:p w14:paraId="33B51CF9" w14:textId="77777777" w:rsidR="003C6645" w:rsidRPr="005B6655" w:rsidRDefault="003C6645" w:rsidP="00BB36AB">
      <w:pPr>
        <w:pStyle w:val="C-Footnote"/>
        <w:rPr>
          <w:bCs/>
        </w:rPr>
      </w:pPr>
    </w:p>
    <w:sectPr w:rsidR="003C6645" w:rsidRPr="005B6655" w:rsidSect="00ED4478">
      <w:pgSz w:w="12240" w:h="15840"/>
      <w:pgMar w:top="1440" w:right="1440" w:bottom="1440" w:left="1440" w:header="720" w:footer="720" w:gutter="0"/>
      <w:lnNumType w:countBy="1" w:restart="continuous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EF4AA" w16cex:dateUtc="2020-04-01T18:08:00Z"/>
  <w16cex:commentExtensible w16cex:durableId="222C4FDC" w16cex:dateUtc="2020-03-30T18:00:00Z"/>
  <w16cex:commentExtensible w16cex:durableId="222C5152" w16cex:dateUtc="2020-03-30T18:06:00Z"/>
  <w16cex:commentExtensible w16cex:durableId="222C5270" w16cex:dateUtc="2020-03-30T18:11:00Z"/>
  <w16cex:commentExtensible w16cex:durableId="222ECC71" w16cex:dateUtc="2020-04-01T15:16:00Z"/>
  <w16cex:commentExtensible w16cex:durableId="222D97C6" w16cex:dateUtc="2020-03-31T17:19:00Z"/>
  <w16cex:commentExtensible w16cex:durableId="222C86EB" w16cex:dateUtc="2020-03-30T21:55:00Z"/>
  <w16cex:commentExtensible w16cex:durableId="222C864C" w16cex:dateUtc="2020-03-30T21:53:00Z"/>
  <w16cex:commentExtensible w16cex:durableId="222C8C37" w16cex:dateUtc="2020-03-30T22:18:00Z"/>
  <w16cex:commentExtensible w16cex:durableId="222C8EC1" w16cex:dateUtc="2020-03-30T22:29:00Z"/>
  <w16cex:commentExtensible w16cex:durableId="22301DDF" w16cex:dateUtc="2020-04-02T15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BD2B1" w14:textId="77777777" w:rsidR="00A0629E" w:rsidRDefault="00A0629E" w:rsidP="002E5245">
      <w:r>
        <w:separator/>
      </w:r>
    </w:p>
  </w:endnote>
  <w:endnote w:type="continuationSeparator" w:id="0">
    <w:p w14:paraId="20842655" w14:textId="77777777" w:rsidR="00A0629E" w:rsidRDefault="00A0629E" w:rsidP="002E5245">
      <w:r>
        <w:continuationSeparator/>
      </w:r>
    </w:p>
  </w:endnote>
  <w:endnote w:type="continuationNotice" w:id="1">
    <w:p w14:paraId="2D51C904" w14:textId="77777777" w:rsidR="00A0629E" w:rsidRDefault="00A062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5814" w14:textId="77777777" w:rsidR="000F59CB" w:rsidRDefault="000F59CB" w:rsidP="00BD298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91B94C" w14:textId="77777777" w:rsidR="000F59CB" w:rsidRDefault="000F59CB" w:rsidP="002E52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A0878" w14:textId="77777777" w:rsidR="000F59CB" w:rsidRPr="002E5245" w:rsidRDefault="000F59CB" w:rsidP="00BD2982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2E5245">
      <w:rPr>
        <w:rStyle w:val="PageNumber"/>
        <w:rFonts w:ascii="Times New Roman" w:hAnsi="Times New Roman" w:cs="Times New Roman"/>
      </w:rPr>
      <w:fldChar w:fldCharType="begin"/>
    </w:r>
    <w:r w:rsidRPr="002E5245">
      <w:rPr>
        <w:rStyle w:val="PageNumber"/>
        <w:rFonts w:ascii="Times New Roman" w:hAnsi="Times New Roman" w:cs="Times New Roman"/>
      </w:rPr>
      <w:instrText xml:space="preserve">PAGE  </w:instrText>
    </w:r>
    <w:r w:rsidRPr="002E5245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 w:rsidRPr="002E5245">
      <w:rPr>
        <w:rStyle w:val="PageNumber"/>
        <w:rFonts w:ascii="Times New Roman" w:hAnsi="Times New Roman" w:cs="Times New Roman"/>
      </w:rPr>
      <w:fldChar w:fldCharType="end"/>
    </w:r>
  </w:p>
  <w:p w14:paraId="4B96B6A7" w14:textId="77777777" w:rsidR="000F59CB" w:rsidRDefault="000F59CB" w:rsidP="002E52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116F4" w14:textId="77777777" w:rsidR="00A0629E" w:rsidRDefault="00A0629E" w:rsidP="002E5245">
      <w:r>
        <w:separator/>
      </w:r>
    </w:p>
  </w:footnote>
  <w:footnote w:type="continuationSeparator" w:id="0">
    <w:p w14:paraId="2AC6264E" w14:textId="77777777" w:rsidR="00A0629E" w:rsidRDefault="00A0629E" w:rsidP="002E5245">
      <w:r>
        <w:continuationSeparator/>
      </w:r>
    </w:p>
  </w:footnote>
  <w:footnote w:type="continuationNotice" w:id="1">
    <w:p w14:paraId="4DE84CE0" w14:textId="77777777" w:rsidR="00A0629E" w:rsidRDefault="00A062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2C680" w14:textId="77777777" w:rsidR="000548E7" w:rsidRDefault="000548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8A"/>
    <w:multiLevelType w:val="multilevel"/>
    <w:tmpl w:val="361A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F601C"/>
    <w:multiLevelType w:val="hybridMultilevel"/>
    <w:tmpl w:val="DAEE8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A4F82"/>
    <w:multiLevelType w:val="hybridMultilevel"/>
    <w:tmpl w:val="6618359E"/>
    <w:lvl w:ilvl="0" w:tplc="79DA387E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F50D8D"/>
    <w:multiLevelType w:val="hybridMultilevel"/>
    <w:tmpl w:val="419A176A"/>
    <w:lvl w:ilvl="0" w:tplc="B680C380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8B447EF"/>
    <w:multiLevelType w:val="hybridMultilevel"/>
    <w:tmpl w:val="DAEE8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42B49"/>
    <w:multiLevelType w:val="hybridMultilevel"/>
    <w:tmpl w:val="6618359E"/>
    <w:lvl w:ilvl="0" w:tplc="79DA387E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7641A9"/>
    <w:multiLevelType w:val="multilevel"/>
    <w:tmpl w:val="96A27424"/>
    <w:lvl w:ilvl="0">
      <w:start w:val="3"/>
      <w:numFmt w:val="decimal"/>
      <w:pStyle w:val="C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7" w15:restartNumberingAfterBreak="0">
    <w:nsid w:val="43F3143A"/>
    <w:multiLevelType w:val="hybridMultilevel"/>
    <w:tmpl w:val="87CC3FCA"/>
    <w:lvl w:ilvl="0" w:tplc="F086F28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54B39"/>
    <w:multiLevelType w:val="multilevel"/>
    <w:tmpl w:val="F2F66A26"/>
    <w:lvl w:ilvl="0">
      <w:start w:val="1"/>
      <w:numFmt w:val="decimal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C-AlphabeticList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DD32F37"/>
    <w:multiLevelType w:val="hybridMultilevel"/>
    <w:tmpl w:val="01322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F1FD5"/>
    <w:multiLevelType w:val="hybridMultilevel"/>
    <w:tmpl w:val="C81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12" w15:restartNumberingAfterBreak="0">
    <w:nsid w:val="706F25E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7C10246"/>
    <w:multiLevelType w:val="hybridMultilevel"/>
    <w:tmpl w:val="419A176A"/>
    <w:lvl w:ilvl="0" w:tplc="B680C380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AD74C08"/>
    <w:multiLevelType w:val="hybridMultilevel"/>
    <w:tmpl w:val="FDB24DDA"/>
    <w:lvl w:ilvl="0" w:tplc="68DE8822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98"/>
    <w:rsid w:val="00000149"/>
    <w:rsid w:val="00000499"/>
    <w:rsid w:val="0000132F"/>
    <w:rsid w:val="00001B26"/>
    <w:rsid w:val="00001E28"/>
    <w:rsid w:val="0000235C"/>
    <w:rsid w:val="000024A2"/>
    <w:rsid w:val="00002E25"/>
    <w:rsid w:val="00003247"/>
    <w:rsid w:val="000033FB"/>
    <w:rsid w:val="00003D3B"/>
    <w:rsid w:val="0000572C"/>
    <w:rsid w:val="00005EEA"/>
    <w:rsid w:val="000064C6"/>
    <w:rsid w:val="00006CD6"/>
    <w:rsid w:val="00007997"/>
    <w:rsid w:val="0001018F"/>
    <w:rsid w:val="000105C0"/>
    <w:rsid w:val="00010C80"/>
    <w:rsid w:val="000115A3"/>
    <w:rsid w:val="00011CF7"/>
    <w:rsid w:val="00011D7A"/>
    <w:rsid w:val="0001232B"/>
    <w:rsid w:val="000135BC"/>
    <w:rsid w:val="00014871"/>
    <w:rsid w:val="000148C8"/>
    <w:rsid w:val="0001622D"/>
    <w:rsid w:val="00016984"/>
    <w:rsid w:val="00016AB4"/>
    <w:rsid w:val="00016FD5"/>
    <w:rsid w:val="00017009"/>
    <w:rsid w:val="000177A3"/>
    <w:rsid w:val="0002005F"/>
    <w:rsid w:val="00020257"/>
    <w:rsid w:val="00021046"/>
    <w:rsid w:val="00021B4C"/>
    <w:rsid w:val="00022444"/>
    <w:rsid w:val="00024033"/>
    <w:rsid w:val="000242B4"/>
    <w:rsid w:val="000249A1"/>
    <w:rsid w:val="00024B00"/>
    <w:rsid w:val="00026BDC"/>
    <w:rsid w:val="00026C0A"/>
    <w:rsid w:val="000276D4"/>
    <w:rsid w:val="000303BF"/>
    <w:rsid w:val="000304BF"/>
    <w:rsid w:val="00030632"/>
    <w:rsid w:val="00031862"/>
    <w:rsid w:val="00031D8B"/>
    <w:rsid w:val="00032428"/>
    <w:rsid w:val="0003266E"/>
    <w:rsid w:val="00032959"/>
    <w:rsid w:val="000330A6"/>
    <w:rsid w:val="000330AF"/>
    <w:rsid w:val="00033EBD"/>
    <w:rsid w:val="00034340"/>
    <w:rsid w:val="0003531B"/>
    <w:rsid w:val="000354B9"/>
    <w:rsid w:val="00036853"/>
    <w:rsid w:val="00036C51"/>
    <w:rsid w:val="00037F28"/>
    <w:rsid w:val="00041C5F"/>
    <w:rsid w:val="00043B27"/>
    <w:rsid w:val="00043E0A"/>
    <w:rsid w:val="00043EE9"/>
    <w:rsid w:val="0004428C"/>
    <w:rsid w:val="0004443D"/>
    <w:rsid w:val="0004497B"/>
    <w:rsid w:val="00044C05"/>
    <w:rsid w:val="0004678A"/>
    <w:rsid w:val="00046A21"/>
    <w:rsid w:val="00046B58"/>
    <w:rsid w:val="00046BF0"/>
    <w:rsid w:val="00047B25"/>
    <w:rsid w:val="00050647"/>
    <w:rsid w:val="00050656"/>
    <w:rsid w:val="000506F3"/>
    <w:rsid w:val="00050908"/>
    <w:rsid w:val="00050AEE"/>
    <w:rsid w:val="00050EA0"/>
    <w:rsid w:val="000512B2"/>
    <w:rsid w:val="000520D7"/>
    <w:rsid w:val="00052150"/>
    <w:rsid w:val="00052216"/>
    <w:rsid w:val="00052E8E"/>
    <w:rsid w:val="000534DE"/>
    <w:rsid w:val="000548E7"/>
    <w:rsid w:val="000549C0"/>
    <w:rsid w:val="00054DE5"/>
    <w:rsid w:val="00056751"/>
    <w:rsid w:val="00056A55"/>
    <w:rsid w:val="00056BC4"/>
    <w:rsid w:val="0005727C"/>
    <w:rsid w:val="000576A3"/>
    <w:rsid w:val="00060637"/>
    <w:rsid w:val="00061202"/>
    <w:rsid w:val="0006176F"/>
    <w:rsid w:val="00062453"/>
    <w:rsid w:val="00062617"/>
    <w:rsid w:val="00062A81"/>
    <w:rsid w:val="00062C0E"/>
    <w:rsid w:val="00063093"/>
    <w:rsid w:val="00063423"/>
    <w:rsid w:val="00063659"/>
    <w:rsid w:val="000639A5"/>
    <w:rsid w:val="00064835"/>
    <w:rsid w:val="000649F4"/>
    <w:rsid w:val="00065C80"/>
    <w:rsid w:val="000667BD"/>
    <w:rsid w:val="00066E0E"/>
    <w:rsid w:val="00066E47"/>
    <w:rsid w:val="00067239"/>
    <w:rsid w:val="000675E0"/>
    <w:rsid w:val="00067872"/>
    <w:rsid w:val="00067E67"/>
    <w:rsid w:val="00070A0D"/>
    <w:rsid w:val="00071191"/>
    <w:rsid w:val="00071DBC"/>
    <w:rsid w:val="0007206A"/>
    <w:rsid w:val="00072136"/>
    <w:rsid w:val="00072CC0"/>
    <w:rsid w:val="00072D9E"/>
    <w:rsid w:val="00073342"/>
    <w:rsid w:val="00073ABE"/>
    <w:rsid w:val="00075C32"/>
    <w:rsid w:val="000765FC"/>
    <w:rsid w:val="000777C8"/>
    <w:rsid w:val="00077C47"/>
    <w:rsid w:val="00080715"/>
    <w:rsid w:val="00080856"/>
    <w:rsid w:val="000809D9"/>
    <w:rsid w:val="00080DEF"/>
    <w:rsid w:val="00081171"/>
    <w:rsid w:val="00082ACE"/>
    <w:rsid w:val="00082DD6"/>
    <w:rsid w:val="00082F3E"/>
    <w:rsid w:val="0008308E"/>
    <w:rsid w:val="00083D29"/>
    <w:rsid w:val="00083E9F"/>
    <w:rsid w:val="00084104"/>
    <w:rsid w:val="00084512"/>
    <w:rsid w:val="00084911"/>
    <w:rsid w:val="00084A3A"/>
    <w:rsid w:val="00084B01"/>
    <w:rsid w:val="0008589F"/>
    <w:rsid w:val="00085B1E"/>
    <w:rsid w:val="00085F2F"/>
    <w:rsid w:val="00086235"/>
    <w:rsid w:val="000871A6"/>
    <w:rsid w:val="000903D6"/>
    <w:rsid w:val="00090FB7"/>
    <w:rsid w:val="00091029"/>
    <w:rsid w:val="0009191C"/>
    <w:rsid w:val="000927BE"/>
    <w:rsid w:val="00092DCD"/>
    <w:rsid w:val="0009336B"/>
    <w:rsid w:val="0009352A"/>
    <w:rsid w:val="00093BBC"/>
    <w:rsid w:val="00094D21"/>
    <w:rsid w:val="00094DA3"/>
    <w:rsid w:val="0009511C"/>
    <w:rsid w:val="000961E4"/>
    <w:rsid w:val="000965BF"/>
    <w:rsid w:val="00096DAD"/>
    <w:rsid w:val="00097B07"/>
    <w:rsid w:val="000A0846"/>
    <w:rsid w:val="000A169B"/>
    <w:rsid w:val="000A1DE1"/>
    <w:rsid w:val="000A20DB"/>
    <w:rsid w:val="000A27E3"/>
    <w:rsid w:val="000A2936"/>
    <w:rsid w:val="000A2F58"/>
    <w:rsid w:val="000A2FDC"/>
    <w:rsid w:val="000A3028"/>
    <w:rsid w:val="000A30BA"/>
    <w:rsid w:val="000A3846"/>
    <w:rsid w:val="000A4456"/>
    <w:rsid w:val="000A5030"/>
    <w:rsid w:val="000A5A4C"/>
    <w:rsid w:val="000A6285"/>
    <w:rsid w:val="000A6D8A"/>
    <w:rsid w:val="000A74F9"/>
    <w:rsid w:val="000A7895"/>
    <w:rsid w:val="000A7BDE"/>
    <w:rsid w:val="000A7CA5"/>
    <w:rsid w:val="000B0098"/>
    <w:rsid w:val="000B1E68"/>
    <w:rsid w:val="000B2677"/>
    <w:rsid w:val="000B2CB6"/>
    <w:rsid w:val="000B33DC"/>
    <w:rsid w:val="000B3AC9"/>
    <w:rsid w:val="000B44E5"/>
    <w:rsid w:val="000B5467"/>
    <w:rsid w:val="000B5D2E"/>
    <w:rsid w:val="000B7D37"/>
    <w:rsid w:val="000B7F58"/>
    <w:rsid w:val="000C0AC0"/>
    <w:rsid w:val="000C3D88"/>
    <w:rsid w:val="000C4870"/>
    <w:rsid w:val="000C4C01"/>
    <w:rsid w:val="000C4D08"/>
    <w:rsid w:val="000C50D4"/>
    <w:rsid w:val="000C62B1"/>
    <w:rsid w:val="000C717C"/>
    <w:rsid w:val="000D0862"/>
    <w:rsid w:val="000D10D0"/>
    <w:rsid w:val="000D1D9A"/>
    <w:rsid w:val="000D2026"/>
    <w:rsid w:val="000D2160"/>
    <w:rsid w:val="000D2998"/>
    <w:rsid w:val="000D30AC"/>
    <w:rsid w:val="000D3855"/>
    <w:rsid w:val="000D3FA2"/>
    <w:rsid w:val="000D40CF"/>
    <w:rsid w:val="000D43A2"/>
    <w:rsid w:val="000D4A43"/>
    <w:rsid w:val="000D4BF0"/>
    <w:rsid w:val="000D57FF"/>
    <w:rsid w:val="000D6634"/>
    <w:rsid w:val="000D68DE"/>
    <w:rsid w:val="000D7863"/>
    <w:rsid w:val="000D7FF7"/>
    <w:rsid w:val="000E01F0"/>
    <w:rsid w:val="000E0566"/>
    <w:rsid w:val="000E0714"/>
    <w:rsid w:val="000E07B8"/>
    <w:rsid w:val="000E0D8B"/>
    <w:rsid w:val="000E2C68"/>
    <w:rsid w:val="000E3B72"/>
    <w:rsid w:val="000E43C3"/>
    <w:rsid w:val="000E447E"/>
    <w:rsid w:val="000E50AC"/>
    <w:rsid w:val="000E5245"/>
    <w:rsid w:val="000E54C2"/>
    <w:rsid w:val="000E5AB0"/>
    <w:rsid w:val="000E5B03"/>
    <w:rsid w:val="000E5F42"/>
    <w:rsid w:val="000E66B4"/>
    <w:rsid w:val="000E6C14"/>
    <w:rsid w:val="000F0494"/>
    <w:rsid w:val="000F17A5"/>
    <w:rsid w:val="000F22CD"/>
    <w:rsid w:val="000F22DF"/>
    <w:rsid w:val="000F36E1"/>
    <w:rsid w:val="000F3D13"/>
    <w:rsid w:val="000F4534"/>
    <w:rsid w:val="000F4560"/>
    <w:rsid w:val="000F59CB"/>
    <w:rsid w:val="000F63BA"/>
    <w:rsid w:val="000F65B5"/>
    <w:rsid w:val="000F6693"/>
    <w:rsid w:val="000F6E48"/>
    <w:rsid w:val="000F71DA"/>
    <w:rsid w:val="000F7455"/>
    <w:rsid w:val="000F7CF5"/>
    <w:rsid w:val="001011C2"/>
    <w:rsid w:val="001012DB"/>
    <w:rsid w:val="001013BD"/>
    <w:rsid w:val="00101471"/>
    <w:rsid w:val="0010191D"/>
    <w:rsid w:val="001019CF"/>
    <w:rsid w:val="00101C1A"/>
    <w:rsid w:val="00101D65"/>
    <w:rsid w:val="00102105"/>
    <w:rsid w:val="001028FC"/>
    <w:rsid w:val="001044AD"/>
    <w:rsid w:val="001047EC"/>
    <w:rsid w:val="00104D79"/>
    <w:rsid w:val="00105BFD"/>
    <w:rsid w:val="00105D6F"/>
    <w:rsid w:val="00106044"/>
    <w:rsid w:val="00107AF0"/>
    <w:rsid w:val="00107DB5"/>
    <w:rsid w:val="00107EC3"/>
    <w:rsid w:val="001100E7"/>
    <w:rsid w:val="0011078B"/>
    <w:rsid w:val="001107AD"/>
    <w:rsid w:val="001108C3"/>
    <w:rsid w:val="001112EA"/>
    <w:rsid w:val="00112670"/>
    <w:rsid w:val="00112C07"/>
    <w:rsid w:val="00113DBF"/>
    <w:rsid w:val="00115226"/>
    <w:rsid w:val="0011547C"/>
    <w:rsid w:val="00115B80"/>
    <w:rsid w:val="00116604"/>
    <w:rsid w:val="00117A00"/>
    <w:rsid w:val="00120696"/>
    <w:rsid w:val="001207DE"/>
    <w:rsid w:val="00121449"/>
    <w:rsid w:val="0012180D"/>
    <w:rsid w:val="00121A92"/>
    <w:rsid w:val="00121CFE"/>
    <w:rsid w:val="00121E0D"/>
    <w:rsid w:val="00121ED1"/>
    <w:rsid w:val="00121F02"/>
    <w:rsid w:val="00122CD4"/>
    <w:rsid w:val="0012305E"/>
    <w:rsid w:val="00123572"/>
    <w:rsid w:val="00124013"/>
    <w:rsid w:val="0012433C"/>
    <w:rsid w:val="00124A5A"/>
    <w:rsid w:val="00126149"/>
    <w:rsid w:val="00126F52"/>
    <w:rsid w:val="00127D20"/>
    <w:rsid w:val="00130873"/>
    <w:rsid w:val="001308D5"/>
    <w:rsid w:val="00130950"/>
    <w:rsid w:val="00130AAC"/>
    <w:rsid w:val="00130FF7"/>
    <w:rsid w:val="00131E7B"/>
    <w:rsid w:val="00133CA2"/>
    <w:rsid w:val="00134343"/>
    <w:rsid w:val="0013575C"/>
    <w:rsid w:val="00135C14"/>
    <w:rsid w:val="00135D49"/>
    <w:rsid w:val="001362D3"/>
    <w:rsid w:val="00136651"/>
    <w:rsid w:val="00136821"/>
    <w:rsid w:val="00136A07"/>
    <w:rsid w:val="00136F1B"/>
    <w:rsid w:val="0013773B"/>
    <w:rsid w:val="00141733"/>
    <w:rsid w:val="00142385"/>
    <w:rsid w:val="00142C19"/>
    <w:rsid w:val="0014380F"/>
    <w:rsid w:val="00143A68"/>
    <w:rsid w:val="00143D35"/>
    <w:rsid w:val="001449F2"/>
    <w:rsid w:val="00144ADA"/>
    <w:rsid w:val="00145F41"/>
    <w:rsid w:val="001469D9"/>
    <w:rsid w:val="00146BEA"/>
    <w:rsid w:val="001470E2"/>
    <w:rsid w:val="001476B6"/>
    <w:rsid w:val="001476C4"/>
    <w:rsid w:val="001509F2"/>
    <w:rsid w:val="001514B4"/>
    <w:rsid w:val="001516B4"/>
    <w:rsid w:val="001518B1"/>
    <w:rsid w:val="00151A82"/>
    <w:rsid w:val="00151C5C"/>
    <w:rsid w:val="00152B6C"/>
    <w:rsid w:val="001536BD"/>
    <w:rsid w:val="0015372F"/>
    <w:rsid w:val="00153B59"/>
    <w:rsid w:val="00153EE1"/>
    <w:rsid w:val="001543AD"/>
    <w:rsid w:val="001554F5"/>
    <w:rsid w:val="00155B62"/>
    <w:rsid w:val="00155B9C"/>
    <w:rsid w:val="00156932"/>
    <w:rsid w:val="00156F81"/>
    <w:rsid w:val="001570C3"/>
    <w:rsid w:val="00157C15"/>
    <w:rsid w:val="001608FD"/>
    <w:rsid w:val="00161377"/>
    <w:rsid w:val="00161D64"/>
    <w:rsid w:val="00162402"/>
    <w:rsid w:val="00162DD9"/>
    <w:rsid w:val="001636FB"/>
    <w:rsid w:val="0016396F"/>
    <w:rsid w:val="0016450A"/>
    <w:rsid w:val="00164618"/>
    <w:rsid w:val="00164CD5"/>
    <w:rsid w:val="00165CCF"/>
    <w:rsid w:val="00165FBD"/>
    <w:rsid w:val="001666AB"/>
    <w:rsid w:val="00166A24"/>
    <w:rsid w:val="00166AB7"/>
    <w:rsid w:val="00167F49"/>
    <w:rsid w:val="00171A66"/>
    <w:rsid w:val="00171E94"/>
    <w:rsid w:val="00173173"/>
    <w:rsid w:val="00173536"/>
    <w:rsid w:val="00173D6A"/>
    <w:rsid w:val="00173E55"/>
    <w:rsid w:val="00173F2A"/>
    <w:rsid w:val="00174B3E"/>
    <w:rsid w:val="001755CF"/>
    <w:rsid w:val="001758A0"/>
    <w:rsid w:val="00176079"/>
    <w:rsid w:val="00176366"/>
    <w:rsid w:val="001768EA"/>
    <w:rsid w:val="00176B93"/>
    <w:rsid w:val="00176F83"/>
    <w:rsid w:val="00177555"/>
    <w:rsid w:val="00177767"/>
    <w:rsid w:val="00177848"/>
    <w:rsid w:val="00177DAC"/>
    <w:rsid w:val="00180532"/>
    <w:rsid w:val="00180F0E"/>
    <w:rsid w:val="00181737"/>
    <w:rsid w:val="00181D35"/>
    <w:rsid w:val="001828B1"/>
    <w:rsid w:val="00184256"/>
    <w:rsid w:val="001845D8"/>
    <w:rsid w:val="001857A6"/>
    <w:rsid w:val="00185A98"/>
    <w:rsid w:val="00185C1C"/>
    <w:rsid w:val="00185E1D"/>
    <w:rsid w:val="00186952"/>
    <w:rsid w:val="00186A17"/>
    <w:rsid w:val="00186C6C"/>
    <w:rsid w:val="00186E36"/>
    <w:rsid w:val="00186F96"/>
    <w:rsid w:val="00186FB5"/>
    <w:rsid w:val="00187702"/>
    <w:rsid w:val="00187AD5"/>
    <w:rsid w:val="00187BD9"/>
    <w:rsid w:val="00190879"/>
    <w:rsid w:val="00190B50"/>
    <w:rsid w:val="00191005"/>
    <w:rsid w:val="0019109A"/>
    <w:rsid w:val="00191116"/>
    <w:rsid w:val="0019136E"/>
    <w:rsid w:val="001913C1"/>
    <w:rsid w:val="001916B2"/>
    <w:rsid w:val="0019189E"/>
    <w:rsid w:val="00191C12"/>
    <w:rsid w:val="00192327"/>
    <w:rsid w:val="0019278B"/>
    <w:rsid w:val="00192CAF"/>
    <w:rsid w:val="0019369A"/>
    <w:rsid w:val="001939D1"/>
    <w:rsid w:val="001939F7"/>
    <w:rsid w:val="00194346"/>
    <w:rsid w:val="00194375"/>
    <w:rsid w:val="00194C01"/>
    <w:rsid w:val="00194D5B"/>
    <w:rsid w:val="00196125"/>
    <w:rsid w:val="001962B4"/>
    <w:rsid w:val="00196514"/>
    <w:rsid w:val="0019657F"/>
    <w:rsid w:val="00196A91"/>
    <w:rsid w:val="001975FB"/>
    <w:rsid w:val="00197999"/>
    <w:rsid w:val="001A0285"/>
    <w:rsid w:val="001A09F9"/>
    <w:rsid w:val="001A1256"/>
    <w:rsid w:val="001A135B"/>
    <w:rsid w:val="001A147A"/>
    <w:rsid w:val="001A1682"/>
    <w:rsid w:val="001A18E4"/>
    <w:rsid w:val="001A3543"/>
    <w:rsid w:val="001A3558"/>
    <w:rsid w:val="001A3B16"/>
    <w:rsid w:val="001A450B"/>
    <w:rsid w:val="001A4776"/>
    <w:rsid w:val="001A4885"/>
    <w:rsid w:val="001A4A0A"/>
    <w:rsid w:val="001A4BAF"/>
    <w:rsid w:val="001A50F8"/>
    <w:rsid w:val="001A567A"/>
    <w:rsid w:val="001A56DB"/>
    <w:rsid w:val="001A5989"/>
    <w:rsid w:val="001A5BD3"/>
    <w:rsid w:val="001A6366"/>
    <w:rsid w:val="001A66F1"/>
    <w:rsid w:val="001A6803"/>
    <w:rsid w:val="001A6941"/>
    <w:rsid w:val="001A6DC0"/>
    <w:rsid w:val="001A70B3"/>
    <w:rsid w:val="001B038F"/>
    <w:rsid w:val="001B1477"/>
    <w:rsid w:val="001B1857"/>
    <w:rsid w:val="001B1C21"/>
    <w:rsid w:val="001B1E2A"/>
    <w:rsid w:val="001B2C3F"/>
    <w:rsid w:val="001B33DB"/>
    <w:rsid w:val="001B36BA"/>
    <w:rsid w:val="001B3A88"/>
    <w:rsid w:val="001B3EE0"/>
    <w:rsid w:val="001B471E"/>
    <w:rsid w:val="001B52E3"/>
    <w:rsid w:val="001B59CB"/>
    <w:rsid w:val="001B5E3A"/>
    <w:rsid w:val="001B5F78"/>
    <w:rsid w:val="001B627C"/>
    <w:rsid w:val="001B6A42"/>
    <w:rsid w:val="001B7185"/>
    <w:rsid w:val="001C0667"/>
    <w:rsid w:val="001C0C74"/>
    <w:rsid w:val="001C13B2"/>
    <w:rsid w:val="001C1A98"/>
    <w:rsid w:val="001C1C87"/>
    <w:rsid w:val="001C22C0"/>
    <w:rsid w:val="001C26DF"/>
    <w:rsid w:val="001C388B"/>
    <w:rsid w:val="001C38ED"/>
    <w:rsid w:val="001C391C"/>
    <w:rsid w:val="001C3963"/>
    <w:rsid w:val="001C41B2"/>
    <w:rsid w:val="001C4600"/>
    <w:rsid w:val="001C51AA"/>
    <w:rsid w:val="001C5991"/>
    <w:rsid w:val="001C605E"/>
    <w:rsid w:val="001C648C"/>
    <w:rsid w:val="001C66EC"/>
    <w:rsid w:val="001C7134"/>
    <w:rsid w:val="001C77E2"/>
    <w:rsid w:val="001C79A4"/>
    <w:rsid w:val="001D0F29"/>
    <w:rsid w:val="001D225E"/>
    <w:rsid w:val="001D233D"/>
    <w:rsid w:val="001D2FDA"/>
    <w:rsid w:val="001D458E"/>
    <w:rsid w:val="001D4D5C"/>
    <w:rsid w:val="001D52E5"/>
    <w:rsid w:val="001D5413"/>
    <w:rsid w:val="001D5C23"/>
    <w:rsid w:val="001D629C"/>
    <w:rsid w:val="001D6D08"/>
    <w:rsid w:val="001D79A8"/>
    <w:rsid w:val="001E018A"/>
    <w:rsid w:val="001E0A30"/>
    <w:rsid w:val="001E0AD1"/>
    <w:rsid w:val="001E10F2"/>
    <w:rsid w:val="001E1B00"/>
    <w:rsid w:val="001E1E9B"/>
    <w:rsid w:val="001E215E"/>
    <w:rsid w:val="001E2192"/>
    <w:rsid w:val="001E2358"/>
    <w:rsid w:val="001E26CB"/>
    <w:rsid w:val="001E3254"/>
    <w:rsid w:val="001E37BD"/>
    <w:rsid w:val="001E412E"/>
    <w:rsid w:val="001E4FB6"/>
    <w:rsid w:val="001E5161"/>
    <w:rsid w:val="001E5822"/>
    <w:rsid w:val="001E5C80"/>
    <w:rsid w:val="001E67E3"/>
    <w:rsid w:val="001F0623"/>
    <w:rsid w:val="001F0A0C"/>
    <w:rsid w:val="001F0E2C"/>
    <w:rsid w:val="001F1254"/>
    <w:rsid w:val="001F1B3B"/>
    <w:rsid w:val="001F35E2"/>
    <w:rsid w:val="001F37ED"/>
    <w:rsid w:val="001F380E"/>
    <w:rsid w:val="001F4420"/>
    <w:rsid w:val="001F511F"/>
    <w:rsid w:val="001F6008"/>
    <w:rsid w:val="001F6C80"/>
    <w:rsid w:val="001F793C"/>
    <w:rsid w:val="00200175"/>
    <w:rsid w:val="00200469"/>
    <w:rsid w:val="00200728"/>
    <w:rsid w:val="00200B4A"/>
    <w:rsid w:val="002011D4"/>
    <w:rsid w:val="00202D8F"/>
    <w:rsid w:val="00202DED"/>
    <w:rsid w:val="0020353B"/>
    <w:rsid w:val="002036EA"/>
    <w:rsid w:val="00203701"/>
    <w:rsid w:val="00203817"/>
    <w:rsid w:val="0020492F"/>
    <w:rsid w:val="00204DD9"/>
    <w:rsid w:val="002054DF"/>
    <w:rsid w:val="00205C8C"/>
    <w:rsid w:val="0020675E"/>
    <w:rsid w:val="002068EF"/>
    <w:rsid w:val="0020731A"/>
    <w:rsid w:val="00210210"/>
    <w:rsid w:val="002102D5"/>
    <w:rsid w:val="00210B09"/>
    <w:rsid w:val="002112E8"/>
    <w:rsid w:val="002126C2"/>
    <w:rsid w:val="002129A6"/>
    <w:rsid w:val="00213557"/>
    <w:rsid w:val="00213853"/>
    <w:rsid w:val="00213F04"/>
    <w:rsid w:val="002145D6"/>
    <w:rsid w:val="00215854"/>
    <w:rsid w:val="00215E97"/>
    <w:rsid w:val="002163DB"/>
    <w:rsid w:val="002172DD"/>
    <w:rsid w:val="0022047B"/>
    <w:rsid w:val="00220576"/>
    <w:rsid w:val="00220674"/>
    <w:rsid w:val="00220BA7"/>
    <w:rsid w:val="00220BB6"/>
    <w:rsid w:val="00220D77"/>
    <w:rsid w:val="00221132"/>
    <w:rsid w:val="00221899"/>
    <w:rsid w:val="00221E05"/>
    <w:rsid w:val="002228ED"/>
    <w:rsid w:val="00222B02"/>
    <w:rsid w:val="002231FD"/>
    <w:rsid w:val="00223472"/>
    <w:rsid w:val="00223845"/>
    <w:rsid w:val="002240FC"/>
    <w:rsid w:val="00224B08"/>
    <w:rsid w:val="00224C08"/>
    <w:rsid w:val="00224E77"/>
    <w:rsid w:val="00225039"/>
    <w:rsid w:val="00225345"/>
    <w:rsid w:val="00225518"/>
    <w:rsid w:val="0022599D"/>
    <w:rsid w:val="002260BD"/>
    <w:rsid w:val="002262A6"/>
    <w:rsid w:val="00226E3E"/>
    <w:rsid w:val="00227733"/>
    <w:rsid w:val="00227E7A"/>
    <w:rsid w:val="00230722"/>
    <w:rsid w:val="00230ABA"/>
    <w:rsid w:val="002312AD"/>
    <w:rsid w:val="00231D54"/>
    <w:rsid w:val="002326A9"/>
    <w:rsid w:val="00232ED7"/>
    <w:rsid w:val="0023554F"/>
    <w:rsid w:val="002356CA"/>
    <w:rsid w:val="00236EA5"/>
    <w:rsid w:val="002371F7"/>
    <w:rsid w:val="0023761B"/>
    <w:rsid w:val="0023764D"/>
    <w:rsid w:val="00237C1B"/>
    <w:rsid w:val="00237C76"/>
    <w:rsid w:val="00240053"/>
    <w:rsid w:val="002400BD"/>
    <w:rsid w:val="0024044D"/>
    <w:rsid w:val="00240571"/>
    <w:rsid w:val="00240E36"/>
    <w:rsid w:val="00242425"/>
    <w:rsid w:val="002433D0"/>
    <w:rsid w:val="00243ED5"/>
    <w:rsid w:val="00243F4C"/>
    <w:rsid w:val="00244B6E"/>
    <w:rsid w:val="00245036"/>
    <w:rsid w:val="002467E5"/>
    <w:rsid w:val="00246951"/>
    <w:rsid w:val="00246ECA"/>
    <w:rsid w:val="00246ED5"/>
    <w:rsid w:val="00246EE6"/>
    <w:rsid w:val="002500D2"/>
    <w:rsid w:val="00250924"/>
    <w:rsid w:val="00251544"/>
    <w:rsid w:val="002519AB"/>
    <w:rsid w:val="002522FD"/>
    <w:rsid w:val="002528F0"/>
    <w:rsid w:val="00252D5A"/>
    <w:rsid w:val="0025396D"/>
    <w:rsid w:val="00253B9C"/>
    <w:rsid w:val="00253CEE"/>
    <w:rsid w:val="0025424D"/>
    <w:rsid w:val="0025451E"/>
    <w:rsid w:val="00254698"/>
    <w:rsid w:val="00255A94"/>
    <w:rsid w:val="00255F6F"/>
    <w:rsid w:val="00256A28"/>
    <w:rsid w:val="00256A69"/>
    <w:rsid w:val="00256DC7"/>
    <w:rsid w:val="00257853"/>
    <w:rsid w:val="00260690"/>
    <w:rsid w:val="002613A0"/>
    <w:rsid w:val="00261507"/>
    <w:rsid w:val="0026177A"/>
    <w:rsid w:val="002618B2"/>
    <w:rsid w:val="0026200E"/>
    <w:rsid w:val="00262A7C"/>
    <w:rsid w:val="00262FE0"/>
    <w:rsid w:val="0026432C"/>
    <w:rsid w:val="0026474A"/>
    <w:rsid w:val="00264E6A"/>
    <w:rsid w:val="00264EBE"/>
    <w:rsid w:val="00265146"/>
    <w:rsid w:val="00265A6B"/>
    <w:rsid w:val="00265BCF"/>
    <w:rsid w:val="002664A3"/>
    <w:rsid w:val="00266662"/>
    <w:rsid w:val="002670C4"/>
    <w:rsid w:val="00267563"/>
    <w:rsid w:val="00270D2A"/>
    <w:rsid w:val="0027125F"/>
    <w:rsid w:val="002718A2"/>
    <w:rsid w:val="00271D2D"/>
    <w:rsid w:val="0027275E"/>
    <w:rsid w:val="00272A7A"/>
    <w:rsid w:val="0027377F"/>
    <w:rsid w:val="00273BF0"/>
    <w:rsid w:val="00274128"/>
    <w:rsid w:val="00274211"/>
    <w:rsid w:val="002742E6"/>
    <w:rsid w:val="00275187"/>
    <w:rsid w:val="00275287"/>
    <w:rsid w:val="002752FC"/>
    <w:rsid w:val="00275300"/>
    <w:rsid w:val="00275575"/>
    <w:rsid w:val="002758D6"/>
    <w:rsid w:val="00275ABA"/>
    <w:rsid w:val="002768A1"/>
    <w:rsid w:val="00277E96"/>
    <w:rsid w:val="0028112A"/>
    <w:rsid w:val="0028133B"/>
    <w:rsid w:val="00281A8C"/>
    <w:rsid w:val="00282671"/>
    <w:rsid w:val="002827D9"/>
    <w:rsid w:val="0028376E"/>
    <w:rsid w:val="00283CF8"/>
    <w:rsid w:val="00283EB6"/>
    <w:rsid w:val="0028411E"/>
    <w:rsid w:val="00285A8B"/>
    <w:rsid w:val="00285B3D"/>
    <w:rsid w:val="002860A7"/>
    <w:rsid w:val="002861B5"/>
    <w:rsid w:val="00286719"/>
    <w:rsid w:val="00286E30"/>
    <w:rsid w:val="00287247"/>
    <w:rsid w:val="002906CF"/>
    <w:rsid w:val="002912FA"/>
    <w:rsid w:val="00292030"/>
    <w:rsid w:val="0029207E"/>
    <w:rsid w:val="00292DBE"/>
    <w:rsid w:val="002932BD"/>
    <w:rsid w:val="002935B1"/>
    <w:rsid w:val="00294BC0"/>
    <w:rsid w:val="00294FB6"/>
    <w:rsid w:val="002957B3"/>
    <w:rsid w:val="0029585E"/>
    <w:rsid w:val="00295BA0"/>
    <w:rsid w:val="00295C1E"/>
    <w:rsid w:val="00296435"/>
    <w:rsid w:val="002966D5"/>
    <w:rsid w:val="00296CC7"/>
    <w:rsid w:val="0029747C"/>
    <w:rsid w:val="00297AF1"/>
    <w:rsid w:val="002A0054"/>
    <w:rsid w:val="002A01B3"/>
    <w:rsid w:val="002A02E8"/>
    <w:rsid w:val="002A0B27"/>
    <w:rsid w:val="002A1191"/>
    <w:rsid w:val="002A24C0"/>
    <w:rsid w:val="002A3270"/>
    <w:rsid w:val="002A384B"/>
    <w:rsid w:val="002A4074"/>
    <w:rsid w:val="002A5395"/>
    <w:rsid w:val="002A5434"/>
    <w:rsid w:val="002A5719"/>
    <w:rsid w:val="002A666F"/>
    <w:rsid w:val="002A6BD1"/>
    <w:rsid w:val="002A6BEF"/>
    <w:rsid w:val="002A6D96"/>
    <w:rsid w:val="002A7C6C"/>
    <w:rsid w:val="002A7D0D"/>
    <w:rsid w:val="002B1BAB"/>
    <w:rsid w:val="002B2743"/>
    <w:rsid w:val="002B28A4"/>
    <w:rsid w:val="002B28CC"/>
    <w:rsid w:val="002B4486"/>
    <w:rsid w:val="002B5619"/>
    <w:rsid w:val="002B7549"/>
    <w:rsid w:val="002B7FA4"/>
    <w:rsid w:val="002C08F2"/>
    <w:rsid w:val="002C108D"/>
    <w:rsid w:val="002C1269"/>
    <w:rsid w:val="002C13E8"/>
    <w:rsid w:val="002C1F5A"/>
    <w:rsid w:val="002C24A0"/>
    <w:rsid w:val="002C2615"/>
    <w:rsid w:val="002C2F55"/>
    <w:rsid w:val="002C3282"/>
    <w:rsid w:val="002C329D"/>
    <w:rsid w:val="002C33BA"/>
    <w:rsid w:val="002C39F4"/>
    <w:rsid w:val="002C7F61"/>
    <w:rsid w:val="002D031C"/>
    <w:rsid w:val="002D1AF4"/>
    <w:rsid w:val="002D1DE2"/>
    <w:rsid w:val="002D3AB3"/>
    <w:rsid w:val="002D3C72"/>
    <w:rsid w:val="002D4354"/>
    <w:rsid w:val="002D4775"/>
    <w:rsid w:val="002D4B5D"/>
    <w:rsid w:val="002D5096"/>
    <w:rsid w:val="002D53EB"/>
    <w:rsid w:val="002D5FAB"/>
    <w:rsid w:val="002D61EE"/>
    <w:rsid w:val="002D6E20"/>
    <w:rsid w:val="002D7B3E"/>
    <w:rsid w:val="002E03E2"/>
    <w:rsid w:val="002E06E7"/>
    <w:rsid w:val="002E0A02"/>
    <w:rsid w:val="002E12DB"/>
    <w:rsid w:val="002E1B9E"/>
    <w:rsid w:val="002E20E8"/>
    <w:rsid w:val="002E2A00"/>
    <w:rsid w:val="002E478C"/>
    <w:rsid w:val="002E4F6C"/>
    <w:rsid w:val="002E51D8"/>
    <w:rsid w:val="002E5245"/>
    <w:rsid w:val="002E591D"/>
    <w:rsid w:val="002E5B88"/>
    <w:rsid w:val="002E62D1"/>
    <w:rsid w:val="002E7B4C"/>
    <w:rsid w:val="002F0B9B"/>
    <w:rsid w:val="002F1101"/>
    <w:rsid w:val="002F150F"/>
    <w:rsid w:val="002F154A"/>
    <w:rsid w:val="002F21F3"/>
    <w:rsid w:val="002F23EE"/>
    <w:rsid w:val="002F2C96"/>
    <w:rsid w:val="002F2E98"/>
    <w:rsid w:val="002F4206"/>
    <w:rsid w:val="002F55A0"/>
    <w:rsid w:val="002F5DB6"/>
    <w:rsid w:val="002F5EDC"/>
    <w:rsid w:val="002F6175"/>
    <w:rsid w:val="002F65A7"/>
    <w:rsid w:val="002F66E2"/>
    <w:rsid w:val="002F713A"/>
    <w:rsid w:val="002F7417"/>
    <w:rsid w:val="002F7475"/>
    <w:rsid w:val="002F7512"/>
    <w:rsid w:val="002F7751"/>
    <w:rsid w:val="002F7895"/>
    <w:rsid w:val="002F7986"/>
    <w:rsid w:val="003002C9"/>
    <w:rsid w:val="00300EC4"/>
    <w:rsid w:val="0030200A"/>
    <w:rsid w:val="003022D5"/>
    <w:rsid w:val="00303BEF"/>
    <w:rsid w:val="00303F9D"/>
    <w:rsid w:val="0030443C"/>
    <w:rsid w:val="00304666"/>
    <w:rsid w:val="00304978"/>
    <w:rsid w:val="0030534E"/>
    <w:rsid w:val="0030568A"/>
    <w:rsid w:val="003058C6"/>
    <w:rsid w:val="00305EC6"/>
    <w:rsid w:val="0030667F"/>
    <w:rsid w:val="003107AA"/>
    <w:rsid w:val="00310A5B"/>
    <w:rsid w:val="00310CEB"/>
    <w:rsid w:val="00310E77"/>
    <w:rsid w:val="003118F5"/>
    <w:rsid w:val="00312A80"/>
    <w:rsid w:val="00312DB8"/>
    <w:rsid w:val="00313422"/>
    <w:rsid w:val="00313543"/>
    <w:rsid w:val="0031404A"/>
    <w:rsid w:val="00314053"/>
    <w:rsid w:val="003146CD"/>
    <w:rsid w:val="00314922"/>
    <w:rsid w:val="003157B0"/>
    <w:rsid w:val="003158CD"/>
    <w:rsid w:val="00315A52"/>
    <w:rsid w:val="00315D2A"/>
    <w:rsid w:val="003162D3"/>
    <w:rsid w:val="00316407"/>
    <w:rsid w:val="00316AEB"/>
    <w:rsid w:val="00317588"/>
    <w:rsid w:val="0031793E"/>
    <w:rsid w:val="00317A61"/>
    <w:rsid w:val="00317DD9"/>
    <w:rsid w:val="00317E9B"/>
    <w:rsid w:val="00320227"/>
    <w:rsid w:val="003203C0"/>
    <w:rsid w:val="0032046B"/>
    <w:rsid w:val="003204D4"/>
    <w:rsid w:val="00322441"/>
    <w:rsid w:val="00322FCA"/>
    <w:rsid w:val="00323257"/>
    <w:rsid w:val="00323652"/>
    <w:rsid w:val="0032375B"/>
    <w:rsid w:val="00323D74"/>
    <w:rsid w:val="00324256"/>
    <w:rsid w:val="00324A51"/>
    <w:rsid w:val="0032567C"/>
    <w:rsid w:val="0032617D"/>
    <w:rsid w:val="00326227"/>
    <w:rsid w:val="00326499"/>
    <w:rsid w:val="00326B1C"/>
    <w:rsid w:val="00327BC3"/>
    <w:rsid w:val="00327DC8"/>
    <w:rsid w:val="00330812"/>
    <w:rsid w:val="003316BC"/>
    <w:rsid w:val="003319CE"/>
    <w:rsid w:val="00331A25"/>
    <w:rsid w:val="00331CB0"/>
    <w:rsid w:val="00331D52"/>
    <w:rsid w:val="0033272B"/>
    <w:rsid w:val="003330F9"/>
    <w:rsid w:val="0033330F"/>
    <w:rsid w:val="00333387"/>
    <w:rsid w:val="003336F3"/>
    <w:rsid w:val="00333B6A"/>
    <w:rsid w:val="00333D7D"/>
    <w:rsid w:val="0033466D"/>
    <w:rsid w:val="003347E4"/>
    <w:rsid w:val="00334E8D"/>
    <w:rsid w:val="00335239"/>
    <w:rsid w:val="00335831"/>
    <w:rsid w:val="00335D70"/>
    <w:rsid w:val="00336B03"/>
    <w:rsid w:val="00337286"/>
    <w:rsid w:val="003421C0"/>
    <w:rsid w:val="00343B72"/>
    <w:rsid w:val="00344003"/>
    <w:rsid w:val="003440F4"/>
    <w:rsid w:val="00344446"/>
    <w:rsid w:val="00344714"/>
    <w:rsid w:val="00344F4C"/>
    <w:rsid w:val="00344FDE"/>
    <w:rsid w:val="003457D5"/>
    <w:rsid w:val="00345F05"/>
    <w:rsid w:val="00346613"/>
    <w:rsid w:val="00346A0D"/>
    <w:rsid w:val="00346DDD"/>
    <w:rsid w:val="00347939"/>
    <w:rsid w:val="00350383"/>
    <w:rsid w:val="003505F4"/>
    <w:rsid w:val="003507DE"/>
    <w:rsid w:val="00350F13"/>
    <w:rsid w:val="00351351"/>
    <w:rsid w:val="00351B98"/>
    <w:rsid w:val="00351FD9"/>
    <w:rsid w:val="0035214D"/>
    <w:rsid w:val="00352F22"/>
    <w:rsid w:val="00354E77"/>
    <w:rsid w:val="00355543"/>
    <w:rsid w:val="0035558D"/>
    <w:rsid w:val="00355630"/>
    <w:rsid w:val="003564D1"/>
    <w:rsid w:val="003565A0"/>
    <w:rsid w:val="003565C8"/>
    <w:rsid w:val="00356CEF"/>
    <w:rsid w:val="00356EB2"/>
    <w:rsid w:val="00357079"/>
    <w:rsid w:val="00357D56"/>
    <w:rsid w:val="003601BF"/>
    <w:rsid w:val="003606BC"/>
    <w:rsid w:val="00360735"/>
    <w:rsid w:val="00360815"/>
    <w:rsid w:val="00360A47"/>
    <w:rsid w:val="00360E90"/>
    <w:rsid w:val="003611F8"/>
    <w:rsid w:val="00361992"/>
    <w:rsid w:val="00361AAD"/>
    <w:rsid w:val="00362264"/>
    <w:rsid w:val="00363300"/>
    <w:rsid w:val="00363F20"/>
    <w:rsid w:val="0036402A"/>
    <w:rsid w:val="0036468B"/>
    <w:rsid w:val="003648EA"/>
    <w:rsid w:val="00364DAE"/>
    <w:rsid w:val="00364F22"/>
    <w:rsid w:val="0036555C"/>
    <w:rsid w:val="00365ADC"/>
    <w:rsid w:val="00367338"/>
    <w:rsid w:val="003675DD"/>
    <w:rsid w:val="003704F5"/>
    <w:rsid w:val="00371248"/>
    <w:rsid w:val="003727DA"/>
    <w:rsid w:val="00372D0E"/>
    <w:rsid w:val="003733C6"/>
    <w:rsid w:val="0037413F"/>
    <w:rsid w:val="00375522"/>
    <w:rsid w:val="00375649"/>
    <w:rsid w:val="0037607C"/>
    <w:rsid w:val="00376B13"/>
    <w:rsid w:val="00376E1F"/>
    <w:rsid w:val="00376FCC"/>
    <w:rsid w:val="003772EE"/>
    <w:rsid w:val="0037762B"/>
    <w:rsid w:val="00377E83"/>
    <w:rsid w:val="003801CC"/>
    <w:rsid w:val="00380A1D"/>
    <w:rsid w:val="00380C08"/>
    <w:rsid w:val="003819F6"/>
    <w:rsid w:val="003826E3"/>
    <w:rsid w:val="00382769"/>
    <w:rsid w:val="00382D11"/>
    <w:rsid w:val="0038301C"/>
    <w:rsid w:val="00383E41"/>
    <w:rsid w:val="00383F1C"/>
    <w:rsid w:val="00384628"/>
    <w:rsid w:val="00384CD7"/>
    <w:rsid w:val="00384FE4"/>
    <w:rsid w:val="003851C1"/>
    <w:rsid w:val="0038529C"/>
    <w:rsid w:val="00385D2D"/>
    <w:rsid w:val="003860F7"/>
    <w:rsid w:val="00386150"/>
    <w:rsid w:val="00386157"/>
    <w:rsid w:val="0038699A"/>
    <w:rsid w:val="00386E8C"/>
    <w:rsid w:val="003870C0"/>
    <w:rsid w:val="00387353"/>
    <w:rsid w:val="0038791A"/>
    <w:rsid w:val="00387DAA"/>
    <w:rsid w:val="00390470"/>
    <w:rsid w:val="00390ED9"/>
    <w:rsid w:val="00391864"/>
    <w:rsid w:val="00391C66"/>
    <w:rsid w:val="00391E98"/>
    <w:rsid w:val="00391EC5"/>
    <w:rsid w:val="00392230"/>
    <w:rsid w:val="003922AA"/>
    <w:rsid w:val="003924D8"/>
    <w:rsid w:val="0039254E"/>
    <w:rsid w:val="003927F7"/>
    <w:rsid w:val="00393682"/>
    <w:rsid w:val="00394118"/>
    <w:rsid w:val="00394C35"/>
    <w:rsid w:val="00394ED1"/>
    <w:rsid w:val="00394F6D"/>
    <w:rsid w:val="0039580B"/>
    <w:rsid w:val="00395ECC"/>
    <w:rsid w:val="00396873"/>
    <w:rsid w:val="00396E2F"/>
    <w:rsid w:val="00397D13"/>
    <w:rsid w:val="00397FC1"/>
    <w:rsid w:val="003A0328"/>
    <w:rsid w:val="003A0C52"/>
    <w:rsid w:val="003A0E78"/>
    <w:rsid w:val="003A1196"/>
    <w:rsid w:val="003A1789"/>
    <w:rsid w:val="003A1D6D"/>
    <w:rsid w:val="003A223A"/>
    <w:rsid w:val="003A2398"/>
    <w:rsid w:val="003A2A37"/>
    <w:rsid w:val="003A2D43"/>
    <w:rsid w:val="003A3F23"/>
    <w:rsid w:val="003A4412"/>
    <w:rsid w:val="003A50B9"/>
    <w:rsid w:val="003A52DB"/>
    <w:rsid w:val="003A5520"/>
    <w:rsid w:val="003A5C1E"/>
    <w:rsid w:val="003A65B2"/>
    <w:rsid w:val="003A6727"/>
    <w:rsid w:val="003A6EDC"/>
    <w:rsid w:val="003A743C"/>
    <w:rsid w:val="003A770A"/>
    <w:rsid w:val="003A7AB7"/>
    <w:rsid w:val="003A7B32"/>
    <w:rsid w:val="003B0187"/>
    <w:rsid w:val="003B0546"/>
    <w:rsid w:val="003B1383"/>
    <w:rsid w:val="003B2B58"/>
    <w:rsid w:val="003B3015"/>
    <w:rsid w:val="003B3FB9"/>
    <w:rsid w:val="003B4066"/>
    <w:rsid w:val="003B4AB6"/>
    <w:rsid w:val="003B4FF0"/>
    <w:rsid w:val="003B58DA"/>
    <w:rsid w:val="003B5BFC"/>
    <w:rsid w:val="003B6208"/>
    <w:rsid w:val="003B64A8"/>
    <w:rsid w:val="003B651F"/>
    <w:rsid w:val="003B6BF3"/>
    <w:rsid w:val="003B6F3D"/>
    <w:rsid w:val="003B6FC5"/>
    <w:rsid w:val="003B6FFA"/>
    <w:rsid w:val="003B7D3A"/>
    <w:rsid w:val="003C051D"/>
    <w:rsid w:val="003C0AF4"/>
    <w:rsid w:val="003C19D6"/>
    <w:rsid w:val="003C2901"/>
    <w:rsid w:val="003C333E"/>
    <w:rsid w:val="003C3737"/>
    <w:rsid w:val="003C37F7"/>
    <w:rsid w:val="003C4659"/>
    <w:rsid w:val="003C546B"/>
    <w:rsid w:val="003C584A"/>
    <w:rsid w:val="003C5EBC"/>
    <w:rsid w:val="003C5FE2"/>
    <w:rsid w:val="003C6645"/>
    <w:rsid w:val="003C6BF7"/>
    <w:rsid w:val="003C6F5F"/>
    <w:rsid w:val="003C7332"/>
    <w:rsid w:val="003C7CCC"/>
    <w:rsid w:val="003D04E9"/>
    <w:rsid w:val="003D0520"/>
    <w:rsid w:val="003D11DA"/>
    <w:rsid w:val="003D1A8D"/>
    <w:rsid w:val="003D2133"/>
    <w:rsid w:val="003D2C68"/>
    <w:rsid w:val="003D2DE3"/>
    <w:rsid w:val="003D34AA"/>
    <w:rsid w:val="003D3C69"/>
    <w:rsid w:val="003D447E"/>
    <w:rsid w:val="003D465E"/>
    <w:rsid w:val="003D4B3A"/>
    <w:rsid w:val="003D5444"/>
    <w:rsid w:val="003D6AA1"/>
    <w:rsid w:val="003D6E25"/>
    <w:rsid w:val="003D7A98"/>
    <w:rsid w:val="003D7C00"/>
    <w:rsid w:val="003D7C37"/>
    <w:rsid w:val="003E02DC"/>
    <w:rsid w:val="003E16A4"/>
    <w:rsid w:val="003E1EA0"/>
    <w:rsid w:val="003E272D"/>
    <w:rsid w:val="003E2C0D"/>
    <w:rsid w:val="003E2C1E"/>
    <w:rsid w:val="003E30ED"/>
    <w:rsid w:val="003E3500"/>
    <w:rsid w:val="003E3B2F"/>
    <w:rsid w:val="003E4041"/>
    <w:rsid w:val="003E4B9B"/>
    <w:rsid w:val="003E4E26"/>
    <w:rsid w:val="003E58F8"/>
    <w:rsid w:val="003E61FD"/>
    <w:rsid w:val="003E7011"/>
    <w:rsid w:val="003E74D4"/>
    <w:rsid w:val="003E762B"/>
    <w:rsid w:val="003E7EDA"/>
    <w:rsid w:val="003F05AB"/>
    <w:rsid w:val="003F0C57"/>
    <w:rsid w:val="003F1439"/>
    <w:rsid w:val="003F34A9"/>
    <w:rsid w:val="003F432B"/>
    <w:rsid w:val="003F4DBD"/>
    <w:rsid w:val="003F562D"/>
    <w:rsid w:val="003F56DF"/>
    <w:rsid w:val="003F5F7E"/>
    <w:rsid w:val="00400976"/>
    <w:rsid w:val="00400CE1"/>
    <w:rsid w:val="00400D18"/>
    <w:rsid w:val="004015DA"/>
    <w:rsid w:val="00401AE6"/>
    <w:rsid w:val="004024BB"/>
    <w:rsid w:val="00402974"/>
    <w:rsid w:val="00402CD0"/>
    <w:rsid w:val="004032AD"/>
    <w:rsid w:val="00403534"/>
    <w:rsid w:val="00403C87"/>
    <w:rsid w:val="00403DEA"/>
    <w:rsid w:val="0040468B"/>
    <w:rsid w:val="00404ABC"/>
    <w:rsid w:val="00405B75"/>
    <w:rsid w:val="00405CB7"/>
    <w:rsid w:val="00405F44"/>
    <w:rsid w:val="00405F5E"/>
    <w:rsid w:val="0040658A"/>
    <w:rsid w:val="00406A4A"/>
    <w:rsid w:val="00406CB6"/>
    <w:rsid w:val="00406EF7"/>
    <w:rsid w:val="00406F4D"/>
    <w:rsid w:val="004079CC"/>
    <w:rsid w:val="0041055C"/>
    <w:rsid w:val="00410E62"/>
    <w:rsid w:val="00411B28"/>
    <w:rsid w:val="00411BED"/>
    <w:rsid w:val="0041284B"/>
    <w:rsid w:val="00412986"/>
    <w:rsid w:val="00415355"/>
    <w:rsid w:val="004156FC"/>
    <w:rsid w:val="0041580A"/>
    <w:rsid w:val="00415E85"/>
    <w:rsid w:val="00416D7F"/>
    <w:rsid w:val="0041749F"/>
    <w:rsid w:val="00420C42"/>
    <w:rsid w:val="00421948"/>
    <w:rsid w:val="00421B11"/>
    <w:rsid w:val="00421D7F"/>
    <w:rsid w:val="004233AE"/>
    <w:rsid w:val="004234D6"/>
    <w:rsid w:val="00423AA3"/>
    <w:rsid w:val="00423CEB"/>
    <w:rsid w:val="004248DB"/>
    <w:rsid w:val="00424ED8"/>
    <w:rsid w:val="00425208"/>
    <w:rsid w:val="0042557D"/>
    <w:rsid w:val="00425EC9"/>
    <w:rsid w:val="0042617F"/>
    <w:rsid w:val="00426C63"/>
    <w:rsid w:val="00427249"/>
    <w:rsid w:val="00427B9B"/>
    <w:rsid w:val="00427E13"/>
    <w:rsid w:val="00427F95"/>
    <w:rsid w:val="00430280"/>
    <w:rsid w:val="00430654"/>
    <w:rsid w:val="00430BFC"/>
    <w:rsid w:val="00430C1A"/>
    <w:rsid w:val="00431FD0"/>
    <w:rsid w:val="00433407"/>
    <w:rsid w:val="0043367A"/>
    <w:rsid w:val="00434618"/>
    <w:rsid w:val="00434D0E"/>
    <w:rsid w:val="004354BA"/>
    <w:rsid w:val="004356F3"/>
    <w:rsid w:val="00435E0F"/>
    <w:rsid w:val="00435EBD"/>
    <w:rsid w:val="004363AF"/>
    <w:rsid w:val="00437076"/>
    <w:rsid w:val="00437A75"/>
    <w:rsid w:val="00437F26"/>
    <w:rsid w:val="0044018A"/>
    <w:rsid w:val="004404CC"/>
    <w:rsid w:val="00440EC3"/>
    <w:rsid w:val="00440F87"/>
    <w:rsid w:val="00442219"/>
    <w:rsid w:val="004427E9"/>
    <w:rsid w:val="00442EB2"/>
    <w:rsid w:val="004439F5"/>
    <w:rsid w:val="00443A59"/>
    <w:rsid w:val="00444752"/>
    <w:rsid w:val="00444849"/>
    <w:rsid w:val="00444FE1"/>
    <w:rsid w:val="00445BE1"/>
    <w:rsid w:val="00446674"/>
    <w:rsid w:val="00447242"/>
    <w:rsid w:val="004473ED"/>
    <w:rsid w:val="0045056F"/>
    <w:rsid w:val="00450825"/>
    <w:rsid w:val="00450ADC"/>
    <w:rsid w:val="00450B67"/>
    <w:rsid w:val="00451663"/>
    <w:rsid w:val="00451C15"/>
    <w:rsid w:val="00452346"/>
    <w:rsid w:val="0045280D"/>
    <w:rsid w:val="00453A7B"/>
    <w:rsid w:val="00453F3A"/>
    <w:rsid w:val="0045452B"/>
    <w:rsid w:val="00454A3D"/>
    <w:rsid w:val="00454DC6"/>
    <w:rsid w:val="00454F6C"/>
    <w:rsid w:val="004557A1"/>
    <w:rsid w:val="004557B0"/>
    <w:rsid w:val="00455B65"/>
    <w:rsid w:val="00455D1B"/>
    <w:rsid w:val="004562A8"/>
    <w:rsid w:val="00456D93"/>
    <w:rsid w:val="00457CE5"/>
    <w:rsid w:val="00460263"/>
    <w:rsid w:val="00460DBF"/>
    <w:rsid w:val="00461004"/>
    <w:rsid w:val="004617E5"/>
    <w:rsid w:val="00461B21"/>
    <w:rsid w:val="00461D7C"/>
    <w:rsid w:val="00461EF8"/>
    <w:rsid w:val="00462440"/>
    <w:rsid w:val="00463BFA"/>
    <w:rsid w:val="00464BEF"/>
    <w:rsid w:val="004651AA"/>
    <w:rsid w:val="00465C8D"/>
    <w:rsid w:val="0046648A"/>
    <w:rsid w:val="00466FB9"/>
    <w:rsid w:val="004678CF"/>
    <w:rsid w:val="00467B47"/>
    <w:rsid w:val="00467DC6"/>
    <w:rsid w:val="00470A11"/>
    <w:rsid w:val="00470DC8"/>
    <w:rsid w:val="00471254"/>
    <w:rsid w:val="00471407"/>
    <w:rsid w:val="00472782"/>
    <w:rsid w:val="004728D5"/>
    <w:rsid w:val="00472F71"/>
    <w:rsid w:val="00473179"/>
    <w:rsid w:val="0047326F"/>
    <w:rsid w:val="0047339E"/>
    <w:rsid w:val="00474086"/>
    <w:rsid w:val="004745A0"/>
    <w:rsid w:val="004750D5"/>
    <w:rsid w:val="00475B9A"/>
    <w:rsid w:val="00475EC6"/>
    <w:rsid w:val="00475FB6"/>
    <w:rsid w:val="00475FEE"/>
    <w:rsid w:val="00476D04"/>
    <w:rsid w:val="00477AE6"/>
    <w:rsid w:val="00477D02"/>
    <w:rsid w:val="00477D1D"/>
    <w:rsid w:val="00477D6E"/>
    <w:rsid w:val="00481039"/>
    <w:rsid w:val="0048270A"/>
    <w:rsid w:val="00482B86"/>
    <w:rsid w:val="004838C4"/>
    <w:rsid w:val="00484971"/>
    <w:rsid w:val="00485DC8"/>
    <w:rsid w:val="0049031E"/>
    <w:rsid w:val="0049160A"/>
    <w:rsid w:val="00492356"/>
    <w:rsid w:val="00492585"/>
    <w:rsid w:val="00492892"/>
    <w:rsid w:val="004943F3"/>
    <w:rsid w:val="004945AD"/>
    <w:rsid w:val="00496135"/>
    <w:rsid w:val="00496A77"/>
    <w:rsid w:val="004A17C6"/>
    <w:rsid w:val="004A25D1"/>
    <w:rsid w:val="004A287B"/>
    <w:rsid w:val="004A300A"/>
    <w:rsid w:val="004A32C3"/>
    <w:rsid w:val="004A3725"/>
    <w:rsid w:val="004A37F6"/>
    <w:rsid w:val="004A3FDA"/>
    <w:rsid w:val="004A483F"/>
    <w:rsid w:val="004A4B0F"/>
    <w:rsid w:val="004A4B32"/>
    <w:rsid w:val="004A6073"/>
    <w:rsid w:val="004A62E2"/>
    <w:rsid w:val="004A6612"/>
    <w:rsid w:val="004A709C"/>
    <w:rsid w:val="004B006D"/>
    <w:rsid w:val="004B0475"/>
    <w:rsid w:val="004B0925"/>
    <w:rsid w:val="004B12FA"/>
    <w:rsid w:val="004B187C"/>
    <w:rsid w:val="004B1B04"/>
    <w:rsid w:val="004B1C17"/>
    <w:rsid w:val="004B46C9"/>
    <w:rsid w:val="004B5372"/>
    <w:rsid w:val="004B580F"/>
    <w:rsid w:val="004B5B2D"/>
    <w:rsid w:val="004B5C0E"/>
    <w:rsid w:val="004B5EE7"/>
    <w:rsid w:val="004B6047"/>
    <w:rsid w:val="004B6848"/>
    <w:rsid w:val="004B73EF"/>
    <w:rsid w:val="004B7D8D"/>
    <w:rsid w:val="004B7FCB"/>
    <w:rsid w:val="004C02CB"/>
    <w:rsid w:val="004C06DC"/>
    <w:rsid w:val="004C1092"/>
    <w:rsid w:val="004C1A7D"/>
    <w:rsid w:val="004C3875"/>
    <w:rsid w:val="004C41F3"/>
    <w:rsid w:val="004C4342"/>
    <w:rsid w:val="004C48B5"/>
    <w:rsid w:val="004C4C77"/>
    <w:rsid w:val="004C78CC"/>
    <w:rsid w:val="004D009D"/>
    <w:rsid w:val="004D1340"/>
    <w:rsid w:val="004D15A7"/>
    <w:rsid w:val="004D1CAA"/>
    <w:rsid w:val="004D2BCE"/>
    <w:rsid w:val="004D2CCF"/>
    <w:rsid w:val="004D3A53"/>
    <w:rsid w:val="004D3B13"/>
    <w:rsid w:val="004D3FF1"/>
    <w:rsid w:val="004D48C1"/>
    <w:rsid w:val="004D584E"/>
    <w:rsid w:val="004D5A85"/>
    <w:rsid w:val="004D5ED1"/>
    <w:rsid w:val="004D62EA"/>
    <w:rsid w:val="004D6309"/>
    <w:rsid w:val="004D67F6"/>
    <w:rsid w:val="004D70F8"/>
    <w:rsid w:val="004E05BA"/>
    <w:rsid w:val="004E0A60"/>
    <w:rsid w:val="004E1333"/>
    <w:rsid w:val="004E181F"/>
    <w:rsid w:val="004E1C3B"/>
    <w:rsid w:val="004E2FBD"/>
    <w:rsid w:val="004E38ED"/>
    <w:rsid w:val="004E44FA"/>
    <w:rsid w:val="004E458F"/>
    <w:rsid w:val="004E4DDF"/>
    <w:rsid w:val="004E4F5E"/>
    <w:rsid w:val="004E6145"/>
    <w:rsid w:val="004E70EC"/>
    <w:rsid w:val="004E71C4"/>
    <w:rsid w:val="004E71FC"/>
    <w:rsid w:val="004E7C1F"/>
    <w:rsid w:val="004E7CF5"/>
    <w:rsid w:val="004F016E"/>
    <w:rsid w:val="004F0918"/>
    <w:rsid w:val="004F11A4"/>
    <w:rsid w:val="004F195F"/>
    <w:rsid w:val="004F1DFF"/>
    <w:rsid w:val="004F22E6"/>
    <w:rsid w:val="004F23C3"/>
    <w:rsid w:val="004F2C82"/>
    <w:rsid w:val="004F2D8C"/>
    <w:rsid w:val="004F4978"/>
    <w:rsid w:val="004F4C1D"/>
    <w:rsid w:val="004F5280"/>
    <w:rsid w:val="004F5F87"/>
    <w:rsid w:val="004F6C3D"/>
    <w:rsid w:val="004F72AF"/>
    <w:rsid w:val="004F72BD"/>
    <w:rsid w:val="004F7423"/>
    <w:rsid w:val="004F76FE"/>
    <w:rsid w:val="004F7958"/>
    <w:rsid w:val="004F7ABE"/>
    <w:rsid w:val="004F7DFB"/>
    <w:rsid w:val="005008FA"/>
    <w:rsid w:val="00500BE3"/>
    <w:rsid w:val="00501725"/>
    <w:rsid w:val="005018B8"/>
    <w:rsid w:val="0050190B"/>
    <w:rsid w:val="00501992"/>
    <w:rsid w:val="00501A54"/>
    <w:rsid w:val="00502983"/>
    <w:rsid w:val="00502EAE"/>
    <w:rsid w:val="005040C2"/>
    <w:rsid w:val="00504783"/>
    <w:rsid w:val="0050596A"/>
    <w:rsid w:val="00505A1D"/>
    <w:rsid w:val="00505F14"/>
    <w:rsid w:val="0050630A"/>
    <w:rsid w:val="00506B41"/>
    <w:rsid w:val="00506E86"/>
    <w:rsid w:val="00507162"/>
    <w:rsid w:val="0050742B"/>
    <w:rsid w:val="00507914"/>
    <w:rsid w:val="00507BC2"/>
    <w:rsid w:val="00507D94"/>
    <w:rsid w:val="00510D68"/>
    <w:rsid w:val="0051114D"/>
    <w:rsid w:val="005112AF"/>
    <w:rsid w:val="00511C17"/>
    <w:rsid w:val="00511CEE"/>
    <w:rsid w:val="00511E79"/>
    <w:rsid w:val="0051209F"/>
    <w:rsid w:val="00512718"/>
    <w:rsid w:val="00512E9B"/>
    <w:rsid w:val="005133A0"/>
    <w:rsid w:val="0051360C"/>
    <w:rsid w:val="0051379F"/>
    <w:rsid w:val="00513A1D"/>
    <w:rsid w:val="00513FC1"/>
    <w:rsid w:val="005140F3"/>
    <w:rsid w:val="00514A3E"/>
    <w:rsid w:val="00514BDC"/>
    <w:rsid w:val="00514D67"/>
    <w:rsid w:val="0051505D"/>
    <w:rsid w:val="00515C78"/>
    <w:rsid w:val="00515E04"/>
    <w:rsid w:val="00515F53"/>
    <w:rsid w:val="005174D3"/>
    <w:rsid w:val="00517675"/>
    <w:rsid w:val="00517F95"/>
    <w:rsid w:val="00520263"/>
    <w:rsid w:val="00520B4F"/>
    <w:rsid w:val="00520B94"/>
    <w:rsid w:val="00521EA7"/>
    <w:rsid w:val="00523065"/>
    <w:rsid w:val="005233FA"/>
    <w:rsid w:val="00523FB0"/>
    <w:rsid w:val="0052416C"/>
    <w:rsid w:val="0052495F"/>
    <w:rsid w:val="005249E1"/>
    <w:rsid w:val="005250AD"/>
    <w:rsid w:val="00525E0C"/>
    <w:rsid w:val="0052668F"/>
    <w:rsid w:val="00526E03"/>
    <w:rsid w:val="0052741E"/>
    <w:rsid w:val="0052761D"/>
    <w:rsid w:val="005276B1"/>
    <w:rsid w:val="00527DE7"/>
    <w:rsid w:val="005302A5"/>
    <w:rsid w:val="00530B66"/>
    <w:rsid w:val="0053110D"/>
    <w:rsid w:val="00531A08"/>
    <w:rsid w:val="00531EC2"/>
    <w:rsid w:val="005326A4"/>
    <w:rsid w:val="005333F1"/>
    <w:rsid w:val="005341B8"/>
    <w:rsid w:val="00534A69"/>
    <w:rsid w:val="00534B59"/>
    <w:rsid w:val="00534B6D"/>
    <w:rsid w:val="00536F13"/>
    <w:rsid w:val="0053746C"/>
    <w:rsid w:val="00537EF6"/>
    <w:rsid w:val="00537FAA"/>
    <w:rsid w:val="005406B2"/>
    <w:rsid w:val="0054073C"/>
    <w:rsid w:val="00540A12"/>
    <w:rsid w:val="00541CD6"/>
    <w:rsid w:val="00542147"/>
    <w:rsid w:val="005426A5"/>
    <w:rsid w:val="005426AF"/>
    <w:rsid w:val="00542BEC"/>
    <w:rsid w:val="00543063"/>
    <w:rsid w:val="005438D4"/>
    <w:rsid w:val="005439D2"/>
    <w:rsid w:val="00543C52"/>
    <w:rsid w:val="00543E78"/>
    <w:rsid w:val="00544817"/>
    <w:rsid w:val="00544825"/>
    <w:rsid w:val="00545618"/>
    <w:rsid w:val="00545BFA"/>
    <w:rsid w:val="00546548"/>
    <w:rsid w:val="0054657D"/>
    <w:rsid w:val="00546B0F"/>
    <w:rsid w:val="00547BD4"/>
    <w:rsid w:val="00547DAC"/>
    <w:rsid w:val="0055002F"/>
    <w:rsid w:val="00551279"/>
    <w:rsid w:val="00552BC0"/>
    <w:rsid w:val="00552D2F"/>
    <w:rsid w:val="0055334F"/>
    <w:rsid w:val="00553408"/>
    <w:rsid w:val="005536A7"/>
    <w:rsid w:val="005536B3"/>
    <w:rsid w:val="00553BCF"/>
    <w:rsid w:val="0055480C"/>
    <w:rsid w:val="00555306"/>
    <w:rsid w:val="00555822"/>
    <w:rsid w:val="005564BF"/>
    <w:rsid w:val="00556EEC"/>
    <w:rsid w:val="00556F76"/>
    <w:rsid w:val="00556F7D"/>
    <w:rsid w:val="0055772E"/>
    <w:rsid w:val="00561449"/>
    <w:rsid w:val="005617D7"/>
    <w:rsid w:val="005622C8"/>
    <w:rsid w:val="00562830"/>
    <w:rsid w:val="0056466D"/>
    <w:rsid w:val="00564734"/>
    <w:rsid w:val="005649BC"/>
    <w:rsid w:val="00566D9F"/>
    <w:rsid w:val="00566E4D"/>
    <w:rsid w:val="005677C6"/>
    <w:rsid w:val="00567913"/>
    <w:rsid w:val="00570588"/>
    <w:rsid w:val="005706AE"/>
    <w:rsid w:val="00570746"/>
    <w:rsid w:val="0057088E"/>
    <w:rsid w:val="00570BB0"/>
    <w:rsid w:val="00570CF7"/>
    <w:rsid w:val="00572508"/>
    <w:rsid w:val="0057256C"/>
    <w:rsid w:val="00572AB7"/>
    <w:rsid w:val="00572BB4"/>
    <w:rsid w:val="00573B02"/>
    <w:rsid w:val="00574280"/>
    <w:rsid w:val="00574591"/>
    <w:rsid w:val="005761E2"/>
    <w:rsid w:val="005778CD"/>
    <w:rsid w:val="0058080E"/>
    <w:rsid w:val="00580E91"/>
    <w:rsid w:val="005812CE"/>
    <w:rsid w:val="005816F2"/>
    <w:rsid w:val="005821C7"/>
    <w:rsid w:val="00582403"/>
    <w:rsid w:val="005835E1"/>
    <w:rsid w:val="00583660"/>
    <w:rsid w:val="00583CA6"/>
    <w:rsid w:val="005851F0"/>
    <w:rsid w:val="005852B4"/>
    <w:rsid w:val="005854C8"/>
    <w:rsid w:val="005856F6"/>
    <w:rsid w:val="0058729D"/>
    <w:rsid w:val="005876C7"/>
    <w:rsid w:val="005879A8"/>
    <w:rsid w:val="005906D6"/>
    <w:rsid w:val="0059116E"/>
    <w:rsid w:val="00591A23"/>
    <w:rsid w:val="005929CF"/>
    <w:rsid w:val="005944E3"/>
    <w:rsid w:val="00594F44"/>
    <w:rsid w:val="00595064"/>
    <w:rsid w:val="005958B3"/>
    <w:rsid w:val="005958FD"/>
    <w:rsid w:val="00595E52"/>
    <w:rsid w:val="0059625B"/>
    <w:rsid w:val="00597CE2"/>
    <w:rsid w:val="005A0026"/>
    <w:rsid w:val="005A006D"/>
    <w:rsid w:val="005A0E07"/>
    <w:rsid w:val="005A0F0A"/>
    <w:rsid w:val="005A1022"/>
    <w:rsid w:val="005A1B7F"/>
    <w:rsid w:val="005A2197"/>
    <w:rsid w:val="005A40C3"/>
    <w:rsid w:val="005A41B5"/>
    <w:rsid w:val="005A43FD"/>
    <w:rsid w:val="005A4A7C"/>
    <w:rsid w:val="005A5119"/>
    <w:rsid w:val="005A5695"/>
    <w:rsid w:val="005A57C8"/>
    <w:rsid w:val="005A6BB3"/>
    <w:rsid w:val="005A725F"/>
    <w:rsid w:val="005A74F1"/>
    <w:rsid w:val="005A7854"/>
    <w:rsid w:val="005B0E49"/>
    <w:rsid w:val="005B1144"/>
    <w:rsid w:val="005B19C2"/>
    <w:rsid w:val="005B1DB2"/>
    <w:rsid w:val="005B276E"/>
    <w:rsid w:val="005B4591"/>
    <w:rsid w:val="005B465A"/>
    <w:rsid w:val="005B513C"/>
    <w:rsid w:val="005B52CF"/>
    <w:rsid w:val="005B56D5"/>
    <w:rsid w:val="005B5C80"/>
    <w:rsid w:val="005B5D70"/>
    <w:rsid w:val="005B6655"/>
    <w:rsid w:val="005B75B4"/>
    <w:rsid w:val="005B7934"/>
    <w:rsid w:val="005C0A12"/>
    <w:rsid w:val="005C16BA"/>
    <w:rsid w:val="005C1A14"/>
    <w:rsid w:val="005C1FE9"/>
    <w:rsid w:val="005C3533"/>
    <w:rsid w:val="005C371A"/>
    <w:rsid w:val="005C615F"/>
    <w:rsid w:val="005C63CE"/>
    <w:rsid w:val="005C6542"/>
    <w:rsid w:val="005C7D58"/>
    <w:rsid w:val="005D08A6"/>
    <w:rsid w:val="005D1775"/>
    <w:rsid w:val="005D1B69"/>
    <w:rsid w:val="005D2054"/>
    <w:rsid w:val="005D2404"/>
    <w:rsid w:val="005D2B85"/>
    <w:rsid w:val="005D2BCE"/>
    <w:rsid w:val="005D369A"/>
    <w:rsid w:val="005D3AE6"/>
    <w:rsid w:val="005D40CB"/>
    <w:rsid w:val="005D48C4"/>
    <w:rsid w:val="005D49D8"/>
    <w:rsid w:val="005D53DA"/>
    <w:rsid w:val="005D5951"/>
    <w:rsid w:val="005D6785"/>
    <w:rsid w:val="005D6F42"/>
    <w:rsid w:val="005D718B"/>
    <w:rsid w:val="005D740A"/>
    <w:rsid w:val="005D79AD"/>
    <w:rsid w:val="005D7CD8"/>
    <w:rsid w:val="005E0077"/>
    <w:rsid w:val="005E0461"/>
    <w:rsid w:val="005E1609"/>
    <w:rsid w:val="005E178F"/>
    <w:rsid w:val="005E1912"/>
    <w:rsid w:val="005E3416"/>
    <w:rsid w:val="005E3EA7"/>
    <w:rsid w:val="005E481A"/>
    <w:rsid w:val="005E48B3"/>
    <w:rsid w:val="005E4AFD"/>
    <w:rsid w:val="005E4E81"/>
    <w:rsid w:val="005E525C"/>
    <w:rsid w:val="005E5910"/>
    <w:rsid w:val="005E681E"/>
    <w:rsid w:val="005E7185"/>
    <w:rsid w:val="005E7444"/>
    <w:rsid w:val="005F000C"/>
    <w:rsid w:val="005F0678"/>
    <w:rsid w:val="005F0766"/>
    <w:rsid w:val="005F0811"/>
    <w:rsid w:val="005F0919"/>
    <w:rsid w:val="005F12CC"/>
    <w:rsid w:val="005F1C30"/>
    <w:rsid w:val="005F2E2C"/>
    <w:rsid w:val="005F3566"/>
    <w:rsid w:val="005F3DC5"/>
    <w:rsid w:val="005F4776"/>
    <w:rsid w:val="005F4CF7"/>
    <w:rsid w:val="005F57A1"/>
    <w:rsid w:val="005F61A5"/>
    <w:rsid w:val="005F6498"/>
    <w:rsid w:val="005F65B5"/>
    <w:rsid w:val="005F6BBE"/>
    <w:rsid w:val="005F6E6B"/>
    <w:rsid w:val="005F7CD7"/>
    <w:rsid w:val="005F7D6B"/>
    <w:rsid w:val="006002A0"/>
    <w:rsid w:val="00600393"/>
    <w:rsid w:val="006004F4"/>
    <w:rsid w:val="006007B3"/>
    <w:rsid w:val="00600871"/>
    <w:rsid w:val="00600FE5"/>
    <w:rsid w:val="0060106D"/>
    <w:rsid w:val="0060160F"/>
    <w:rsid w:val="00601A39"/>
    <w:rsid w:val="00602F0B"/>
    <w:rsid w:val="00603017"/>
    <w:rsid w:val="00603C98"/>
    <w:rsid w:val="0060428D"/>
    <w:rsid w:val="00604D71"/>
    <w:rsid w:val="00604FB4"/>
    <w:rsid w:val="006068F6"/>
    <w:rsid w:val="00606DAC"/>
    <w:rsid w:val="0060777A"/>
    <w:rsid w:val="00607A84"/>
    <w:rsid w:val="00607B0E"/>
    <w:rsid w:val="00610449"/>
    <w:rsid w:val="00610528"/>
    <w:rsid w:val="006110BE"/>
    <w:rsid w:val="006119B3"/>
    <w:rsid w:val="00611E0B"/>
    <w:rsid w:val="006120AD"/>
    <w:rsid w:val="00612185"/>
    <w:rsid w:val="0061553F"/>
    <w:rsid w:val="00615673"/>
    <w:rsid w:val="006157C5"/>
    <w:rsid w:val="00615A9B"/>
    <w:rsid w:val="00616087"/>
    <w:rsid w:val="006167CB"/>
    <w:rsid w:val="00616F43"/>
    <w:rsid w:val="0061714E"/>
    <w:rsid w:val="006171C6"/>
    <w:rsid w:val="00617F48"/>
    <w:rsid w:val="00620B3D"/>
    <w:rsid w:val="006221B2"/>
    <w:rsid w:val="0062287D"/>
    <w:rsid w:val="00623064"/>
    <w:rsid w:val="006239F9"/>
    <w:rsid w:val="00623D17"/>
    <w:rsid w:val="006240B8"/>
    <w:rsid w:val="006240F0"/>
    <w:rsid w:val="00624F6F"/>
    <w:rsid w:val="00625810"/>
    <w:rsid w:val="006258D3"/>
    <w:rsid w:val="006268A4"/>
    <w:rsid w:val="0063014F"/>
    <w:rsid w:val="0063033F"/>
    <w:rsid w:val="00631244"/>
    <w:rsid w:val="0063146F"/>
    <w:rsid w:val="006318A5"/>
    <w:rsid w:val="00631EF2"/>
    <w:rsid w:val="00632FE8"/>
    <w:rsid w:val="00633413"/>
    <w:rsid w:val="00633903"/>
    <w:rsid w:val="0063423C"/>
    <w:rsid w:val="00634601"/>
    <w:rsid w:val="00634AC5"/>
    <w:rsid w:val="00635023"/>
    <w:rsid w:val="006356A3"/>
    <w:rsid w:val="006368B5"/>
    <w:rsid w:val="00636B68"/>
    <w:rsid w:val="00636C0B"/>
    <w:rsid w:val="006374C7"/>
    <w:rsid w:val="00637C7A"/>
    <w:rsid w:val="00641071"/>
    <w:rsid w:val="00641151"/>
    <w:rsid w:val="00641B57"/>
    <w:rsid w:val="00641B75"/>
    <w:rsid w:val="0064218A"/>
    <w:rsid w:val="006422C2"/>
    <w:rsid w:val="00642592"/>
    <w:rsid w:val="006425AF"/>
    <w:rsid w:val="00642D3E"/>
    <w:rsid w:val="00642FF2"/>
    <w:rsid w:val="00643330"/>
    <w:rsid w:val="0064371E"/>
    <w:rsid w:val="00644343"/>
    <w:rsid w:val="006454C4"/>
    <w:rsid w:val="00645B17"/>
    <w:rsid w:val="00645D9D"/>
    <w:rsid w:val="006462F8"/>
    <w:rsid w:val="006466C3"/>
    <w:rsid w:val="006475C6"/>
    <w:rsid w:val="006503E5"/>
    <w:rsid w:val="00650821"/>
    <w:rsid w:val="00651C04"/>
    <w:rsid w:val="0065299D"/>
    <w:rsid w:val="00652BAA"/>
    <w:rsid w:val="00652BDC"/>
    <w:rsid w:val="00652E49"/>
    <w:rsid w:val="00652FA1"/>
    <w:rsid w:val="0065344B"/>
    <w:rsid w:val="00653EDE"/>
    <w:rsid w:val="006547C3"/>
    <w:rsid w:val="00654F5F"/>
    <w:rsid w:val="006559A2"/>
    <w:rsid w:val="006561A0"/>
    <w:rsid w:val="00656677"/>
    <w:rsid w:val="00656746"/>
    <w:rsid w:val="006567E6"/>
    <w:rsid w:val="006567FA"/>
    <w:rsid w:val="0065696A"/>
    <w:rsid w:val="00656CD4"/>
    <w:rsid w:val="00657973"/>
    <w:rsid w:val="00657F12"/>
    <w:rsid w:val="006606ED"/>
    <w:rsid w:val="00660DA0"/>
    <w:rsid w:val="00660E90"/>
    <w:rsid w:val="00660F55"/>
    <w:rsid w:val="00661145"/>
    <w:rsid w:val="006613C7"/>
    <w:rsid w:val="00662281"/>
    <w:rsid w:val="00662BE1"/>
    <w:rsid w:val="006630CE"/>
    <w:rsid w:val="00663763"/>
    <w:rsid w:val="006641F3"/>
    <w:rsid w:val="0066438B"/>
    <w:rsid w:val="00664A0A"/>
    <w:rsid w:val="00664AAA"/>
    <w:rsid w:val="0066507F"/>
    <w:rsid w:val="00665426"/>
    <w:rsid w:val="00665BA8"/>
    <w:rsid w:val="00665F12"/>
    <w:rsid w:val="0066625C"/>
    <w:rsid w:val="00666510"/>
    <w:rsid w:val="0066652A"/>
    <w:rsid w:val="00667569"/>
    <w:rsid w:val="006678F1"/>
    <w:rsid w:val="00667EA5"/>
    <w:rsid w:val="00670971"/>
    <w:rsid w:val="00670C79"/>
    <w:rsid w:val="00670C7D"/>
    <w:rsid w:val="0067164E"/>
    <w:rsid w:val="00671E00"/>
    <w:rsid w:val="00671E9E"/>
    <w:rsid w:val="00672161"/>
    <w:rsid w:val="00672F03"/>
    <w:rsid w:val="00673032"/>
    <w:rsid w:val="00674E4E"/>
    <w:rsid w:val="00675564"/>
    <w:rsid w:val="00675834"/>
    <w:rsid w:val="00675A39"/>
    <w:rsid w:val="00675DB5"/>
    <w:rsid w:val="00677166"/>
    <w:rsid w:val="0067796B"/>
    <w:rsid w:val="006803E4"/>
    <w:rsid w:val="00680AEA"/>
    <w:rsid w:val="00680D01"/>
    <w:rsid w:val="00680DAC"/>
    <w:rsid w:val="006815D6"/>
    <w:rsid w:val="00681AD0"/>
    <w:rsid w:val="00681C5D"/>
    <w:rsid w:val="00681E65"/>
    <w:rsid w:val="006830F3"/>
    <w:rsid w:val="0068326A"/>
    <w:rsid w:val="0068368C"/>
    <w:rsid w:val="00683BF8"/>
    <w:rsid w:val="006840A7"/>
    <w:rsid w:val="006845B3"/>
    <w:rsid w:val="00684B0E"/>
    <w:rsid w:val="006854D4"/>
    <w:rsid w:val="006859DF"/>
    <w:rsid w:val="00686637"/>
    <w:rsid w:val="00686A56"/>
    <w:rsid w:val="00687165"/>
    <w:rsid w:val="00687356"/>
    <w:rsid w:val="006874E1"/>
    <w:rsid w:val="00690A92"/>
    <w:rsid w:val="00691EFE"/>
    <w:rsid w:val="00691FBF"/>
    <w:rsid w:val="006921D3"/>
    <w:rsid w:val="0069240E"/>
    <w:rsid w:val="00695097"/>
    <w:rsid w:val="0069542E"/>
    <w:rsid w:val="006955A5"/>
    <w:rsid w:val="006956CF"/>
    <w:rsid w:val="00697DF1"/>
    <w:rsid w:val="006A02CF"/>
    <w:rsid w:val="006A02DE"/>
    <w:rsid w:val="006A03D3"/>
    <w:rsid w:val="006A1496"/>
    <w:rsid w:val="006A3548"/>
    <w:rsid w:val="006A4E74"/>
    <w:rsid w:val="006A6262"/>
    <w:rsid w:val="006A668F"/>
    <w:rsid w:val="006A6A02"/>
    <w:rsid w:val="006A6D8C"/>
    <w:rsid w:val="006A700B"/>
    <w:rsid w:val="006A74A7"/>
    <w:rsid w:val="006A76C1"/>
    <w:rsid w:val="006A79D0"/>
    <w:rsid w:val="006A7CA6"/>
    <w:rsid w:val="006B11A2"/>
    <w:rsid w:val="006B1A27"/>
    <w:rsid w:val="006B2096"/>
    <w:rsid w:val="006B2639"/>
    <w:rsid w:val="006B2796"/>
    <w:rsid w:val="006B28C2"/>
    <w:rsid w:val="006B37A5"/>
    <w:rsid w:val="006B40FD"/>
    <w:rsid w:val="006B478C"/>
    <w:rsid w:val="006B4C1A"/>
    <w:rsid w:val="006B56E2"/>
    <w:rsid w:val="006B5D89"/>
    <w:rsid w:val="006B5DAC"/>
    <w:rsid w:val="006B62DD"/>
    <w:rsid w:val="006B63C3"/>
    <w:rsid w:val="006B7182"/>
    <w:rsid w:val="006B7FA6"/>
    <w:rsid w:val="006C04F1"/>
    <w:rsid w:val="006C06F6"/>
    <w:rsid w:val="006C13B3"/>
    <w:rsid w:val="006C1F70"/>
    <w:rsid w:val="006C34F2"/>
    <w:rsid w:val="006C369E"/>
    <w:rsid w:val="006C3F7E"/>
    <w:rsid w:val="006C4939"/>
    <w:rsid w:val="006C597A"/>
    <w:rsid w:val="006C5E4B"/>
    <w:rsid w:val="006C65DD"/>
    <w:rsid w:val="006C681C"/>
    <w:rsid w:val="006C71BE"/>
    <w:rsid w:val="006C7B91"/>
    <w:rsid w:val="006D055A"/>
    <w:rsid w:val="006D0C61"/>
    <w:rsid w:val="006D1B45"/>
    <w:rsid w:val="006D1E74"/>
    <w:rsid w:val="006D2813"/>
    <w:rsid w:val="006D2CD6"/>
    <w:rsid w:val="006D39AC"/>
    <w:rsid w:val="006D45A8"/>
    <w:rsid w:val="006D5349"/>
    <w:rsid w:val="006D5CED"/>
    <w:rsid w:val="006D68ED"/>
    <w:rsid w:val="006D783D"/>
    <w:rsid w:val="006D7BA4"/>
    <w:rsid w:val="006D7C9A"/>
    <w:rsid w:val="006E0112"/>
    <w:rsid w:val="006E09C0"/>
    <w:rsid w:val="006E1014"/>
    <w:rsid w:val="006E10EF"/>
    <w:rsid w:val="006E1C9B"/>
    <w:rsid w:val="006E2601"/>
    <w:rsid w:val="006E271F"/>
    <w:rsid w:val="006E27D5"/>
    <w:rsid w:val="006E40D2"/>
    <w:rsid w:val="006E4D05"/>
    <w:rsid w:val="006E5986"/>
    <w:rsid w:val="006E59E6"/>
    <w:rsid w:val="006E741C"/>
    <w:rsid w:val="006F055D"/>
    <w:rsid w:val="006F0A3E"/>
    <w:rsid w:val="006F0AB0"/>
    <w:rsid w:val="006F0CFE"/>
    <w:rsid w:val="006F15BF"/>
    <w:rsid w:val="006F1A7C"/>
    <w:rsid w:val="006F1D71"/>
    <w:rsid w:val="006F22A8"/>
    <w:rsid w:val="006F2B11"/>
    <w:rsid w:val="006F3CEE"/>
    <w:rsid w:val="006F4071"/>
    <w:rsid w:val="006F4611"/>
    <w:rsid w:val="006F51EA"/>
    <w:rsid w:val="006F5705"/>
    <w:rsid w:val="006F6765"/>
    <w:rsid w:val="006F6BE4"/>
    <w:rsid w:val="006F7405"/>
    <w:rsid w:val="006F767A"/>
    <w:rsid w:val="006F7776"/>
    <w:rsid w:val="006F7A35"/>
    <w:rsid w:val="006F7F63"/>
    <w:rsid w:val="00700080"/>
    <w:rsid w:val="00700C5E"/>
    <w:rsid w:val="00700DC1"/>
    <w:rsid w:val="007026B7"/>
    <w:rsid w:val="0070304A"/>
    <w:rsid w:val="00703150"/>
    <w:rsid w:val="0070394F"/>
    <w:rsid w:val="00703951"/>
    <w:rsid w:val="00703D2F"/>
    <w:rsid w:val="0070430F"/>
    <w:rsid w:val="007043FD"/>
    <w:rsid w:val="00704C06"/>
    <w:rsid w:val="007061B2"/>
    <w:rsid w:val="0070642D"/>
    <w:rsid w:val="00707000"/>
    <w:rsid w:val="00707984"/>
    <w:rsid w:val="00710252"/>
    <w:rsid w:val="00710502"/>
    <w:rsid w:val="00710CBB"/>
    <w:rsid w:val="00711046"/>
    <w:rsid w:val="00711183"/>
    <w:rsid w:val="007120B6"/>
    <w:rsid w:val="00712F21"/>
    <w:rsid w:val="00713E0A"/>
    <w:rsid w:val="00714BD4"/>
    <w:rsid w:val="0071541C"/>
    <w:rsid w:val="0071595C"/>
    <w:rsid w:val="0071667C"/>
    <w:rsid w:val="007167BF"/>
    <w:rsid w:val="007173E0"/>
    <w:rsid w:val="00720115"/>
    <w:rsid w:val="007204D8"/>
    <w:rsid w:val="0072079E"/>
    <w:rsid w:val="00721003"/>
    <w:rsid w:val="0072107A"/>
    <w:rsid w:val="007210B0"/>
    <w:rsid w:val="00721581"/>
    <w:rsid w:val="00721DA1"/>
    <w:rsid w:val="00721DA9"/>
    <w:rsid w:val="00721E31"/>
    <w:rsid w:val="00723246"/>
    <w:rsid w:val="0072385D"/>
    <w:rsid w:val="0072533D"/>
    <w:rsid w:val="00725AD3"/>
    <w:rsid w:val="00725DAD"/>
    <w:rsid w:val="00726822"/>
    <w:rsid w:val="00726B2B"/>
    <w:rsid w:val="00726BB8"/>
    <w:rsid w:val="00730283"/>
    <w:rsid w:val="00730870"/>
    <w:rsid w:val="00730B23"/>
    <w:rsid w:val="0073111F"/>
    <w:rsid w:val="00731BB2"/>
    <w:rsid w:val="00732B1C"/>
    <w:rsid w:val="0073343A"/>
    <w:rsid w:val="007336E2"/>
    <w:rsid w:val="00733E0A"/>
    <w:rsid w:val="007344A7"/>
    <w:rsid w:val="007345D8"/>
    <w:rsid w:val="00735A25"/>
    <w:rsid w:val="007364A7"/>
    <w:rsid w:val="00736581"/>
    <w:rsid w:val="0073710D"/>
    <w:rsid w:val="007372D3"/>
    <w:rsid w:val="00737BBF"/>
    <w:rsid w:val="00737F7B"/>
    <w:rsid w:val="00740D6A"/>
    <w:rsid w:val="00741896"/>
    <w:rsid w:val="00742531"/>
    <w:rsid w:val="0074307D"/>
    <w:rsid w:val="007434F7"/>
    <w:rsid w:val="00743529"/>
    <w:rsid w:val="00743788"/>
    <w:rsid w:val="00743F00"/>
    <w:rsid w:val="0074434D"/>
    <w:rsid w:val="00745AD5"/>
    <w:rsid w:val="00750329"/>
    <w:rsid w:val="007519DE"/>
    <w:rsid w:val="00751F62"/>
    <w:rsid w:val="00752AAC"/>
    <w:rsid w:val="00753127"/>
    <w:rsid w:val="00753219"/>
    <w:rsid w:val="00753576"/>
    <w:rsid w:val="00753A6A"/>
    <w:rsid w:val="00753DC2"/>
    <w:rsid w:val="00753F14"/>
    <w:rsid w:val="00754153"/>
    <w:rsid w:val="00754296"/>
    <w:rsid w:val="00755518"/>
    <w:rsid w:val="00755940"/>
    <w:rsid w:val="00755B53"/>
    <w:rsid w:val="00755C30"/>
    <w:rsid w:val="00755C93"/>
    <w:rsid w:val="00755D6D"/>
    <w:rsid w:val="007561D4"/>
    <w:rsid w:val="007566F8"/>
    <w:rsid w:val="00756E5F"/>
    <w:rsid w:val="00756F45"/>
    <w:rsid w:val="00757131"/>
    <w:rsid w:val="0075719A"/>
    <w:rsid w:val="0076111C"/>
    <w:rsid w:val="00761715"/>
    <w:rsid w:val="007617FD"/>
    <w:rsid w:val="007622E6"/>
    <w:rsid w:val="0076380D"/>
    <w:rsid w:val="00763BCB"/>
    <w:rsid w:val="00764386"/>
    <w:rsid w:val="007647B6"/>
    <w:rsid w:val="00764988"/>
    <w:rsid w:val="00764C4E"/>
    <w:rsid w:val="0076727B"/>
    <w:rsid w:val="00767A68"/>
    <w:rsid w:val="00767D04"/>
    <w:rsid w:val="00770436"/>
    <w:rsid w:val="00770B38"/>
    <w:rsid w:val="00770F43"/>
    <w:rsid w:val="007719B7"/>
    <w:rsid w:val="00771C6D"/>
    <w:rsid w:val="00771D9B"/>
    <w:rsid w:val="00772C9D"/>
    <w:rsid w:val="00774149"/>
    <w:rsid w:val="007745C9"/>
    <w:rsid w:val="00774B05"/>
    <w:rsid w:val="0077594E"/>
    <w:rsid w:val="00776800"/>
    <w:rsid w:val="007768FE"/>
    <w:rsid w:val="00776C35"/>
    <w:rsid w:val="0077752C"/>
    <w:rsid w:val="0078018E"/>
    <w:rsid w:val="00780B0F"/>
    <w:rsid w:val="00781112"/>
    <w:rsid w:val="00781717"/>
    <w:rsid w:val="00781778"/>
    <w:rsid w:val="0078376D"/>
    <w:rsid w:val="007837BD"/>
    <w:rsid w:val="00784033"/>
    <w:rsid w:val="0078470F"/>
    <w:rsid w:val="0078488F"/>
    <w:rsid w:val="007853B0"/>
    <w:rsid w:val="0078588F"/>
    <w:rsid w:val="00785E46"/>
    <w:rsid w:val="007861D5"/>
    <w:rsid w:val="007867B3"/>
    <w:rsid w:val="00786B06"/>
    <w:rsid w:val="007876C0"/>
    <w:rsid w:val="007901D3"/>
    <w:rsid w:val="00790440"/>
    <w:rsid w:val="00790730"/>
    <w:rsid w:val="00790910"/>
    <w:rsid w:val="00790B13"/>
    <w:rsid w:val="00791277"/>
    <w:rsid w:val="0079131C"/>
    <w:rsid w:val="00791CD2"/>
    <w:rsid w:val="007926BE"/>
    <w:rsid w:val="00793053"/>
    <w:rsid w:val="0079358D"/>
    <w:rsid w:val="0079365C"/>
    <w:rsid w:val="00794051"/>
    <w:rsid w:val="007955BC"/>
    <w:rsid w:val="00795F86"/>
    <w:rsid w:val="00797975"/>
    <w:rsid w:val="00797BEB"/>
    <w:rsid w:val="00797E0F"/>
    <w:rsid w:val="007A0732"/>
    <w:rsid w:val="007A0C76"/>
    <w:rsid w:val="007A2017"/>
    <w:rsid w:val="007A274D"/>
    <w:rsid w:val="007A30E1"/>
    <w:rsid w:val="007A3238"/>
    <w:rsid w:val="007A342B"/>
    <w:rsid w:val="007A4595"/>
    <w:rsid w:val="007A4760"/>
    <w:rsid w:val="007A550A"/>
    <w:rsid w:val="007A5C22"/>
    <w:rsid w:val="007A661B"/>
    <w:rsid w:val="007A6962"/>
    <w:rsid w:val="007A6E6E"/>
    <w:rsid w:val="007A79A5"/>
    <w:rsid w:val="007A7F19"/>
    <w:rsid w:val="007B01DB"/>
    <w:rsid w:val="007B0F77"/>
    <w:rsid w:val="007B1C37"/>
    <w:rsid w:val="007B2361"/>
    <w:rsid w:val="007B2A04"/>
    <w:rsid w:val="007B5997"/>
    <w:rsid w:val="007B5BB5"/>
    <w:rsid w:val="007B6B14"/>
    <w:rsid w:val="007B783D"/>
    <w:rsid w:val="007C00E1"/>
    <w:rsid w:val="007C05FF"/>
    <w:rsid w:val="007C1202"/>
    <w:rsid w:val="007C1C95"/>
    <w:rsid w:val="007C29D0"/>
    <w:rsid w:val="007C2FB0"/>
    <w:rsid w:val="007C3209"/>
    <w:rsid w:val="007C3765"/>
    <w:rsid w:val="007C385C"/>
    <w:rsid w:val="007C4B0C"/>
    <w:rsid w:val="007C5D52"/>
    <w:rsid w:val="007C5F0A"/>
    <w:rsid w:val="007C6034"/>
    <w:rsid w:val="007C621C"/>
    <w:rsid w:val="007C6A6C"/>
    <w:rsid w:val="007C7D37"/>
    <w:rsid w:val="007D005A"/>
    <w:rsid w:val="007D0A40"/>
    <w:rsid w:val="007D0E50"/>
    <w:rsid w:val="007D0FC6"/>
    <w:rsid w:val="007D16A9"/>
    <w:rsid w:val="007D1854"/>
    <w:rsid w:val="007D25A7"/>
    <w:rsid w:val="007D28B7"/>
    <w:rsid w:val="007D2CF2"/>
    <w:rsid w:val="007D2FD8"/>
    <w:rsid w:val="007D2FE1"/>
    <w:rsid w:val="007D3383"/>
    <w:rsid w:val="007D3CBD"/>
    <w:rsid w:val="007D3F44"/>
    <w:rsid w:val="007D6007"/>
    <w:rsid w:val="007D6292"/>
    <w:rsid w:val="007D7B59"/>
    <w:rsid w:val="007D7CE0"/>
    <w:rsid w:val="007E052B"/>
    <w:rsid w:val="007E0A8F"/>
    <w:rsid w:val="007E0F93"/>
    <w:rsid w:val="007E19DE"/>
    <w:rsid w:val="007E2B0E"/>
    <w:rsid w:val="007E2F85"/>
    <w:rsid w:val="007E3A00"/>
    <w:rsid w:val="007E4582"/>
    <w:rsid w:val="007E473A"/>
    <w:rsid w:val="007E4F06"/>
    <w:rsid w:val="007E5586"/>
    <w:rsid w:val="007E6068"/>
    <w:rsid w:val="007E6AFE"/>
    <w:rsid w:val="007E7244"/>
    <w:rsid w:val="007E7464"/>
    <w:rsid w:val="007E7F1B"/>
    <w:rsid w:val="007F06A7"/>
    <w:rsid w:val="007F08FC"/>
    <w:rsid w:val="007F0975"/>
    <w:rsid w:val="007F22A9"/>
    <w:rsid w:val="007F2B34"/>
    <w:rsid w:val="007F2E99"/>
    <w:rsid w:val="007F2FF1"/>
    <w:rsid w:val="007F32F4"/>
    <w:rsid w:val="007F36EA"/>
    <w:rsid w:val="007F53F8"/>
    <w:rsid w:val="007F5D37"/>
    <w:rsid w:val="007F62BB"/>
    <w:rsid w:val="007F668B"/>
    <w:rsid w:val="007F6995"/>
    <w:rsid w:val="007F6EC8"/>
    <w:rsid w:val="007F7E92"/>
    <w:rsid w:val="0080022F"/>
    <w:rsid w:val="0080052B"/>
    <w:rsid w:val="00801438"/>
    <w:rsid w:val="00801A55"/>
    <w:rsid w:val="00801B2E"/>
    <w:rsid w:val="008022C8"/>
    <w:rsid w:val="008023BD"/>
    <w:rsid w:val="008025DB"/>
    <w:rsid w:val="008026E4"/>
    <w:rsid w:val="00802CFA"/>
    <w:rsid w:val="00802D26"/>
    <w:rsid w:val="0080396B"/>
    <w:rsid w:val="008044F7"/>
    <w:rsid w:val="008049BB"/>
    <w:rsid w:val="008049C5"/>
    <w:rsid w:val="00804DC1"/>
    <w:rsid w:val="00804FB6"/>
    <w:rsid w:val="00805600"/>
    <w:rsid w:val="00805CE4"/>
    <w:rsid w:val="00805D75"/>
    <w:rsid w:val="00806E23"/>
    <w:rsid w:val="0080766B"/>
    <w:rsid w:val="00807EB8"/>
    <w:rsid w:val="00807FD8"/>
    <w:rsid w:val="00810DDB"/>
    <w:rsid w:val="00812C6D"/>
    <w:rsid w:val="00812E15"/>
    <w:rsid w:val="00812FDC"/>
    <w:rsid w:val="00813B2E"/>
    <w:rsid w:val="00813BD4"/>
    <w:rsid w:val="00814203"/>
    <w:rsid w:val="00814CCB"/>
    <w:rsid w:val="00815012"/>
    <w:rsid w:val="008152BC"/>
    <w:rsid w:val="00815DCD"/>
    <w:rsid w:val="008177D6"/>
    <w:rsid w:val="008178DB"/>
    <w:rsid w:val="00817B11"/>
    <w:rsid w:val="0082021B"/>
    <w:rsid w:val="00820241"/>
    <w:rsid w:val="00820D49"/>
    <w:rsid w:val="008211EB"/>
    <w:rsid w:val="00821EA8"/>
    <w:rsid w:val="00822457"/>
    <w:rsid w:val="008228F9"/>
    <w:rsid w:val="00822D8E"/>
    <w:rsid w:val="00822EE7"/>
    <w:rsid w:val="00823095"/>
    <w:rsid w:val="0082318A"/>
    <w:rsid w:val="00823623"/>
    <w:rsid w:val="00823DC5"/>
    <w:rsid w:val="00823ED0"/>
    <w:rsid w:val="008245F4"/>
    <w:rsid w:val="008247B2"/>
    <w:rsid w:val="00824EA3"/>
    <w:rsid w:val="008256E7"/>
    <w:rsid w:val="00825858"/>
    <w:rsid w:val="0082611F"/>
    <w:rsid w:val="00826425"/>
    <w:rsid w:val="0082660E"/>
    <w:rsid w:val="00826EE9"/>
    <w:rsid w:val="008302F6"/>
    <w:rsid w:val="00831689"/>
    <w:rsid w:val="00831C21"/>
    <w:rsid w:val="008320BC"/>
    <w:rsid w:val="008323AF"/>
    <w:rsid w:val="008323B5"/>
    <w:rsid w:val="00833039"/>
    <w:rsid w:val="00833114"/>
    <w:rsid w:val="00833EFB"/>
    <w:rsid w:val="00835473"/>
    <w:rsid w:val="008358B2"/>
    <w:rsid w:val="00835C16"/>
    <w:rsid w:val="00835FB5"/>
    <w:rsid w:val="008370A4"/>
    <w:rsid w:val="00841385"/>
    <w:rsid w:val="00841691"/>
    <w:rsid w:val="0084196F"/>
    <w:rsid w:val="00842CE0"/>
    <w:rsid w:val="00842CFB"/>
    <w:rsid w:val="0084377C"/>
    <w:rsid w:val="0084424D"/>
    <w:rsid w:val="008445C1"/>
    <w:rsid w:val="008447AD"/>
    <w:rsid w:val="00844B70"/>
    <w:rsid w:val="008463EF"/>
    <w:rsid w:val="008463F8"/>
    <w:rsid w:val="00847A9A"/>
    <w:rsid w:val="00847CDB"/>
    <w:rsid w:val="008501A7"/>
    <w:rsid w:val="00851113"/>
    <w:rsid w:val="00851575"/>
    <w:rsid w:val="008516DB"/>
    <w:rsid w:val="00852320"/>
    <w:rsid w:val="00852941"/>
    <w:rsid w:val="00853162"/>
    <w:rsid w:val="0085378E"/>
    <w:rsid w:val="00853B6A"/>
    <w:rsid w:val="008544A8"/>
    <w:rsid w:val="00855285"/>
    <w:rsid w:val="00856750"/>
    <w:rsid w:val="008618B4"/>
    <w:rsid w:val="00861DD4"/>
    <w:rsid w:val="00861E0B"/>
    <w:rsid w:val="008620EF"/>
    <w:rsid w:val="00862F39"/>
    <w:rsid w:val="00863DA4"/>
    <w:rsid w:val="00863FD4"/>
    <w:rsid w:val="008640A0"/>
    <w:rsid w:val="00864283"/>
    <w:rsid w:val="008643AC"/>
    <w:rsid w:val="008646D5"/>
    <w:rsid w:val="00864846"/>
    <w:rsid w:val="008649B3"/>
    <w:rsid w:val="00864C02"/>
    <w:rsid w:val="008652F9"/>
    <w:rsid w:val="0086550D"/>
    <w:rsid w:val="00865D0B"/>
    <w:rsid w:val="00865EB1"/>
    <w:rsid w:val="00865F08"/>
    <w:rsid w:val="0086651B"/>
    <w:rsid w:val="00866F73"/>
    <w:rsid w:val="008671FF"/>
    <w:rsid w:val="0086797E"/>
    <w:rsid w:val="008679AC"/>
    <w:rsid w:val="008701BB"/>
    <w:rsid w:val="00871668"/>
    <w:rsid w:val="00871E6C"/>
    <w:rsid w:val="0087208D"/>
    <w:rsid w:val="008724F9"/>
    <w:rsid w:val="00872695"/>
    <w:rsid w:val="0087276C"/>
    <w:rsid w:val="00873163"/>
    <w:rsid w:val="00873FB2"/>
    <w:rsid w:val="00874F6E"/>
    <w:rsid w:val="008756DD"/>
    <w:rsid w:val="008757D1"/>
    <w:rsid w:val="00875B3D"/>
    <w:rsid w:val="00875E3F"/>
    <w:rsid w:val="008762AC"/>
    <w:rsid w:val="00876470"/>
    <w:rsid w:val="008766DB"/>
    <w:rsid w:val="008779B7"/>
    <w:rsid w:val="00877A13"/>
    <w:rsid w:val="008800E8"/>
    <w:rsid w:val="00881213"/>
    <w:rsid w:val="008818CA"/>
    <w:rsid w:val="00881BE8"/>
    <w:rsid w:val="0088257A"/>
    <w:rsid w:val="00882B8E"/>
    <w:rsid w:val="00882D99"/>
    <w:rsid w:val="0088349C"/>
    <w:rsid w:val="00883878"/>
    <w:rsid w:val="008838FB"/>
    <w:rsid w:val="00884046"/>
    <w:rsid w:val="00884714"/>
    <w:rsid w:val="00884A1B"/>
    <w:rsid w:val="00884B49"/>
    <w:rsid w:val="00884E27"/>
    <w:rsid w:val="008855A2"/>
    <w:rsid w:val="00885664"/>
    <w:rsid w:val="00886040"/>
    <w:rsid w:val="00886215"/>
    <w:rsid w:val="00886ECD"/>
    <w:rsid w:val="00887F64"/>
    <w:rsid w:val="00890BEA"/>
    <w:rsid w:val="00891134"/>
    <w:rsid w:val="00891312"/>
    <w:rsid w:val="0089172E"/>
    <w:rsid w:val="008919C9"/>
    <w:rsid w:val="0089209E"/>
    <w:rsid w:val="00892710"/>
    <w:rsid w:val="008941A1"/>
    <w:rsid w:val="008945BB"/>
    <w:rsid w:val="0089477C"/>
    <w:rsid w:val="00894D0A"/>
    <w:rsid w:val="00895589"/>
    <w:rsid w:val="00895692"/>
    <w:rsid w:val="00896022"/>
    <w:rsid w:val="008965F9"/>
    <w:rsid w:val="00896B40"/>
    <w:rsid w:val="00896CE1"/>
    <w:rsid w:val="008977E8"/>
    <w:rsid w:val="00897EC2"/>
    <w:rsid w:val="008A021E"/>
    <w:rsid w:val="008A045C"/>
    <w:rsid w:val="008A05F8"/>
    <w:rsid w:val="008A09B0"/>
    <w:rsid w:val="008A0ADC"/>
    <w:rsid w:val="008A1E15"/>
    <w:rsid w:val="008A2C37"/>
    <w:rsid w:val="008A2E1B"/>
    <w:rsid w:val="008A35FE"/>
    <w:rsid w:val="008A446C"/>
    <w:rsid w:val="008A4645"/>
    <w:rsid w:val="008A6484"/>
    <w:rsid w:val="008A6E35"/>
    <w:rsid w:val="008A79DB"/>
    <w:rsid w:val="008B0947"/>
    <w:rsid w:val="008B12D7"/>
    <w:rsid w:val="008B1961"/>
    <w:rsid w:val="008B1CEC"/>
    <w:rsid w:val="008B2979"/>
    <w:rsid w:val="008B2FAB"/>
    <w:rsid w:val="008B3BCC"/>
    <w:rsid w:val="008B424E"/>
    <w:rsid w:val="008B48B2"/>
    <w:rsid w:val="008B4DF8"/>
    <w:rsid w:val="008B5320"/>
    <w:rsid w:val="008B5815"/>
    <w:rsid w:val="008B5838"/>
    <w:rsid w:val="008B5B95"/>
    <w:rsid w:val="008B633F"/>
    <w:rsid w:val="008B6DE7"/>
    <w:rsid w:val="008B70C0"/>
    <w:rsid w:val="008B7A0F"/>
    <w:rsid w:val="008B7E55"/>
    <w:rsid w:val="008C004C"/>
    <w:rsid w:val="008C14B0"/>
    <w:rsid w:val="008C1D14"/>
    <w:rsid w:val="008C2822"/>
    <w:rsid w:val="008C29D4"/>
    <w:rsid w:val="008C35B3"/>
    <w:rsid w:val="008C4F03"/>
    <w:rsid w:val="008C5807"/>
    <w:rsid w:val="008C58B6"/>
    <w:rsid w:val="008C5A71"/>
    <w:rsid w:val="008C64B0"/>
    <w:rsid w:val="008C67C6"/>
    <w:rsid w:val="008C67DE"/>
    <w:rsid w:val="008C6FD9"/>
    <w:rsid w:val="008C7AB3"/>
    <w:rsid w:val="008D0224"/>
    <w:rsid w:val="008D043D"/>
    <w:rsid w:val="008D15A3"/>
    <w:rsid w:val="008D169B"/>
    <w:rsid w:val="008D1BC3"/>
    <w:rsid w:val="008D2A6B"/>
    <w:rsid w:val="008D2B12"/>
    <w:rsid w:val="008D2B41"/>
    <w:rsid w:val="008D3E8A"/>
    <w:rsid w:val="008D52FC"/>
    <w:rsid w:val="008D5377"/>
    <w:rsid w:val="008D5428"/>
    <w:rsid w:val="008D5CEA"/>
    <w:rsid w:val="008D6055"/>
    <w:rsid w:val="008D657E"/>
    <w:rsid w:val="008D6E6C"/>
    <w:rsid w:val="008D75CD"/>
    <w:rsid w:val="008D7871"/>
    <w:rsid w:val="008D7A7B"/>
    <w:rsid w:val="008D7C74"/>
    <w:rsid w:val="008D7DC0"/>
    <w:rsid w:val="008E0333"/>
    <w:rsid w:val="008E0868"/>
    <w:rsid w:val="008E1CBB"/>
    <w:rsid w:val="008E24DF"/>
    <w:rsid w:val="008E34FC"/>
    <w:rsid w:val="008E3B69"/>
    <w:rsid w:val="008E576F"/>
    <w:rsid w:val="008E7F0C"/>
    <w:rsid w:val="008E7F24"/>
    <w:rsid w:val="008F03D6"/>
    <w:rsid w:val="008F080E"/>
    <w:rsid w:val="008F1B9E"/>
    <w:rsid w:val="008F26D2"/>
    <w:rsid w:val="008F2B02"/>
    <w:rsid w:val="008F3518"/>
    <w:rsid w:val="008F3725"/>
    <w:rsid w:val="008F3886"/>
    <w:rsid w:val="008F3ADB"/>
    <w:rsid w:val="008F43A9"/>
    <w:rsid w:val="008F445C"/>
    <w:rsid w:val="008F50B9"/>
    <w:rsid w:val="008F5563"/>
    <w:rsid w:val="008F5A28"/>
    <w:rsid w:val="008F5AF7"/>
    <w:rsid w:val="008F5D0C"/>
    <w:rsid w:val="008F5FB9"/>
    <w:rsid w:val="008F7B47"/>
    <w:rsid w:val="00900A16"/>
    <w:rsid w:val="00900AF0"/>
    <w:rsid w:val="00900F89"/>
    <w:rsid w:val="0090207E"/>
    <w:rsid w:val="00902739"/>
    <w:rsid w:val="009046D0"/>
    <w:rsid w:val="009047DE"/>
    <w:rsid w:val="00904BA8"/>
    <w:rsid w:val="00904DC4"/>
    <w:rsid w:val="00905F00"/>
    <w:rsid w:val="00905FC4"/>
    <w:rsid w:val="0090681E"/>
    <w:rsid w:val="00906FA5"/>
    <w:rsid w:val="009070AA"/>
    <w:rsid w:val="009107BA"/>
    <w:rsid w:val="00910BFC"/>
    <w:rsid w:val="0091156B"/>
    <w:rsid w:val="0091305C"/>
    <w:rsid w:val="00913695"/>
    <w:rsid w:val="009145E9"/>
    <w:rsid w:val="009147B8"/>
    <w:rsid w:val="00914C94"/>
    <w:rsid w:val="00915449"/>
    <w:rsid w:val="00916A40"/>
    <w:rsid w:val="00917111"/>
    <w:rsid w:val="009177D2"/>
    <w:rsid w:val="00917F4C"/>
    <w:rsid w:val="00920891"/>
    <w:rsid w:val="00921A9B"/>
    <w:rsid w:val="009230BF"/>
    <w:rsid w:val="009232DF"/>
    <w:rsid w:val="009242FB"/>
    <w:rsid w:val="00924412"/>
    <w:rsid w:val="00925262"/>
    <w:rsid w:val="00925D64"/>
    <w:rsid w:val="00925F88"/>
    <w:rsid w:val="00926675"/>
    <w:rsid w:val="00926981"/>
    <w:rsid w:val="00930B29"/>
    <w:rsid w:val="00930BF8"/>
    <w:rsid w:val="00930E14"/>
    <w:rsid w:val="00931508"/>
    <w:rsid w:val="009320F1"/>
    <w:rsid w:val="00932988"/>
    <w:rsid w:val="00932B45"/>
    <w:rsid w:val="00932C93"/>
    <w:rsid w:val="009333C7"/>
    <w:rsid w:val="00933452"/>
    <w:rsid w:val="00933989"/>
    <w:rsid w:val="00933C46"/>
    <w:rsid w:val="00933CEF"/>
    <w:rsid w:val="00934EF0"/>
    <w:rsid w:val="0093627E"/>
    <w:rsid w:val="00936A60"/>
    <w:rsid w:val="00937186"/>
    <w:rsid w:val="00937239"/>
    <w:rsid w:val="0093723E"/>
    <w:rsid w:val="00937663"/>
    <w:rsid w:val="00937783"/>
    <w:rsid w:val="00937EC9"/>
    <w:rsid w:val="00940057"/>
    <w:rsid w:val="00940D0E"/>
    <w:rsid w:val="0094270E"/>
    <w:rsid w:val="009427F6"/>
    <w:rsid w:val="0094399C"/>
    <w:rsid w:val="009442A2"/>
    <w:rsid w:val="00944F52"/>
    <w:rsid w:val="00945335"/>
    <w:rsid w:val="00945479"/>
    <w:rsid w:val="00946F4B"/>
    <w:rsid w:val="00951157"/>
    <w:rsid w:val="00951A8F"/>
    <w:rsid w:val="009522FA"/>
    <w:rsid w:val="009525EE"/>
    <w:rsid w:val="009532E1"/>
    <w:rsid w:val="00953C52"/>
    <w:rsid w:val="009546FD"/>
    <w:rsid w:val="00954783"/>
    <w:rsid w:val="009548C1"/>
    <w:rsid w:val="00954B94"/>
    <w:rsid w:val="009556ED"/>
    <w:rsid w:val="0095587B"/>
    <w:rsid w:val="00955B59"/>
    <w:rsid w:val="00955C3F"/>
    <w:rsid w:val="00955D36"/>
    <w:rsid w:val="00956190"/>
    <w:rsid w:val="0095682E"/>
    <w:rsid w:val="00956A4A"/>
    <w:rsid w:val="00956F04"/>
    <w:rsid w:val="0095707F"/>
    <w:rsid w:val="00957228"/>
    <w:rsid w:val="009579E9"/>
    <w:rsid w:val="009607CA"/>
    <w:rsid w:val="00963379"/>
    <w:rsid w:val="009635B8"/>
    <w:rsid w:val="009636F3"/>
    <w:rsid w:val="00964127"/>
    <w:rsid w:val="00964782"/>
    <w:rsid w:val="0096499F"/>
    <w:rsid w:val="00965255"/>
    <w:rsid w:val="0096550B"/>
    <w:rsid w:val="0096711C"/>
    <w:rsid w:val="00967D00"/>
    <w:rsid w:val="00970030"/>
    <w:rsid w:val="009700EC"/>
    <w:rsid w:val="0097034F"/>
    <w:rsid w:val="009703CD"/>
    <w:rsid w:val="00970EFD"/>
    <w:rsid w:val="00971A23"/>
    <w:rsid w:val="00973448"/>
    <w:rsid w:val="0097425B"/>
    <w:rsid w:val="0097440F"/>
    <w:rsid w:val="00974F7A"/>
    <w:rsid w:val="009750A1"/>
    <w:rsid w:val="009754DB"/>
    <w:rsid w:val="00975C6D"/>
    <w:rsid w:val="00975FCD"/>
    <w:rsid w:val="00976C0C"/>
    <w:rsid w:val="00976E5D"/>
    <w:rsid w:val="009770D5"/>
    <w:rsid w:val="00977347"/>
    <w:rsid w:val="009773B8"/>
    <w:rsid w:val="00977433"/>
    <w:rsid w:val="00980136"/>
    <w:rsid w:val="00981571"/>
    <w:rsid w:val="0098159E"/>
    <w:rsid w:val="009820BB"/>
    <w:rsid w:val="00984CC8"/>
    <w:rsid w:val="00984F78"/>
    <w:rsid w:val="00985594"/>
    <w:rsid w:val="00985CB9"/>
    <w:rsid w:val="00985E64"/>
    <w:rsid w:val="0098697A"/>
    <w:rsid w:val="00986E02"/>
    <w:rsid w:val="00987FCD"/>
    <w:rsid w:val="00990192"/>
    <w:rsid w:val="00990CAA"/>
    <w:rsid w:val="00990F92"/>
    <w:rsid w:val="0099155E"/>
    <w:rsid w:val="009920B2"/>
    <w:rsid w:val="009921CE"/>
    <w:rsid w:val="00992BE1"/>
    <w:rsid w:val="0099319A"/>
    <w:rsid w:val="00993438"/>
    <w:rsid w:val="009938C4"/>
    <w:rsid w:val="00993E57"/>
    <w:rsid w:val="0099400D"/>
    <w:rsid w:val="009959E9"/>
    <w:rsid w:val="009968D5"/>
    <w:rsid w:val="009969DB"/>
    <w:rsid w:val="0099767D"/>
    <w:rsid w:val="0099788C"/>
    <w:rsid w:val="00997D56"/>
    <w:rsid w:val="00997D59"/>
    <w:rsid w:val="009A0355"/>
    <w:rsid w:val="009A09D8"/>
    <w:rsid w:val="009A1A86"/>
    <w:rsid w:val="009A1EF0"/>
    <w:rsid w:val="009A1FD7"/>
    <w:rsid w:val="009A3436"/>
    <w:rsid w:val="009A37F3"/>
    <w:rsid w:val="009A3A6E"/>
    <w:rsid w:val="009A3DED"/>
    <w:rsid w:val="009A44A0"/>
    <w:rsid w:val="009A49A2"/>
    <w:rsid w:val="009A53AB"/>
    <w:rsid w:val="009A57D7"/>
    <w:rsid w:val="009A592E"/>
    <w:rsid w:val="009A601F"/>
    <w:rsid w:val="009A60A9"/>
    <w:rsid w:val="009A7F3A"/>
    <w:rsid w:val="009B03F0"/>
    <w:rsid w:val="009B0DA9"/>
    <w:rsid w:val="009B0E22"/>
    <w:rsid w:val="009B1C6B"/>
    <w:rsid w:val="009B2013"/>
    <w:rsid w:val="009B2777"/>
    <w:rsid w:val="009B2D2E"/>
    <w:rsid w:val="009B38EB"/>
    <w:rsid w:val="009B42AC"/>
    <w:rsid w:val="009B4778"/>
    <w:rsid w:val="009B552F"/>
    <w:rsid w:val="009B5A65"/>
    <w:rsid w:val="009B67F9"/>
    <w:rsid w:val="009B714B"/>
    <w:rsid w:val="009B7849"/>
    <w:rsid w:val="009C0507"/>
    <w:rsid w:val="009C068D"/>
    <w:rsid w:val="009C0CE1"/>
    <w:rsid w:val="009C125C"/>
    <w:rsid w:val="009C13EF"/>
    <w:rsid w:val="009C15D6"/>
    <w:rsid w:val="009C18CB"/>
    <w:rsid w:val="009C2848"/>
    <w:rsid w:val="009C2D5B"/>
    <w:rsid w:val="009C2FCE"/>
    <w:rsid w:val="009C3911"/>
    <w:rsid w:val="009C3E59"/>
    <w:rsid w:val="009C42ED"/>
    <w:rsid w:val="009C4AC4"/>
    <w:rsid w:val="009C4C04"/>
    <w:rsid w:val="009C4DB7"/>
    <w:rsid w:val="009C520D"/>
    <w:rsid w:val="009C528B"/>
    <w:rsid w:val="009C55A5"/>
    <w:rsid w:val="009C5E92"/>
    <w:rsid w:val="009C5FD3"/>
    <w:rsid w:val="009C688B"/>
    <w:rsid w:val="009C68B0"/>
    <w:rsid w:val="009C6F21"/>
    <w:rsid w:val="009C6F3E"/>
    <w:rsid w:val="009C6F54"/>
    <w:rsid w:val="009C77DF"/>
    <w:rsid w:val="009C78A3"/>
    <w:rsid w:val="009C7FB1"/>
    <w:rsid w:val="009D017C"/>
    <w:rsid w:val="009D0727"/>
    <w:rsid w:val="009D1316"/>
    <w:rsid w:val="009D1565"/>
    <w:rsid w:val="009D1BE1"/>
    <w:rsid w:val="009D2612"/>
    <w:rsid w:val="009D30DC"/>
    <w:rsid w:val="009D3B14"/>
    <w:rsid w:val="009D4473"/>
    <w:rsid w:val="009D44ED"/>
    <w:rsid w:val="009D52F6"/>
    <w:rsid w:val="009D53D2"/>
    <w:rsid w:val="009D59EF"/>
    <w:rsid w:val="009D5B1A"/>
    <w:rsid w:val="009D5EBF"/>
    <w:rsid w:val="009D63C4"/>
    <w:rsid w:val="009D79D2"/>
    <w:rsid w:val="009D7F4C"/>
    <w:rsid w:val="009D7F7F"/>
    <w:rsid w:val="009E02A3"/>
    <w:rsid w:val="009E0717"/>
    <w:rsid w:val="009E09FE"/>
    <w:rsid w:val="009E0E19"/>
    <w:rsid w:val="009E160D"/>
    <w:rsid w:val="009E16B1"/>
    <w:rsid w:val="009E1906"/>
    <w:rsid w:val="009E20B4"/>
    <w:rsid w:val="009E2254"/>
    <w:rsid w:val="009E3058"/>
    <w:rsid w:val="009E3EFB"/>
    <w:rsid w:val="009E4340"/>
    <w:rsid w:val="009E547B"/>
    <w:rsid w:val="009E5771"/>
    <w:rsid w:val="009E5C45"/>
    <w:rsid w:val="009E5D5E"/>
    <w:rsid w:val="009E604A"/>
    <w:rsid w:val="009E6355"/>
    <w:rsid w:val="009E6623"/>
    <w:rsid w:val="009E7758"/>
    <w:rsid w:val="009F11ED"/>
    <w:rsid w:val="009F1628"/>
    <w:rsid w:val="009F162B"/>
    <w:rsid w:val="009F2867"/>
    <w:rsid w:val="009F369E"/>
    <w:rsid w:val="009F4535"/>
    <w:rsid w:val="009F5A11"/>
    <w:rsid w:val="009F5C33"/>
    <w:rsid w:val="009F657F"/>
    <w:rsid w:val="009F669A"/>
    <w:rsid w:val="009F7C13"/>
    <w:rsid w:val="00A0060B"/>
    <w:rsid w:val="00A01012"/>
    <w:rsid w:val="00A0214E"/>
    <w:rsid w:val="00A023C0"/>
    <w:rsid w:val="00A03063"/>
    <w:rsid w:val="00A03885"/>
    <w:rsid w:val="00A03950"/>
    <w:rsid w:val="00A03C69"/>
    <w:rsid w:val="00A05727"/>
    <w:rsid w:val="00A058E8"/>
    <w:rsid w:val="00A0601B"/>
    <w:rsid w:val="00A0629E"/>
    <w:rsid w:val="00A06586"/>
    <w:rsid w:val="00A066E7"/>
    <w:rsid w:val="00A06F22"/>
    <w:rsid w:val="00A07116"/>
    <w:rsid w:val="00A07499"/>
    <w:rsid w:val="00A105E6"/>
    <w:rsid w:val="00A10704"/>
    <w:rsid w:val="00A10A89"/>
    <w:rsid w:val="00A127D1"/>
    <w:rsid w:val="00A1281D"/>
    <w:rsid w:val="00A135A0"/>
    <w:rsid w:val="00A151CF"/>
    <w:rsid w:val="00A1595A"/>
    <w:rsid w:val="00A166D0"/>
    <w:rsid w:val="00A16721"/>
    <w:rsid w:val="00A168B2"/>
    <w:rsid w:val="00A171B2"/>
    <w:rsid w:val="00A20885"/>
    <w:rsid w:val="00A20C76"/>
    <w:rsid w:val="00A21035"/>
    <w:rsid w:val="00A21681"/>
    <w:rsid w:val="00A23ECA"/>
    <w:rsid w:val="00A23FF6"/>
    <w:rsid w:val="00A247D0"/>
    <w:rsid w:val="00A25C21"/>
    <w:rsid w:val="00A279E5"/>
    <w:rsid w:val="00A27E1F"/>
    <w:rsid w:val="00A3035E"/>
    <w:rsid w:val="00A3098A"/>
    <w:rsid w:val="00A30A16"/>
    <w:rsid w:val="00A30E70"/>
    <w:rsid w:val="00A31178"/>
    <w:rsid w:val="00A318EC"/>
    <w:rsid w:val="00A31B24"/>
    <w:rsid w:val="00A31D15"/>
    <w:rsid w:val="00A32C63"/>
    <w:rsid w:val="00A32E33"/>
    <w:rsid w:val="00A33461"/>
    <w:rsid w:val="00A33ACA"/>
    <w:rsid w:val="00A33B18"/>
    <w:rsid w:val="00A34364"/>
    <w:rsid w:val="00A34388"/>
    <w:rsid w:val="00A344FB"/>
    <w:rsid w:val="00A348ED"/>
    <w:rsid w:val="00A358F2"/>
    <w:rsid w:val="00A35A99"/>
    <w:rsid w:val="00A370BF"/>
    <w:rsid w:val="00A373DC"/>
    <w:rsid w:val="00A37DA9"/>
    <w:rsid w:val="00A37F7E"/>
    <w:rsid w:val="00A40FB6"/>
    <w:rsid w:val="00A41A9E"/>
    <w:rsid w:val="00A41F0A"/>
    <w:rsid w:val="00A4398F"/>
    <w:rsid w:val="00A43D5C"/>
    <w:rsid w:val="00A44497"/>
    <w:rsid w:val="00A4532B"/>
    <w:rsid w:val="00A45DE5"/>
    <w:rsid w:val="00A46D6E"/>
    <w:rsid w:val="00A513C6"/>
    <w:rsid w:val="00A51469"/>
    <w:rsid w:val="00A51766"/>
    <w:rsid w:val="00A5215F"/>
    <w:rsid w:val="00A531D8"/>
    <w:rsid w:val="00A54513"/>
    <w:rsid w:val="00A54C92"/>
    <w:rsid w:val="00A5543E"/>
    <w:rsid w:val="00A55440"/>
    <w:rsid w:val="00A556AD"/>
    <w:rsid w:val="00A55BDD"/>
    <w:rsid w:val="00A56E0E"/>
    <w:rsid w:val="00A5795E"/>
    <w:rsid w:val="00A57A61"/>
    <w:rsid w:val="00A60640"/>
    <w:rsid w:val="00A60CDC"/>
    <w:rsid w:val="00A6138C"/>
    <w:rsid w:val="00A61A31"/>
    <w:rsid w:val="00A635B3"/>
    <w:rsid w:val="00A6363F"/>
    <w:rsid w:val="00A63C7C"/>
    <w:rsid w:val="00A63CA4"/>
    <w:rsid w:val="00A64252"/>
    <w:rsid w:val="00A64772"/>
    <w:rsid w:val="00A64E83"/>
    <w:rsid w:val="00A65159"/>
    <w:rsid w:val="00A6581A"/>
    <w:rsid w:val="00A66034"/>
    <w:rsid w:val="00A66E87"/>
    <w:rsid w:val="00A7085A"/>
    <w:rsid w:val="00A711BF"/>
    <w:rsid w:val="00A71870"/>
    <w:rsid w:val="00A721EB"/>
    <w:rsid w:val="00A738B9"/>
    <w:rsid w:val="00A747B9"/>
    <w:rsid w:val="00A749F6"/>
    <w:rsid w:val="00A7560E"/>
    <w:rsid w:val="00A7588F"/>
    <w:rsid w:val="00A7636C"/>
    <w:rsid w:val="00A763BB"/>
    <w:rsid w:val="00A7659F"/>
    <w:rsid w:val="00A7677D"/>
    <w:rsid w:val="00A76979"/>
    <w:rsid w:val="00A80FA1"/>
    <w:rsid w:val="00A81215"/>
    <w:rsid w:val="00A81693"/>
    <w:rsid w:val="00A817CB"/>
    <w:rsid w:val="00A82DA8"/>
    <w:rsid w:val="00A844D2"/>
    <w:rsid w:val="00A844F6"/>
    <w:rsid w:val="00A848FC"/>
    <w:rsid w:val="00A84F1E"/>
    <w:rsid w:val="00A853F6"/>
    <w:rsid w:val="00A8578C"/>
    <w:rsid w:val="00A85999"/>
    <w:rsid w:val="00A85B6C"/>
    <w:rsid w:val="00A85BA5"/>
    <w:rsid w:val="00A864C9"/>
    <w:rsid w:val="00A86D47"/>
    <w:rsid w:val="00A871CB"/>
    <w:rsid w:val="00A872AE"/>
    <w:rsid w:val="00A8742E"/>
    <w:rsid w:val="00A87508"/>
    <w:rsid w:val="00A87B97"/>
    <w:rsid w:val="00A90D32"/>
    <w:rsid w:val="00A91AB9"/>
    <w:rsid w:val="00A9231A"/>
    <w:rsid w:val="00A925D6"/>
    <w:rsid w:val="00A92887"/>
    <w:rsid w:val="00A928E3"/>
    <w:rsid w:val="00A92AE3"/>
    <w:rsid w:val="00A92EB6"/>
    <w:rsid w:val="00A939F2"/>
    <w:rsid w:val="00A93A1F"/>
    <w:rsid w:val="00A94734"/>
    <w:rsid w:val="00A95175"/>
    <w:rsid w:val="00A95363"/>
    <w:rsid w:val="00A95AFC"/>
    <w:rsid w:val="00A95DB4"/>
    <w:rsid w:val="00A9710F"/>
    <w:rsid w:val="00A97F32"/>
    <w:rsid w:val="00AA07E0"/>
    <w:rsid w:val="00AA0C21"/>
    <w:rsid w:val="00AA0EBD"/>
    <w:rsid w:val="00AA1326"/>
    <w:rsid w:val="00AA181A"/>
    <w:rsid w:val="00AA2859"/>
    <w:rsid w:val="00AA2DDC"/>
    <w:rsid w:val="00AA2FAC"/>
    <w:rsid w:val="00AA34DA"/>
    <w:rsid w:val="00AA3874"/>
    <w:rsid w:val="00AA65B6"/>
    <w:rsid w:val="00AA6CD7"/>
    <w:rsid w:val="00AB068F"/>
    <w:rsid w:val="00AB0AB4"/>
    <w:rsid w:val="00AB16DE"/>
    <w:rsid w:val="00AB1B8C"/>
    <w:rsid w:val="00AB1CCE"/>
    <w:rsid w:val="00AB252B"/>
    <w:rsid w:val="00AB3332"/>
    <w:rsid w:val="00AB39E7"/>
    <w:rsid w:val="00AB44D4"/>
    <w:rsid w:val="00AB466D"/>
    <w:rsid w:val="00AB4C40"/>
    <w:rsid w:val="00AB4C80"/>
    <w:rsid w:val="00AB54C1"/>
    <w:rsid w:val="00AB552D"/>
    <w:rsid w:val="00AB5A04"/>
    <w:rsid w:val="00AB6B31"/>
    <w:rsid w:val="00AB6C53"/>
    <w:rsid w:val="00AB735C"/>
    <w:rsid w:val="00AC03B2"/>
    <w:rsid w:val="00AC0FD0"/>
    <w:rsid w:val="00AC1297"/>
    <w:rsid w:val="00AC2411"/>
    <w:rsid w:val="00AC2505"/>
    <w:rsid w:val="00AC2C90"/>
    <w:rsid w:val="00AC2D15"/>
    <w:rsid w:val="00AC32A6"/>
    <w:rsid w:val="00AC361A"/>
    <w:rsid w:val="00AC39FC"/>
    <w:rsid w:val="00AC4757"/>
    <w:rsid w:val="00AC599E"/>
    <w:rsid w:val="00AC66A4"/>
    <w:rsid w:val="00AC77C0"/>
    <w:rsid w:val="00AC79B1"/>
    <w:rsid w:val="00AD05E2"/>
    <w:rsid w:val="00AD0F06"/>
    <w:rsid w:val="00AD1BA6"/>
    <w:rsid w:val="00AD242A"/>
    <w:rsid w:val="00AD29B2"/>
    <w:rsid w:val="00AD2A3E"/>
    <w:rsid w:val="00AD2E2D"/>
    <w:rsid w:val="00AD32F5"/>
    <w:rsid w:val="00AD421C"/>
    <w:rsid w:val="00AD476B"/>
    <w:rsid w:val="00AD50EA"/>
    <w:rsid w:val="00AD6245"/>
    <w:rsid w:val="00AD7D19"/>
    <w:rsid w:val="00AD7DFC"/>
    <w:rsid w:val="00AD7EC2"/>
    <w:rsid w:val="00AE030C"/>
    <w:rsid w:val="00AE0348"/>
    <w:rsid w:val="00AE0631"/>
    <w:rsid w:val="00AE083A"/>
    <w:rsid w:val="00AE0BA3"/>
    <w:rsid w:val="00AE16C5"/>
    <w:rsid w:val="00AE20FF"/>
    <w:rsid w:val="00AE3EE5"/>
    <w:rsid w:val="00AE41A4"/>
    <w:rsid w:val="00AE4231"/>
    <w:rsid w:val="00AE426A"/>
    <w:rsid w:val="00AE4B1C"/>
    <w:rsid w:val="00AE5545"/>
    <w:rsid w:val="00AE5A89"/>
    <w:rsid w:val="00AE6346"/>
    <w:rsid w:val="00AE6CCE"/>
    <w:rsid w:val="00AE71EC"/>
    <w:rsid w:val="00AF0066"/>
    <w:rsid w:val="00AF0070"/>
    <w:rsid w:val="00AF09E3"/>
    <w:rsid w:val="00AF20B0"/>
    <w:rsid w:val="00AF2115"/>
    <w:rsid w:val="00AF29B9"/>
    <w:rsid w:val="00AF2E5E"/>
    <w:rsid w:val="00AF3650"/>
    <w:rsid w:val="00AF3F7F"/>
    <w:rsid w:val="00AF4532"/>
    <w:rsid w:val="00AF4716"/>
    <w:rsid w:val="00AF4B65"/>
    <w:rsid w:val="00AF51B7"/>
    <w:rsid w:val="00AF5706"/>
    <w:rsid w:val="00AF5797"/>
    <w:rsid w:val="00AF7553"/>
    <w:rsid w:val="00B000F8"/>
    <w:rsid w:val="00B023E6"/>
    <w:rsid w:val="00B034AF"/>
    <w:rsid w:val="00B0354D"/>
    <w:rsid w:val="00B03697"/>
    <w:rsid w:val="00B03D2A"/>
    <w:rsid w:val="00B04325"/>
    <w:rsid w:val="00B04A1D"/>
    <w:rsid w:val="00B05216"/>
    <w:rsid w:val="00B06250"/>
    <w:rsid w:val="00B06E3F"/>
    <w:rsid w:val="00B06F3B"/>
    <w:rsid w:val="00B10806"/>
    <w:rsid w:val="00B110D5"/>
    <w:rsid w:val="00B11CE7"/>
    <w:rsid w:val="00B11E44"/>
    <w:rsid w:val="00B12486"/>
    <w:rsid w:val="00B129F9"/>
    <w:rsid w:val="00B12EC6"/>
    <w:rsid w:val="00B133AC"/>
    <w:rsid w:val="00B13930"/>
    <w:rsid w:val="00B14D6A"/>
    <w:rsid w:val="00B153A1"/>
    <w:rsid w:val="00B158EC"/>
    <w:rsid w:val="00B15B6B"/>
    <w:rsid w:val="00B16318"/>
    <w:rsid w:val="00B1665E"/>
    <w:rsid w:val="00B16D33"/>
    <w:rsid w:val="00B16F49"/>
    <w:rsid w:val="00B1734A"/>
    <w:rsid w:val="00B17CDA"/>
    <w:rsid w:val="00B20479"/>
    <w:rsid w:val="00B20B3C"/>
    <w:rsid w:val="00B20B9F"/>
    <w:rsid w:val="00B21354"/>
    <w:rsid w:val="00B22C14"/>
    <w:rsid w:val="00B22E0C"/>
    <w:rsid w:val="00B2369F"/>
    <w:rsid w:val="00B23891"/>
    <w:rsid w:val="00B24459"/>
    <w:rsid w:val="00B24524"/>
    <w:rsid w:val="00B25068"/>
    <w:rsid w:val="00B2541B"/>
    <w:rsid w:val="00B25BB5"/>
    <w:rsid w:val="00B2673C"/>
    <w:rsid w:val="00B2692B"/>
    <w:rsid w:val="00B2742D"/>
    <w:rsid w:val="00B306B6"/>
    <w:rsid w:val="00B3109F"/>
    <w:rsid w:val="00B312BB"/>
    <w:rsid w:val="00B31315"/>
    <w:rsid w:val="00B31F0E"/>
    <w:rsid w:val="00B3245C"/>
    <w:rsid w:val="00B33141"/>
    <w:rsid w:val="00B340BE"/>
    <w:rsid w:val="00B349C0"/>
    <w:rsid w:val="00B34D0D"/>
    <w:rsid w:val="00B3506B"/>
    <w:rsid w:val="00B35892"/>
    <w:rsid w:val="00B36771"/>
    <w:rsid w:val="00B3678E"/>
    <w:rsid w:val="00B3733D"/>
    <w:rsid w:val="00B40B66"/>
    <w:rsid w:val="00B40D33"/>
    <w:rsid w:val="00B4167D"/>
    <w:rsid w:val="00B416A8"/>
    <w:rsid w:val="00B42A22"/>
    <w:rsid w:val="00B42C15"/>
    <w:rsid w:val="00B4315D"/>
    <w:rsid w:val="00B43E2E"/>
    <w:rsid w:val="00B44139"/>
    <w:rsid w:val="00B44C5C"/>
    <w:rsid w:val="00B44CF4"/>
    <w:rsid w:val="00B44E57"/>
    <w:rsid w:val="00B455A0"/>
    <w:rsid w:val="00B45770"/>
    <w:rsid w:val="00B45E6C"/>
    <w:rsid w:val="00B46C75"/>
    <w:rsid w:val="00B46DD9"/>
    <w:rsid w:val="00B46FB8"/>
    <w:rsid w:val="00B470E1"/>
    <w:rsid w:val="00B475E3"/>
    <w:rsid w:val="00B477DE"/>
    <w:rsid w:val="00B4782A"/>
    <w:rsid w:val="00B47A6B"/>
    <w:rsid w:val="00B50313"/>
    <w:rsid w:val="00B504A2"/>
    <w:rsid w:val="00B50DF4"/>
    <w:rsid w:val="00B50EF3"/>
    <w:rsid w:val="00B51819"/>
    <w:rsid w:val="00B51A24"/>
    <w:rsid w:val="00B51A75"/>
    <w:rsid w:val="00B51FE5"/>
    <w:rsid w:val="00B52649"/>
    <w:rsid w:val="00B532C7"/>
    <w:rsid w:val="00B53AB7"/>
    <w:rsid w:val="00B53C78"/>
    <w:rsid w:val="00B54CDF"/>
    <w:rsid w:val="00B54D36"/>
    <w:rsid w:val="00B54F5D"/>
    <w:rsid w:val="00B557DC"/>
    <w:rsid w:val="00B562D0"/>
    <w:rsid w:val="00B57C50"/>
    <w:rsid w:val="00B57D3D"/>
    <w:rsid w:val="00B57FA0"/>
    <w:rsid w:val="00B60018"/>
    <w:rsid w:val="00B6069A"/>
    <w:rsid w:val="00B60C77"/>
    <w:rsid w:val="00B61275"/>
    <w:rsid w:val="00B628D0"/>
    <w:rsid w:val="00B63D2D"/>
    <w:rsid w:val="00B63D9E"/>
    <w:rsid w:val="00B64020"/>
    <w:rsid w:val="00B645A9"/>
    <w:rsid w:val="00B64E8B"/>
    <w:rsid w:val="00B6584F"/>
    <w:rsid w:val="00B658DC"/>
    <w:rsid w:val="00B65982"/>
    <w:rsid w:val="00B65B48"/>
    <w:rsid w:val="00B65DD3"/>
    <w:rsid w:val="00B66122"/>
    <w:rsid w:val="00B665BE"/>
    <w:rsid w:val="00B669D9"/>
    <w:rsid w:val="00B66F34"/>
    <w:rsid w:val="00B66F9A"/>
    <w:rsid w:val="00B67453"/>
    <w:rsid w:val="00B67695"/>
    <w:rsid w:val="00B67A79"/>
    <w:rsid w:val="00B70021"/>
    <w:rsid w:val="00B700BD"/>
    <w:rsid w:val="00B70486"/>
    <w:rsid w:val="00B70C61"/>
    <w:rsid w:val="00B70F4E"/>
    <w:rsid w:val="00B7154D"/>
    <w:rsid w:val="00B718C3"/>
    <w:rsid w:val="00B71BA3"/>
    <w:rsid w:val="00B71C21"/>
    <w:rsid w:val="00B72771"/>
    <w:rsid w:val="00B72D94"/>
    <w:rsid w:val="00B74149"/>
    <w:rsid w:val="00B7441D"/>
    <w:rsid w:val="00B7460D"/>
    <w:rsid w:val="00B74BEF"/>
    <w:rsid w:val="00B754A2"/>
    <w:rsid w:val="00B7567B"/>
    <w:rsid w:val="00B75765"/>
    <w:rsid w:val="00B75EF7"/>
    <w:rsid w:val="00B76EDF"/>
    <w:rsid w:val="00B77517"/>
    <w:rsid w:val="00B8019D"/>
    <w:rsid w:val="00B80CC5"/>
    <w:rsid w:val="00B80E9D"/>
    <w:rsid w:val="00B8158F"/>
    <w:rsid w:val="00B81728"/>
    <w:rsid w:val="00B82F42"/>
    <w:rsid w:val="00B83403"/>
    <w:rsid w:val="00B83C9C"/>
    <w:rsid w:val="00B83DB3"/>
    <w:rsid w:val="00B83ECF"/>
    <w:rsid w:val="00B84CE5"/>
    <w:rsid w:val="00B85850"/>
    <w:rsid w:val="00B85F1B"/>
    <w:rsid w:val="00B861D5"/>
    <w:rsid w:val="00B865B7"/>
    <w:rsid w:val="00B8690B"/>
    <w:rsid w:val="00B86E95"/>
    <w:rsid w:val="00B87EA5"/>
    <w:rsid w:val="00B90232"/>
    <w:rsid w:val="00B90497"/>
    <w:rsid w:val="00B918AE"/>
    <w:rsid w:val="00B91EAE"/>
    <w:rsid w:val="00B930B6"/>
    <w:rsid w:val="00B9323C"/>
    <w:rsid w:val="00B9361D"/>
    <w:rsid w:val="00B93BE4"/>
    <w:rsid w:val="00B9490E"/>
    <w:rsid w:val="00B95DD1"/>
    <w:rsid w:val="00B95EB4"/>
    <w:rsid w:val="00B96BC4"/>
    <w:rsid w:val="00B978F6"/>
    <w:rsid w:val="00B97B11"/>
    <w:rsid w:val="00BA1440"/>
    <w:rsid w:val="00BA15B6"/>
    <w:rsid w:val="00BA1E84"/>
    <w:rsid w:val="00BA1F88"/>
    <w:rsid w:val="00BA278B"/>
    <w:rsid w:val="00BA2E66"/>
    <w:rsid w:val="00BA37F4"/>
    <w:rsid w:val="00BA3D7C"/>
    <w:rsid w:val="00BA4493"/>
    <w:rsid w:val="00BA454E"/>
    <w:rsid w:val="00BA51F1"/>
    <w:rsid w:val="00BA570E"/>
    <w:rsid w:val="00BA5AF7"/>
    <w:rsid w:val="00BA5B60"/>
    <w:rsid w:val="00BA6637"/>
    <w:rsid w:val="00BA7841"/>
    <w:rsid w:val="00BA7BED"/>
    <w:rsid w:val="00BB0599"/>
    <w:rsid w:val="00BB072E"/>
    <w:rsid w:val="00BB0B45"/>
    <w:rsid w:val="00BB1260"/>
    <w:rsid w:val="00BB1638"/>
    <w:rsid w:val="00BB1906"/>
    <w:rsid w:val="00BB2321"/>
    <w:rsid w:val="00BB243C"/>
    <w:rsid w:val="00BB2734"/>
    <w:rsid w:val="00BB32AC"/>
    <w:rsid w:val="00BB36AB"/>
    <w:rsid w:val="00BB37A4"/>
    <w:rsid w:val="00BB412B"/>
    <w:rsid w:val="00BB456C"/>
    <w:rsid w:val="00BB4960"/>
    <w:rsid w:val="00BB4DA4"/>
    <w:rsid w:val="00BB553B"/>
    <w:rsid w:val="00BB5CA0"/>
    <w:rsid w:val="00BB5FCA"/>
    <w:rsid w:val="00BB632E"/>
    <w:rsid w:val="00BB78E6"/>
    <w:rsid w:val="00BC0D1C"/>
    <w:rsid w:val="00BC10DF"/>
    <w:rsid w:val="00BC15A1"/>
    <w:rsid w:val="00BC1EB5"/>
    <w:rsid w:val="00BC24D8"/>
    <w:rsid w:val="00BC2847"/>
    <w:rsid w:val="00BC326B"/>
    <w:rsid w:val="00BC3E9A"/>
    <w:rsid w:val="00BC5B1F"/>
    <w:rsid w:val="00BC64B7"/>
    <w:rsid w:val="00BC6F50"/>
    <w:rsid w:val="00BC7047"/>
    <w:rsid w:val="00BC79C9"/>
    <w:rsid w:val="00BC7AAB"/>
    <w:rsid w:val="00BC7C08"/>
    <w:rsid w:val="00BD032A"/>
    <w:rsid w:val="00BD1485"/>
    <w:rsid w:val="00BD1D4F"/>
    <w:rsid w:val="00BD2982"/>
    <w:rsid w:val="00BD3227"/>
    <w:rsid w:val="00BD4710"/>
    <w:rsid w:val="00BD56AC"/>
    <w:rsid w:val="00BD5CCB"/>
    <w:rsid w:val="00BD5D70"/>
    <w:rsid w:val="00BD5DF1"/>
    <w:rsid w:val="00BD7405"/>
    <w:rsid w:val="00BE0DFE"/>
    <w:rsid w:val="00BE0E80"/>
    <w:rsid w:val="00BE1072"/>
    <w:rsid w:val="00BE18FA"/>
    <w:rsid w:val="00BE1A11"/>
    <w:rsid w:val="00BE290B"/>
    <w:rsid w:val="00BE2F3A"/>
    <w:rsid w:val="00BE31BF"/>
    <w:rsid w:val="00BE38D6"/>
    <w:rsid w:val="00BE3B76"/>
    <w:rsid w:val="00BE3EB0"/>
    <w:rsid w:val="00BE4148"/>
    <w:rsid w:val="00BE46C8"/>
    <w:rsid w:val="00BE4BAC"/>
    <w:rsid w:val="00BE4D9E"/>
    <w:rsid w:val="00BE53D4"/>
    <w:rsid w:val="00BE5692"/>
    <w:rsid w:val="00BE6917"/>
    <w:rsid w:val="00BE6CE7"/>
    <w:rsid w:val="00BE6FA6"/>
    <w:rsid w:val="00BE76EB"/>
    <w:rsid w:val="00BE78E7"/>
    <w:rsid w:val="00BE7D6A"/>
    <w:rsid w:val="00BE7DB1"/>
    <w:rsid w:val="00BE7F39"/>
    <w:rsid w:val="00BF14D1"/>
    <w:rsid w:val="00BF24DE"/>
    <w:rsid w:val="00BF2C42"/>
    <w:rsid w:val="00BF2D68"/>
    <w:rsid w:val="00BF2FE1"/>
    <w:rsid w:val="00BF3018"/>
    <w:rsid w:val="00BF3512"/>
    <w:rsid w:val="00BF388F"/>
    <w:rsid w:val="00BF40B2"/>
    <w:rsid w:val="00BF432E"/>
    <w:rsid w:val="00BF52E4"/>
    <w:rsid w:val="00BF5317"/>
    <w:rsid w:val="00BF6432"/>
    <w:rsid w:val="00BF6C66"/>
    <w:rsid w:val="00BF6EE3"/>
    <w:rsid w:val="00BF7322"/>
    <w:rsid w:val="00C00260"/>
    <w:rsid w:val="00C004F6"/>
    <w:rsid w:val="00C006C7"/>
    <w:rsid w:val="00C022F2"/>
    <w:rsid w:val="00C02B22"/>
    <w:rsid w:val="00C02B80"/>
    <w:rsid w:val="00C03163"/>
    <w:rsid w:val="00C04408"/>
    <w:rsid w:val="00C047FA"/>
    <w:rsid w:val="00C06804"/>
    <w:rsid w:val="00C06883"/>
    <w:rsid w:val="00C06A61"/>
    <w:rsid w:val="00C07807"/>
    <w:rsid w:val="00C07EF3"/>
    <w:rsid w:val="00C10125"/>
    <w:rsid w:val="00C10C4D"/>
    <w:rsid w:val="00C11228"/>
    <w:rsid w:val="00C117AB"/>
    <w:rsid w:val="00C11997"/>
    <w:rsid w:val="00C1208B"/>
    <w:rsid w:val="00C12548"/>
    <w:rsid w:val="00C126FA"/>
    <w:rsid w:val="00C12B0A"/>
    <w:rsid w:val="00C12FA2"/>
    <w:rsid w:val="00C13103"/>
    <w:rsid w:val="00C13BC4"/>
    <w:rsid w:val="00C13C8E"/>
    <w:rsid w:val="00C14E44"/>
    <w:rsid w:val="00C169FB"/>
    <w:rsid w:val="00C17763"/>
    <w:rsid w:val="00C21823"/>
    <w:rsid w:val="00C21D48"/>
    <w:rsid w:val="00C21DB3"/>
    <w:rsid w:val="00C22842"/>
    <w:rsid w:val="00C231F2"/>
    <w:rsid w:val="00C238AA"/>
    <w:rsid w:val="00C23A48"/>
    <w:rsid w:val="00C23E55"/>
    <w:rsid w:val="00C24B0D"/>
    <w:rsid w:val="00C2549E"/>
    <w:rsid w:val="00C254D1"/>
    <w:rsid w:val="00C258BC"/>
    <w:rsid w:val="00C2591C"/>
    <w:rsid w:val="00C25BA2"/>
    <w:rsid w:val="00C26655"/>
    <w:rsid w:val="00C270B1"/>
    <w:rsid w:val="00C2752B"/>
    <w:rsid w:val="00C30775"/>
    <w:rsid w:val="00C32795"/>
    <w:rsid w:val="00C3442B"/>
    <w:rsid w:val="00C3493C"/>
    <w:rsid w:val="00C35062"/>
    <w:rsid w:val="00C353A3"/>
    <w:rsid w:val="00C35B77"/>
    <w:rsid w:val="00C35C1C"/>
    <w:rsid w:val="00C36571"/>
    <w:rsid w:val="00C366A8"/>
    <w:rsid w:val="00C374B4"/>
    <w:rsid w:val="00C402C3"/>
    <w:rsid w:val="00C403DA"/>
    <w:rsid w:val="00C4081A"/>
    <w:rsid w:val="00C40BA5"/>
    <w:rsid w:val="00C40E15"/>
    <w:rsid w:val="00C41463"/>
    <w:rsid w:val="00C41A3B"/>
    <w:rsid w:val="00C42BF3"/>
    <w:rsid w:val="00C430C8"/>
    <w:rsid w:val="00C433FE"/>
    <w:rsid w:val="00C44163"/>
    <w:rsid w:val="00C44499"/>
    <w:rsid w:val="00C44DC8"/>
    <w:rsid w:val="00C4593F"/>
    <w:rsid w:val="00C45A3C"/>
    <w:rsid w:val="00C46C50"/>
    <w:rsid w:val="00C46C92"/>
    <w:rsid w:val="00C46EA0"/>
    <w:rsid w:val="00C474ED"/>
    <w:rsid w:val="00C50618"/>
    <w:rsid w:val="00C51760"/>
    <w:rsid w:val="00C5190F"/>
    <w:rsid w:val="00C52086"/>
    <w:rsid w:val="00C53C8E"/>
    <w:rsid w:val="00C541BE"/>
    <w:rsid w:val="00C54D2C"/>
    <w:rsid w:val="00C54FD5"/>
    <w:rsid w:val="00C56490"/>
    <w:rsid w:val="00C56D90"/>
    <w:rsid w:val="00C570ED"/>
    <w:rsid w:val="00C57ABA"/>
    <w:rsid w:val="00C6149E"/>
    <w:rsid w:val="00C61DFF"/>
    <w:rsid w:val="00C62BA1"/>
    <w:rsid w:val="00C62CCA"/>
    <w:rsid w:val="00C6368B"/>
    <w:rsid w:val="00C6382B"/>
    <w:rsid w:val="00C63992"/>
    <w:rsid w:val="00C64308"/>
    <w:rsid w:val="00C64476"/>
    <w:rsid w:val="00C64909"/>
    <w:rsid w:val="00C64F08"/>
    <w:rsid w:val="00C65020"/>
    <w:rsid w:val="00C655BB"/>
    <w:rsid w:val="00C66504"/>
    <w:rsid w:val="00C66711"/>
    <w:rsid w:val="00C670A8"/>
    <w:rsid w:val="00C670DF"/>
    <w:rsid w:val="00C6711B"/>
    <w:rsid w:val="00C672A3"/>
    <w:rsid w:val="00C673CA"/>
    <w:rsid w:val="00C67A27"/>
    <w:rsid w:val="00C67FF2"/>
    <w:rsid w:val="00C707D7"/>
    <w:rsid w:val="00C70B26"/>
    <w:rsid w:val="00C70D2E"/>
    <w:rsid w:val="00C711E9"/>
    <w:rsid w:val="00C71B45"/>
    <w:rsid w:val="00C7369E"/>
    <w:rsid w:val="00C73CA6"/>
    <w:rsid w:val="00C74A09"/>
    <w:rsid w:val="00C74C82"/>
    <w:rsid w:val="00C754C2"/>
    <w:rsid w:val="00C75FF2"/>
    <w:rsid w:val="00C76EDB"/>
    <w:rsid w:val="00C770A8"/>
    <w:rsid w:val="00C808B0"/>
    <w:rsid w:val="00C80B90"/>
    <w:rsid w:val="00C8157C"/>
    <w:rsid w:val="00C81901"/>
    <w:rsid w:val="00C81A6D"/>
    <w:rsid w:val="00C82201"/>
    <w:rsid w:val="00C8286B"/>
    <w:rsid w:val="00C82C1A"/>
    <w:rsid w:val="00C82DD9"/>
    <w:rsid w:val="00C833DB"/>
    <w:rsid w:val="00C838C2"/>
    <w:rsid w:val="00C84859"/>
    <w:rsid w:val="00C84C18"/>
    <w:rsid w:val="00C85C56"/>
    <w:rsid w:val="00C866DB"/>
    <w:rsid w:val="00C8698C"/>
    <w:rsid w:val="00C87031"/>
    <w:rsid w:val="00C87176"/>
    <w:rsid w:val="00C87951"/>
    <w:rsid w:val="00C87AA4"/>
    <w:rsid w:val="00C90684"/>
    <w:rsid w:val="00C90A1A"/>
    <w:rsid w:val="00C90C89"/>
    <w:rsid w:val="00C9156F"/>
    <w:rsid w:val="00C91627"/>
    <w:rsid w:val="00C916AB"/>
    <w:rsid w:val="00C918DB"/>
    <w:rsid w:val="00C91F8F"/>
    <w:rsid w:val="00C920FA"/>
    <w:rsid w:val="00C92483"/>
    <w:rsid w:val="00C93FD4"/>
    <w:rsid w:val="00C943C0"/>
    <w:rsid w:val="00C9521A"/>
    <w:rsid w:val="00C95383"/>
    <w:rsid w:val="00C95915"/>
    <w:rsid w:val="00C95E00"/>
    <w:rsid w:val="00C96EF7"/>
    <w:rsid w:val="00C97036"/>
    <w:rsid w:val="00C974A1"/>
    <w:rsid w:val="00C97B0A"/>
    <w:rsid w:val="00C97B82"/>
    <w:rsid w:val="00CA0180"/>
    <w:rsid w:val="00CA0878"/>
    <w:rsid w:val="00CA17B5"/>
    <w:rsid w:val="00CA17E5"/>
    <w:rsid w:val="00CA1C04"/>
    <w:rsid w:val="00CA2078"/>
    <w:rsid w:val="00CA26A7"/>
    <w:rsid w:val="00CA2A3E"/>
    <w:rsid w:val="00CA2EB9"/>
    <w:rsid w:val="00CA32E8"/>
    <w:rsid w:val="00CA32F3"/>
    <w:rsid w:val="00CA4C31"/>
    <w:rsid w:val="00CA4CC6"/>
    <w:rsid w:val="00CA5851"/>
    <w:rsid w:val="00CA62D2"/>
    <w:rsid w:val="00CA66DD"/>
    <w:rsid w:val="00CA6A5F"/>
    <w:rsid w:val="00CA6C95"/>
    <w:rsid w:val="00CA7295"/>
    <w:rsid w:val="00CA7498"/>
    <w:rsid w:val="00CA7F4E"/>
    <w:rsid w:val="00CB015E"/>
    <w:rsid w:val="00CB0B4C"/>
    <w:rsid w:val="00CB0EE5"/>
    <w:rsid w:val="00CB1117"/>
    <w:rsid w:val="00CB12EA"/>
    <w:rsid w:val="00CB158D"/>
    <w:rsid w:val="00CB1873"/>
    <w:rsid w:val="00CB2088"/>
    <w:rsid w:val="00CB267B"/>
    <w:rsid w:val="00CB2A02"/>
    <w:rsid w:val="00CB37EC"/>
    <w:rsid w:val="00CB42C9"/>
    <w:rsid w:val="00CB44F6"/>
    <w:rsid w:val="00CB45D2"/>
    <w:rsid w:val="00CB4F77"/>
    <w:rsid w:val="00CB5B2B"/>
    <w:rsid w:val="00CB5BC9"/>
    <w:rsid w:val="00CB6202"/>
    <w:rsid w:val="00CB6B4D"/>
    <w:rsid w:val="00CB70FA"/>
    <w:rsid w:val="00CB7937"/>
    <w:rsid w:val="00CC0164"/>
    <w:rsid w:val="00CC0AC1"/>
    <w:rsid w:val="00CC0F12"/>
    <w:rsid w:val="00CC1468"/>
    <w:rsid w:val="00CC1E3B"/>
    <w:rsid w:val="00CC2249"/>
    <w:rsid w:val="00CC2A1F"/>
    <w:rsid w:val="00CC32A0"/>
    <w:rsid w:val="00CC39A8"/>
    <w:rsid w:val="00CC3D80"/>
    <w:rsid w:val="00CC44EC"/>
    <w:rsid w:val="00CC536D"/>
    <w:rsid w:val="00CC53C1"/>
    <w:rsid w:val="00CC62E7"/>
    <w:rsid w:val="00CC6792"/>
    <w:rsid w:val="00CC6863"/>
    <w:rsid w:val="00CC6D8E"/>
    <w:rsid w:val="00CC7D0A"/>
    <w:rsid w:val="00CD036B"/>
    <w:rsid w:val="00CD0917"/>
    <w:rsid w:val="00CD1CFB"/>
    <w:rsid w:val="00CD2302"/>
    <w:rsid w:val="00CD29A7"/>
    <w:rsid w:val="00CD2B3E"/>
    <w:rsid w:val="00CD4358"/>
    <w:rsid w:val="00CD4CB4"/>
    <w:rsid w:val="00CD5302"/>
    <w:rsid w:val="00CD5383"/>
    <w:rsid w:val="00CD5C6C"/>
    <w:rsid w:val="00CD5D02"/>
    <w:rsid w:val="00CD5F55"/>
    <w:rsid w:val="00CD5F68"/>
    <w:rsid w:val="00CD6346"/>
    <w:rsid w:val="00CD64F2"/>
    <w:rsid w:val="00CD669C"/>
    <w:rsid w:val="00CD6AF2"/>
    <w:rsid w:val="00CD6EFB"/>
    <w:rsid w:val="00CD72D8"/>
    <w:rsid w:val="00CD7371"/>
    <w:rsid w:val="00CD7CB1"/>
    <w:rsid w:val="00CD7ECF"/>
    <w:rsid w:val="00CE0709"/>
    <w:rsid w:val="00CE0AD7"/>
    <w:rsid w:val="00CE15BD"/>
    <w:rsid w:val="00CE1C01"/>
    <w:rsid w:val="00CE221B"/>
    <w:rsid w:val="00CE3BDC"/>
    <w:rsid w:val="00CE3FEA"/>
    <w:rsid w:val="00CE450B"/>
    <w:rsid w:val="00CE4B57"/>
    <w:rsid w:val="00CE5AAC"/>
    <w:rsid w:val="00CE68E0"/>
    <w:rsid w:val="00CE75DE"/>
    <w:rsid w:val="00CE788C"/>
    <w:rsid w:val="00CE78A3"/>
    <w:rsid w:val="00CF0183"/>
    <w:rsid w:val="00CF0F8A"/>
    <w:rsid w:val="00CF1EF2"/>
    <w:rsid w:val="00CF20C3"/>
    <w:rsid w:val="00CF2CEC"/>
    <w:rsid w:val="00CF3024"/>
    <w:rsid w:val="00CF43CD"/>
    <w:rsid w:val="00CF4925"/>
    <w:rsid w:val="00CF5A32"/>
    <w:rsid w:val="00CF6840"/>
    <w:rsid w:val="00CF6F2E"/>
    <w:rsid w:val="00CF72AA"/>
    <w:rsid w:val="00CF7AD6"/>
    <w:rsid w:val="00CF7DBE"/>
    <w:rsid w:val="00D00157"/>
    <w:rsid w:val="00D006D7"/>
    <w:rsid w:val="00D0091C"/>
    <w:rsid w:val="00D0109A"/>
    <w:rsid w:val="00D01CD0"/>
    <w:rsid w:val="00D02B79"/>
    <w:rsid w:val="00D03389"/>
    <w:rsid w:val="00D03D5E"/>
    <w:rsid w:val="00D0435B"/>
    <w:rsid w:val="00D04496"/>
    <w:rsid w:val="00D04B2C"/>
    <w:rsid w:val="00D054B4"/>
    <w:rsid w:val="00D05F67"/>
    <w:rsid w:val="00D06BED"/>
    <w:rsid w:val="00D0723A"/>
    <w:rsid w:val="00D07920"/>
    <w:rsid w:val="00D109FB"/>
    <w:rsid w:val="00D11464"/>
    <w:rsid w:val="00D11C96"/>
    <w:rsid w:val="00D11F67"/>
    <w:rsid w:val="00D13E50"/>
    <w:rsid w:val="00D14505"/>
    <w:rsid w:val="00D145B5"/>
    <w:rsid w:val="00D146B4"/>
    <w:rsid w:val="00D1690B"/>
    <w:rsid w:val="00D16AD7"/>
    <w:rsid w:val="00D173EF"/>
    <w:rsid w:val="00D1753E"/>
    <w:rsid w:val="00D20934"/>
    <w:rsid w:val="00D20C44"/>
    <w:rsid w:val="00D212EC"/>
    <w:rsid w:val="00D21327"/>
    <w:rsid w:val="00D2157C"/>
    <w:rsid w:val="00D230B2"/>
    <w:rsid w:val="00D237CE"/>
    <w:rsid w:val="00D23A1A"/>
    <w:rsid w:val="00D23A4E"/>
    <w:rsid w:val="00D243BE"/>
    <w:rsid w:val="00D24A6D"/>
    <w:rsid w:val="00D24F0B"/>
    <w:rsid w:val="00D25207"/>
    <w:rsid w:val="00D25A53"/>
    <w:rsid w:val="00D25B3F"/>
    <w:rsid w:val="00D260F3"/>
    <w:rsid w:val="00D26300"/>
    <w:rsid w:val="00D26575"/>
    <w:rsid w:val="00D26E72"/>
    <w:rsid w:val="00D26FFD"/>
    <w:rsid w:val="00D27B5D"/>
    <w:rsid w:val="00D302C8"/>
    <w:rsid w:val="00D3093E"/>
    <w:rsid w:val="00D312F5"/>
    <w:rsid w:val="00D31AD7"/>
    <w:rsid w:val="00D31EC6"/>
    <w:rsid w:val="00D32308"/>
    <w:rsid w:val="00D32334"/>
    <w:rsid w:val="00D32888"/>
    <w:rsid w:val="00D34B65"/>
    <w:rsid w:val="00D352E2"/>
    <w:rsid w:val="00D353ED"/>
    <w:rsid w:val="00D35A81"/>
    <w:rsid w:val="00D3734E"/>
    <w:rsid w:val="00D376AE"/>
    <w:rsid w:val="00D40B76"/>
    <w:rsid w:val="00D40D8A"/>
    <w:rsid w:val="00D413B5"/>
    <w:rsid w:val="00D4151F"/>
    <w:rsid w:val="00D4156E"/>
    <w:rsid w:val="00D42305"/>
    <w:rsid w:val="00D424FF"/>
    <w:rsid w:val="00D42A24"/>
    <w:rsid w:val="00D42D29"/>
    <w:rsid w:val="00D43227"/>
    <w:rsid w:val="00D436B3"/>
    <w:rsid w:val="00D43DB0"/>
    <w:rsid w:val="00D4452F"/>
    <w:rsid w:val="00D45333"/>
    <w:rsid w:val="00D45809"/>
    <w:rsid w:val="00D46121"/>
    <w:rsid w:val="00D464D7"/>
    <w:rsid w:val="00D466BD"/>
    <w:rsid w:val="00D46AAB"/>
    <w:rsid w:val="00D46BB6"/>
    <w:rsid w:val="00D4738F"/>
    <w:rsid w:val="00D47426"/>
    <w:rsid w:val="00D475C6"/>
    <w:rsid w:val="00D478E6"/>
    <w:rsid w:val="00D47ED7"/>
    <w:rsid w:val="00D47EE5"/>
    <w:rsid w:val="00D51854"/>
    <w:rsid w:val="00D51EE6"/>
    <w:rsid w:val="00D5240A"/>
    <w:rsid w:val="00D532E0"/>
    <w:rsid w:val="00D54C26"/>
    <w:rsid w:val="00D54D1D"/>
    <w:rsid w:val="00D56000"/>
    <w:rsid w:val="00D5695E"/>
    <w:rsid w:val="00D56EF9"/>
    <w:rsid w:val="00D57079"/>
    <w:rsid w:val="00D5743F"/>
    <w:rsid w:val="00D60469"/>
    <w:rsid w:val="00D60C3B"/>
    <w:rsid w:val="00D62057"/>
    <w:rsid w:val="00D621CC"/>
    <w:rsid w:val="00D62BDC"/>
    <w:rsid w:val="00D63034"/>
    <w:rsid w:val="00D63061"/>
    <w:rsid w:val="00D6312C"/>
    <w:rsid w:val="00D63173"/>
    <w:rsid w:val="00D63B2B"/>
    <w:rsid w:val="00D6411D"/>
    <w:rsid w:val="00D648D5"/>
    <w:rsid w:val="00D65198"/>
    <w:rsid w:val="00D65229"/>
    <w:rsid w:val="00D6533A"/>
    <w:rsid w:val="00D6561F"/>
    <w:rsid w:val="00D65675"/>
    <w:rsid w:val="00D65C39"/>
    <w:rsid w:val="00D6762F"/>
    <w:rsid w:val="00D67A48"/>
    <w:rsid w:val="00D70BCC"/>
    <w:rsid w:val="00D70F10"/>
    <w:rsid w:val="00D71390"/>
    <w:rsid w:val="00D717EB"/>
    <w:rsid w:val="00D71DD1"/>
    <w:rsid w:val="00D72DEA"/>
    <w:rsid w:val="00D7371B"/>
    <w:rsid w:val="00D747DA"/>
    <w:rsid w:val="00D74FC6"/>
    <w:rsid w:val="00D75106"/>
    <w:rsid w:val="00D75BCE"/>
    <w:rsid w:val="00D76302"/>
    <w:rsid w:val="00D76894"/>
    <w:rsid w:val="00D77D31"/>
    <w:rsid w:val="00D8039A"/>
    <w:rsid w:val="00D8046B"/>
    <w:rsid w:val="00D80CDA"/>
    <w:rsid w:val="00D81BE1"/>
    <w:rsid w:val="00D81CC5"/>
    <w:rsid w:val="00D82842"/>
    <w:rsid w:val="00D82996"/>
    <w:rsid w:val="00D836C5"/>
    <w:rsid w:val="00D8487B"/>
    <w:rsid w:val="00D8523E"/>
    <w:rsid w:val="00D853FA"/>
    <w:rsid w:val="00D856B5"/>
    <w:rsid w:val="00D8575F"/>
    <w:rsid w:val="00D85C19"/>
    <w:rsid w:val="00D86BEA"/>
    <w:rsid w:val="00D87774"/>
    <w:rsid w:val="00D909EE"/>
    <w:rsid w:val="00D90DE2"/>
    <w:rsid w:val="00D910AD"/>
    <w:rsid w:val="00D91942"/>
    <w:rsid w:val="00D91A97"/>
    <w:rsid w:val="00D91CD4"/>
    <w:rsid w:val="00D925CD"/>
    <w:rsid w:val="00D9263D"/>
    <w:rsid w:val="00D9277D"/>
    <w:rsid w:val="00D92C03"/>
    <w:rsid w:val="00D94645"/>
    <w:rsid w:val="00D94B82"/>
    <w:rsid w:val="00D94CA6"/>
    <w:rsid w:val="00D94EC7"/>
    <w:rsid w:val="00D953F6"/>
    <w:rsid w:val="00D95489"/>
    <w:rsid w:val="00D979F0"/>
    <w:rsid w:val="00DA0B46"/>
    <w:rsid w:val="00DA0D43"/>
    <w:rsid w:val="00DA0E8A"/>
    <w:rsid w:val="00DA1B7E"/>
    <w:rsid w:val="00DA235A"/>
    <w:rsid w:val="00DA2C86"/>
    <w:rsid w:val="00DA36AB"/>
    <w:rsid w:val="00DA3D86"/>
    <w:rsid w:val="00DA40ED"/>
    <w:rsid w:val="00DA4422"/>
    <w:rsid w:val="00DA4D33"/>
    <w:rsid w:val="00DA531F"/>
    <w:rsid w:val="00DA538D"/>
    <w:rsid w:val="00DA606C"/>
    <w:rsid w:val="00DA75EF"/>
    <w:rsid w:val="00DA7750"/>
    <w:rsid w:val="00DB01E5"/>
    <w:rsid w:val="00DB0489"/>
    <w:rsid w:val="00DB048E"/>
    <w:rsid w:val="00DB0968"/>
    <w:rsid w:val="00DB0E01"/>
    <w:rsid w:val="00DB0E4D"/>
    <w:rsid w:val="00DB0F8D"/>
    <w:rsid w:val="00DB13A3"/>
    <w:rsid w:val="00DB1474"/>
    <w:rsid w:val="00DB214D"/>
    <w:rsid w:val="00DB3A52"/>
    <w:rsid w:val="00DB3DFE"/>
    <w:rsid w:val="00DB41F7"/>
    <w:rsid w:val="00DB474B"/>
    <w:rsid w:val="00DB4A5A"/>
    <w:rsid w:val="00DB528D"/>
    <w:rsid w:val="00DB5345"/>
    <w:rsid w:val="00DB54E0"/>
    <w:rsid w:val="00DB644D"/>
    <w:rsid w:val="00DB72A0"/>
    <w:rsid w:val="00DC012C"/>
    <w:rsid w:val="00DC066D"/>
    <w:rsid w:val="00DC09C9"/>
    <w:rsid w:val="00DC0F41"/>
    <w:rsid w:val="00DC130F"/>
    <w:rsid w:val="00DC1782"/>
    <w:rsid w:val="00DC29C9"/>
    <w:rsid w:val="00DC3010"/>
    <w:rsid w:val="00DC30F2"/>
    <w:rsid w:val="00DC32D9"/>
    <w:rsid w:val="00DC39BB"/>
    <w:rsid w:val="00DC5D48"/>
    <w:rsid w:val="00DC61F1"/>
    <w:rsid w:val="00DC6AED"/>
    <w:rsid w:val="00DC7610"/>
    <w:rsid w:val="00DC76AB"/>
    <w:rsid w:val="00DC7B35"/>
    <w:rsid w:val="00DC7CE9"/>
    <w:rsid w:val="00DD007D"/>
    <w:rsid w:val="00DD02F4"/>
    <w:rsid w:val="00DD0BA3"/>
    <w:rsid w:val="00DD1D2B"/>
    <w:rsid w:val="00DD228F"/>
    <w:rsid w:val="00DD2498"/>
    <w:rsid w:val="00DD2C34"/>
    <w:rsid w:val="00DD2E53"/>
    <w:rsid w:val="00DD315E"/>
    <w:rsid w:val="00DD34CA"/>
    <w:rsid w:val="00DD3731"/>
    <w:rsid w:val="00DD3844"/>
    <w:rsid w:val="00DD3DEC"/>
    <w:rsid w:val="00DD45BC"/>
    <w:rsid w:val="00DD45F3"/>
    <w:rsid w:val="00DD4B0C"/>
    <w:rsid w:val="00DD5680"/>
    <w:rsid w:val="00DD6154"/>
    <w:rsid w:val="00DD61B5"/>
    <w:rsid w:val="00DD631C"/>
    <w:rsid w:val="00DD674E"/>
    <w:rsid w:val="00DD6C25"/>
    <w:rsid w:val="00DD7B5F"/>
    <w:rsid w:val="00DE03F9"/>
    <w:rsid w:val="00DE2ECF"/>
    <w:rsid w:val="00DE3181"/>
    <w:rsid w:val="00DE391C"/>
    <w:rsid w:val="00DE3F58"/>
    <w:rsid w:val="00DE3FA4"/>
    <w:rsid w:val="00DE3FC2"/>
    <w:rsid w:val="00DE4212"/>
    <w:rsid w:val="00DE4C11"/>
    <w:rsid w:val="00DE649D"/>
    <w:rsid w:val="00DE66DE"/>
    <w:rsid w:val="00DE6842"/>
    <w:rsid w:val="00DE6D60"/>
    <w:rsid w:val="00DE72B8"/>
    <w:rsid w:val="00DE73F6"/>
    <w:rsid w:val="00DE74DF"/>
    <w:rsid w:val="00DE7585"/>
    <w:rsid w:val="00DF0285"/>
    <w:rsid w:val="00DF02E9"/>
    <w:rsid w:val="00DF0E72"/>
    <w:rsid w:val="00DF2CCC"/>
    <w:rsid w:val="00DF3AA1"/>
    <w:rsid w:val="00DF4626"/>
    <w:rsid w:val="00DF4880"/>
    <w:rsid w:val="00DF5229"/>
    <w:rsid w:val="00DF5AD0"/>
    <w:rsid w:val="00DF5CEB"/>
    <w:rsid w:val="00DF68DE"/>
    <w:rsid w:val="00DF6DF7"/>
    <w:rsid w:val="00DF714C"/>
    <w:rsid w:val="00DF73BE"/>
    <w:rsid w:val="00DF76BD"/>
    <w:rsid w:val="00E0000E"/>
    <w:rsid w:val="00E004F2"/>
    <w:rsid w:val="00E01AE6"/>
    <w:rsid w:val="00E020AD"/>
    <w:rsid w:val="00E02989"/>
    <w:rsid w:val="00E04DA8"/>
    <w:rsid w:val="00E05DEC"/>
    <w:rsid w:val="00E06854"/>
    <w:rsid w:val="00E07113"/>
    <w:rsid w:val="00E073D3"/>
    <w:rsid w:val="00E0777B"/>
    <w:rsid w:val="00E07AD0"/>
    <w:rsid w:val="00E07E89"/>
    <w:rsid w:val="00E104C5"/>
    <w:rsid w:val="00E105A0"/>
    <w:rsid w:val="00E10942"/>
    <w:rsid w:val="00E10AC3"/>
    <w:rsid w:val="00E10D01"/>
    <w:rsid w:val="00E10E96"/>
    <w:rsid w:val="00E1160C"/>
    <w:rsid w:val="00E120F6"/>
    <w:rsid w:val="00E12D1C"/>
    <w:rsid w:val="00E13209"/>
    <w:rsid w:val="00E132C8"/>
    <w:rsid w:val="00E13836"/>
    <w:rsid w:val="00E13EDB"/>
    <w:rsid w:val="00E13F97"/>
    <w:rsid w:val="00E1428E"/>
    <w:rsid w:val="00E1481A"/>
    <w:rsid w:val="00E14B45"/>
    <w:rsid w:val="00E15F8F"/>
    <w:rsid w:val="00E163AB"/>
    <w:rsid w:val="00E165F6"/>
    <w:rsid w:val="00E1684B"/>
    <w:rsid w:val="00E16CA8"/>
    <w:rsid w:val="00E2028A"/>
    <w:rsid w:val="00E21A95"/>
    <w:rsid w:val="00E22A19"/>
    <w:rsid w:val="00E22D65"/>
    <w:rsid w:val="00E23818"/>
    <w:rsid w:val="00E24C10"/>
    <w:rsid w:val="00E24D00"/>
    <w:rsid w:val="00E24FB1"/>
    <w:rsid w:val="00E25A84"/>
    <w:rsid w:val="00E26591"/>
    <w:rsid w:val="00E26906"/>
    <w:rsid w:val="00E26B93"/>
    <w:rsid w:val="00E26E82"/>
    <w:rsid w:val="00E2727A"/>
    <w:rsid w:val="00E27552"/>
    <w:rsid w:val="00E2765D"/>
    <w:rsid w:val="00E276F1"/>
    <w:rsid w:val="00E306D9"/>
    <w:rsid w:val="00E30FAA"/>
    <w:rsid w:val="00E31799"/>
    <w:rsid w:val="00E319AD"/>
    <w:rsid w:val="00E31B4D"/>
    <w:rsid w:val="00E31D3F"/>
    <w:rsid w:val="00E33D6B"/>
    <w:rsid w:val="00E33F21"/>
    <w:rsid w:val="00E342E8"/>
    <w:rsid w:val="00E348F9"/>
    <w:rsid w:val="00E34AA2"/>
    <w:rsid w:val="00E34B58"/>
    <w:rsid w:val="00E363CA"/>
    <w:rsid w:val="00E3648B"/>
    <w:rsid w:val="00E3656D"/>
    <w:rsid w:val="00E36ACB"/>
    <w:rsid w:val="00E36ECF"/>
    <w:rsid w:val="00E37159"/>
    <w:rsid w:val="00E37483"/>
    <w:rsid w:val="00E37D9E"/>
    <w:rsid w:val="00E37FCA"/>
    <w:rsid w:val="00E406A3"/>
    <w:rsid w:val="00E40BAC"/>
    <w:rsid w:val="00E421B6"/>
    <w:rsid w:val="00E42365"/>
    <w:rsid w:val="00E42746"/>
    <w:rsid w:val="00E42A89"/>
    <w:rsid w:val="00E42EFB"/>
    <w:rsid w:val="00E43969"/>
    <w:rsid w:val="00E4488E"/>
    <w:rsid w:val="00E44B37"/>
    <w:rsid w:val="00E45422"/>
    <w:rsid w:val="00E4548D"/>
    <w:rsid w:val="00E4626F"/>
    <w:rsid w:val="00E47BD8"/>
    <w:rsid w:val="00E47D85"/>
    <w:rsid w:val="00E502DD"/>
    <w:rsid w:val="00E50440"/>
    <w:rsid w:val="00E50AD3"/>
    <w:rsid w:val="00E50FCD"/>
    <w:rsid w:val="00E52541"/>
    <w:rsid w:val="00E53738"/>
    <w:rsid w:val="00E53745"/>
    <w:rsid w:val="00E5512F"/>
    <w:rsid w:val="00E55FE3"/>
    <w:rsid w:val="00E5693B"/>
    <w:rsid w:val="00E56A0B"/>
    <w:rsid w:val="00E56D78"/>
    <w:rsid w:val="00E57805"/>
    <w:rsid w:val="00E57E17"/>
    <w:rsid w:val="00E60752"/>
    <w:rsid w:val="00E60863"/>
    <w:rsid w:val="00E60DCD"/>
    <w:rsid w:val="00E6103D"/>
    <w:rsid w:val="00E611EF"/>
    <w:rsid w:val="00E61809"/>
    <w:rsid w:val="00E61A29"/>
    <w:rsid w:val="00E61B84"/>
    <w:rsid w:val="00E61C26"/>
    <w:rsid w:val="00E62A98"/>
    <w:rsid w:val="00E62E33"/>
    <w:rsid w:val="00E63D7C"/>
    <w:rsid w:val="00E6418D"/>
    <w:rsid w:val="00E64A82"/>
    <w:rsid w:val="00E65736"/>
    <w:rsid w:val="00E658F1"/>
    <w:rsid w:val="00E65E62"/>
    <w:rsid w:val="00E66A4C"/>
    <w:rsid w:val="00E67337"/>
    <w:rsid w:val="00E67D5A"/>
    <w:rsid w:val="00E67DBA"/>
    <w:rsid w:val="00E701BD"/>
    <w:rsid w:val="00E705DE"/>
    <w:rsid w:val="00E70B90"/>
    <w:rsid w:val="00E71B86"/>
    <w:rsid w:val="00E71F98"/>
    <w:rsid w:val="00E7251F"/>
    <w:rsid w:val="00E7273F"/>
    <w:rsid w:val="00E72BC5"/>
    <w:rsid w:val="00E72F89"/>
    <w:rsid w:val="00E7329E"/>
    <w:rsid w:val="00E737CE"/>
    <w:rsid w:val="00E741EC"/>
    <w:rsid w:val="00E7485C"/>
    <w:rsid w:val="00E748B2"/>
    <w:rsid w:val="00E749CC"/>
    <w:rsid w:val="00E7567A"/>
    <w:rsid w:val="00E75B22"/>
    <w:rsid w:val="00E75BA3"/>
    <w:rsid w:val="00E76AA2"/>
    <w:rsid w:val="00E76CBE"/>
    <w:rsid w:val="00E772F8"/>
    <w:rsid w:val="00E77CCC"/>
    <w:rsid w:val="00E77E2A"/>
    <w:rsid w:val="00E80D6C"/>
    <w:rsid w:val="00E80E1B"/>
    <w:rsid w:val="00E80FDA"/>
    <w:rsid w:val="00E819C8"/>
    <w:rsid w:val="00E81DEE"/>
    <w:rsid w:val="00E82E71"/>
    <w:rsid w:val="00E83133"/>
    <w:rsid w:val="00E843AB"/>
    <w:rsid w:val="00E84A10"/>
    <w:rsid w:val="00E84AF9"/>
    <w:rsid w:val="00E85034"/>
    <w:rsid w:val="00E85991"/>
    <w:rsid w:val="00E8702C"/>
    <w:rsid w:val="00E870EE"/>
    <w:rsid w:val="00E8778B"/>
    <w:rsid w:val="00E87BA7"/>
    <w:rsid w:val="00E87F74"/>
    <w:rsid w:val="00E90892"/>
    <w:rsid w:val="00E90CF2"/>
    <w:rsid w:val="00E916B2"/>
    <w:rsid w:val="00E91DE4"/>
    <w:rsid w:val="00E925CC"/>
    <w:rsid w:val="00E92611"/>
    <w:rsid w:val="00E92E5A"/>
    <w:rsid w:val="00E93B98"/>
    <w:rsid w:val="00E94669"/>
    <w:rsid w:val="00E94C0A"/>
    <w:rsid w:val="00E94EE2"/>
    <w:rsid w:val="00E95324"/>
    <w:rsid w:val="00E95325"/>
    <w:rsid w:val="00E95474"/>
    <w:rsid w:val="00E956CC"/>
    <w:rsid w:val="00E962AE"/>
    <w:rsid w:val="00E96C12"/>
    <w:rsid w:val="00E96E0E"/>
    <w:rsid w:val="00E96E6A"/>
    <w:rsid w:val="00E97A3D"/>
    <w:rsid w:val="00E97B6A"/>
    <w:rsid w:val="00EA0680"/>
    <w:rsid w:val="00EA09EE"/>
    <w:rsid w:val="00EA1C19"/>
    <w:rsid w:val="00EA1E70"/>
    <w:rsid w:val="00EA1FA2"/>
    <w:rsid w:val="00EA3B30"/>
    <w:rsid w:val="00EA3C16"/>
    <w:rsid w:val="00EA3C68"/>
    <w:rsid w:val="00EA3CF5"/>
    <w:rsid w:val="00EA4133"/>
    <w:rsid w:val="00EA4546"/>
    <w:rsid w:val="00EA4A7C"/>
    <w:rsid w:val="00EA4EE0"/>
    <w:rsid w:val="00EA5047"/>
    <w:rsid w:val="00EA5769"/>
    <w:rsid w:val="00EA597C"/>
    <w:rsid w:val="00EA6032"/>
    <w:rsid w:val="00EA6F2B"/>
    <w:rsid w:val="00EA70FE"/>
    <w:rsid w:val="00EB100C"/>
    <w:rsid w:val="00EB17C0"/>
    <w:rsid w:val="00EB2CBA"/>
    <w:rsid w:val="00EB2FE1"/>
    <w:rsid w:val="00EB39C1"/>
    <w:rsid w:val="00EB46D6"/>
    <w:rsid w:val="00EB4AB5"/>
    <w:rsid w:val="00EB57FB"/>
    <w:rsid w:val="00EB5A44"/>
    <w:rsid w:val="00EB5FD5"/>
    <w:rsid w:val="00EB64E4"/>
    <w:rsid w:val="00EB69CD"/>
    <w:rsid w:val="00EB6D81"/>
    <w:rsid w:val="00EB7352"/>
    <w:rsid w:val="00EB743D"/>
    <w:rsid w:val="00EC03FC"/>
    <w:rsid w:val="00EC0596"/>
    <w:rsid w:val="00EC0824"/>
    <w:rsid w:val="00EC0F4E"/>
    <w:rsid w:val="00EC20C4"/>
    <w:rsid w:val="00EC2A92"/>
    <w:rsid w:val="00EC3781"/>
    <w:rsid w:val="00EC3C89"/>
    <w:rsid w:val="00EC3E4C"/>
    <w:rsid w:val="00EC4872"/>
    <w:rsid w:val="00EC594D"/>
    <w:rsid w:val="00EC6612"/>
    <w:rsid w:val="00EC69A2"/>
    <w:rsid w:val="00EC6D86"/>
    <w:rsid w:val="00EC7C68"/>
    <w:rsid w:val="00EC7D83"/>
    <w:rsid w:val="00ED0B57"/>
    <w:rsid w:val="00ED0F26"/>
    <w:rsid w:val="00ED105F"/>
    <w:rsid w:val="00ED1692"/>
    <w:rsid w:val="00ED17DD"/>
    <w:rsid w:val="00ED2E32"/>
    <w:rsid w:val="00ED4478"/>
    <w:rsid w:val="00ED4D91"/>
    <w:rsid w:val="00ED54CE"/>
    <w:rsid w:val="00ED60BD"/>
    <w:rsid w:val="00ED6735"/>
    <w:rsid w:val="00ED6EC3"/>
    <w:rsid w:val="00ED6F08"/>
    <w:rsid w:val="00ED76FF"/>
    <w:rsid w:val="00ED7BE5"/>
    <w:rsid w:val="00EE0AAB"/>
    <w:rsid w:val="00EE1656"/>
    <w:rsid w:val="00EE18D9"/>
    <w:rsid w:val="00EE1E23"/>
    <w:rsid w:val="00EE1FD8"/>
    <w:rsid w:val="00EE2BAD"/>
    <w:rsid w:val="00EE2D79"/>
    <w:rsid w:val="00EE38A3"/>
    <w:rsid w:val="00EE3989"/>
    <w:rsid w:val="00EE4303"/>
    <w:rsid w:val="00EE4661"/>
    <w:rsid w:val="00EE4EC8"/>
    <w:rsid w:val="00EE530C"/>
    <w:rsid w:val="00EE5DFC"/>
    <w:rsid w:val="00EE625C"/>
    <w:rsid w:val="00EE67A1"/>
    <w:rsid w:val="00EE6E00"/>
    <w:rsid w:val="00EE78F5"/>
    <w:rsid w:val="00EF0296"/>
    <w:rsid w:val="00EF1045"/>
    <w:rsid w:val="00EF12B8"/>
    <w:rsid w:val="00EF12F9"/>
    <w:rsid w:val="00EF212A"/>
    <w:rsid w:val="00EF29C7"/>
    <w:rsid w:val="00EF3270"/>
    <w:rsid w:val="00EF37D2"/>
    <w:rsid w:val="00EF3D9F"/>
    <w:rsid w:val="00EF4045"/>
    <w:rsid w:val="00EF4A50"/>
    <w:rsid w:val="00EF4D0D"/>
    <w:rsid w:val="00EF592B"/>
    <w:rsid w:val="00EF7D82"/>
    <w:rsid w:val="00F0025D"/>
    <w:rsid w:val="00F00623"/>
    <w:rsid w:val="00F010BF"/>
    <w:rsid w:val="00F02002"/>
    <w:rsid w:val="00F02146"/>
    <w:rsid w:val="00F027D5"/>
    <w:rsid w:val="00F02AB0"/>
    <w:rsid w:val="00F03123"/>
    <w:rsid w:val="00F031E4"/>
    <w:rsid w:val="00F0452A"/>
    <w:rsid w:val="00F049FF"/>
    <w:rsid w:val="00F04A80"/>
    <w:rsid w:val="00F05DC2"/>
    <w:rsid w:val="00F067E9"/>
    <w:rsid w:val="00F068D3"/>
    <w:rsid w:val="00F072FD"/>
    <w:rsid w:val="00F10021"/>
    <w:rsid w:val="00F104C6"/>
    <w:rsid w:val="00F10541"/>
    <w:rsid w:val="00F10BF7"/>
    <w:rsid w:val="00F11A29"/>
    <w:rsid w:val="00F11A63"/>
    <w:rsid w:val="00F11CA6"/>
    <w:rsid w:val="00F11F5F"/>
    <w:rsid w:val="00F1257B"/>
    <w:rsid w:val="00F127B5"/>
    <w:rsid w:val="00F12BC3"/>
    <w:rsid w:val="00F13A64"/>
    <w:rsid w:val="00F13F90"/>
    <w:rsid w:val="00F13FC4"/>
    <w:rsid w:val="00F1413E"/>
    <w:rsid w:val="00F14720"/>
    <w:rsid w:val="00F14A3E"/>
    <w:rsid w:val="00F14DEC"/>
    <w:rsid w:val="00F16295"/>
    <w:rsid w:val="00F16B5A"/>
    <w:rsid w:val="00F17062"/>
    <w:rsid w:val="00F17255"/>
    <w:rsid w:val="00F2039D"/>
    <w:rsid w:val="00F207D6"/>
    <w:rsid w:val="00F21137"/>
    <w:rsid w:val="00F21B71"/>
    <w:rsid w:val="00F220C8"/>
    <w:rsid w:val="00F22496"/>
    <w:rsid w:val="00F224AF"/>
    <w:rsid w:val="00F22F1A"/>
    <w:rsid w:val="00F23096"/>
    <w:rsid w:val="00F24D0B"/>
    <w:rsid w:val="00F25077"/>
    <w:rsid w:val="00F257A7"/>
    <w:rsid w:val="00F2637F"/>
    <w:rsid w:val="00F26634"/>
    <w:rsid w:val="00F26B24"/>
    <w:rsid w:val="00F27550"/>
    <w:rsid w:val="00F30294"/>
    <w:rsid w:val="00F30A96"/>
    <w:rsid w:val="00F31BF8"/>
    <w:rsid w:val="00F31C4A"/>
    <w:rsid w:val="00F3218B"/>
    <w:rsid w:val="00F32FBD"/>
    <w:rsid w:val="00F3325E"/>
    <w:rsid w:val="00F3348C"/>
    <w:rsid w:val="00F3367F"/>
    <w:rsid w:val="00F33745"/>
    <w:rsid w:val="00F33796"/>
    <w:rsid w:val="00F34137"/>
    <w:rsid w:val="00F34ACE"/>
    <w:rsid w:val="00F36A63"/>
    <w:rsid w:val="00F3754A"/>
    <w:rsid w:val="00F37657"/>
    <w:rsid w:val="00F37F5E"/>
    <w:rsid w:val="00F4052A"/>
    <w:rsid w:val="00F41BFB"/>
    <w:rsid w:val="00F41DC3"/>
    <w:rsid w:val="00F4318F"/>
    <w:rsid w:val="00F4374E"/>
    <w:rsid w:val="00F4390D"/>
    <w:rsid w:val="00F43AA8"/>
    <w:rsid w:val="00F44E35"/>
    <w:rsid w:val="00F45324"/>
    <w:rsid w:val="00F4545B"/>
    <w:rsid w:val="00F455EC"/>
    <w:rsid w:val="00F45789"/>
    <w:rsid w:val="00F45E37"/>
    <w:rsid w:val="00F46A71"/>
    <w:rsid w:val="00F4784A"/>
    <w:rsid w:val="00F47DBB"/>
    <w:rsid w:val="00F506A9"/>
    <w:rsid w:val="00F50C3B"/>
    <w:rsid w:val="00F51A61"/>
    <w:rsid w:val="00F51D93"/>
    <w:rsid w:val="00F523F4"/>
    <w:rsid w:val="00F52589"/>
    <w:rsid w:val="00F53DF9"/>
    <w:rsid w:val="00F53F5E"/>
    <w:rsid w:val="00F541AC"/>
    <w:rsid w:val="00F54542"/>
    <w:rsid w:val="00F54918"/>
    <w:rsid w:val="00F54A1F"/>
    <w:rsid w:val="00F54D8A"/>
    <w:rsid w:val="00F557D4"/>
    <w:rsid w:val="00F55A77"/>
    <w:rsid w:val="00F55D53"/>
    <w:rsid w:val="00F568C5"/>
    <w:rsid w:val="00F56B97"/>
    <w:rsid w:val="00F56F0A"/>
    <w:rsid w:val="00F57808"/>
    <w:rsid w:val="00F60A3B"/>
    <w:rsid w:val="00F60F7C"/>
    <w:rsid w:val="00F60FC0"/>
    <w:rsid w:val="00F614FA"/>
    <w:rsid w:val="00F61C8E"/>
    <w:rsid w:val="00F62F27"/>
    <w:rsid w:val="00F6301D"/>
    <w:rsid w:val="00F63064"/>
    <w:rsid w:val="00F63E57"/>
    <w:rsid w:val="00F63FFF"/>
    <w:rsid w:val="00F640FB"/>
    <w:rsid w:val="00F645BC"/>
    <w:rsid w:val="00F64D39"/>
    <w:rsid w:val="00F65DF6"/>
    <w:rsid w:val="00F65F32"/>
    <w:rsid w:val="00F666D1"/>
    <w:rsid w:val="00F66B15"/>
    <w:rsid w:val="00F67856"/>
    <w:rsid w:val="00F67D3F"/>
    <w:rsid w:val="00F7001F"/>
    <w:rsid w:val="00F701CB"/>
    <w:rsid w:val="00F70297"/>
    <w:rsid w:val="00F713CA"/>
    <w:rsid w:val="00F71604"/>
    <w:rsid w:val="00F7199C"/>
    <w:rsid w:val="00F71E37"/>
    <w:rsid w:val="00F71F32"/>
    <w:rsid w:val="00F72659"/>
    <w:rsid w:val="00F7285C"/>
    <w:rsid w:val="00F72EFA"/>
    <w:rsid w:val="00F73085"/>
    <w:rsid w:val="00F7323F"/>
    <w:rsid w:val="00F735BF"/>
    <w:rsid w:val="00F73F48"/>
    <w:rsid w:val="00F741C0"/>
    <w:rsid w:val="00F746A9"/>
    <w:rsid w:val="00F754FE"/>
    <w:rsid w:val="00F75A84"/>
    <w:rsid w:val="00F76D95"/>
    <w:rsid w:val="00F7706A"/>
    <w:rsid w:val="00F770D6"/>
    <w:rsid w:val="00F77831"/>
    <w:rsid w:val="00F77D93"/>
    <w:rsid w:val="00F81785"/>
    <w:rsid w:val="00F819BE"/>
    <w:rsid w:val="00F82236"/>
    <w:rsid w:val="00F82BCB"/>
    <w:rsid w:val="00F83832"/>
    <w:rsid w:val="00F8398D"/>
    <w:rsid w:val="00F83BA6"/>
    <w:rsid w:val="00F83BAB"/>
    <w:rsid w:val="00F8459B"/>
    <w:rsid w:val="00F84A0F"/>
    <w:rsid w:val="00F84AC3"/>
    <w:rsid w:val="00F84D0A"/>
    <w:rsid w:val="00F86006"/>
    <w:rsid w:val="00F86654"/>
    <w:rsid w:val="00F8698A"/>
    <w:rsid w:val="00F874DE"/>
    <w:rsid w:val="00F8763D"/>
    <w:rsid w:val="00F90844"/>
    <w:rsid w:val="00F90872"/>
    <w:rsid w:val="00F90900"/>
    <w:rsid w:val="00F91AF4"/>
    <w:rsid w:val="00F91B66"/>
    <w:rsid w:val="00F92BE5"/>
    <w:rsid w:val="00F92CA9"/>
    <w:rsid w:val="00F93507"/>
    <w:rsid w:val="00F94319"/>
    <w:rsid w:val="00F9448E"/>
    <w:rsid w:val="00F949B0"/>
    <w:rsid w:val="00F94B24"/>
    <w:rsid w:val="00F95395"/>
    <w:rsid w:val="00F96310"/>
    <w:rsid w:val="00F96CF5"/>
    <w:rsid w:val="00F9717A"/>
    <w:rsid w:val="00FA051D"/>
    <w:rsid w:val="00FA0622"/>
    <w:rsid w:val="00FA088B"/>
    <w:rsid w:val="00FA116E"/>
    <w:rsid w:val="00FA1323"/>
    <w:rsid w:val="00FA16F9"/>
    <w:rsid w:val="00FA1CF6"/>
    <w:rsid w:val="00FA23E9"/>
    <w:rsid w:val="00FA2759"/>
    <w:rsid w:val="00FA2967"/>
    <w:rsid w:val="00FA3B7C"/>
    <w:rsid w:val="00FA3D67"/>
    <w:rsid w:val="00FA4B93"/>
    <w:rsid w:val="00FA5B90"/>
    <w:rsid w:val="00FA5B94"/>
    <w:rsid w:val="00FA5FEF"/>
    <w:rsid w:val="00FA6942"/>
    <w:rsid w:val="00FA6BCD"/>
    <w:rsid w:val="00FA7571"/>
    <w:rsid w:val="00FA7AA0"/>
    <w:rsid w:val="00FA7AD9"/>
    <w:rsid w:val="00FA7C3D"/>
    <w:rsid w:val="00FA7D9A"/>
    <w:rsid w:val="00FA7E0B"/>
    <w:rsid w:val="00FA7E99"/>
    <w:rsid w:val="00FB08A2"/>
    <w:rsid w:val="00FB0BD1"/>
    <w:rsid w:val="00FB1D5C"/>
    <w:rsid w:val="00FB2130"/>
    <w:rsid w:val="00FB2335"/>
    <w:rsid w:val="00FB23C7"/>
    <w:rsid w:val="00FB2B6C"/>
    <w:rsid w:val="00FB3114"/>
    <w:rsid w:val="00FB3200"/>
    <w:rsid w:val="00FB3891"/>
    <w:rsid w:val="00FB3E5F"/>
    <w:rsid w:val="00FB3EF2"/>
    <w:rsid w:val="00FB5C22"/>
    <w:rsid w:val="00FB61A9"/>
    <w:rsid w:val="00FB638B"/>
    <w:rsid w:val="00FB64F9"/>
    <w:rsid w:val="00FB68A3"/>
    <w:rsid w:val="00FB6B5F"/>
    <w:rsid w:val="00FB724C"/>
    <w:rsid w:val="00FB7CCF"/>
    <w:rsid w:val="00FC0753"/>
    <w:rsid w:val="00FC10CD"/>
    <w:rsid w:val="00FC1186"/>
    <w:rsid w:val="00FC18F2"/>
    <w:rsid w:val="00FC1A35"/>
    <w:rsid w:val="00FC1DDF"/>
    <w:rsid w:val="00FC2500"/>
    <w:rsid w:val="00FC360B"/>
    <w:rsid w:val="00FC3E48"/>
    <w:rsid w:val="00FC453B"/>
    <w:rsid w:val="00FC5105"/>
    <w:rsid w:val="00FC5318"/>
    <w:rsid w:val="00FC61CD"/>
    <w:rsid w:val="00FC65A8"/>
    <w:rsid w:val="00FC69A4"/>
    <w:rsid w:val="00FC75DD"/>
    <w:rsid w:val="00FC7D70"/>
    <w:rsid w:val="00FD0273"/>
    <w:rsid w:val="00FD05E5"/>
    <w:rsid w:val="00FD0AA0"/>
    <w:rsid w:val="00FD0EB9"/>
    <w:rsid w:val="00FD1031"/>
    <w:rsid w:val="00FD10A9"/>
    <w:rsid w:val="00FD261C"/>
    <w:rsid w:val="00FD2B5C"/>
    <w:rsid w:val="00FD3ED5"/>
    <w:rsid w:val="00FD5610"/>
    <w:rsid w:val="00FD583C"/>
    <w:rsid w:val="00FD6072"/>
    <w:rsid w:val="00FD6C7E"/>
    <w:rsid w:val="00FD6CFB"/>
    <w:rsid w:val="00FD70DE"/>
    <w:rsid w:val="00FD7360"/>
    <w:rsid w:val="00FE0290"/>
    <w:rsid w:val="00FE05BA"/>
    <w:rsid w:val="00FE174B"/>
    <w:rsid w:val="00FE2228"/>
    <w:rsid w:val="00FE2B31"/>
    <w:rsid w:val="00FE30D6"/>
    <w:rsid w:val="00FE3560"/>
    <w:rsid w:val="00FE3566"/>
    <w:rsid w:val="00FE36BA"/>
    <w:rsid w:val="00FE3EAE"/>
    <w:rsid w:val="00FE4277"/>
    <w:rsid w:val="00FE595C"/>
    <w:rsid w:val="00FE6613"/>
    <w:rsid w:val="00FE699A"/>
    <w:rsid w:val="00FE77BF"/>
    <w:rsid w:val="00FE7B9D"/>
    <w:rsid w:val="00FE7EB3"/>
    <w:rsid w:val="00FE7F00"/>
    <w:rsid w:val="00FF102A"/>
    <w:rsid w:val="00FF2635"/>
    <w:rsid w:val="00FF2640"/>
    <w:rsid w:val="00FF2901"/>
    <w:rsid w:val="00FF305C"/>
    <w:rsid w:val="00FF34AA"/>
    <w:rsid w:val="00FF377E"/>
    <w:rsid w:val="00FF39FC"/>
    <w:rsid w:val="00FF3F1C"/>
    <w:rsid w:val="00FF5275"/>
    <w:rsid w:val="00FF6D40"/>
    <w:rsid w:val="00FF6FB4"/>
    <w:rsid w:val="00FF763F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6E657"/>
  <w15:chartTrackingRefBased/>
  <w15:docId w15:val="{12B19B30-EB1A-49FD-AE6B-BEBEB951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017C"/>
    <w:pPr>
      <w:spacing w:after="0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245"/>
    <w:pPr>
      <w:spacing w:before="300" w:after="40" w:line="276" w:lineRule="auto"/>
      <w:outlineLvl w:val="0"/>
    </w:pPr>
    <w:rPr>
      <w:rFonts w:asciiTheme="minorHAnsi" w:hAnsiTheme="minorHAnsi" w:cstheme="minorBid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245"/>
    <w:pPr>
      <w:spacing w:before="240" w:after="80" w:line="276" w:lineRule="auto"/>
      <w:outlineLvl w:val="1"/>
    </w:pPr>
    <w:rPr>
      <w:rFonts w:asciiTheme="minorHAnsi" w:hAnsiTheme="minorHAnsi" w:cstheme="minorBidi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245"/>
    <w:pPr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245"/>
    <w:pPr>
      <w:spacing w:before="240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245"/>
    <w:pPr>
      <w:spacing w:before="200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245"/>
    <w:pPr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245"/>
    <w:pPr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245"/>
    <w:pPr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245"/>
    <w:pPr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A7498"/>
    <w:pPr>
      <w:widowControl w:val="0"/>
      <w:autoSpaceDE w:val="0"/>
      <w:autoSpaceDN w:val="0"/>
      <w:jc w:val="both"/>
    </w:pPr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A7498"/>
    <w:rPr>
      <w:rFonts w:ascii="Arial" w:eastAsia="Arial" w:hAnsi="Arial" w:cs="Arial"/>
      <w:sz w:val="19"/>
      <w:szCs w:val="19"/>
    </w:rPr>
  </w:style>
  <w:style w:type="paragraph" w:customStyle="1" w:styleId="C-NumberedList">
    <w:name w:val="C-Numbered List"/>
    <w:rsid w:val="002F21F3"/>
    <w:pPr>
      <w:numPr>
        <w:numId w:val="1"/>
      </w:numPr>
      <w:spacing w:before="120" w:after="120" w:line="280" w:lineRule="atLeast"/>
    </w:pPr>
    <w:rPr>
      <w:rFonts w:ascii="Times New Roman" w:eastAsia="Times New Roman" w:hAnsi="Times New Roman" w:cs="Times New Roman"/>
      <w:sz w:val="24"/>
    </w:rPr>
  </w:style>
  <w:style w:type="paragraph" w:customStyle="1" w:styleId="C-AlphabeticList">
    <w:name w:val="C-Alphabetic List"/>
    <w:rsid w:val="002F21F3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rsid w:val="002F21F3"/>
  </w:style>
  <w:style w:type="character" w:customStyle="1" w:styleId="aqj">
    <w:name w:val="aqj"/>
    <w:basedOn w:val="DefaultParagraphFont"/>
    <w:rsid w:val="002F21F3"/>
  </w:style>
  <w:style w:type="paragraph" w:customStyle="1" w:styleId="C-BodyText">
    <w:name w:val="C-Body Text"/>
    <w:link w:val="C-BodyTextChar"/>
    <w:rsid w:val="00FA116E"/>
    <w:pPr>
      <w:spacing w:before="120" w:after="120" w:line="280" w:lineRule="atLeast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FA116E"/>
    <w:rPr>
      <w:color w:val="0000FF"/>
      <w:u w:val="none"/>
    </w:rPr>
  </w:style>
  <w:style w:type="paragraph" w:customStyle="1" w:styleId="C-Heading1">
    <w:name w:val="C-Heading 1"/>
    <w:next w:val="C-BodyText"/>
    <w:rsid w:val="00FA116E"/>
    <w:pPr>
      <w:keepNext/>
      <w:pageBreakBefore/>
      <w:numPr>
        <w:numId w:val="2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</w:rPr>
  </w:style>
  <w:style w:type="paragraph" w:customStyle="1" w:styleId="C-Heading2">
    <w:name w:val="C-Heading 2"/>
    <w:next w:val="C-BodyText"/>
    <w:rsid w:val="00FA116E"/>
    <w:pPr>
      <w:keepNext/>
      <w:numPr>
        <w:ilvl w:val="1"/>
        <w:numId w:val="2"/>
      </w:num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sz w:val="28"/>
    </w:rPr>
  </w:style>
  <w:style w:type="paragraph" w:customStyle="1" w:styleId="C-Heading3">
    <w:name w:val="C-Heading 3"/>
    <w:next w:val="C-BodyText"/>
    <w:rsid w:val="00FA116E"/>
    <w:pPr>
      <w:keepNext/>
      <w:numPr>
        <w:ilvl w:val="2"/>
        <w:numId w:val="2"/>
      </w:numPr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sz w:val="24"/>
    </w:rPr>
  </w:style>
  <w:style w:type="paragraph" w:customStyle="1" w:styleId="C-Heading4">
    <w:name w:val="C-Heading 4"/>
    <w:next w:val="C-BodyText"/>
    <w:rsid w:val="00FA116E"/>
    <w:pPr>
      <w:keepNext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</w:rPr>
  </w:style>
  <w:style w:type="paragraph" w:customStyle="1" w:styleId="C-Heading5">
    <w:name w:val="C-Heading 5"/>
    <w:next w:val="C-BodyText"/>
    <w:rsid w:val="00FA116E"/>
    <w:pPr>
      <w:keepNext/>
      <w:numPr>
        <w:ilvl w:val="4"/>
        <w:numId w:val="2"/>
      </w:numPr>
      <w:spacing w:before="240" w:after="0" w:line="240" w:lineRule="auto"/>
      <w:outlineLvl w:val="4"/>
    </w:pPr>
    <w:rPr>
      <w:rFonts w:ascii="Times New Roman" w:eastAsia="Times New Roman" w:hAnsi="Times New Roman" w:cs="Times New Roman"/>
      <w:b/>
      <w:sz w:val="24"/>
    </w:rPr>
  </w:style>
  <w:style w:type="paragraph" w:customStyle="1" w:styleId="C-Heading6">
    <w:name w:val="C-Heading 6"/>
    <w:next w:val="C-BodyText"/>
    <w:rsid w:val="00FA116E"/>
    <w:pPr>
      <w:keepNext/>
      <w:numPr>
        <w:ilvl w:val="5"/>
        <w:numId w:val="2"/>
      </w:numPr>
      <w:spacing w:before="240" w:after="0" w:line="240" w:lineRule="auto"/>
      <w:outlineLvl w:val="5"/>
    </w:pPr>
    <w:rPr>
      <w:rFonts w:ascii="Times New Roman" w:eastAsia="Times New Roman" w:hAnsi="Times New Roman" w:cs="Times New Roman"/>
      <w:b/>
      <w:sz w:val="24"/>
    </w:rPr>
  </w:style>
  <w:style w:type="character" w:customStyle="1" w:styleId="C-BodyTextChar">
    <w:name w:val="C-Body Text Char"/>
    <w:link w:val="C-BodyText"/>
    <w:rsid w:val="00FA116E"/>
    <w:rPr>
      <w:rFonts w:ascii="Times New Roman" w:eastAsia="Times New Roman" w:hAnsi="Times New Roman" w:cs="Times New Roman"/>
      <w:sz w:val="24"/>
      <w:szCs w:val="20"/>
    </w:rPr>
  </w:style>
  <w:style w:type="character" w:customStyle="1" w:styleId="C-Hyperlink">
    <w:name w:val="C-Hyperlink"/>
    <w:rsid w:val="004E05BA"/>
    <w:rPr>
      <w:color w:val="0000FF"/>
    </w:rPr>
  </w:style>
  <w:style w:type="paragraph" w:customStyle="1" w:styleId="C-Footnote">
    <w:name w:val="C-Footnote"/>
    <w:basedOn w:val="Normal"/>
    <w:qFormat/>
    <w:rsid w:val="00251544"/>
    <w:pPr>
      <w:tabs>
        <w:tab w:val="left" w:pos="144"/>
      </w:tabs>
      <w:jc w:val="both"/>
    </w:pPr>
    <w:rPr>
      <w:rFonts w:eastAsia="Times New Roman" w:cs="Arial"/>
      <w:sz w:val="20"/>
      <w:szCs w:val="20"/>
    </w:rPr>
  </w:style>
  <w:style w:type="character" w:customStyle="1" w:styleId="C-TableCallout">
    <w:name w:val="C-Table Callout"/>
    <w:rsid w:val="00465C8D"/>
    <w:rPr>
      <w:rFonts w:ascii="Times New Roman" w:hAnsi="Times New Roman"/>
      <w:dstrike w:val="0"/>
      <w:color w:val="auto"/>
      <w:spacing w:val="0"/>
      <w:w w:val="100"/>
      <w:position w:val="-1"/>
      <w:sz w:val="22"/>
      <w:szCs w:val="22"/>
      <w:u w:val="none"/>
      <w:effect w:val="none"/>
      <w:vertAlign w:val="superscript"/>
      <w:em w:val="none"/>
    </w:rPr>
  </w:style>
  <w:style w:type="character" w:styleId="CommentReference">
    <w:name w:val="annotation reference"/>
    <w:aliases w:val="Annotationmark"/>
    <w:basedOn w:val="DefaultParagraphFont"/>
    <w:uiPriority w:val="99"/>
    <w:unhideWhenUsed/>
    <w:rsid w:val="00906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81E"/>
    <w:pPr>
      <w:spacing w:after="200"/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81E"/>
    <w:pPr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81E"/>
    <w:rPr>
      <w:rFonts w:ascii="Segoe UI" w:hAnsi="Segoe UI" w:cs="Segoe UI"/>
      <w:sz w:val="18"/>
      <w:szCs w:val="18"/>
    </w:rPr>
  </w:style>
  <w:style w:type="paragraph" w:customStyle="1" w:styleId="C-TableHeader">
    <w:name w:val="C-Table Header"/>
    <w:next w:val="C-TableText"/>
    <w:link w:val="C-TableHeaderChar"/>
    <w:rsid w:val="00501992"/>
    <w:pPr>
      <w:keepNext/>
      <w:spacing w:before="60" w:after="60" w:line="240" w:lineRule="auto"/>
    </w:pPr>
    <w:rPr>
      <w:rFonts w:ascii="Times New Roman" w:eastAsia="Times New Roman" w:hAnsi="Times New Roman" w:cs="Times New Roman"/>
      <w:b/>
    </w:rPr>
  </w:style>
  <w:style w:type="paragraph" w:customStyle="1" w:styleId="C-TableText">
    <w:name w:val="C-Table Text"/>
    <w:link w:val="C-TableTextChar"/>
    <w:rsid w:val="00501992"/>
    <w:pPr>
      <w:spacing w:before="60" w:after="60" w:line="240" w:lineRule="auto"/>
    </w:pPr>
    <w:rPr>
      <w:rFonts w:ascii="Times New Roman" w:eastAsia="Times New Roman" w:hAnsi="Times New Roman" w:cs="Times New Roman"/>
    </w:rPr>
  </w:style>
  <w:style w:type="character" w:customStyle="1" w:styleId="C-TableTextChar">
    <w:name w:val="C-Table Text Char"/>
    <w:link w:val="C-TableText"/>
    <w:rsid w:val="00501992"/>
    <w:rPr>
      <w:rFonts w:ascii="Times New Roman" w:eastAsia="Times New Roman" w:hAnsi="Times New Roman" w:cs="Times New Roman"/>
      <w:szCs w:val="20"/>
    </w:rPr>
  </w:style>
  <w:style w:type="character" w:customStyle="1" w:styleId="C-TableHeaderChar">
    <w:name w:val="C-Table Header Char"/>
    <w:link w:val="C-TableHeader"/>
    <w:locked/>
    <w:rsid w:val="00501992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9E09FE"/>
    <w:pPr>
      <w:tabs>
        <w:tab w:val="center" w:pos="4680"/>
        <w:tab w:val="right" w:pos="9360"/>
      </w:tabs>
      <w:jc w:val="both"/>
    </w:pPr>
    <w:rPr>
      <w:rFonts w:eastAsia="Times New Roman" w:cs="Ari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E09FE"/>
    <w:rPr>
      <w:rFonts w:ascii="Times New Roman" w:eastAsia="Times New Roman" w:hAnsi="Times New Roman" w:cs="Arial"/>
      <w:sz w:val="24"/>
      <w:szCs w:val="20"/>
    </w:rPr>
  </w:style>
  <w:style w:type="paragraph" w:customStyle="1" w:styleId="C-TableFootnote">
    <w:name w:val="C-Table Footnote"/>
    <w:next w:val="C-BodyText"/>
    <w:rsid w:val="009E09FE"/>
    <w:pPr>
      <w:tabs>
        <w:tab w:val="left" w:pos="144"/>
      </w:tabs>
      <w:spacing w:after="0" w:line="240" w:lineRule="auto"/>
      <w:ind w:left="144" w:hanging="144"/>
    </w:pPr>
    <w:rPr>
      <w:rFonts w:ascii="Times New Roman" w:eastAsia="Times New Roman" w:hAnsi="Times New Roman" w:cs="Arial"/>
    </w:rPr>
  </w:style>
  <w:style w:type="table" w:styleId="TableGrid">
    <w:name w:val="Table Grid"/>
    <w:basedOn w:val="TableNormal"/>
    <w:uiPriority w:val="39"/>
    <w:rsid w:val="00BB4DA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-Table">
    <w:name w:val="C-Table"/>
    <w:basedOn w:val="TableNormal"/>
    <w:rsid w:val="00895692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paragraph" w:customStyle="1" w:styleId="Default">
    <w:name w:val="Default"/>
    <w:rsid w:val="003924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">
    <w:name w:val="EndNote Bibliography"/>
    <w:basedOn w:val="Normal"/>
    <w:rsid w:val="00714BD4"/>
    <w:pPr>
      <w:spacing w:after="200"/>
      <w:jc w:val="both"/>
    </w:pPr>
    <w:rPr>
      <w:rFonts w:ascii="Calibri" w:hAnsi="Calibri" w:cs="Calibri"/>
      <w:sz w:val="20"/>
      <w:szCs w:val="20"/>
      <w:lang w:val="el-GR" w:eastAsia="el-GR" w:bidi="he-IL"/>
    </w:rPr>
  </w:style>
  <w:style w:type="paragraph" w:customStyle="1" w:styleId="C-Bullet">
    <w:name w:val="C-Bullet"/>
    <w:rsid w:val="00232ED7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Times New Roman"/>
      <w:sz w:val="24"/>
    </w:rPr>
  </w:style>
  <w:style w:type="paragraph" w:customStyle="1" w:styleId="C-BulletIndented">
    <w:name w:val="C-Bullet Indented"/>
    <w:rsid w:val="00232ED7"/>
    <w:pPr>
      <w:numPr>
        <w:ilvl w:val="1"/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245"/>
    <w:rPr>
      <w:smallCaps/>
      <w:spacing w:val="5"/>
      <w:sz w:val="32"/>
      <w:szCs w:val="32"/>
    </w:rPr>
  </w:style>
  <w:style w:type="paragraph" w:styleId="Caption">
    <w:name w:val="caption"/>
    <w:aliases w:val="Bayer Caption"/>
    <w:basedOn w:val="Normal"/>
    <w:next w:val="Normal"/>
    <w:link w:val="CaptionChar"/>
    <w:unhideWhenUsed/>
    <w:qFormat/>
    <w:rsid w:val="002E5245"/>
    <w:pPr>
      <w:spacing w:after="200" w:line="276" w:lineRule="auto"/>
      <w:jc w:val="both"/>
    </w:pPr>
    <w:rPr>
      <w:rFonts w:asciiTheme="minorHAnsi" w:hAnsiTheme="minorHAnsi" w:cstheme="minorBidi"/>
      <w:b/>
      <w:bCs/>
      <w:caps/>
      <w:sz w:val="16"/>
      <w:szCs w:val="18"/>
    </w:rPr>
  </w:style>
  <w:style w:type="character" w:customStyle="1" w:styleId="CaptionChar">
    <w:name w:val="Caption Char"/>
    <w:aliases w:val="Bayer Caption Char"/>
    <w:link w:val="Caption"/>
    <w:rsid w:val="0040468B"/>
    <w:rPr>
      <w:b/>
      <w:bCs/>
      <w:caps/>
      <w:sz w:val="16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245"/>
    <w:rPr>
      <w:b/>
      <w:i/>
      <w:smallCaps/>
      <w:color w:val="823B0B" w:themeColor="accent2" w:themeShade="7F"/>
    </w:rPr>
  </w:style>
  <w:style w:type="paragraph" w:styleId="NormalWeb">
    <w:name w:val="Normal (Web)"/>
    <w:basedOn w:val="Normal"/>
    <w:uiPriority w:val="99"/>
    <w:unhideWhenUsed/>
    <w:rsid w:val="00822457"/>
    <w:pPr>
      <w:spacing w:before="100" w:beforeAutospacing="1" w:after="100" w:afterAutospacing="1"/>
    </w:pPr>
    <w:rPr>
      <w:rFonts w:eastAsia="Times New Roman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A91AB9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11CA6"/>
    <w:pPr>
      <w:tabs>
        <w:tab w:val="left" w:pos="380"/>
      </w:tabs>
      <w:spacing w:line="480" w:lineRule="auto"/>
      <w:ind w:left="384" w:hanging="384"/>
      <w:jc w:val="both"/>
    </w:pPr>
    <w:rPr>
      <w:rFonts w:asciiTheme="minorHAnsi" w:hAnsiTheme="minorHAnsi" w:cstheme="minorBidi"/>
      <w:sz w:val="20"/>
      <w:szCs w:val="20"/>
    </w:rPr>
  </w:style>
  <w:style w:type="paragraph" w:customStyle="1" w:styleId="p1">
    <w:name w:val="p1"/>
    <w:basedOn w:val="Normal"/>
    <w:rsid w:val="00936A60"/>
    <w:pPr>
      <w:spacing w:line="125" w:lineRule="atLeast"/>
      <w:ind w:left="165" w:hanging="165"/>
      <w:jc w:val="both"/>
    </w:pPr>
    <w:rPr>
      <w:rFonts w:ascii="Helvetica" w:hAnsi="Helvetica"/>
      <w:color w:val="2C2728"/>
      <w:sz w:val="12"/>
      <w:szCs w:val="12"/>
    </w:rPr>
  </w:style>
  <w:style w:type="character" w:customStyle="1" w:styleId="s1">
    <w:name w:val="s1"/>
    <w:basedOn w:val="DefaultParagraphFont"/>
    <w:rsid w:val="00936A60"/>
    <w:rPr>
      <w:rFonts w:ascii="Helvetica" w:hAnsi="Helvetica" w:hint="default"/>
      <w:color w:val="000000"/>
      <w:sz w:val="18"/>
      <w:szCs w:val="18"/>
    </w:rPr>
  </w:style>
  <w:style w:type="paragraph" w:customStyle="1" w:styleId="p2">
    <w:name w:val="p2"/>
    <w:basedOn w:val="Normal"/>
    <w:rsid w:val="00CC62E7"/>
    <w:pPr>
      <w:spacing w:line="140" w:lineRule="atLeast"/>
      <w:ind w:left="165"/>
      <w:jc w:val="both"/>
    </w:pPr>
    <w:rPr>
      <w:rFonts w:ascii="Helvetica" w:hAnsi="Helvetica"/>
      <w:color w:val="2C2728"/>
      <w:sz w:val="12"/>
      <w:szCs w:val="12"/>
    </w:rPr>
  </w:style>
  <w:style w:type="paragraph" w:customStyle="1" w:styleId="p3">
    <w:name w:val="p3"/>
    <w:basedOn w:val="Normal"/>
    <w:rsid w:val="00CC62E7"/>
    <w:pPr>
      <w:spacing w:line="125" w:lineRule="atLeast"/>
      <w:jc w:val="both"/>
    </w:pPr>
    <w:rPr>
      <w:rFonts w:ascii="Helvetica" w:hAnsi="Helvetica"/>
      <w:color w:val="2C2728"/>
      <w:sz w:val="12"/>
      <w:szCs w:val="12"/>
    </w:rPr>
  </w:style>
  <w:style w:type="paragraph" w:styleId="Revision">
    <w:name w:val="Revision"/>
    <w:hidden/>
    <w:uiPriority w:val="99"/>
    <w:semiHidden/>
    <w:rsid w:val="00056BC4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E5245"/>
    <w:pPr>
      <w:tabs>
        <w:tab w:val="center" w:pos="4680"/>
        <w:tab w:val="right" w:pos="9360"/>
      </w:tabs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E5245"/>
  </w:style>
  <w:style w:type="character" w:styleId="PageNumber">
    <w:name w:val="page number"/>
    <w:basedOn w:val="DefaultParagraphFont"/>
    <w:uiPriority w:val="99"/>
    <w:semiHidden/>
    <w:unhideWhenUsed/>
    <w:rsid w:val="002E5245"/>
  </w:style>
  <w:style w:type="character" w:customStyle="1" w:styleId="Heading2Char">
    <w:name w:val="Heading 2 Char"/>
    <w:basedOn w:val="DefaultParagraphFont"/>
    <w:link w:val="Heading2"/>
    <w:uiPriority w:val="9"/>
    <w:semiHidden/>
    <w:rsid w:val="002E524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24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24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24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24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24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245"/>
    <w:rPr>
      <w:b/>
      <w:i/>
      <w:smallCaps/>
      <w:color w:val="C45911" w:themeColor="accent2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E5245"/>
    <w:pPr>
      <w:pBdr>
        <w:top w:val="single" w:sz="12" w:space="1" w:color="ED7D31" w:themeColor="accent2"/>
      </w:pBdr>
      <w:spacing w:after="200"/>
      <w:jc w:val="right"/>
    </w:pPr>
    <w:rPr>
      <w:rFonts w:asciiTheme="minorHAnsi" w:hAnsiTheme="minorHAnsi" w:cstheme="minorBidi"/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E524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245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E524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E5245"/>
    <w:rPr>
      <w:b/>
      <w:color w:val="ED7D31" w:themeColor="accent2"/>
    </w:rPr>
  </w:style>
  <w:style w:type="character" w:styleId="Emphasis">
    <w:name w:val="Emphasis"/>
    <w:uiPriority w:val="20"/>
    <w:qFormat/>
    <w:rsid w:val="002E524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E5245"/>
    <w:pPr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2E5245"/>
  </w:style>
  <w:style w:type="paragraph" w:styleId="ListParagraph">
    <w:name w:val="List Paragraph"/>
    <w:basedOn w:val="Normal"/>
    <w:uiPriority w:val="34"/>
    <w:qFormat/>
    <w:rsid w:val="002E5245"/>
    <w:pPr>
      <w:spacing w:after="200" w:line="276" w:lineRule="auto"/>
      <w:ind w:left="720"/>
      <w:contextualSpacing/>
      <w:jc w:val="both"/>
    </w:pPr>
    <w:rPr>
      <w:rFonts w:asciiTheme="minorHAnsi" w:hAnsiTheme="minorHAnsi" w:cstheme="minorBid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E5245"/>
    <w:pPr>
      <w:spacing w:after="200" w:line="276" w:lineRule="auto"/>
      <w:jc w:val="both"/>
    </w:pPr>
    <w:rPr>
      <w:rFonts w:asciiTheme="minorHAnsi" w:hAnsiTheme="minorHAnsi" w:cstheme="minorBidi"/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2E524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24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76" w:lineRule="auto"/>
      <w:ind w:left="1440" w:right="1440"/>
      <w:jc w:val="both"/>
    </w:pPr>
    <w:rPr>
      <w:rFonts w:asciiTheme="minorHAnsi" w:hAnsiTheme="minorHAnsi" w:cstheme="minorBidi"/>
      <w:b/>
      <w:i/>
      <w:color w:val="FFFFFF" w:themeColor="background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24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2E5245"/>
    <w:rPr>
      <w:i/>
    </w:rPr>
  </w:style>
  <w:style w:type="character" w:styleId="IntenseEmphasis">
    <w:name w:val="Intense Emphasis"/>
    <w:uiPriority w:val="21"/>
    <w:qFormat/>
    <w:rsid w:val="002E524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2E5245"/>
    <w:rPr>
      <w:b/>
    </w:rPr>
  </w:style>
  <w:style w:type="character" w:styleId="IntenseReference">
    <w:name w:val="Intense Reference"/>
    <w:uiPriority w:val="32"/>
    <w:qFormat/>
    <w:rsid w:val="002E524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E524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5245"/>
    <w:pPr>
      <w:outlineLvl w:val="9"/>
    </w:pPr>
  </w:style>
  <w:style w:type="character" w:styleId="HTMLCite">
    <w:name w:val="HTML Cite"/>
    <w:basedOn w:val="DefaultParagraphFont"/>
    <w:uiPriority w:val="99"/>
    <w:semiHidden/>
    <w:unhideWhenUsed/>
    <w:rsid w:val="009D017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6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402A"/>
    <w:rPr>
      <w:rFonts w:ascii="SimSun" w:eastAsia="SimSun" w:hAnsi="SimSun" w:cs="SimSu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C95915"/>
  </w:style>
  <w:style w:type="character" w:styleId="UnresolvedMention">
    <w:name w:val="Unresolved Mention"/>
    <w:basedOn w:val="DefaultParagraphFont"/>
    <w:uiPriority w:val="99"/>
    <w:rsid w:val="007D2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F9A270105D9479647B673956D2F59" ma:contentTypeVersion="10" ma:contentTypeDescription="Create a new document." ma:contentTypeScope="" ma:versionID="ff8e676692f23cc018bc25d512278563">
  <xsd:schema xmlns:xsd="http://www.w3.org/2001/XMLSchema" xmlns:xs="http://www.w3.org/2001/XMLSchema" xmlns:p="http://schemas.microsoft.com/office/2006/metadata/properties" xmlns:ns3="c93ec201-0b7d-40b0-8da0-25877d440a5b" xmlns:ns4="3e97276f-3f29-450d-b502-6eb64c407821" targetNamespace="http://schemas.microsoft.com/office/2006/metadata/properties" ma:root="true" ma:fieldsID="8231befc6a39c2f60c4bdfa111e51df0" ns3:_="" ns4:_="">
    <xsd:import namespace="c93ec201-0b7d-40b0-8da0-25877d440a5b"/>
    <xsd:import namespace="3e97276f-3f29-450d-b502-6eb64c4078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ec201-0b7d-40b0-8da0-25877d44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276f-3f29-450d-b502-6eb64c40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F9A270105D9479647B673956D2F59" ma:contentTypeVersion="10" ma:contentTypeDescription="Create a new document." ma:contentTypeScope="" ma:versionID="ff8e676692f23cc018bc25d512278563">
  <xsd:schema xmlns:xsd="http://www.w3.org/2001/XMLSchema" xmlns:xs="http://www.w3.org/2001/XMLSchema" xmlns:p="http://schemas.microsoft.com/office/2006/metadata/properties" xmlns:ns3="c93ec201-0b7d-40b0-8da0-25877d440a5b" xmlns:ns4="3e97276f-3f29-450d-b502-6eb64c407821" targetNamespace="http://schemas.microsoft.com/office/2006/metadata/properties" ma:root="true" ma:fieldsID="8231befc6a39c2f60c4bdfa111e51df0" ns3:_="" ns4:_="">
    <xsd:import namespace="c93ec201-0b7d-40b0-8da0-25877d440a5b"/>
    <xsd:import namespace="3e97276f-3f29-450d-b502-6eb64c4078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ec201-0b7d-40b0-8da0-25877d44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276f-3f29-450d-b502-6eb64c40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268857-B064-4873-8E00-72EC917CC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ec201-0b7d-40b0-8da0-25877d440a5b"/>
    <ds:schemaRef ds:uri="3e97276f-3f29-450d-b502-6eb64c40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D5047-20AD-49F0-8FC6-8C2D8333B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A2C61-3F1E-4913-B390-3FF0B74A8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ec201-0b7d-40b0-8da0-25877d440a5b"/>
    <ds:schemaRef ds:uri="3e97276f-3f29-450d-b502-6eb64c40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919510-95DF-41FF-BE59-EB62D7024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398EDC3-B838-48FB-BF02-529AC8B6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Bray</dc:creator>
  <cp:keywords/>
  <dc:description/>
  <cp:lastModifiedBy>Brian Haas</cp:lastModifiedBy>
  <cp:revision>2</cp:revision>
  <cp:lastPrinted>2020-01-30T16:40:00Z</cp:lastPrinted>
  <dcterms:created xsi:type="dcterms:W3CDTF">2020-04-14T13:43:00Z</dcterms:created>
  <dcterms:modified xsi:type="dcterms:W3CDTF">2020-04-14T13:43:00Z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id="HGdTmsrS"/&gt;&lt;style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3" name="ZOTERO_PREF_2">
    <vt:lpwstr>s" value="true"/&gt;&lt;/prefs&gt;&lt;/data&gt;</vt:lpwstr>
  </property>
  <property fmtid="{D5CDD505-2E9C-101B-9397-08002B2CF9AE}" pid="4" name="ContentTypeId">
    <vt:lpwstr>0x010100157F9A270105D9479647B673956D2F59</vt:lpwstr>
  </property>
</Properties>
</file>