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C861" w14:textId="1999A477" w:rsidR="005B7E60" w:rsidRPr="00AB3667" w:rsidRDefault="00AC1092" w:rsidP="00AB3667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B3667">
        <w:rPr>
          <w:rFonts w:ascii="Times New Roman" w:hAnsi="Times New Roman" w:cs="Times New Roman"/>
          <w:b/>
          <w:bCs/>
          <w:color w:val="FF0000"/>
          <w:sz w:val="24"/>
          <w:szCs w:val="24"/>
        </w:rPr>
        <w:t>Table S</w:t>
      </w:r>
      <w:r w:rsidR="003428D3">
        <w:rPr>
          <w:rFonts w:ascii="Times New Roman" w:hAnsi="Times New Roman" w:cs="Times New Roman"/>
          <w:b/>
          <w:bCs/>
          <w:color w:val="FF0000"/>
          <w:sz w:val="24"/>
          <w:szCs w:val="24"/>
        </w:rPr>
        <w:t>5</w:t>
      </w:r>
      <w:r w:rsidRPr="00AB366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="000C5921" w:rsidRPr="000C5921">
        <w:rPr>
          <w:rFonts w:ascii="Times New Roman" w:hAnsi="Times New Roman" w:cs="Times New Roman"/>
          <w:b/>
          <w:bCs/>
          <w:color w:val="FF0000"/>
          <w:sz w:val="24"/>
          <w:szCs w:val="24"/>
        </w:rPr>
        <w:t>P</w:t>
      </w:r>
      <w:r w:rsidR="000C5921" w:rsidRPr="000C5921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erformance</w:t>
      </w:r>
      <w:r w:rsidR="000C5921" w:rsidRPr="000C592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of the 7-AAb panel </w:t>
      </w:r>
      <w:bookmarkStart w:id="0" w:name="_GoBack"/>
      <w:bookmarkEnd w:id="0"/>
      <w:r w:rsidR="000C5921" w:rsidRPr="000C5921">
        <w:rPr>
          <w:rFonts w:ascii="Times New Roman" w:hAnsi="Times New Roman" w:cs="Times New Roman"/>
          <w:b/>
          <w:bCs/>
          <w:color w:val="FF0000"/>
          <w:sz w:val="24"/>
          <w:szCs w:val="24"/>
        </w:rPr>
        <w:t>and AFP to detect HCC with different Chinese HCC stages.</w:t>
      </w:r>
    </w:p>
    <w:tbl>
      <w:tblPr>
        <w:tblpPr w:leftFromText="180" w:rightFromText="180" w:vertAnchor="text" w:horzAnchor="margin" w:tblpXSpec="center" w:tblpY="34"/>
        <w:tblW w:w="106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248"/>
        <w:gridCol w:w="1016"/>
        <w:gridCol w:w="771"/>
        <w:gridCol w:w="682"/>
        <w:gridCol w:w="1059"/>
        <w:gridCol w:w="799"/>
        <w:gridCol w:w="698"/>
        <w:gridCol w:w="1059"/>
        <w:gridCol w:w="1019"/>
        <w:gridCol w:w="945"/>
        <w:gridCol w:w="1336"/>
      </w:tblGrid>
      <w:tr w:rsidR="00506FC3" w:rsidRPr="00506FC3" w14:paraId="57B0499E" w14:textId="77777777" w:rsidTr="00E9354A">
        <w:tc>
          <w:tcPr>
            <w:tcW w:w="124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5E934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  <w:t>Chinese stage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45346" w14:textId="379748B6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18"/>
                <w:szCs w:val="18"/>
                <w:lang w:eastAsia="en-US"/>
              </w:rPr>
              <w:t>D</w:t>
            </w:r>
            <w:r w:rsidRPr="00506FC3">
              <w:rPr>
                <w:rFonts w:ascii="Times New Roman" w:eastAsia="宋体" w:hAnsi="Times New Roman" w:cs="Times New Roman"/>
                <w:b/>
                <w:color w:val="FF0000"/>
                <w:kern w:val="0"/>
                <w:sz w:val="18"/>
                <w:szCs w:val="18"/>
                <w:lang w:eastAsia="en-US"/>
              </w:rPr>
              <w:t>etection</w:t>
            </w:r>
            <w:r w:rsidR="00A05CD2" w:rsidRPr="00A05CD2">
              <w:rPr>
                <w:rFonts w:ascii="Times New Roman" w:eastAsia="宋体" w:hAnsi="Times New Roman" w:cs="Times New Roman"/>
                <w:b/>
                <w:color w:val="FF0000"/>
                <w:kern w:val="0"/>
                <w:szCs w:val="21"/>
                <w:vertAlign w:val="superscript"/>
                <w:lang w:eastAsia="en-US"/>
              </w:rPr>
              <w:t>a</w:t>
            </w:r>
          </w:p>
        </w:tc>
        <w:tc>
          <w:tcPr>
            <w:tcW w:w="25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B7E6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Test Phase (II)</w:t>
            </w:r>
          </w:p>
        </w:tc>
        <w:tc>
          <w:tcPr>
            <w:tcW w:w="25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6D527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Validation Phase (III)</w:t>
            </w:r>
          </w:p>
        </w:tc>
        <w:tc>
          <w:tcPr>
            <w:tcW w:w="33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00194A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Test Phase (II)+ Validation Phase (III)</w:t>
            </w:r>
          </w:p>
        </w:tc>
      </w:tr>
      <w:tr w:rsidR="00506FC3" w:rsidRPr="00506FC3" w14:paraId="23CCB887" w14:textId="77777777" w:rsidTr="00E9354A">
        <w:trPr>
          <w:trHeight w:val="267"/>
        </w:trPr>
        <w:tc>
          <w:tcPr>
            <w:tcW w:w="1248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21051DC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54016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DC7C44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3C0F60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AAA95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A2FE0D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6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9D1C81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F6CDD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A445C2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</w:t>
            </w:r>
          </w:p>
        </w:tc>
        <w:tc>
          <w:tcPr>
            <w:tcW w:w="9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B8FCE8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ANN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F22D9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en-US"/>
              </w:rPr>
              <w:t>AFP+ANN</w:t>
            </w:r>
          </w:p>
        </w:tc>
      </w:tr>
      <w:tr w:rsidR="00506FC3" w:rsidRPr="00506FC3" w14:paraId="7F47B425" w14:textId="77777777" w:rsidTr="00E9354A">
        <w:tc>
          <w:tcPr>
            <w:tcW w:w="1248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3F96BB7" w14:textId="102FDFBF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Chinese(I)  vs.</w:t>
            </w:r>
            <w:r w:rsidR="000C0276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 </w:t>
            </w:r>
            <w:r w:rsidR="00E9354A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Healthy+ Cirrhotic</w:t>
            </w:r>
          </w:p>
        </w:tc>
        <w:tc>
          <w:tcPr>
            <w:tcW w:w="1016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2A6396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6DF4E9C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0.790</w:t>
            </w:r>
          </w:p>
        </w:tc>
        <w:tc>
          <w:tcPr>
            <w:tcW w:w="68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7BA3F1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0.906</w:t>
            </w:r>
          </w:p>
        </w:tc>
        <w:tc>
          <w:tcPr>
            <w:tcW w:w="1059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F13BC5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0.923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632DEF2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0.810</w:t>
            </w:r>
          </w:p>
        </w:tc>
        <w:tc>
          <w:tcPr>
            <w:tcW w:w="69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43DCF4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0.911</w:t>
            </w:r>
          </w:p>
        </w:tc>
        <w:tc>
          <w:tcPr>
            <w:tcW w:w="1059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246355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0.928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5A78C3A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0.799</w:t>
            </w:r>
          </w:p>
        </w:tc>
        <w:tc>
          <w:tcPr>
            <w:tcW w:w="945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5F6222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0.909</w:t>
            </w:r>
          </w:p>
        </w:tc>
        <w:tc>
          <w:tcPr>
            <w:tcW w:w="133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E8A00A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0.926</w:t>
            </w:r>
          </w:p>
        </w:tc>
      </w:tr>
      <w:tr w:rsidR="00506FC3" w:rsidRPr="00506FC3" w14:paraId="7A38AA86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CD6F97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E2CEDD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CAC75E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98.7%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7F34900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89.9%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E86973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90.7%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C62F84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6BDAE46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77A0B6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01363B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99.1%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72E5A81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89.1%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6F6E6C2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89.3%</w:t>
            </w:r>
          </w:p>
        </w:tc>
      </w:tr>
      <w:tr w:rsidR="00506FC3" w:rsidRPr="00506FC3" w14:paraId="651B5ACF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AF2CF1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FFF7B4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729F9A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24.4%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705AB2C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73.1%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288C6C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78.8%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43F3F9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24.3%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7976BE7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75.0%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B75FA2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82.4%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80A8E0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24.3%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27F8411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75.7%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79E519C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81.8%</w:t>
            </w:r>
          </w:p>
        </w:tc>
      </w:tr>
      <w:tr w:rsidR="00506FC3" w:rsidRPr="00506FC3" w14:paraId="00A3B4B9" w14:textId="77777777" w:rsidTr="00E9354A">
        <w:tc>
          <w:tcPr>
            <w:tcW w:w="1248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65779DED" w14:textId="71CBFC05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Chinese(I)  vs. </w:t>
            </w:r>
            <w:r w:rsidR="00E9354A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Healthy</w:t>
            </w:r>
          </w:p>
          <w:p w14:paraId="38F2681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68EF4E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556C3A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0.801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1C9D715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0.942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F11873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0.959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E7E4CA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0.811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0E4FC1E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0.935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4CE212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0.949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2DA4FB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0.806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5C3055E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0.938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455C4A8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0.954</w:t>
            </w:r>
          </w:p>
        </w:tc>
      </w:tr>
      <w:tr w:rsidR="00506FC3" w:rsidRPr="00506FC3" w14:paraId="5DCB9A2F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358DFF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39500D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64F067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40B82C8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491340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96.3%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187131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35F44C1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8172BE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BFC084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7ED71B4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1D3D900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</w:tr>
      <w:tr w:rsidR="00506FC3" w:rsidRPr="00506FC3" w14:paraId="002B1B38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6E6F30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505902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179299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24.4%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203DBA3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76.3%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B1D651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84.4%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1BCD10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24.3%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33ACDB4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80.1%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096520C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85.3%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7A7B1B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24.3%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475A56A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79.1%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6FBB514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85.5%</w:t>
            </w:r>
          </w:p>
        </w:tc>
      </w:tr>
      <w:tr w:rsidR="00506FC3" w:rsidRPr="00506FC3" w14:paraId="2BB246CC" w14:textId="77777777" w:rsidTr="00E9354A">
        <w:tc>
          <w:tcPr>
            <w:tcW w:w="1248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10BFECD1" w14:textId="4FD0C51C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Chinese(I)  vs. </w:t>
            </w:r>
            <w:r w:rsidR="00E9354A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Cirrhotic</w:t>
            </w:r>
          </w:p>
          <w:p w14:paraId="2DECCD9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098F76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7570D2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0.772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21A0143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0.853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535532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0.870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9C40E0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0.809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315C17D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0.866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50B440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0.889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C3DD83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0.789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3B9BE89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0.860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67365D9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0.879</w:t>
            </w:r>
          </w:p>
        </w:tc>
      </w:tr>
      <w:tr w:rsidR="00506FC3" w:rsidRPr="00506FC3" w14:paraId="4E91EFEF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7152D62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1ED778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E0FFB5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96.7%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26293AE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90.2%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6C4852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92.4%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C352AF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6EBD507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91.4%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FC4DB2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91.4%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E18D6D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97.7%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49F7B8D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91.9%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3F7A36B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91.3%</w:t>
            </w:r>
          </w:p>
        </w:tc>
      </w:tr>
      <w:tr w:rsidR="00506FC3" w:rsidRPr="00506FC3" w14:paraId="61C8B925" w14:textId="77777777" w:rsidTr="00CE0F06">
        <w:trPr>
          <w:trHeight w:val="355"/>
        </w:trPr>
        <w:tc>
          <w:tcPr>
            <w:tcW w:w="1248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FAE7B6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C1784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03150A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24.4%</w:t>
            </w:r>
          </w:p>
        </w:tc>
        <w:tc>
          <w:tcPr>
            <w:tcW w:w="68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EEF19E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65.6%</w:t>
            </w:r>
          </w:p>
        </w:tc>
        <w:tc>
          <w:tcPr>
            <w:tcW w:w="1059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C1EF4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70.6%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C05B61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24.3%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227396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66.9%</w:t>
            </w:r>
          </w:p>
        </w:tc>
        <w:tc>
          <w:tcPr>
            <w:tcW w:w="1059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D2860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74.3%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86C914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24.3%</w:t>
            </w:r>
          </w:p>
        </w:tc>
        <w:tc>
          <w:tcPr>
            <w:tcW w:w="94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80F6A9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65.2%</w:t>
            </w:r>
          </w:p>
        </w:tc>
        <w:tc>
          <w:tcPr>
            <w:tcW w:w="133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278726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72.6%</w:t>
            </w:r>
          </w:p>
        </w:tc>
      </w:tr>
      <w:tr w:rsidR="00506FC3" w:rsidRPr="00506FC3" w14:paraId="5DE4988A" w14:textId="77777777" w:rsidTr="00E9354A">
        <w:tc>
          <w:tcPr>
            <w:tcW w:w="1248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CA765AA" w14:textId="40086DE4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Chinese(II)  vs. </w:t>
            </w:r>
            <w:r w:rsidR="00A11F9C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Healthy+ Cirrhotic</w:t>
            </w:r>
          </w:p>
        </w:tc>
        <w:tc>
          <w:tcPr>
            <w:tcW w:w="1016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CF3FF8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279DBC0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0.834</w:t>
            </w:r>
          </w:p>
        </w:tc>
        <w:tc>
          <w:tcPr>
            <w:tcW w:w="68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943FD6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0.860</w:t>
            </w:r>
          </w:p>
        </w:tc>
        <w:tc>
          <w:tcPr>
            <w:tcW w:w="1059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05E8CC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0.902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764C698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0.834</w:t>
            </w:r>
          </w:p>
        </w:tc>
        <w:tc>
          <w:tcPr>
            <w:tcW w:w="69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C78CD1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0.861</w:t>
            </w:r>
          </w:p>
        </w:tc>
        <w:tc>
          <w:tcPr>
            <w:tcW w:w="1059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160A0A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0.908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22FF200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0.835</w:t>
            </w:r>
          </w:p>
        </w:tc>
        <w:tc>
          <w:tcPr>
            <w:tcW w:w="945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07C506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0.861</w:t>
            </w:r>
          </w:p>
        </w:tc>
        <w:tc>
          <w:tcPr>
            <w:tcW w:w="133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C268C6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0.905</w:t>
            </w:r>
          </w:p>
        </w:tc>
      </w:tr>
      <w:tr w:rsidR="00506FC3" w:rsidRPr="00506FC3" w14:paraId="0E470E88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5BCD98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8F1B90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C54291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98.7%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53B9589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89.9%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088918D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91.2%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E89A9A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523D0C3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0B0B1A9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408B11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99.1%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1C7E476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90.2%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3384F21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89.5%</w:t>
            </w:r>
          </w:p>
        </w:tc>
      </w:tr>
      <w:tr w:rsidR="00506FC3" w:rsidRPr="00506FC3" w14:paraId="5EA12DF2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57052C2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C7BCF9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4D71A7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25.6%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3B1EF59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65.1%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DC14C3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76.7%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B95E56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30.6%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708F3B5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63.9%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1E49A6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72.2%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A03350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27.8%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6815694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63.3%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1875148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75.9%</w:t>
            </w:r>
          </w:p>
        </w:tc>
      </w:tr>
      <w:tr w:rsidR="00506FC3" w:rsidRPr="00506FC3" w14:paraId="781C352E" w14:textId="77777777" w:rsidTr="00E9354A">
        <w:tc>
          <w:tcPr>
            <w:tcW w:w="1248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686C91E0" w14:textId="76025761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Chinese(II) vs. </w:t>
            </w:r>
            <w:r w:rsidR="00A11F9C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Healthy</w:t>
            </w:r>
          </w:p>
          <w:p w14:paraId="28252CF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53B03D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40EBEC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0.851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34B974D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0.907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9C43DD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0.943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884290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0.831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5126006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0.896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9EA3E9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0.938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A710D0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0.841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0E0D0F3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0.901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260DBD1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0.939</w:t>
            </w:r>
          </w:p>
        </w:tc>
      </w:tr>
      <w:tr w:rsidR="00506FC3" w:rsidRPr="00506FC3" w14:paraId="295EF37A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6D31226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10139C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711A2D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7A9FEF8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93.3%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4B4486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93.3%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34BAE0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39611FD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E100D9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90.1%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8E55AE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01DE1B7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40D0E7F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</w:tr>
      <w:tr w:rsidR="00506FC3" w:rsidRPr="00506FC3" w14:paraId="15AA6096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3AAF618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53CE8C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CBA323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25.6%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4E255CC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76.7%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0A65B86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86.0%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B602D6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30.6%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33BA5DB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75.0%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0FA965F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80.6%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0BA32B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27.8%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32394D5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73.4%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5B598E0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81.0%</w:t>
            </w:r>
          </w:p>
        </w:tc>
      </w:tr>
      <w:tr w:rsidR="00506FC3" w:rsidRPr="00506FC3" w14:paraId="4ECDB933" w14:textId="77777777" w:rsidTr="00E9354A">
        <w:tc>
          <w:tcPr>
            <w:tcW w:w="1248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4481D41" w14:textId="2C83C206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Chinese(II) vs. </w:t>
            </w:r>
            <w:r w:rsidR="00A11F9C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Cirrhotic</w:t>
            </w:r>
          </w:p>
          <w:p w14:paraId="1D971A6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8DBFE4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AB72AC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0.808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1FF21D7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0.790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660548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0.842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89704F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34A6A71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0.797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863EC2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0.854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C6757C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0.824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139E5AF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0.794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3D144CA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0.849</w:t>
            </w:r>
          </w:p>
        </w:tc>
      </w:tr>
      <w:tr w:rsidR="00506FC3" w:rsidRPr="00506FC3" w14:paraId="1F9E1E18" w14:textId="77777777" w:rsidTr="00E9354A">
        <w:tc>
          <w:tcPr>
            <w:tcW w:w="1248" w:type="dxa"/>
            <w:vMerge/>
            <w:tcBorders>
              <w:top w:val="nil"/>
              <w:bottom w:val="nil"/>
            </w:tcBorders>
            <w:shd w:val="clear" w:color="auto" w:fill="auto"/>
          </w:tcPr>
          <w:p w14:paraId="4546B02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3E0546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011FE6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96.7%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1D58B3B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84.8%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EF3639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83.7%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A3FCE0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4CD0A5D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85.2%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7B77BA4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85.2%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B32B32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97.7%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230EB16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86.1%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05B8DA5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85.0%</w:t>
            </w:r>
          </w:p>
        </w:tc>
      </w:tr>
      <w:tr w:rsidR="00506FC3" w:rsidRPr="00506FC3" w14:paraId="735E4D79" w14:textId="77777777" w:rsidTr="00E9354A">
        <w:tc>
          <w:tcPr>
            <w:tcW w:w="1248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FF53F4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8A833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2D8430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25.6%</w:t>
            </w:r>
          </w:p>
        </w:tc>
        <w:tc>
          <w:tcPr>
            <w:tcW w:w="68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8F1A1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60.5%</w:t>
            </w:r>
          </w:p>
        </w:tc>
        <w:tc>
          <w:tcPr>
            <w:tcW w:w="1059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E7A11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74.4%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21BE1E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30.6%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2B6EA2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61.1%</w:t>
            </w:r>
          </w:p>
        </w:tc>
        <w:tc>
          <w:tcPr>
            <w:tcW w:w="1059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41EF0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69.4%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27CB37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27.8%</w:t>
            </w:r>
          </w:p>
        </w:tc>
        <w:tc>
          <w:tcPr>
            <w:tcW w:w="94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4FE989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59.5%</w:t>
            </w:r>
          </w:p>
        </w:tc>
        <w:tc>
          <w:tcPr>
            <w:tcW w:w="133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6303B4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72.2%</w:t>
            </w:r>
          </w:p>
        </w:tc>
      </w:tr>
      <w:tr w:rsidR="00506FC3" w:rsidRPr="00506FC3" w14:paraId="7EA3906E" w14:textId="77777777" w:rsidTr="00E9354A">
        <w:tc>
          <w:tcPr>
            <w:tcW w:w="1248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38ED8143" w14:textId="1E6C92E1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Chinese(III) vs. </w:t>
            </w:r>
            <w:r w:rsidR="00CE0F06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Healthy+ Cirrhotic</w:t>
            </w:r>
          </w:p>
        </w:tc>
        <w:tc>
          <w:tcPr>
            <w:tcW w:w="10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A84CA1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2349E3F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0.878</w:t>
            </w:r>
          </w:p>
        </w:tc>
        <w:tc>
          <w:tcPr>
            <w:tcW w:w="68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4BC68F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0.924</w:t>
            </w:r>
          </w:p>
        </w:tc>
        <w:tc>
          <w:tcPr>
            <w:tcW w:w="1059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B1439A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0.962</w:t>
            </w:r>
          </w:p>
        </w:tc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41F3A42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0.927</w:t>
            </w:r>
          </w:p>
        </w:tc>
        <w:tc>
          <w:tcPr>
            <w:tcW w:w="69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AEDAE7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0.901</w:t>
            </w:r>
          </w:p>
        </w:tc>
        <w:tc>
          <w:tcPr>
            <w:tcW w:w="1059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B4A981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0.967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07BA9A0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0.905</w:t>
            </w:r>
          </w:p>
        </w:tc>
        <w:tc>
          <w:tcPr>
            <w:tcW w:w="945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CB3E44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0.912</w:t>
            </w:r>
          </w:p>
        </w:tc>
        <w:tc>
          <w:tcPr>
            <w:tcW w:w="133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C4A04B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0.964</w:t>
            </w:r>
          </w:p>
        </w:tc>
      </w:tr>
      <w:tr w:rsidR="00506FC3" w:rsidRPr="00506FC3" w14:paraId="68930DB5" w14:textId="77777777" w:rsidTr="00E9354A">
        <w:tc>
          <w:tcPr>
            <w:tcW w:w="1248" w:type="dxa"/>
            <w:vMerge/>
            <w:shd w:val="clear" w:color="auto" w:fill="auto"/>
          </w:tcPr>
          <w:p w14:paraId="63E8D5C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765D287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EE5ADB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98.7%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7C468C6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92.5%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985A23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6ADCF0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99.6%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64EB593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96.6%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3C981F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96.6%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48CDB4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99.1%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3AC4B26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95.0%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26FD903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94.3%</w:t>
            </w:r>
          </w:p>
        </w:tc>
      </w:tr>
      <w:tr w:rsidR="00506FC3" w:rsidRPr="00506FC3" w14:paraId="112B4167" w14:textId="77777777" w:rsidTr="00E9354A">
        <w:tc>
          <w:tcPr>
            <w:tcW w:w="1248" w:type="dxa"/>
            <w:vMerge/>
            <w:shd w:val="clear" w:color="auto" w:fill="auto"/>
          </w:tcPr>
          <w:p w14:paraId="6C81D6A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4C13E4A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238F3B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42.9%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4DEA09F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74.3%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268D572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88.6%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755F1E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53.3%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572EDAC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73.3%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3B8AE6C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86.7%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AC4DAE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48.8%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4D0FA67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72.5%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6C72F4E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87.5%</w:t>
            </w:r>
          </w:p>
        </w:tc>
      </w:tr>
      <w:tr w:rsidR="00506FC3" w:rsidRPr="00506FC3" w14:paraId="32D087AB" w14:textId="77777777" w:rsidTr="00E9354A">
        <w:tc>
          <w:tcPr>
            <w:tcW w:w="1248" w:type="dxa"/>
            <w:vMerge w:val="restart"/>
            <w:shd w:val="clear" w:color="auto" w:fill="auto"/>
          </w:tcPr>
          <w:p w14:paraId="4378D878" w14:textId="041C70FF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Chinese(III) vs. </w:t>
            </w:r>
            <w:r w:rsidR="00CE0F06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Healthy</w:t>
            </w:r>
          </w:p>
          <w:p w14:paraId="0E155B7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6461F4C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CF9A59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0.899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30520CB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0.956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6BD815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0.985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F17084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0.937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71A524F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0.926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788192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0.980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B38FB8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0.919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041548A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0.940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3F90D88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0.982</w:t>
            </w:r>
          </w:p>
        </w:tc>
      </w:tr>
      <w:tr w:rsidR="00506FC3" w:rsidRPr="00506FC3" w14:paraId="6603DC77" w14:textId="77777777" w:rsidTr="00E9354A">
        <w:tc>
          <w:tcPr>
            <w:tcW w:w="1248" w:type="dxa"/>
            <w:vMerge/>
            <w:shd w:val="clear" w:color="auto" w:fill="auto"/>
          </w:tcPr>
          <w:p w14:paraId="04F17AE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3F05745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F4E22AC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0395093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92.6%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07901A1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93.3%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E45AF4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12624F9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60937BE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94.7%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1504AA3B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100.0%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6F03491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93.0%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6C17BEE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93.4%</w:t>
            </w:r>
          </w:p>
        </w:tc>
      </w:tr>
      <w:tr w:rsidR="00506FC3" w:rsidRPr="00506FC3" w14:paraId="780AB522" w14:textId="77777777" w:rsidTr="00E9354A">
        <w:trPr>
          <w:trHeight w:val="418"/>
        </w:trPr>
        <w:tc>
          <w:tcPr>
            <w:tcW w:w="1248" w:type="dxa"/>
            <w:vMerge/>
            <w:shd w:val="clear" w:color="auto" w:fill="auto"/>
          </w:tcPr>
          <w:p w14:paraId="3D2DA9C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1BD639D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476AA9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42.9%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577ABAB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82.9%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A590AB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94.3%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64FCF65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53.3%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5782EB4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77.8%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5488D8C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88.9%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20F26B1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48.8%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0F0449A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80.0%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328A206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91.3%</w:t>
            </w:r>
          </w:p>
        </w:tc>
      </w:tr>
      <w:tr w:rsidR="00506FC3" w:rsidRPr="00506FC3" w14:paraId="15B00BB3" w14:textId="77777777" w:rsidTr="00E9354A">
        <w:tc>
          <w:tcPr>
            <w:tcW w:w="1248" w:type="dxa"/>
            <w:vMerge w:val="restart"/>
            <w:shd w:val="clear" w:color="auto" w:fill="auto"/>
          </w:tcPr>
          <w:p w14:paraId="4DD3DAC1" w14:textId="4637E064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 xml:space="preserve">Chinese(III) vs. </w:t>
            </w:r>
            <w:r w:rsidR="00CE0F06" w:rsidRPr="00E9354A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Cirrhotic</w:t>
            </w: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537BEC4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AUC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5423B17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0.848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785CD88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0.877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CEAD3BD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0.928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7C9AB56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0.908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0EBEEC7E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0.856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4D836721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0.943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4518302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0.881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4BFC603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0.865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2C034D0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0.934</w:t>
            </w:r>
          </w:p>
        </w:tc>
      </w:tr>
      <w:tr w:rsidR="00506FC3" w:rsidRPr="00506FC3" w14:paraId="0F3B7B34" w14:textId="77777777" w:rsidTr="00E9354A">
        <w:tc>
          <w:tcPr>
            <w:tcW w:w="1248" w:type="dxa"/>
            <w:vMerge/>
            <w:shd w:val="clear" w:color="auto" w:fill="auto"/>
          </w:tcPr>
          <w:p w14:paraId="1DBD7DF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0995249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Specificity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39A9D53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96.7%</w:t>
            </w:r>
          </w:p>
        </w:tc>
        <w:tc>
          <w:tcPr>
            <w:tcW w:w="682" w:type="dxa"/>
            <w:tcBorders>
              <w:top w:val="nil"/>
              <w:bottom w:val="nil"/>
            </w:tcBorders>
            <w:shd w:val="clear" w:color="auto" w:fill="auto"/>
          </w:tcPr>
          <w:p w14:paraId="4364FAA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84.8%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3F03BC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84.8%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0230E3E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98.8%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14:paraId="28A3123F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93.8%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</w:tcPr>
          <w:p w14:paraId="12FFB6C3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93.8%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</w:tcPr>
          <w:p w14:paraId="7712FFF9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97.7%</w:t>
            </w:r>
          </w:p>
        </w:tc>
        <w:tc>
          <w:tcPr>
            <w:tcW w:w="945" w:type="dxa"/>
            <w:tcBorders>
              <w:top w:val="nil"/>
              <w:bottom w:val="nil"/>
            </w:tcBorders>
            <w:shd w:val="clear" w:color="auto" w:fill="auto"/>
          </w:tcPr>
          <w:p w14:paraId="2EF2E8F2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90.2%</w:t>
            </w:r>
          </w:p>
        </w:tc>
        <w:tc>
          <w:tcPr>
            <w:tcW w:w="1336" w:type="dxa"/>
            <w:tcBorders>
              <w:top w:val="nil"/>
              <w:bottom w:val="nil"/>
            </w:tcBorders>
            <w:shd w:val="clear" w:color="auto" w:fill="auto"/>
          </w:tcPr>
          <w:p w14:paraId="37DF5E9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89.6%</w:t>
            </w:r>
          </w:p>
        </w:tc>
      </w:tr>
      <w:tr w:rsidR="00506FC3" w:rsidRPr="00506FC3" w14:paraId="7D2D2C09" w14:textId="77777777" w:rsidTr="00E9354A">
        <w:trPr>
          <w:trHeight w:val="345"/>
        </w:trPr>
        <w:tc>
          <w:tcPr>
            <w:tcW w:w="1248" w:type="dxa"/>
            <w:vMerge/>
            <w:shd w:val="clear" w:color="auto" w:fill="auto"/>
          </w:tcPr>
          <w:p w14:paraId="77F238E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16" w:type="dxa"/>
            <w:tcBorders>
              <w:right w:val="single" w:sz="8" w:space="0" w:color="auto"/>
            </w:tcBorders>
            <w:shd w:val="clear" w:color="auto" w:fill="auto"/>
          </w:tcPr>
          <w:p w14:paraId="227DECE8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Sensitivity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3F644D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42.9%</w:t>
            </w:r>
          </w:p>
        </w:tc>
        <w:tc>
          <w:tcPr>
            <w:tcW w:w="68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9BBCDA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74.3%</w:t>
            </w:r>
          </w:p>
        </w:tc>
        <w:tc>
          <w:tcPr>
            <w:tcW w:w="1059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CDB944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88.6%</w:t>
            </w:r>
          </w:p>
        </w:tc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3493CA0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53.3%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BA76E3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73.3%</w:t>
            </w:r>
          </w:p>
        </w:tc>
        <w:tc>
          <w:tcPr>
            <w:tcW w:w="1059" w:type="dxa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3BEE4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86.7%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330F06A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48.8%</w:t>
            </w:r>
          </w:p>
        </w:tc>
        <w:tc>
          <w:tcPr>
            <w:tcW w:w="945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783C517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72.5%</w:t>
            </w:r>
          </w:p>
        </w:tc>
        <w:tc>
          <w:tcPr>
            <w:tcW w:w="133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52CA7C5" w14:textId="77777777" w:rsidR="00506FC3" w:rsidRPr="00506FC3" w:rsidRDefault="00506FC3" w:rsidP="00506FC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 w:val="18"/>
                <w:szCs w:val="18"/>
                <w:lang w:eastAsia="en-US"/>
              </w:rPr>
            </w:pPr>
            <w:r w:rsidRPr="00506FC3">
              <w:rPr>
                <w:rFonts w:ascii="Times New Roman" w:eastAsia="等线" w:hAnsi="Times New Roman" w:cs="Times New Roman"/>
                <w:color w:val="FF0000"/>
                <w:kern w:val="0"/>
                <w:sz w:val="18"/>
                <w:szCs w:val="18"/>
                <w:lang w:eastAsia="en-US"/>
              </w:rPr>
              <w:t>86.3%</w:t>
            </w:r>
          </w:p>
        </w:tc>
      </w:tr>
    </w:tbl>
    <w:p w14:paraId="0B986CDB" w14:textId="16CC52F5" w:rsidR="00AC1092" w:rsidRPr="00A05CD2" w:rsidRDefault="00A05CD2" w:rsidP="00A05CD2">
      <w:pPr>
        <w:widowControl/>
        <w:adjustRightInd w:val="0"/>
        <w:snapToGrid w:val="0"/>
        <w:spacing w:line="480" w:lineRule="auto"/>
        <w:jc w:val="left"/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</w:pPr>
      <w:r w:rsidRPr="00A641CD">
        <w:rPr>
          <w:rFonts w:ascii="Times New Roman" w:eastAsia="宋体" w:hAnsi="Times New Roman" w:cs="Times New Roman" w:hint="eastAsia"/>
          <w:b/>
          <w:bCs/>
          <w:color w:val="FF0000"/>
          <w:kern w:val="0"/>
          <w:szCs w:val="21"/>
          <w:vertAlign w:val="superscript"/>
        </w:rPr>
        <w:t>a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>The diagnostic cutoff value of AFP</w:t>
      </w:r>
      <w:r w:rsidRPr="00BF3C9F">
        <w:rPr>
          <w:rFonts w:ascii="Times New Roman" w:eastAsia="宋体" w:hAnsi="Times New Roman" w:cs="Times New Roman"/>
          <w:b/>
          <w:bCs/>
          <w:color w:val="FF0000"/>
          <w:kern w:val="0"/>
          <w:szCs w:val="21"/>
        </w:rPr>
        <w:t xml:space="preserve"> 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was </w:t>
      </w:r>
      <w:r w:rsidRPr="00BF3C9F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400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 xml:space="preserve"> </w:t>
      </w:r>
      <w:r w:rsidRPr="00BF3C9F">
        <w:rPr>
          <w:rFonts w:ascii="Times New Roman" w:eastAsia="宋体" w:hAnsi="Times New Roman" w:cs="Times New Roman" w:hint="eastAsia"/>
          <w:color w:val="FF0000"/>
          <w:kern w:val="0"/>
          <w:szCs w:val="21"/>
        </w:rPr>
        <w:t>ng/mL</w:t>
      </w:r>
      <w:r w:rsidRPr="00BF3C9F">
        <w:rPr>
          <w:rFonts w:ascii="Times New Roman" w:eastAsia="宋体" w:hAnsi="Times New Roman" w:cs="Times New Roman"/>
          <w:color w:val="FF0000"/>
          <w:kern w:val="0"/>
          <w:szCs w:val="21"/>
        </w:rPr>
        <w:t>.</w:t>
      </w:r>
    </w:p>
    <w:sectPr w:rsidR="00AC1092" w:rsidRPr="00A05CD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ACE1F" w14:textId="77777777" w:rsidR="00EB6898" w:rsidRDefault="00EB6898" w:rsidP="00C07E13">
      <w:r>
        <w:separator/>
      </w:r>
    </w:p>
  </w:endnote>
  <w:endnote w:type="continuationSeparator" w:id="0">
    <w:p w14:paraId="39366DB3" w14:textId="77777777" w:rsidR="00EB6898" w:rsidRDefault="00EB6898" w:rsidP="00C0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76285" w14:textId="77777777" w:rsidR="00EB6898" w:rsidRDefault="00EB6898" w:rsidP="00C07E13">
      <w:r>
        <w:separator/>
      </w:r>
    </w:p>
  </w:footnote>
  <w:footnote w:type="continuationSeparator" w:id="0">
    <w:p w14:paraId="2DB4D0DB" w14:textId="77777777" w:rsidR="00EB6898" w:rsidRDefault="00EB6898" w:rsidP="00C07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02"/>
    <w:rsid w:val="000C0276"/>
    <w:rsid w:val="000C5921"/>
    <w:rsid w:val="003428D3"/>
    <w:rsid w:val="00367799"/>
    <w:rsid w:val="003A6CE4"/>
    <w:rsid w:val="004B422E"/>
    <w:rsid w:val="00506FC3"/>
    <w:rsid w:val="00665CE5"/>
    <w:rsid w:val="006872CD"/>
    <w:rsid w:val="00794D20"/>
    <w:rsid w:val="00816131"/>
    <w:rsid w:val="009F398F"/>
    <w:rsid w:val="00A05CD2"/>
    <w:rsid w:val="00A1116B"/>
    <w:rsid w:val="00A11F9C"/>
    <w:rsid w:val="00A24176"/>
    <w:rsid w:val="00A3218C"/>
    <w:rsid w:val="00A73281"/>
    <w:rsid w:val="00AB3667"/>
    <w:rsid w:val="00AC1092"/>
    <w:rsid w:val="00AC5EEB"/>
    <w:rsid w:val="00AF0648"/>
    <w:rsid w:val="00B9626D"/>
    <w:rsid w:val="00BB1A68"/>
    <w:rsid w:val="00BF7102"/>
    <w:rsid w:val="00C07E13"/>
    <w:rsid w:val="00CA2735"/>
    <w:rsid w:val="00CE0F06"/>
    <w:rsid w:val="00E9354A"/>
    <w:rsid w:val="00EB6898"/>
    <w:rsid w:val="00ED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8BA78"/>
  <w15:chartTrackingRefBased/>
  <w15:docId w15:val="{29FF027F-F8CE-4992-8558-3EB67F5E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7E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7E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7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7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刘羽鸣</dc:creator>
  <cp:keywords/>
  <dc:description/>
  <cp:lastModifiedBy>zhangs</cp:lastModifiedBy>
  <cp:revision>31</cp:revision>
  <cp:lastPrinted>2020-05-14T02:28:00Z</cp:lastPrinted>
  <dcterms:created xsi:type="dcterms:W3CDTF">2020-02-19T08:27:00Z</dcterms:created>
  <dcterms:modified xsi:type="dcterms:W3CDTF">2020-05-28T14:05:00Z</dcterms:modified>
</cp:coreProperties>
</file>