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32C4" w14:textId="77777777" w:rsidR="00C14068" w:rsidRDefault="00C14068" w:rsidP="00C14068">
      <w:pPr>
        <w:spacing w:line="4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Combine and conquer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A00157">
        <w:rPr>
          <w:rFonts w:ascii="Times New Roman" w:hAnsi="Times New Roman" w:cs="Times New Roman"/>
          <w:b/>
          <w:bCs/>
          <w:sz w:val="24"/>
          <w:szCs w:val="24"/>
        </w:rPr>
        <w:t xml:space="preserve">anganese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syner</w:t>
      </w:r>
      <w:r>
        <w:rPr>
          <w:rFonts w:ascii="Times New Roman" w:hAnsi="Times New Roman" w:cs="Times New Roman"/>
          <w:b/>
          <w:bCs/>
          <w:sz w:val="24"/>
          <w:szCs w:val="24"/>
        </w:rPr>
        <w:t>gizing</w:t>
      </w:r>
      <w:r w:rsidRPr="00A001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anti-</w:t>
      </w:r>
      <w:r w:rsidRPr="00A00157">
        <w:rPr>
          <w:rFonts w:ascii="Times New Roman" w:hAnsi="Times New Roman" w:cs="Times New Roman"/>
          <w:b/>
          <w:bCs/>
          <w:sz w:val="24"/>
          <w:szCs w:val="24"/>
        </w:rPr>
        <w:t>TGF-β/PD-L1 bispecific antibody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YM101 to overcome immunotherapy resistance in non-inflamed cancers </w:t>
      </w:r>
    </w:p>
    <w:p w14:paraId="562C5927" w14:textId="77777777" w:rsidR="00C14068" w:rsidRPr="002D0F42" w:rsidRDefault="00C14068" w:rsidP="00C14068">
      <w:pPr>
        <w:spacing w:line="440" w:lineRule="exact"/>
        <w:jc w:val="center"/>
        <w:rPr>
          <w:rFonts w:ascii="Times New Roman" w:hAnsi="Times New Roman" w:cs="Times New Roman"/>
          <w:bCs/>
          <w:sz w:val="24"/>
        </w:rPr>
      </w:pPr>
    </w:p>
    <w:p w14:paraId="7E64FFBC" w14:textId="77777777" w:rsidR="00C14068" w:rsidRDefault="00C14068" w:rsidP="00C14068">
      <w:pPr>
        <w:spacing w:line="440" w:lineRule="exact"/>
        <w:jc w:val="center"/>
        <w:rPr>
          <w:rFonts w:ascii="Times New Roman" w:hAnsi="Times New Roman" w:cs="Times New Roman"/>
          <w:bCs/>
          <w:sz w:val="24"/>
          <w:vertAlign w:val="superscript"/>
        </w:rPr>
      </w:pPr>
      <w:r w:rsidRPr="0051626C">
        <w:rPr>
          <w:rFonts w:ascii="Times New Roman" w:hAnsi="Times New Roman" w:cs="Times New Roman" w:hint="eastAsia"/>
          <w:bCs/>
          <w:sz w:val="24"/>
        </w:rPr>
        <w:t>Ming</w:t>
      </w:r>
      <w:r w:rsidRPr="0051626C">
        <w:rPr>
          <w:rFonts w:ascii="Times New Roman" w:hAnsi="Times New Roman" w:cs="Times New Roman"/>
          <w:bCs/>
          <w:sz w:val="24"/>
        </w:rPr>
        <w:t xml:space="preserve"> Yi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1</w:t>
      </w:r>
      <w:r w:rsidRPr="0051626C">
        <w:rPr>
          <w:rFonts w:ascii="Times New Roman" w:hAnsi="Times New Roman" w:cs="Times New Roman"/>
          <w:bCs/>
          <w:sz w:val="24"/>
        </w:rPr>
        <w:t xml:space="preserve">, </w:t>
      </w:r>
      <w:r w:rsidRPr="00101BB3">
        <w:rPr>
          <w:rFonts w:ascii="Times New Roman" w:hAnsi="Times New Roman" w:cs="Times New Roman"/>
          <w:bCs/>
          <w:sz w:val="24"/>
        </w:rPr>
        <w:t>Mengke Niu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Pr="0051626C">
        <w:rPr>
          <w:rFonts w:ascii="Times New Roman" w:hAnsi="Times New Roman" w:cs="Times New Roman"/>
          <w:bCs/>
          <w:sz w:val="24"/>
        </w:rPr>
        <w:t>Jing Zhang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51626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hiyu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Li</w:t>
      </w:r>
      <w:r w:rsidRPr="00A33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Shuangli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Zhu</w:t>
      </w:r>
      <w:r w:rsidRPr="006964C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Yongxiang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Yan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51626C">
        <w:rPr>
          <w:rFonts w:ascii="Times New Roman" w:hAnsi="Times New Roman" w:cs="Times New Roman"/>
          <w:bCs/>
          <w:sz w:val="24"/>
        </w:rPr>
        <w:t xml:space="preserve">, </w:t>
      </w:r>
      <w:r>
        <w:rPr>
          <w:rFonts w:ascii="Times New Roman" w:hAnsi="Times New Roman" w:cs="Times New Roman" w:hint="eastAsia"/>
          <w:bCs/>
          <w:sz w:val="24"/>
        </w:rPr>
        <w:t>Ning</w:t>
      </w:r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</w:rPr>
        <w:t>Li</w:t>
      </w:r>
      <w:r w:rsidRPr="000F2E78">
        <w:rPr>
          <w:rFonts w:ascii="Times New Roman" w:hAnsi="Times New Roman" w:cs="Times New Roman"/>
          <w:bCs/>
          <w:sz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Pengfei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Zhou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51626C">
        <w:rPr>
          <w:rFonts w:ascii="Times New Roman" w:hAnsi="Times New Roman" w:cs="Times New Roman"/>
          <w:bCs/>
          <w:sz w:val="24"/>
        </w:rPr>
        <w:t xml:space="preserve">, </w:t>
      </w:r>
      <w:r>
        <w:rPr>
          <w:rFonts w:ascii="Times New Roman" w:hAnsi="Times New Roman" w:cs="Times New Roman"/>
          <w:bCs/>
          <w:sz w:val="24"/>
        </w:rPr>
        <w:t>Qian Chu</w:t>
      </w:r>
      <w:r w:rsidRPr="0036786E">
        <w:rPr>
          <w:rFonts w:ascii="Times New Roman" w:hAnsi="Times New Roman" w:cs="Times New Roman"/>
          <w:bCs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Pr="0051626C">
        <w:rPr>
          <w:rFonts w:ascii="Times New Roman" w:hAnsi="Times New Roman" w:cs="Times New Roman"/>
          <w:bCs/>
          <w:sz w:val="24"/>
        </w:rPr>
        <w:t>Kongming Wu</w:t>
      </w:r>
      <w:r w:rsidRPr="0051626C">
        <w:rPr>
          <w:rFonts w:ascii="Times New Roman" w:hAnsi="Times New Roman" w:cs="Times New Roman"/>
          <w:bCs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vertAlign w:val="superscript"/>
        </w:rPr>
        <w:t>,3*</w:t>
      </w:r>
    </w:p>
    <w:p w14:paraId="03B3D5F2" w14:textId="77777777" w:rsidR="00C14068" w:rsidRPr="00E3621C" w:rsidRDefault="00C14068" w:rsidP="00C14068">
      <w:pPr>
        <w:spacing w:line="440" w:lineRule="exact"/>
        <w:jc w:val="center"/>
        <w:rPr>
          <w:rFonts w:ascii="Times New Roman" w:hAnsi="Times New Roman" w:cs="Times New Roman"/>
          <w:bCs/>
          <w:sz w:val="24"/>
        </w:rPr>
      </w:pPr>
    </w:p>
    <w:p w14:paraId="25236820" w14:textId="77777777" w:rsidR="00C14068" w:rsidRPr="0051626C" w:rsidRDefault="00C14068" w:rsidP="00C14068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="Times New Roman" w:hAnsi="Times New Roman" w:cs="Times New Roman"/>
          <w:bCs/>
          <w:sz w:val="24"/>
        </w:rPr>
      </w:pPr>
      <w:r w:rsidRPr="0051626C">
        <w:rPr>
          <w:rFonts w:ascii="Times New Roman" w:hAnsi="Times New Roman" w:cs="Times New Roman"/>
          <w:bCs/>
          <w:sz w:val="24"/>
        </w:rPr>
        <w:t xml:space="preserve">Department of Oncology, Tongji Hospital of Tongji Medical College, Huazhong University of Science and Technology, 1095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Jiefang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Avenue, Wuhan, 430030, People's Republic of China.</w:t>
      </w:r>
    </w:p>
    <w:p w14:paraId="5A5E6AD7" w14:textId="77777777" w:rsidR="00C14068" w:rsidRDefault="00C14068" w:rsidP="00C14068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="Times New Roman" w:hAnsi="Times New Roman" w:cs="Times New Roman"/>
          <w:bCs/>
          <w:sz w:val="24"/>
        </w:rPr>
      </w:pPr>
      <w:r w:rsidRPr="0051626C">
        <w:rPr>
          <w:rFonts w:ascii="Times New Roman" w:hAnsi="Times New Roman" w:cs="Times New Roman"/>
          <w:bCs/>
          <w:sz w:val="24"/>
        </w:rPr>
        <w:t xml:space="preserve">Wuhan YZY Biopharma Co., Ltd,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Biolake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, C2-1, No.666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Gaoxin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Road, Wuhan, 430075, People's Republic of China.</w:t>
      </w:r>
    </w:p>
    <w:p w14:paraId="7335A46D" w14:textId="77777777" w:rsidR="00C14068" w:rsidRDefault="00C14068" w:rsidP="00C14068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="Times New Roman" w:hAnsi="Times New Roman" w:cs="Times New Roman"/>
          <w:bCs/>
          <w:sz w:val="24"/>
        </w:rPr>
      </w:pPr>
      <w:r w:rsidRPr="000F2E78">
        <w:rPr>
          <w:rFonts w:ascii="Times New Roman" w:hAnsi="Times New Roman" w:cs="Times New Roman"/>
          <w:bCs/>
          <w:sz w:val="24"/>
        </w:rPr>
        <w:t>Department of Medical Oncology, The Affiliated Cancer Hospital of Zhengzhou University &amp; Henan Cancer Hospital, Zhengzhou, 450008, People's Republic of China.</w:t>
      </w:r>
    </w:p>
    <w:p w14:paraId="6BF1E022" w14:textId="77777777" w:rsidR="00C14068" w:rsidRDefault="00C14068" w:rsidP="00C14068">
      <w:pPr>
        <w:spacing w:line="440" w:lineRule="exact"/>
        <w:jc w:val="left"/>
        <w:rPr>
          <w:rFonts w:ascii="Times New Roman" w:hAnsi="Times New Roman" w:cs="Times New Roman"/>
          <w:b/>
          <w:sz w:val="24"/>
        </w:rPr>
      </w:pPr>
      <w:r w:rsidRPr="0051626C">
        <w:rPr>
          <w:rFonts w:ascii="Times New Roman" w:hAnsi="Times New Roman" w:cs="Times New Roman" w:hint="eastAsia"/>
          <w:b/>
          <w:sz w:val="24"/>
        </w:rPr>
        <w:t>*</w:t>
      </w:r>
      <w:r w:rsidRPr="0051626C">
        <w:rPr>
          <w:rFonts w:ascii="Times New Roman" w:hAnsi="Times New Roman" w:cs="Times New Roman"/>
          <w:b/>
          <w:sz w:val="24"/>
        </w:rPr>
        <w:t xml:space="preserve"> Corresponding authors</w:t>
      </w:r>
    </w:p>
    <w:p w14:paraId="39305FFA" w14:textId="530AF1B9" w:rsidR="00C14068" w:rsidRPr="007032A0" w:rsidRDefault="00C14068" w:rsidP="00C1406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953B2">
        <w:rPr>
          <w:rFonts w:ascii="Times New Roman" w:hAnsi="Times New Roman" w:cs="Times New Roman" w:hint="eastAsia"/>
          <w:bCs/>
          <w:sz w:val="24"/>
        </w:rPr>
        <w:t>K</w:t>
      </w:r>
      <w:r w:rsidRPr="00C953B2">
        <w:rPr>
          <w:rFonts w:ascii="Times New Roman" w:hAnsi="Times New Roman" w:cs="Times New Roman"/>
          <w:bCs/>
          <w:sz w:val="24"/>
        </w:rPr>
        <w:t xml:space="preserve">ongming Wu, Department of Oncology, Tongji Hospital of Tongji Medical College, Huazhong University of Science and Technology, </w:t>
      </w:r>
      <w:r w:rsidRPr="0051626C">
        <w:rPr>
          <w:rFonts w:ascii="Times New Roman" w:hAnsi="Times New Roman" w:cs="Times New Roman"/>
          <w:bCs/>
          <w:sz w:val="24"/>
        </w:rPr>
        <w:t xml:space="preserve">1095 </w:t>
      </w:r>
      <w:proofErr w:type="spellStart"/>
      <w:r w:rsidRPr="0051626C">
        <w:rPr>
          <w:rFonts w:ascii="Times New Roman" w:hAnsi="Times New Roman" w:cs="Times New Roman"/>
          <w:bCs/>
          <w:sz w:val="24"/>
        </w:rPr>
        <w:t>Jiefang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Avenue, </w:t>
      </w:r>
      <w:r w:rsidRPr="00C953B2">
        <w:rPr>
          <w:rFonts w:ascii="Times New Roman" w:hAnsi="Times New Roman" w:cs="Times New Roman"/>
          <w:bCs/>
          <w:sz w:val="24"/>
        </w:rPr>
        <w:t>Wuhan, 430030, People's Republic of China. E-mail:</w:t>
      </w:r>
      <w:r w:rsidR="0022278A" w:rsidRPr="002227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2278A">
        <w:rPr>
          <w:rFonts w:ascii="Times New Roman" w:hAnsi="Times New Roman" w:cs="Times New Roman"/>
          <w:kern w:val="0"/>
          <w:sz w:val="24"/>
          <w:szCs w:val="24"/>
        </w:rPr>
        <w:t>wukm_lab@163.com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EDBC1" w14:textId="77777777" w:rsidR="00C14068" w:rsidRPr="005972B0" w:rsidRDefault="00C14068" w:rsidP="00C14068">
      <w:pPr>
        <w:spacing w:line="440" w:lineRule="exact"/>
        <w:rPr>
          <w:rFonts w:ascii="Times New Roman" w:hAnsi="Times New Roman" w:cs="Times New Roman"/>
          <w:b/>
          <w:sz w:val="24"/>
        </w:rPr>
      </w:pPr>
      <w:r w:rsidRPr="005972B0">
        <w:rPr>
          <w:rFonts w:ascii="Times New Roman" w:hAnsi="Times New Roman" w:cs="Times New Roman" w:hint="eastAsia"/>
          <w:b/>
          <w:sz w:val="24"/>
        </w:rPr>
        <w:t>A</w:t>
      </w:r>
      <w:r w:rsidRPr="005972B0">
        <w:rPr>
          <w:rFonts w:ascii="Times New Roman" w:hAnsi="Times New Roman" w:cs="Times New Roman"/>
          <w:b/>
          <w:sz w:val="24"/>
        </w:rPr>
        <w:t>uthor E-mails:</w:t>
      </w:r>
    </w:p>
    <w:p w14:paraId="73A13E19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M</w:t>
      </w:r>
      <w:r>
        <w:rPr>
          <w:rFonts w:ascii="Times New Roman" w:hAnsi="Times New Roman" w:cs="Times New Roman"/>
          <w:bCs/>
          <w:sz w:val="24"/>
        </w:rPr>
        <w:t xml:space="preserve">ing Yi: </w:t>
      </w:r>
      <w:r w:rsidRPr="00462A53">
        <w:rPr>
          <w:rFonts w:ascii="Times New Roman" w:hAnsi="Times New Roman" w:cs="Times New Roman"/>
          <w:bCs/>
          <w:sz w:val="24"/>
        </w:rPr>
        <w:t>d201981836@hust.edu.cn</w:t>
      </w:r>
      <w:r>
        <w:rPr>
          <w:rFonts w:ascii="Times New Roman" w:hAnsi="Times New Roman" w:cs="Times New Roman"/>
          <w:bCs/>
          <w:sz w:val="24"/>
        </w:rPr>
        <w:t>;</w:t>
      </w:r>
    </w:p>
    <w:p w14:paraId="0BD82DC3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r w:rsidRPr="00101BB3">
        <w:rPr>
          <w:rFonts w:ascii="Times New Roman" w:hAnsi="Times New Roman" w:cs="Times New Roman"/>
          <w:bCs/>
          <w:sz w:val="24"/>
        </w:rPr>
        <w:t xml:space="preserve">Mengke </w:t>
      </w:r>
      <w:proofErr w:type="spellStart"/>
      <w:r w:rsidRPr="00101BB3">
        <w:rPr>
          <w:rFonts w:ascii="Times New Roman" w:hAnsi="Times New Roman" w:cs="Times New Roman"/>
          <w:bCs/>
          <w:sz w:val="24"/>
        </w:rPr>
        <w:t>Niu</w:t>
      </w:r>
      <w:proofErr w:type="spellEnd"/>
      <w:r w:rsidRPr="00101BB3">
        <w:rPr>
          <w:rFonts w:ascii="Times New Roman" w:hAnsi="Times New Roman" w:cs="Times New Roman"/>
          <w:bCs/>
          <w:sz w:val="24"/>
        </w:rPr>
        <w:t xml:space="preserve">: </w:t>
      </w:r>
      <w:r>
        <w:rPr>
          <w:rFonts w:ascii="Times New Roman" w:hAnsi="Times New Roman" w:cs="Times New Roman" w:hint="eastAsia"/>
          <w:bCs/>
          <w:sz w:val="24"/>
        </w:rPr>
        <w:t>niu</w:t>
      </w:r>
      <w:r>
        <w:rPr>
          <w:rFonts w:ascii="Times New Roman" w:hAnsi="Times New Roman" w:cs="Times New Roman"/>
          <w:bCs/>
          <w:sz w:val="24"/>
        </w:rPr>
        <w:t>mengke9505@163.com</w:t>
      </w:r>
      <w:r>
        <w:rPr>
          <w:rFonts w:ascii="Times New Roman" w:hAnsi="Times New Roman" w:cs="Times New Roman" w:hint="eastAsia"/>
          <w:bCs/>
          <w:sz w:val="24"/>
        </w:rPr>
        <w:t>;</w:t>
      </w:r>
    </w:p>
    <w:p w14:paraId="7F603BDF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r w:rsidRPr="0051626C">
        <w:rPr>
          <w:rFonts w:ascii="Times New Roman" w:hAnsi="Times New Roman" w:cs="Times New Roman"/>
          <w:bCs/>
          <w:sz w:val="24"/>
        </w:rPr>
        <w:t>Jing Zhang</w:t>
      </w:r>
      <w:r>
        <w:rPr>
          <w:rFonts w:ascii="Times New Roman" w:hAnsi="Times New Roman" w:cs="Times New Roman"/>
          <w:bCs/>
          <w:sz w:val="24"/>
        </w:rPr>
        <w:t xml:space="preserve">: </w:t>
      </w:r>
      <w:r w:rsidRPr="009E58B5">
        <w:rPr>
          <w:rFonts w:ascii="Times New Roman" w:hAnsi="Times New Roman" w:cs="Times New Roman"/>
          <w:bCs/>
          <w:sz w:val="24"/>
        </w:rPr>
        <w:t>zhangjing@yzybio.com</w:t>
      </w:r>
      <w:r>
        <w:rPr>
          <w:rFonts w:ascii="Times New Roman" w:hAnsi="Times New Roman" w:cs="Times New Roman"/>
          <w:bCs/>
          <w:sz w:val="24"/>
        </w:rPr>
        <w:t>;</w:t>
      </w:r>
    </w:p>
    <w:p w14:paraId="29E5D665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hiyu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Li: </w:t>
      </w:r>
      <w:r w:rsidRPr="008B1ADC">
        <w:rPr>
          <w:rFonts w:ascii="Times New Roman" w:hAnsi="Times New Roman" w:cs="Times New Roman"/>
          <w:kern w:val="0"/>
          <w:sz w:val="24"/>
          <w:szCs w:val="24"/>
        </w:rPr>
        <w:t>li_shiyu17@qq.com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15EA83F" w14:textId="77777777" w:rsidR="00C14068" w:rsidRPr="008B1ADC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Shuangli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Zhu: </w:t>
      </w:r>
      <w:r w:rsidRPr="00A338E8">
        <w:rPr>
          <w:rFonts w:ascii="Times New Roman" w:hAnsi="Times New Roman" w:cs="Times New Roman"/>
          <w:kern w:val="0"/>
          <w:sz w:val="24"/>
          <w:szCs w:val="24"/>
        </w:rPr>
        <w:t>1667985477@qq.com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76964A2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proofErr w:type="spellStart"/>
      <w:r w:rsidRPr="0051626C">
        <w:rPr>
          <w:rFonts w:ascii="Times New Roman" w:hAnsi="Times New Roman" w:cs="Times New Roman"/>
          <w:bCs/>
          <w:sz w:val="24"/>
        </w:rPr>
        <w:t>Yongxiang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Yan</w:t>
      </w:r>
      <w:r>
        <w:rPr>
          <w:rFonts w:ascii="Times New Roman" w:hAnsi="Times New Roman" w:cs="Times New Roman" w:hint="eastAsia"/>
          <w:bCs/>
          <w:sz w:val="24"/>
        </w:rPr>
        <w:t>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BF4BFE">
        <w:rPr>
          <w:rFonts w:ascii="Times New Roman" w:hAnsi="Times New Roman" w:cs="Times New Roman"/>
          <w:bCs/>
          <w:sz w:val="24"/>
        </w:rPr>
        <w:t>yanyongxiang@yzybio.com</w:t>
      </w:r>
      <w:r>
        <w:rPr>
          <w:rFonts w:ascii="Times New Roman" w:hAnsi="Times New Roman" w:cs="Times New Roman"/>
          <w:bCs/>
          <w:sz w:val="24"/>
        </w:rPr>
        <w:t>;</w:t>
      </w:r>
    </w:p>
    <w:p w14:paraId="01467C7D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Ning</w:t>
      </w:r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</w:rPr>
        <w:t>Li</w:t>
      </w:r>
      <w:r>
        <w:rPr>
          <w:rFonts w:ascii="Times New Roman" w:hAnsi="Times New Roman" w:cs="Times New Roman"/>
          <w:bCs/>
          <w:sz w:val="24"/>
        </w:rPr>
        <w:t>:</w:t>
      </w:r>
      <w:r w:rsidRPr="00FF163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</w:t>
      </w:r>
      <w:r w:rsidRPr="004A707E">
        <w:rPr>
          <w:rFonts w:ascii="Times New Roman" w:hAnsi="Times New Roman"/>
          <w:sz w:val="24"/>
        </w:rPr>
        <w:t>ining97@126.com</w:t>
      </w:r>
    </w:p>
    <w:p w14:paraId="08226E87" w14:textId="77777777" w:rsidR="00C14068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proofErr w:type="spellStart"/>
      <w:r w:rsidRPr="0051626C">
        <w:rPr>
          <w:rFonts w:ascii="Times New Roman" w:hAnsi="Times New Roman" w:cs="Times New Roman"/>
          <w:bCs/>
          <w:sz w:val="24"/>
        </w:rPr>
        <w:t>Pengfei</w:t>
      </w:r>
      <w:proofErr w:type="spellEnd"/>
      <w:r w:rsidRPr="0051626C">
        <w:rPr>
          <w:rFonts w:ascii="Times New Roman" w:hAnsi="Times New Roman" w:cs="Times New Roman"/>
          <w:bCs/>
          <w:sz w:val="24"/>
        </w:rPr>
        <w:t xml:space="preserve"> Zhou</w:t>
      </w:r>
      <w:r>
        <w:rPr>
          <w:rFonts w:ascii="Times New Roman" w:hAnsi="Times New Roman" w:cs="Times New Roman"/>
          <w:bCs/>
          <w:sz w:val="24"/>
        </w:rPr>
        <w:t xml:space="preserve">: </w:t>
      </w:r>
      <w:r w:rsidRPr="00DE39A6">
        <w:rPr>
          <w:rFonts w:ascii="Times New Roman" w:hAnsi="Times New Roman" w:cs="Times New Roman"/>
          <w:bCs/>
          <w:sz w:val="24"/>
        </w:rPr>
        <w:t>pfzhou@yzybio.com</w:t>
      </w:r>
      <w:r>
        <w:rPr>
          <w:rFonts w:ascii="Times New Roman" w:hAnsi="Times New Roman" w:cs="Times New Roman"/>
          <w:bCs/>
          <w:sz w:val="24"/>
        </w:rPr>
        <w:t>;</w:t>
      </w:r>
    </w:p>
    <w:p w14:paraId="2BF6DD7A" w14:textId="77777777" w:rsidR="00C14068" w:rsidRPr="0036786E" w:rsidRDefault="00C14068" w:rsidP="00C14068">
      <w:pPr>
        <w:spacing w:line="440" w:lineRule="exac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Qian Chu:</w:t>
      </w:r>
      <w:r w:rsidRPr="0036786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qianchu@tjh.tjmu.edu.cn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;</w:t>
      </w:r>
    </w:p>
    <w:p w14:paraId="389B6BA6" w14:textId="15CFA50C" w:rsidR="00C14068" w:rsidRPr="007032A0" w:rsidRDefault="00C14068" w:rsidP="00C1406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953B2">
        <w:rPr>
          <w:rFonts w:ascii="Times New Roman" w:hAnsi="Times New Roman" w:cs="Times New Roman" w:hint="eastAsia"/>
          <w:bCs/>
          <w:sz w:val="24"/>
        </w:rPr>
        <w:t>K</w:t>
      </w:r>
      <w:r w:rsidRPr="00C953B2">
        <w:rPr>
          <w:rFonts w:ascii="Times New Roman" w:hAnsi="Times New Roman" w:cs="Times New Roman"/>
          <w:bCs/>
          <w:sz w:val="24"/>
        </w:rPr>
        <w:t>ongming Wu</w:t>
      </w:r>
      <w:r>
        <w:rPr>
          <w:rFonts w:ascii="Times New Roman" w:hAnsi="Times New Roman" w:cs="Times New Roman"/>
          <w:bCs/>
          <w:sz w:val="24"/>
        </w:rPr>
        <w:t>:</w:t>
      </w:r>
      <w:r w:rsidRPr="006235CA">
        <w:rPr>
          <w:rFonts w:ascii="Times New Roman" w:hAnsi="Times New Roman" w:cs="Times New Roman"/>
          <w:sz w:val="24"/>
          <w:szCs w:val="24"/>
        </w:rPr>
        <w:t xml:space="preserve"> </w:t>
      </w:r>
      <w:r w:rsidR="0022278A">
        <w:rPr>
          <w:rFonts w:ascii="Times New Roman" w:hAnsi="Times New Roman" w:cs="Times New Roman"/>
          <w:kern w:val="0"/>
          <w:sz w:val="24"/>
          <w:szCs w:val="24"/>
        </w:rPr>
        <w:t>wukm_lab@163.com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432547" w14:textId="3D7D84BA" w:rsidR="00C14068" w:rsidRPr="00C14068" w:rsidRDefault="00C14068" w:rsidP="00C14068">
      <w:pPr>
        <w:tabs>
          <w:tab w:val="left" w:pos="14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4A63D11" w14:textId="29F9C0ED" w:rsidR="00C14068" w:rsidRPr="00C14068" w:rsidRDefault="00C14068" w:rsidP="00C1406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  <w:sectPr w:rsidR="00C14068" w:rsidRPr="00C14068" w:rsidSect="00C14068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FD1B22C" w14:textId="10F7FCB4" w:rsidR="00A65796" w:rsidRPr="007224AD" w:rsidRDefault="007224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4A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Legends</w:t>
      </w:r>
    </w:p>
    <w:p w14:paraId="2F8C7D41" w14:textId="2F837426" w:rsidR="007224AD" w:rsidRPr="00CC3A52" w:rsidRDefault="00653A1C" w:rsidP="00D52308">
      <w:pPr>
        <w:spacing w:line="400" w:lineRule="exact"/>
        <w:rPr>
          <w:rFonts w:ascii="Times New Roman" w:hAnsi="Times New Roman" w:cs="Times New Roman"/>
          <w:bCs/>
          <w:sz w:val="24"/>
        </w:rPr>
      </w:pPr>
      <w:r w:rsidRPr="00653A1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F50F62" wp14:editId="1365541E">
                <wp:simplePos x="0" y="0"/>
                <wp:positionH relativeFrom="margin">
                  <wp:posOffset>-419100</wp:posOffset>
                </wp:positionH>
                <wp:positionV relativeFrom="paragraph">
                  <wp:posOffset>1906905</wp:posOffset>
                </wp:positionV>
                <wp:extent cx="6153150" cy="3267075"/>
                <wp:effectExtent l="0" t="0" r="19050" b="285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B2EA2" w14:textId="387E99B4" w:rsidR="00653A1C" w:rsidRDefault="0065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4C28EA" wp14:editId="08735A16">
                                  <wp:extent cx="5943600" cy="2971800"/>
                                  <wp:effectExtent l="0" t="0" r="0" b="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5204" cy="2972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50F6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3pt;margin-top:150.15pt;width:484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">
                <v:textbox>
                  <w:txbxContent>
                    <w:p w14:paraId="66AB2EA2" w14:textId="387E99B4" w:rsidR="00653A1C" w:rsidRDefault="00653A1C">
                      <w:r>
                        <w:rPr>
                          <w:noProof/>
                        </w:rPr>
                        <w:drawing>
                          <wp:inline distT="0" distB="0" distL="0" distR="0" wp14:anchorId="754C28EA" wp14:editId="08735A16">
                            <wp:extent cx="5943600" cy="2971800"/>
                            <wp:effectExtent l="0" t="0" r="0" b="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5204" cy="2972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24AD" w:rsidRPr="007224AD">
        <w:rPr>
          <w:rFonts w:ascii="Times New Roman" w:hAnsi="Times New Roman" w:cs="Times New Roman"/>
          <w:b/>
          <w:bCs/>
          <w:sz w:val="24"/>
          <w:szCs w:val="24"/>
        </w:rPr>
        <w:t>Figure S1: Mn</w:t>
      </w:r>
      <w:r w:rsidR="007224AD" w:rsidRPr="007224A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2+</w:t>
      </w:r>
      <w:r w:rsidR="007224AD" w:rsidRPr="007224AD">
        <w:rPr>
          <w:rFonts w:ascii="Times New Roman" w:hAnsi="Times New Roman" w:cs="Times New Roman"/>
          <w:b/>
          <w:bCs/>
          <w:sz w:val="24"/>
          <w:szCs w:val="24"/>
        </w:rPr>
        <w:t xml:space="preserve"> treatment synergized YM101 in one-way mixed lymphocyte reaction assay. </w:t>
      </w:r>
      <w:r w:rsidR="007224AD" w:rsidRPr="00A83DB4">
        <w:rPr>
          <w:rFonts w:ascii="Times New Roman" w:hAnsi="Times New Roman" w:cs="Times New Roman"/>
          <w:sz w:val="24"/>
          <w:szCs w:val="24"/>
        </w:rPr>
        <w:t>In MLR</w:t>
      </w:r>
      <w:r w:rsidR="007224AD">
        <w:rPr>
          <w:rFonts w:ascii="Times New Roman" w:hAnsi="Times New Roman" w:cs="Times New Roman"/>
          <w:sz w:val="24"/>
          <w:szCs w:val="24"/>
        </w:rPr>
        <w:t xml:space="preserve"> assays</w:t>
      </w:r>
      <w:r w:rsidR="007224AD" w:rsidRPr="00A83DB4">
        <w:rPr>
          <w:rFonts w:ascii="Times New Roman" w:hAnsi="Times New Roman" w:cs="Times New Roman"/>
          <w:sz w:val="24"/>
          <w:szCs w:val="24"/>
        </w:rPr>
        <w:t>, BMDCs from BALB/c mice</w:t>
      </w:r>
      <w:r w:rsidR="007224AD">
        <w:rPr>
          <w:rFonts w:ascii="Times New Roman" w:hAnsi="Times New Roman" w:cs="Times New Roman"/>
          <w:sz w:val="24"/>
          <w:szCs w:val="24"/>
        </w:rPr>
        <w:t xml:space="preserve"> were used as </w:t>
      </w:r>
      <w:r w:rsidR="007224AD" w:rsidRPr="00A83DB4">
        <w:rPr>
          <w:rFonts w:ascii="Times New Roman" w:hAnsi="Times New Roman" w:cs="Times New Roman"/>
          <w:sz w:val="24"/>
          <w:szCs w:val="24"/>
        </w:rPr>
        <w:t>responder cells</w:t>
      </w:r>
      <w:r w:rsidR="007224AD">
        <w:rPr>
          <w:rFonts w:ascii="Times New Roman" w:hAnsi="Times New Roman" w:cs="Times New Roman"/>
          <w:sz w:val="24"/>
          <w:szCs w:val="24"/>
        </w:rPr>
        <w:t>, and s</w:t>
      </w:r>
      <w:r w:rsidR="007224AD" w:rsidRPr="00A83DB4">
        <w:rPr>
          <w:rFonts w:ascii="Times New Roman" w:hAnsi="Times New Roman" w:cs="Times New Roman"/>
          <w:sz w:val="24"/>
          <w:szCs w:val="24"/>
        </w:rPr>
        <w:t>plenocytes from C57BL/6 mice</w:t>
      </w:r>
      <w:r w:rsidR="007224AD">
        <w:rPr>
          <w:rFonts w:ascii="Times New Roman" w:hAnsi="Times New Roman" w:cs="Times New Roman"/>
          <w:sz w:val="24"/>
          <w:szCs w:val="24"/>
        </w:rPr>
        <w:t xml:space="preserve"> were used as </w:t>
      </w:r>
      <w:r w:rsidR="007224AD" w:rsidRPr="00A83DB4">
        <w:rPr>
          <w:rFonts w:ascii="Times New Roman" w:hAnsi="Times New Roman" w:cs="Times New Roman"/>
          <w:sz w:val="24"/>
          <w:szCs w:val="24"/>
        </w:rPr>
        <w:t>responder cells</w:t>
      </w:r>
      <w:r w:rsidR="007224AD">
        <w:rPr>
          <w:rFonts w:ascii="Times New Roman" w:hAnsi="Times New Roman" w:cs="Times New Roman"/>
          <w:sz w:val="24"/>
          <w:szCs w:val="24"/>
        </w:rPr>
        <w:t xml:space="preserve">. </w:t>
      </w:r>
      <w:r w:rsidR="007224AD" w:rsidRPr="00A83DB4">
        <w:rPr>
          <w:rFonts w:ascii="Times New Roman" w:hAnsi="Times New Roman" w:cs="Times New Roman"/>
          <w:sz w:val="24"/>
          <w:szCs w:val="24"/>
        </w:rPr>
        <w:t>The ratio of responder to stimulator was 2:1.</w:t>
      </w:r>
      <w:r w:rsidR="007224AD">
        <w:rPr>
          <w:rFonts w:ascii="Times New Roman" w:hAnsi="Times New Roman" w:cs="Times New Roman"/>
          <w:sz w:val="24"/>
          <w:szCs w:val="24"/>
        </w:rPr>
        <w:t xml:space="preserve"> Then, </w:t>
      </w:r>
      <w:r w:rsidR="007224AD" w:rsidRPr="00A83DB4">
        <w:rPr>
          <w:rFonts w:ascii="Times New Roman" w:hAnsi="Times New Roman" w:cs="Times New Roman"/>
          <w:sz w:val="24"/>
          <w:szCs w:val="24"/>
        </w:rPr>
        <w:t>TGF-β1 and antibodies were added to the mixed cells</w:t>
      </w:r>
      <w:r w:rsidR="007224AD">
        <w:rPr>
          <w:rFonts w:ascii="Times New Roman" w:hAnsi="Times New Roman" w:cs="Times New Roman"/>
          <w:sz w:val="24"/>
          <w:szCs w:val="24"/>
        </w:rPr>
        <w:t>. After culture for 96 hours, t</w:t>
      </w:r>
      <w:r w:rsidR="007224AD" w:rsidRPr="00A83DB4">
        <w:rPr>
          <w:rFonts w:ascii="Times New Roman" w:hAnsi="Times New Roman" w:cs="Times New Roman"/>
          <w:sz w:val="24"/>
          <w:szCs w:val="24"/>
        </w:rPr>
        <w:t>he ratio of daughter CD</w:t>
      </w:r>
      <w:r w:rsidR="007224AD">
        <w:rPr>
          <w:rFonts w:ascii="Times New Roman" w:hAnsi="Times New Roman" w:cs="Times New Roman"/>
          <w:sz w:val="24"/>
          <w:szCs w:val="24"/>
        </w:rPr>
        <w:t>4</w:t>
      </w:r>
      <w:r w:rsidR="007224AD" w:rsidRPr="00A83DB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224AD" w:rsidRPr="00A83DB4">
        <w:rPr>
          <w:rFonts w:ascii="Times New Roman" w:hAnsi="Times New Roman" w:cs="Times New Roman"/>
          <w:sz w:val="24"/>
          <w:szCs w:val="24"/>
        </w:rPr>
        <w:t xml:space="preserve"> T cell w</w:t>
      </w:r>
      <w:r w:rsidR="007224AD">
        <w:rPr>
          <w:rFonts w:ascii="Times New Roman" w:hAnsi="Times New Roman" w:cs="Times New Roman"/>
          <w:sz w:val="24"/>
          <w:szCs w:val="24"/>
        </w:rPr>
        <w:t>as</w:t>
      </w:r>
      <w:r w:rsidR="007224AD" w:rsidRPr="00A83DB4">
        <w:rPr>
          <w:rFonts w:ascii="Times New Roman" w:hAnsi="Times New Roman" w:cs="Times New Roman"/>
          <w:sz w:val="24"/>
          <w:szCs w:val="24"/>
        </w:rPr>
        <w:t xml:space="preserve"> </w:t>
      </w:r>
      <w:r w:rsidR="007224AD">
        <w:rPr>
          <w:rFonts w:ascii="Times New Roman" w:hAnsi="Times New Roman" w:cs="Times New Roman"/>
          <w:sz w:val="24"/>
          <w:szCs w:val="24"/>
        </w:rPr>
        <w:t>measur</w:t>
      </w:r>
      <w:r w:rsidR="007224AD" w:rsidRPr="00A83DB4">
        <w:rPr>
          <w:rFonts w:ascii="Times New Roman" w:hAnsi="Times New Roman" w:cs="Times New Roman"/>
          <w:sz w:val="24"/>
          <w:szCs w:val="24"/>
        </w:rPr>
        <w:t>ed by CFSE dilution assays</w:t>
      </w:r>
      <w:r w:rsidR="007224AD">
        <w:rPr>
          <w:rFonts w:ascii="Times New Roman" w:hAnsi="Times New Roman" w:cs="Times New Roman"/>
          <w:sz w:val="24"/>
          <w:szCs w:val="24"/>
        </w:rPr>
        <w:t xml:space="preserve">. </w:t>
      </w:r>
      <w:r w:rsidR="007224AD" w:rsidRPr="004F1A0A">
        <w:rPr>
          <w:rFonts w:ascii="Times New Roman" w:hAnsi="Times New Roman" w:cs="Times New Roman"/>
          <w:bCs/>
          <w:sz w:val="24"/>
        </w:rPr>
        <w:t>*</w:t>
      </w:r>
      <w:r w:rsidR="007224AD" w:rsidRPr="004F1A0A">
        <w:rPr>
          <w:rFonts w:ascii="Times New Roman" w:hAnsi="Times New Roman" w:cs="Times New Roman"/>
          <w:bCs/>
          <w:i/>
          <w:iCs/>
          <w:sz w:val="24"/>
        </w:rPr>
        <w:t>p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</w:t>
      </w:r>
      <w:r w:rsidR="007224AD">
        <w:rPr>
          <w:rFonts w:ascii="Times New Roman" w:hAnsi="Times New Roman" w:cs="Times New Roman"/>
          <w:bCs/>
          <w:sz w:val="24"/>
        </w:rPr>
        <w:t>&lt;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0.05, **</w:t>
      </w:r>
      <w:r w:rsidR="007224AD" w:rsidRPr="004F1A0A">
        <w:rPr>
          <w:rFonts w:ascii="Times New Roman" w:hAnsi="Times New Roman" w:cs="Times New Roman"/>
          <w:bCs/>
          <w:i/>
          <w:iCs/>
          <w:sz w:val="24"/>
        </w:rPr>
        <w:t>p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</w:t>
      </w:r>
      <w:r w:rsidR="007224AD">
        <w:rPr>
          <w:rFonts w:ascii="Times New Roman" w:hAnsi="Times New Roman" w:cs="Times New Roman"/>
          <w:bCs/>
          <w:sz w:val="24"/>
        </w:rPr>
        <w:t>&lt;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0.01, ***</w:t>
      </w:r>
      <w:r w:rsidR="007224AD" w:rsidRPr="004F1A0A">
        <w:rPr>
          <w:rFonts w:ascii="Times New Roman" w:hAnsi="Times New Roman" w:cs="Times New Roman"/>
          <w:bCs/>
          <w:i/>
          <w:iCs/>
          <w:sz w:val="24"/>
        </w:rPr>
        <w:t>p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</w:t>
      </w:r>
      <w:r w:rsidR="007224AD">
        <w:rPr>
          <w:rFonts w:ascii="Times New Roman" w:hAnsi="Times New Roman" w:cs="Times New Roman"/>
          <w:bCs/>
          <w:sz w:val="24"/>
        </w:rPr>
        <w:t>&lt;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0.001, and</w:t>
      </w:r>
      <w:r w:rsidR="007224AD">
        <w:rPr>
          <w:rFonts w:ascii="Times New Roman" w:hAnsi="Times New Roman" w:cs="Times New Roman"/>
          <w:bCs/>
          <w:sz w:val="24"/>
        </w:rPr>
        <w:t xml:space="preserve"> </w:t>
      </w:r>
      <w:r w:rsidR="007224AD" w:rsidRPr="004F1A0A">
        <w:rPr>
          <w:rFonts w:ascii="Times New Roman" w:hAnsi="Times New Roman" w:cs="Times New Roman"/>
          <w:bCs/>
          <w:sz w:val="24"/>
        </w:rPr>
        <w:t>****</w:t>
      </w:r>
      <w:r w:rsidR="007224AD" w:rsidRPr="004F1A0A">
        <w:rPr>
          <w:rFonts w:ascii="Times New Roman" w:hAnsi="Times New Roman" w:cs="Times New Roman"/>
          <w:bCs/>
          <w:i/>
          <w:iCs/>
          <w:sz w:val="24"/>
        </w:rPr>
        <w:t>p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</w:t>
      </w:r>
      <w:r w:rsidR="007224AD">
        <w:rPr>
          <w:rFonts w:ascii="Times New Roman" w:hAnsi="Times New Roman" w:cs="Times New Roman"/>
          <w:bCs/>
          <w:sz w:val="24"/>
        </w:rPr>
        <w:t>&lt;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0.0001 denote </w:t>
      </w:r>
      <w:r w:rsidR="007224AD">
        <w:rPr>
          <w:rFonts w:ascii="Times New Roman" w:hAnsi="Times New Roman" w:cs="Times New Roman"/>
          <w:bCs/>
          <w:sz w:val="24"/>
        </w:rPr>
        <w:t>the</w:t>
      </w:r>
      <w:r w:rsidR="007224AD" w:rsidRPr="004F1A0A">
        <w:rPr>
          <w:rFonts w:ascii="Times New Roman" w:hAnsi="Times New Roman" w:cs="Times New Roman"/>
          <w:bCs/>
          <w:sz w:val="24"/>
        </w:rPr>
        <w:t xml:space="preserve"> significant difference relative to</w:t>
      </w:r>
      <w:r w:rsidR="007224AD">
        <w:rPr>
          <w:rFonts w:ascii="Times New Roman" w:hAnsi="Times New Roman" w:cs="Times New Roman"/>
          <w:bCs/>
          <w:sz w:val="24"/>
        </w:rPr>
        <w:t xml:space="preserve"> the last group when </w:t>
      </w:r>
      <w:r w:rsidR="007224AD" w:rsidRPr="004A71D5">
        <w:rPr>
          <w:rFonts w:ascii="Times New Roman" w:hAnsi="Times New Roman" w:cs="Times New Roman"/>
          <w:bCs/>
          <w:sz w:val="24"/>
        </w:rPr>
        <w:t>not marked with lines</w:t>
      </w:r>
      <w:r w:rsidR="007224AD">
        <w:rPr>
          <w:rFonts w:ascii="Times New Roman" w:hAnsi="Times New Roman" w:cs="Times New Roman"/>
          <w:bCs/>
          <w:sz w:val="24"/>
        </w:rPr>
        <w:t xml:space="preserve">. </w:t>
      </w:r>
    </w:p>
    <w:p w14:paraId="2EBF3C93" w14:textId="2A3788AF" w:rsidR="007224AD" w:rsidRDefault="007224AD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F991E" w14:textId="66E1BD7B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C10E9" w14:textId="0EB48FCF" w:rsidR="007224AD" w:rsidRDefault="007224AD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C8927" w14:textId="5C8674FC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2BCE4" w14:textId="74554C65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0A92B" w14:textId="22468E72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36B42" w14:textId="54C66D29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6A1D9" w14:textId="258BE783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D52BA" w14:textId="629B5DA5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465FF" w14:textId="4E528259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066C2" w14:textId="5E92D0E1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42E9E" w14:textId="3B5D3CF0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79F5A" w14:textId="70A90334" w:rsidR="00653A1C" w:rsidRDefault="00653A1C" w:rsidP="00D52308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E94AE" w14:textId="0C66CFFC" w:rsidR="007224AD" w:rsidRDefault="00653A1C" w:rsidP="00D52308">
      <w:pPr>
        <w:spacing w:line="400" w:lineRule="exact"/>
        <w:rPr>
          <w:rFonts w:ascii="Times New Roman" w:hAnsi="Times New Roman" w:cs="Times New Roman"/>
          <w:bCs/>
          <w:sz w:val="24"/>
        </w:rPr>
      </w:pPr>
      <w:r w:rsidRPr="00653A1C">
        <w:rPr>
          <w:rFonts w:ascii="Times New Roman" w:hAnsi="Times New Roman" w:cs="Times New Roman"/>
          <w:bCs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B730BB" wp14:editId="4E16A2E6">
                <wp:simplePos x="0" y="0"/>
                <wp:positionH relativeFrom="margin">
                  <wp:posOffset>-429260</wp:posOffset>
                </wp:positionH>
                <wp:positionV relativeFrom="paragraph">
                  <wp:posOffset>828675</wp:posOffset>
                </wp:positionV>
                <wp:extent cx="6619875" cy="1924050"/>
                <wp:effectExtent l="0" t="0" r="28575" b="2540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8B267" w14:textId="096E3D5C" w:rsidR="00653A1C" w:rsidRDefault="0065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892E86" wp14:editId="57699B0E">
                                  <wp:extent cx="6124575" cy="2000250"/>
                                  <wp:effectExtent l="0" t="0" r="9525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4575" cy="200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30BB" id="_x0000_s1027" type="#_x0000_t202" style="position:absolute;left:0;text-align:left;margin-left:-33.8pt;margin-top:65.25pt;width:521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">
                <v:textbox style="mso-fit-shape-to-text:t">
                  <w:txbxContent>
                    <w:p w14:paraId="3158B267" w14:textId="096E3D5C" w:rsidR="00653A1C" w:rsidRDefault="00653A1C">
                      <w:r>
                        <w:rPr>
                          <w:noProof/>
                        </w:rPr>
                        <w:drawing>
                          <wp:inline distT="0" distB="0" distL="0" distR="0" wp14:anchorId="34892E86" wp14:editId="57699B0E">
                            <wp:extent cx="6124575" cy="2000250"/>
                            <wp:effectExtent l="0" t="0" r="9525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4575" cy="200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24A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7224AD">
        <w:rPr>
          <w:rFonts w:ascii="Times New Roman" w:hAnsi="Times New Roman" w:cs="Times New Roman"/>
          <w:b/>
          <w:bCs/>
          <w:sz w:val="24"/>
          <w:szCs w:val="24"/>
        </w:rPr>
        <w:t>igure S2:</w:t>
      </w:r>
      <w:r w:rsidR="007224AD">
        <w:rPr>
          <w:rFonts w:ascii="Times New Roman" w:hAnsi="Times New Roman" w:cs="Times New Roman"/>
          <w:sz w:val="24"/>
          <w:szCs w:val="24"/>
        </w:rPr>
        <w:t xml:space="preserve"> </w:t>
      </w:r>
      <w:r w:rsidR="007224AD" w:rsidRPr="007224AD">
        <w:rPr>
          <w:rFonts w:ascii="Times New Roman" w:hAnsi="Times New Roman" w:cs="Times New Roman"/>
          <w:b/>
          <w:bCs/>
          <w:sz w:val="24"/>
          <w:szCs w:val="24"/>
        </w:rPr>
        <w:t xml:space="preserve">Manganese </w:t>
      </w:r>
      <w:r w:rsidR="00AF2A8E">
        <w:rPr>
          <w:rFonts w:ascii="Times New Roman" w:hAnsi="Times New Roman" w:cs="Times New Roman"/>
          <w:b/>
          <w:bCs/>
          <w:sz w:val="24"/>
          <w:szCs w:val="24"/>
        </w:rPr>
        <w:t>plus</w:t>
      </w:r>
      <w:r w:rsidR="007224AD" w:rsidRPr="007224AD">
        <w:rPr>
          <w:rFonts w:ascii="Times New Roman" w:hAnsi="Times New Roman" w:cs="Times New Roman"/>
          <w:b/>
          <w:bCs/>
          <w:sz w:val="24"/>
          <w:szCs w:val="24"/>
        </w:rPr>
        <w:t xml:space="preserve"> YM101 therapy decreased peritumoral collagen production.</w:t>
      </w:r>
      <w:r w:rsidR="007224AD">
        <w:rPr>
          <w:rFonts w:ascii="Times New Roman" w:hAnsi="Times New Roman" w:cs="Times New Roman"/>
          <w:sz w:val="24"/>
          <w:szCs w:val="24"/>
        </w:rPr>
        <w:t xml:space="preserve"> The </w:t>
      </w:r>
      <w:r w:rsidR="007224AD" w:rsidRPr="009C5233">
        <w:rPr>
          <w:rFonts w:ascii="Times New Roman" w:hAnsi="Times New Roman" w:cs="Times New Roman"/>
          <w:sz w:val="24"/>
          <w:szCs w:val="24"/>
        </w:rPr>
        <w:t>representative</w:t>
      </w:r>
      <w:r w:rsidR="007224AD">
        <w:rPr>
          <w:rFonts w:ascii="Times New Roman" w:hAnsi="Times New Roman" w:cs="Times New Roman"/>
          <w:sz w:val="24"/>
          <w:szCs w:val="24"/>
        </w:rPr>
        <w:t xml:space="preserve"> </w:t>
      </w:r>
      <w:r w:rsidR="007224AD" w:rsidRPr="009C5233">
        <w:rPr>
          <w:rFonts w:ascii="Times New Roman" w:hAnsi="Times New Roman" w:cs="Times New Roman"/>
          <w:sz w:val="24"/>
          <w:szCs w:val="24"/>
        </w:rPr>
        <w:t xml:space="preserve">images </w:t>
      </w:r>
      <w:r w:rsidR="007224AD">
        <w:rPr>
          <w:rFonts w:ascii="Times New Roman" w:hAnsi="Times New Roman" w:cs="Times New Roman"/>
          <w:sz w:val="24"/>
          <w:szCs w:val="24"/>
        </w:rPr>
        <w:t xml:space="preserve">of α-collagen I </w:t>
      </w:r>
      <w:r w:rsidR="000D3FE6" w:rsidRPr="000D3FE6">
        <w:rPr>
          <w:rFonts w:ascii="Times New Roman" w:hAnsi="Times New Roman" w:cs="Times New Roman"/>
          <w:sz w:val="24"/>
          <w:szCs w:val="24"/>
        </w:rPr>
        <w:t>immunofluorescence</w:t>
      </w:r>
      <w:r w:rsidR="000D3FE6">
        <w:rPr>
          <w:rFonts w:ascii="Times New Roman" w:hAnsi="Times New Roman" w:cs="Times New Roman"/>
          <w:sz w:val="24"/>
          <w:szCs w:val="24"/>
        </w:rPr>
        <w:t xml:space="preserve"> </w:t>
      </w:r>
      <w:r w:rsidR="007224AD">
        <w:rPr>
          <w:rFonts w:ascii="Times New Roman" w:hAnsi="Times New Roman" w:cs="Times New Roman"/>
          <w:sz w:val="24"/>
          <w:szCs w:val="24"/>
        </w:rPr>
        <w:t xml:space="preserve">staining </w:t>
      </w:r>
      <w:r w:rsidR="007224AD" w:rsidRPr="001A0FF3">
        <w:rPr>
          <w:rFonts w:ascii="Times New Roman" w:hAnsi="Times New Roman" w:cs="Times New Roman"/>
          <w:bCs/>
          <w:sz w:val="24"/>
        </w:rPr>
        <w:t>in the tumor periphery</w:t>
      </w:r>
      <w:r w:rsidR="007224AD">
        <w:rPr>
          <w:rFonts w:ascii="Times New Roman" w:hAnsi="Times New Roman" w:cs="Times New Roman"/>
          <w:bCs/>
          <w:sz w:val="24"/>
        </w:rPr>
        <w:t>.</w:t>
      </w:r>
    </w:p>
    <w:p w14:paraId="6483C5BA" w14:textId="4092F9F2" w:rsidR="007224AD" w:rsidRPr="000D3FE6" w:rsidRDefault="007224AD" w:rsidP="00D52308">
      <w:pPr>
        <w:spacing w:line="400" w:lineRule="exact"/>
        <w:rPr>
          <w:rFonts w:ascii="Times New Roman" w:hAnsi="Times New Roman" w:cs="Times New Roman"/>
          <w:bCs/>
          <w:sz w:val="24"/>
        </w:rPr>
      </w:pPr>
    </w:p>
    <w:p w14:paraId="341C061E" w14:textId="77777777" w:rsidR="007224AD" w:rsidRDefault="007224AD" w:rsidP="00D52308">
      <w:pPr>
        <w:spacing w:line="400" w:lineRule="exact"/>
        <w:rPr>
          <w:rFonts w:ascii="Times New Roman" w:hAnsi="Times New Roman" w:cs="Times New Roman"/>
          <w:bCs/>
          <w:sz w:val="24"/>
        </w:rPr>
      </w:pPr>
    </w:p>
    <w:p w14:paraId="26170DC1" w14:textId="77777777" w:rsidR="00A77250" w:rsidRDefault="00A77250">
      <w:pPr>
        <w:rPr>
          <w:rFonts w:ascii="Times New Roman" w:hAnsi="Times New Roman" w:cs="Times New Roman"/>
          <w:b/>
          <w:bCs/>
          <w:sz w:val="24"/>
          <w:szCs w:val="24"/>
        </w:rPr>
        <w:sectPr w:rsidR="00A7725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31423E" w14:textId="2A842140" w:rsidR="00A77250" w:rsidRDefault="00A77250" w:rsidP="00A77250">
      <w:pPr>
        <w:rPr>
          <w:rFonts w:ascii="Times New Roman" w:hAnsi="Times New Roman" w:cs="Times New Roman"/>
          <w:sz w:val="24"/>
          <w:szCs w:val="24"/>
        </w:rPr>
      </w:pPr>
      <w:r w:rsidRPr="00A77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S1: Gene lists of signatures in </w:t>
      </w:r>
      <w:r>
        <w:rPr>
          <w:rFonts w:ascii="Times New Roman" w:hAnsi="Times New Roman" w:cs="Times New Roman"/>
          <w:b/>
          <w:bCs/>
          <w:sz w:val="24"/>
          <w:szCs w:val="24"/>
        </w:rPr>
        <w:t>RNA-seq assay</w:t>
      </w:r>
      <w:r w:rsidRPr="00A77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77250">
        <w:rPr>
          <w:rFonts w:ascii="Times New Roman" w:hAnsi="Times New Roman" w:cs="Times New Roman"/>
          <w:sz w:val="24"/>
          <w:szCs w:val="24"/>
        </w:rPr>
        <w:t xml:space="preserve">The immune signatures were </w:t>
      </w:r>
      <w:r>
        <w:rPr>
          <w:rFonts w:ascii="Times New Roman" w:hAnsi="Times New Roman" w:cs="Times New Roman"/>
          <w:sz w:val="24"/>
          <w:szCs w:val="24"/>
        </w:rPr>
        <w:t xml:space="preserve">constructed </w:t>
      </w:r>
      <w:r w:rsidRPr="00A77250">
        <w:rPr>
          <w:rFonts w:ascii="Times New Roman" w:hAnsi="Times New Roman" w:cs="Times New Roman"/>
          <w:sz w:val="24"/>
          <w:szCs w:val="24"/>
        </w:rPr>
        <w:t>refer</w:t>
      </w:r>
      <w:r>
        <w:rPr>
          <w:rFonts w:ascii="Times New Roman" w:hAnsi="Times New Roman" w:cs="Times New Roman"/>
          <w:sz w:val="24"/>
          <w:szCs w:val="24"/>
        </w:rPr>
        <w:t>ring</w:t>
      </w:r>
      <w:r w:rsidRPr="00A77250">
        <w:rPr>
          <w:rFonts w:ascii="Times New Roman" w:hAnsi="Times New Roman" w:cs="Times New Roman"/>
          <w:sz w:val="24"/>
          <w:szCs w:val="24"/>
        </w:rPr>
        <w:t xml:space="preserve"> to previous </w:t>
      </w:r>
      <w:r>
        <w:rPr>
          <w:rFonts w:ascii="Times New Roman" w:hAnsi="Times New Roman" w:cs="Times New Roman"/>
          <w:sz w:val="24"/>
          <w:szCs w:val="24"/>
        </w:rPr>
        <w:t xml:space="preserve">reports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PEVuZE5vdGU+PENpdGU+PEF1dGhvcj5ZaTwvQXV0aG9yPjxZZWFyPjIwMjE8L1llYXI+PFJlY051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PEVuZE5vdGU+PENpdGU+PEF1dGhvcj5ZaTwvQXV0aG9yPjxZZWFyPjIwMjE8L1llYXI+PFJlY051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[1, 2]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A772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A77250" w:rsidRPr="00EE2F90" w14:paraId="25F869FB" w14:textId="77777777" w:rsidTr="006E1037">
        <w:tc>
          <w:tcPr>
            <w:tcW w:w="1980" w:type="dxa"/>
          </w:tcPr>
          <w:p w14:paraId="7BEAD3BB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Immune signatures</w:t>
            </w:r>
          </w:p>
        </w:tc>
        <w:tc>
          <w:tcPr>
            <w:tcW w:w="6316" w:type="dxa"/>
          </w:tcPr>
          <w:p w14:paraId="7AC9ACD5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Genes</w:t>
            </w:r>
          </w:p>
        </w:tc>
      </w:tr>
      <w:tr w:rsidR="00A77250" w:rsidRPr="00EE2F90" w14:paraId="589319E3" w14:textId="77777777" w:rsidTr="006E1037">
        <w:tc>
          <w:tcPr>
            <w:tcW w:w="1980" w:type="dxa"/>
          </w:tcPr>
          <w:p w14:paraId="46068CBD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T cell</w:t>
            </w:r>
          </w:p>
        </w:tc>
        <w:tc>
          <w:tcPr>
            <w:tcW w:w="6316" w:type="dxa"/>
          </w:tcPr>
          <w:p w14:paraId="0451FE3D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Bcl11b, Cd2, Cd28, Cd3d, Cd3e, Cd3g, Cd6, Cd96, Gimap3, Gimap5, Itm2a, Lck,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Ncald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Prkcq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, Sh2d1a, Skap1, Trat1</w:t>
            </w:r>
          </w:p>
        </w:tc>
      </w:tr>
      <w:tr w:rsidR="00A77250" w:rsidRPr="00EE2F90" w14:paraId="6CA57DA5" w14:textId="77777777" w:rsidTr="006E1037">
        <w:tc>
          <w:tcPr>
            <w:tcW w:w="1980" w:type="dxa"/>
          </w:tcPr>
          <w:p w14:paraId="1E550E5B" w14:textId="64A3B363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NK</w:t>
            </w:r>
          </w:p>
        </w:tc>
        <w:tc>
          <w:tcPr>
            <w:tcW w:w="6316" w:type="dxa"/>
          </w:tcPr>
          <w:p w14:paraId="40147A52" w14:textId="77777777" w:rsidR="00A77250" w:rsidRPr="00EE2F90" w:rsidRDefault="00A77250" w:rsidP="006E103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Bzrap1, Cacna2d2, Cd247, Cd7,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Colq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Ctsw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Dll1,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Eomes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Fam179a,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Fasl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Fez1, Gk5, Gpr56, Gtf3c1,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Gzmd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Gzme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Gzmf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Gzmg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Gzmm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Il12rb2, Il2rb, Kir3dl1, Kir3dl2, Klrc1, Klrc2, Klrc3, Klrd1, Lair1, Myom2,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Ncald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Nkg7, Phldb2, Plekhf1, Prf1, Samd3, Stat4, Tbc1d31, Tbx21,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Tigit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Tox, Tsen54,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Txk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, Yes1</w:t>
            </w:r>
          </w:p>
        </w:tc>
      </w:tr>
      <w:tr w:rsidR="00A77250" w:rsidRPr="00EE2F90" w14:paraId="19E9B550" w14:textId="77777777" w:rsidTr="006E1037">
        <w:tc>
          <w:tcPr>
            <w:tcW w:w="1980" w:type="dxa"/>
          </w:tcPr>
          <w:p w14:paraId="23D20553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Dendritic cell</w:t>
            </w:r>
          </w:p>
        </w:tc>
        <w:tc>
          <w:tcPr>
            <w:tcW w:w="6316" w:type="dxa"/>
          </w:tcPr>
          <w:p w14:paraId="4B2307A9" w14:textId="77777777" w:rsidR="00A77250" w:rsidRPr="00EE2F90" w:rsidRDefault="00A77250" w:rsidP="006E103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C1qc, Ccdc88a, Ccl2, Ccl3, Cd300e, Cd86, Clec1a, Clec4b1, Clec5a, Csf2ra, Fam49a, Fcgr1, Fn1, Fstl1, Gpx3, H2-Aa,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Inhba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Lgmn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Ngfr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Pdgfrl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Pdpn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Prkar2b, Siglec1, Slamf9, Stab1,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Thbd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 xml:space="preserve">, Tnfaip2, Ttyh2,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Ubd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Cs w:val="21"/>
              </w:rPr>
              <w:t>, Vcam1</w:t>
            </w:r>
          </w:p>
        </w:tc>
      </w:tr>
      <w:tr w:rsidR="00A77250" w:rsidRPr="00EE2F90" w14:paraId="18807CDE" w14:textId="77777777" w:rsidTr="006E1037">
        <w:tc>
          <w:tcPr>
            <w:tcW w:w="1980" w:type="dxa"/>
          </w:tcPr>
          <w:p w14:paraId="35DD8C83" w14:textId="77777777" w:rsidR="00A77250" w:rsidRPr="00EE2F90" w:rsidRDefault="00A77250" w:rsidP="006E1037">
            <w:pPr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szCs w:val="21"/>
              </w:rPr>
              <w:t>Macrophage</w:t>
            </w:r>
          </w:p>
        </w:tc>
        <w:tc>
          <w:tcPr>
            <w:tcW w:w="6316" w:type="dxa"/>
          </w:tcPr>
          <w:p w14:paraId="0F645E40" w14:textId="77777777" w:rsidR="00A77250" w:rsidRPr="00EE2F90" w:rsidRDefault="00A77250" w:rsidP="006E1037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Aif1, Ccl1, Ccl26, Cd163, Cd300lb, Cnr1, Cnr2,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Cpm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Csf3r,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Eng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Igf1, Il34, L1cam, Lilra5, Lrp1, Ms4a7, Trem1, Treml1 </w:t>
            </w:r>
          </w:p>
        </w:tc>
      </w:tr>
      <w:tr w:rsidR="00A77250" w:rsidRPr="00EE2F90" w14:paraId="6493767A" w14:textId="77777777" w:rsidTr="006E1037">
        <w:tc>
          <w:tcPr>
            <w:tcW w:w="1980" w:type="dxa"/>
          </w:tcPr>
          <w:p w14:paraId="14430C4B" w14:textId="02B8D5F7" w:rsidR="00A77250" w:rsidRPr="00EE2F90" w:rsidRDefault="00A77250" w:rsidP="006E1037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E2F90">
              <w:rPr>
                <w:rFonts w:ascii="Times New Roman" w:hAnsi="Times New Roman" w:cs="Times New Roman"/>
                <w:sz w:val="21"/>
                <w:szCs w:val="21"/>
              </w:rPr>
              <w:t>IF</w:t>
            </w:r>
            <w:r w:rsidRPr="00A210D6">
              <w:rPr>
                <w:rFonts w:ascii="Times New Roman" w:hAnsi="Times New Roman" w:cs="Times New Roman"/>
                <w:sz w:val="21"/>
                <w:szCs w:val="21"/>
              </w:rPr>
              <w:t>N-</w:t>
            </w:r>
            <w:r w:rsidR="00A210D6" w:rsidRPr="00A210D6">
              <w:rPr>
                <w:rFonts w:ascii="Times New Roman" w:hAnsi="Times New Roman" w:cs="Times New Roman"/>
                <w:sz w:val="21"/>
                <w:szCs w:val="21"/>
              </w:rPr>
              <w:t>α</w:t>
            </w:r>
            <w:r w:rsidRPr="00A210D6">
              <w:rPr>
                <w:rFonts w:ascii="Times New Roman" w:hAnsi="Times New Roman" w:cs="Times New Roman"/>
                <w:sz w:val="21"/>
                <w:szCs w:val="21"/>
              </w:rPr>
              <w:t xml:space="preserve"> response </w:t>
            </w:r>
          </w:p>
        </w:tc>
        <w:tc>
          <w:tcPr>
            <w:tcW w:w="6316" w:type="dxa"/>
          </w:tcPr>
          <w:p w14:paraId="60598014" w14:textId="48C8A23A" w:rsidR="00A77250" w:rsidRPr="00EE2F90" w:rsidRDefault="00A77250" w:rsidP="00D05038">
            <w:pPr>
              <w:pStyle w:val="Default"/>
              <w:jc w:val="both"/>
              <w:rPr>
                <w:rFonts w:ascii="Times New Roman" w:hAnsi="Times New Roman" w:cs="Times New Roman"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1700057G04Rik, 2200002J24Rik, AC132444.1, AC168977.1, Adar, B2m, Batf2, Bst2, C1s, Casp1, Casp8, Ccrl2, Cd47, Cd74, Cmpk2, Cmtr1,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Cnp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Csf1, Cxcl10, Cxcl11, Cxcl15, Ddx60, Dhx58, Eif2ak2, Elf1, Epsti1, Fam46a,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Fibin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Gbp11, Gbp2, Gbp3, Gbp4, Gbp5, Gbp7, Gbp8, Gbp9, Gm11127, Gm7030, Gm8909,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Gmpr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Gmpr2, H2-D1, H2-K1, H2-M1, H2-M10.1, H2-M10.2, H2-M10.3, H2-M10.4, H2-M10.5, H2-M10.6, H2-M11, H2-M2, H2-M3, H2-M5, H2-M9, H2-Q1, H2-Q10, H2-Q2, H2-Q4, H2-Q6, H2-Q7, H2-T10, H2-T22, H2-T23, H2-T24, H2-T3, Helz2, Herc3, Herc6, I830012O16Rik, Ifi27, Ifi27l2a, Ifi27l2b, Ifi35, Ifi44, Ifih1, Ifit2, Ifit3, Ifitm1, Ifitm2, Ifitm3, Ifitm5, Ifitm6, Ifitm7, Il15, Il4ra, Il7, Irf1, Irf2, Irf7, Irf9, Isg15, Isg20, Lamp3, Lap3, Lgals3bp, Lpar6, Ly6e, Mov10, Mvb12a, Mx2, Ncoa7,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Nmi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Nub1, Oas1a, Oas1b, Oas1c, Oas1d, Oas1e, Oas1f, Oas1g, Oas1h, Oas2, Oas3, Oasl1, Oasl2,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Ogfr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Parp12, Parp14, Parp9, Plscr1, Plscr2, Plscr5, Pnpt1,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Procr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Psma3, Psmb11, Psmb5, Psmb8, Psmb9, Psme1, Psme2, Psme2b, Ripk2, Rnf31, Rsad2, Rtp4, Samd9l, Sell, Slc25a28, Sp110, Stat2, Tap1, Tdrd7, Tmem140, Trafd1, Trim12a, Trim12c, Trim14, Trim21, Trim25, Trim26, Trim30a, Trim30b, Trim30d, Trim31, Trim34a, Trim34b, Trim43a, Trim43b, Trim43c, Trim5, Trim6,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Txnip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Uba1, Uba1y, Uba7, Ube2l6, Usp18, Wars </w:t>
            </w:r>
          </w:p>
        </w:tc>
      </w:tr>
      <w:tr w:rsidR="00A77250" w:rsidRPr="00EE2F90" w14:paraId="2CC6E09D" w14:textId="77777777" w:rsidTr="006E1037">
        <w:tc>
          <w:tcPr>
            <w:tcW w:w="1980" w:type="dxa"/>
          </w:tcPr>
          <w:p w14:paraId="0834FFCA" w14:textId="60B71A8A" w:rsidR="00A77250" w:rsidRPr="00A210D6" w:rsidRDefault="00A77250" w:rsidP="006E1037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10D6">
              <w:rPr>
                <w:rFonts w:ascii="Times New Roman" w:hAnsi="Times New Roman" w:cs="Times New Roman"/>
                <w:sz w:val="21"/>
                <w:szCs w:val="21"/>
              </w:rPr>
              <w:t>IFN-</w:t>
            </w:r>
            <w:r w:rsidR="00A210D6" w:rsidRPr="00A210D6">
              <w:rPr>
                <w:rFonts w:ascii="Times New Roman" w:hAnsi="Times New Roman" w:cs="Times New Roman"/>
                <w:sz w:val="21"/>
                <w:szCs w:val="21"/>
              </w:rPr>
              <w:t>γ</w:t>
            </w:r>
            <w:r w:rsidRPr="00A210D6">
              <w:rPr>
                <w:rFonts w:ascii="Times New Roman" w:hAnsi="Times New Roman" w:cs="Times New Roman"/>
                <w:sz w:val="21"/>
                <w:szCs w:val="21"/>
              </w:rPr>
              <w:t xml:space="preserve"> response </w:t>
            </w:r>
          </w:p>
        </w:tc>
        <w:tc>
          <w:tcPr>
            <w:tcW w:w="6316" w:type="dxa"/>
          </w:tcPr>
          <w:p w14:paraId="74459736" w14:textId="77777777" w:rsidR="00A77250" w:rsidRPr="00EE2F90" w:rsidRDefault="00A77250" w:rsidP="006E1037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1700057G04Rik, 2010002M12Rik, 2200002J24Rik, 4922502D21Rik, 4930525M21Rik, AC132444.1, AC168977.1, Adar, Apol6, Apol9a, Arid5b, Arl4a, Arl4c, Arl4d, B2m, Bank1, Batf2,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Bpgm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Bst2, Btg1, C1ra, C1rb, C1s, Casp1, Casp12, Casp3, Casp4, Casp7, Casp8, Ccl11, Ccl12, Ccl2, Ccl5, Ccl7, Ccl8, Cd274, Cd38, Cd40, Cd69, Cd74, Cd86, Cdkn1a,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Cfb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Cfh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Cfhr1, Cfhr2,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Ciita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Cmklr1, Cmpk2, Cmtr1, Csf2rb, Csf2rb2, Cxcl10, Cxcl11, Cxcl15, Cxcl9, Ddx58, Ddx60, Dhx58, Eif2ak2, Eif4e3, Epas1, Epsti1,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Fas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Fbxo39, Fcgr1, Fgl2,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Fibin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, Fpr-rs3, Fpr-rs4, Fpr-</w:t>
            </w:r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 xml:space="preserve">rs6, Fpr1, Fpr2, Fpr3, Gbp11, Gbp2, Gbp3, Gbp4, Gbp5, Gbp7, Gbp8, Gbp9, Gch1, Gm11127, Gm14446, Gm4788, Gm7030, Gm8909, Gpr18,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Gzma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H2-Aa, H2-Ab1, H2-D1, H2-DMa, H2-Eb1, H2-Eb2, H2-K1, H2-M1, H2-M10.1, H2-M10.2, H2-M10.3, H2-M10.4, H2-M10.5, H2-M10.6, H2-M11, H2-M2, H2-M3, H2-M5, H2-M9, H2-Q1, H2-Q10, H2-Q2, H2-Q4, H2-Q6, H2-Q7, H2-T10, H2-T22, H2-T23, H2-T24, H2-T3, Helz2, Herc3, Herc6, Hif1a, I830012O16Rik, Icam1, Ido1, Ifi27, Ifi27l2a, Ifi27l2b, Ifi35, Ifi44, Ifih1, Ifit1, Ifit2, Ifit3, Ifitm1, Ifitm2, Ifitm3, Ifitm5, Ifitm6, Ifitm7, Ifnar2, Il10ra, Il15, Il15ra, Il18bp, Il2rb, Il4ra, Il6, Il7, Irf1, Irf2, Irf4, Irf5, Irf7, Irf8, Irf9, Isg15, Isg20, Isoc1, Itgb1, Itgb2, Itgb7, Jak1, Jak2, Klrk1, Lap3, Lats1, Lats2, Lcp2, Lgals3bp, Ly6e, Lysmd2, March1, March8, Mettl7b, Mt1, Mt2, Mthfd2, Mthfd2l,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Mvp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Mx2, Myd88,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Nampt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Ncoa2, Ncoa3, Nfkb1, Nfkb2,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Nfkbia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Nlrc5,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Nmi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Nod1, Nup93, Oas1a, Oas1c, Oas1f, Oas1g, Oas1h, Oas2, Oas3, Oasl1, Oasl2,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Ogfr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P2ry14, Parp12, Parp14, Pde4a, Pde4b, Pde4c, Pde4d, Peli1, Peli2,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Pfkl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Pfkm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Pfkp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Pim1, Pim3, Pla2g4a, Plscr1, Plscr2, Plscr5,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Pml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Pnp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Pnp2, Pnpt1, Psma2, Psma3, Psmb10, Psmb11, Psmb2, Psmb5, Psmb8, Psmb9, Psme1, Psme2, Psme2b, Ptgs1, Ptgs2, Ptpn1, Ptpn11, Ptpn2, Ptpn6, Rapgef6, Rbck1, Ripk1, Ripk2, Rnf213, Rnf31, RP23-322E15.2, Rsad2, Rtp4, Samd9l, Samhd1, Sectm1a, Sectm1b,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Selp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Serping1, Slamf7, Slc25a28, Socs1, Socs3, Sod2, Sp110, Sppl2a, Sri,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Sspn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St3gal5, St8sia4, Stat1, Stat2, Stat3, Stat4, Tap1,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Tapbp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Tdrd7, Tnfaip2, Tnfaip3, Tnfaip6, Tnfsf10, Tor1a, Tor1b, Trafd1, Trim14, Trim21, Trim25, Trim26, Trim31, Trim43a, Trim43b, Trim43c, </w:t>
            </w:r>
            <w:proofErr w:type="spellStart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Txnip</w:t>
            </w:r>
            <w:proofErr w:type="spellEnd"/>
            <w:r w:rsidRPr="00EE2F9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Tyk2, Ube2l6, Upp1, Upp2, Usp18, Vamp5, Vamp8, Vcam1, Wars, Xaf1, Xcl1, Zbp1, Znfx1 </w:t>
            </w:r>
          </w:p>
        </w:tc>
      </w:tr>
    </w:tbl>
    <w:p w14:paraId="24E32B61" w14:textId="0B2671C9" w:rsidR="00A77250" w:rsidRPr="00A77250" w:rsidRDefault="00A77250" w:rsidP="00A77250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A7725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R</w:t>
      </w:r>
      <w:r w:rsidRPr="00A77250">
        <w:rPr>
          <w:rFonts w:ascii="Times New Roman" w:hAnsi="Times New Roman" w:cs="Times New Roman"/>
          <w:b/>
          <w:bCs/>
          <w:sz w:val="24"/>
          <w:szCs w:val="24"/>
        </w:rPr>
        <w:t>eference</w:t>
      </w:r>
    </w:p>
    <w:p w14:paraId="56F17187" w14:textId="64FBA483" w:rsidR="00A77250" w:rsidRPr="00A77250" w:rsidRDefault="00A77250" w:rsidP="00A7725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7250">
        <w:rPr>
          <w:rFonts w:ascii="Times New Roman" w:hAnsi="Times New Roman" w:cs="Times New Roman"/>
          <w:sz w:val="24"/>
          <w:szCs w:val="24"/>
        </w:rPr>
        <w:fldChar w:fldCharType="begin"/>
      </w:r>
      <w:r w:rsidRPr="00A7725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77250">
        <w:rPr>
          <w:rFonts w:ascii="Times New Roman" w:hAnsi="Times New Roman" w:cs="Times New Roman"/>
          <w:sz w:val="24"/>
          <w:szCs w:val="24"/>
        </w:rPr>
        <w:fldChar w:fldCharType="separate"/>
      </w:r>
      <w:r w:rsidRPr="00A77250">
        <w:rPr>
          <w:rFonts w:ascii="Times New Roman" w:hAnsi="Times New Roman" w:cs="Times New Roman"/>
          <w:sz w:val="24"/>
          <w:szCs w:val="24"/>
        </w:rPr>
        <w:t>1.</w:t>
      </w:r>
      <w:r w:rsidRPr="00A77250">
        <w:rPr>
          <w:rFonts w:ascii="Times New Roman" w:hAnsi="Times New Roman" w:cs="Times New Roman"/>
          <w:sz w:val="24"/>
          <w:szCs w:val="24"/>
        </w:rPr>
        <w:tab/>
        <w:t>Yi M, Zhang J, Li A, Niu M, Yan Y, Jiao Y, et al. The construction, expression, and enhanced anti-tumor activity of YM101: a bispecific antibody simultaneously targeting TGF-β and PD-L1. J Hematol Oncol. 2021;14:27.</w:t>
      </w:r>
    </w:p>
    <w:p w14:paraId="3515DE6A" w14:textId="77777777" w:rsidR="00A77250" w:rsidRPr="00A77250" w:rsidRDefault="00A77250" w:rsidP="00A7725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77250">
        <w:rPr>
          <w:rFonts w:ascii="Times New Roman" w:hAnsi="Times New Roman" w:cs="Times New Roman"/>
          <w:sz w:val="24"/>
          <w:szCs w:val="24"/>
        </w:rPr>
        <w:t>2.</w:t>
      </w:r>
      <w:r w:rsidRPr="00A77250">
        <w:rPr>
          <w:rFonts w:ascii="Times New Roman" w:hAnsi="Times New Roman" w:cs="Times New Roman"/>
          <w:sz w:val="24"/>
          <w:szCs w:val="24"/>
        </w:rPr>
        <w:tab/>
        <w:t>Lan Y, Zhang D, Xu C, Hance KW, Marelli B, Qi J, et al. Enhanced preclinical antitumor activity of M7824, a bifunctional fusion protein simultaneously targeting PD-L1 and TGF-β. Sci Transl Med. 2018;10.</w:t>
      </w:r>
    </w:p>
    <w:p w14:paraId="32698DB0" w14:textId="517605E6" w:rsidR="007224AD" w:rsidRPr="00A77250" w:rsidRDefault="00A77250" w:rsidP="00A77250">
      <w:pPr>
        <w:rPr>
          <w:rFonts w:ascii="Times New Roman" w:hAnsi="Times New Roman" w:cs="Times New Roman"/>
          <w:sz w:val="24"/>
          <w:szCs w:val="24"/>
        </w:rPr>
      </w:pPr>
      <w:r w:rsidRPr="00A7725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224AD" w:rsidRPr="00A77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C075" w14:textId="77777777" w:rsidR="005B1EEF" w:rsidRDefault="005B1EEF" w:rsidP="00A77250">
      <w:r>
        <w:separator/>
      </w:r>
    </w:p>
  </w:endnote>
  <w:endnote w:type="continuationSeparator" w:id="0">
    <w:p w14:paraId="5D193A6B" w14:textId="77777777" w:rsidR="005B1EEF" w:rsidRDefault="005B1EEF" w:rsidP="00A7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2C491" w14:textId="77777777" w:rsidR="005B1EEF" w:rsidRDefault="005B1EEF" w:rsidP="00A77250">
      <w:r>
        <w:separator/>
      </w:r>
    </w:p>
  </w:footnote>
  <w:footnote w:type="continuationSeparator" w:id="0">
    <w:p w14:paraId="32DBE017" w14:textId="77777777" w:rsidR="005B1EEF" w:rsidRDefault="005B1EEF" w:rsidP="00A7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03F27"/>
    <w:multiLevelType w:val="multilevel"/>
    <w:tmpl w:val="9E0A7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YwNDe1NDUxNTQxMzNQ0lEKTi0uzszPAymwqAUAeuqko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HO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fsatsz7vtr9he5xzqvfr2gzfesf2vv9r0e&quot;&gt;Women&amp;apos;s cancer&lt;record-ids&gt;&lt;item&gt;117&lt;/item&gt;&lt;item&gt;118&lt;/item&gt;&lt;/record-ids&gt;&lt;/item&gt;&lt;/Libraries&gt;"/>
  </w:docVars>
  <w:rsids>
    <w:rsidRoot w:val="00AD2F66"/>
    <w:rsid w:val="00091F8B"/>
    <w:rsid w:val="000D3FE6"/>
    <w:rsid w:val="001C5271"/>
    <w:rsid w:val="002104E4"/>
    <w:rsid w:val="0022278A"/>
    <w:rsid w:val="00277052"/>
    <w:rsid w:val="002A7F8F"/>
    <w:rsid w:val="0032448F"/>
    <w:rsid w:val="00441EF3"/>
    <w:rsid w:val="004C4B10"/>
    <w:rsid w:val="005B1EEF"/>
    <w:rsid w:val="00653A1C"/>
    <w:rsid w:val="006B3358"/>
    <w:rsid w:val="007224AD"/>
    <w:rsid w:val="008854BB"/>
    <w:rsid w:val="00A210D6"/>
    <w:rsid w:val="00A34FD3"/>
    <w:rsid w:val="00A56209"/>
    <w:rsid w:val="00A65796"/>
    <w:rsid w:val="00A77250"/>
    <w:rsid w:val="00AD2F66"/>
    <w:rsid w:val="00AF2A8E"/>
    <w:rsid w:val="00BA3652"/>
    <w:rsid w:val="00BA42E6"/>
    <w:rsid w:val="00C14068"/>
    <w:rsid w:val="00CC62B3"/>
    <w:rsid w:val="00D05038"/>
    <w:rsid w:val="00D52308"/>
    <w:rsid w:val="00E60610"/>
    <w:rsid w:val="00FD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FE5F6"/>
  <w15:chartTrackingRefBased/>
  <w15:docId w15:val="{6844998B-5F20-4023-91F4-B2160A40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72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7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725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A7725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7725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7725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77250"/>
    <w:rPr>
      <w:rFonts w:ascii="等线" w:eastAsia="等线" w:hAnsi="等线"/>
      <w:noProof/>
      <w:sz w:val="20"/>
    </w:rPr>
  </w:style>
  <w:style w:type="paragraph" w:customStyle="1" w:styleId="Default">
    <w:name w:val="Default"/>
    <w:rsid w:val="00A7725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A77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4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Ming</dc:creator>
  <cp:keywords/>
  <dc:description/>
  <cp:lastModifiedBy>Yi Ming</cp:lastModifiedBy>
  <cp:revision>17</cp:revision>
  <dcterms:created xsi:type="dcterms:W3CDTF">2021-04-25T09:46:00Z</dcterms:created>
  <dcterms:modified xsi:type="dcterms:W3CDTF">2021-08-16T07:32:00Z</dcterms:modified>
</cp:coreProperties>
</file>