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136E5B" w14:textId="4CBA4619" w:rsidR="004F011A" w:rsidRPr="001A13B2" w:rsidRDefault="001A13B2" w:rsidP="007C4200">
      <w:pPr>
        <w:jc w:val="left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b/>
          <w:color w:val="000000" w:themeColor="text1"/>
          <w:kern w:val="0"/>
          <w:sz w:val="22"/>
        </w:rPr>
        <w:t>Table S1</w:t>
      </w:r>
      <w:r w:rsidR="004F011A" w:rsidRPr="007C4200">
        <w:rPr>
          <w:rFonts w:ascii="Arial" w:hAnsi="Arial" w:cs="Arial"/>
          <w:b/>
          <w:color w:val="000000" w:themeColor="text1"/>
          <w:kern w:val="0"/>
          <w:sz w:val="22"/>
        </w:rPr>
        <w:t xml:space="preserve"> </w:t>
      </w:r>
      <w:r w:rsidR="004F011A" w:rsidRPr="001A13B2">
        <w:rPr>
          <w:rFonts w:ascii="Arial" w:hAnsi="Arial" w:cs="Arial"/>
          <w:color w:val="000000" w:themeColor="text1"/>
          <w:sz w:val="22"/>
        </w:rPr>
        <w:t xml:space="preserve">Summary of Clinical Studies Combining Inhibitors Targeting </w:t>
      </w:r>
      <w:r w:rsidR="004F011A" w:rsidRPr="001A13B2">
        <w:rPr>
          <w:rFonts w:ascii="Arial" w:hAnsi="Arial" w:cs="Arial"/>
          <w:color w:val="000000" w:themeColor="text1"/>
          <w:kern w:val="0"/>
          <w:sz w:val="22"/>
        </w:rPr>
        <w:t xml:space="preserve">DDR </w:t>
      </w:r>
      <w:r w:rsidR="004F011A" w:rsidRPr="001A13B2">
        <w:rPr>
          <w:rFonts w:ascii="Arial" w:hAnsi="Arial" w:cs="Arial"/>
          <w:color w:val="000000" w:themeColor="text1"/>
          <w:sz w:val="22"/>
        </w:rPr>
        <w:t>and ICB in Solid Cancer (ClinicalTrials.gov)</w:t>
      </w:r>
    </w:p>
    <w:tbl>
      <w:tblPr>
        <w:tblStyle w:val="a3"/>
        <w:tblW w:w="1531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2"/>
        <w:gridCol w:w="1782"/>
        <w:gridCol w:w="1702"/>
        <w:gridCol w:w="1494"/>
        <w:gridCol w:w="917"/>
        <w:gridCol w:w="3943"/>
        <w:gridCol w:w="1350"/>
        <w:gridCol w:w="1232"/>
        <w:gridCol w:w="1843"/>
      </w:tblGrid>
      <w:tr w:rsidR="004F011A" w:rsidRPr="007C4200" w14:paraId="71C21F10" w14:textId="77777777" w:rsidTr="001A13B2">
        <w:trPr>
          <w:jc w:val="center"/>
        </w:trPr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B7D782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b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b/>
                <w:iCs/>
                <w:color w:val="000000" w:themeColor="text1"/>
                <w:kern w:val="0"/>
                <w:sz w:val="22"/>
              </w:rPr>
              <w:t>ICB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776EA2D" w14:textId="77777777" w:rsidR="004F011A" w:rsidRPr="007C4200" w:rsidRDefault="004F011A" w:rsidP="007C4200">
            <w:pPr>
              <w:jc w:val="left"/>
              <w:rPr>
                <w:rFonts w:ascii="Arial" w:hAnsi="Arial" w:cs="Arial"/>
                <w:b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b/>
                <w:iCs/>
                <w:color w:val="000000" w:themeColor="text1"/>
                <w:kern w:val="0"/>
                <w:sz w:val="22"/>
              </w:rPr>
              <w:t>Tumour group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80285CE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b/>
                <w:iCs/>
                <w:color w:val="000000" w:themeColor="text1"/>
                <w:kern w:val="0"/>
                <w:sz w:val="22"/>
              </w:rPr>
              <w:t>Target</w:t>
            </w:r>
          </w:p>
          <w:p w14:paraId="23D4184A" w14:textId="77777777" w:rsidR="004F011A" w:rsidRPr="007C4200" w:rsidRDefault="004F011A" w:rsidP="007C4200">
            <w:pPr>
              <w:jc w:val="left"/>
              <w:rPr>
                <w:rFonts w:ascii="Arial" w:hAnsi="Arial" w:cs="Arial"/>
                <w:b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b/>
                <w:iCs/>
                <w:color w:val="000000" w:themeColor="text1"/>
                <w:kern w:val="0"/>
                <w:sz w:val="22"/>
              </w:rPr>
              <w:t>Population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AB48A4E" w14:textId="77777777" w:rsidR="004F011A" w:rsidRPr="007C4200" w:rsidRDefault="004F011A" w:rsidP="007C4200">
            <w:pPr>
              <w:jc w:val="left"/>
              <w:rPr>
                <w:rFonts w:ascii="Arial" w:hAnsi="Arial" w:cs="Arial"/>
                <w:b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b/>
                <w:iCs/>
                <w:color w:val="000000" w:themeColor="text1"/>
                <w:kern w:val="0"/>
                <w:sz w:val="22"/>
              </w:rPr>
              <w:t>DDR inhibitors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B2A8763" w14:textId="77777777" w:rsidR="004F011A" w:rsidRPr="007C4200" w:rsidRDefault="004F011A" w:rsidP="007C4200">
            <w:pPr>
              <w:jc w:val="left"/>
              <w:rPr>
                <w:rFonts w:ascii="Arial" w:hAnsi="Arial" w:cs="Arial"/>
                <w:b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b/>
                <w:iCs/>
                <w:color w:val="000000" w:themeColor="text1"/>
                <w:kern w:val="0"/>
                <w:sz w:val="22"/>
              </w:rPr>
              <w:t>Phase</w:t>
            </w:r>
          </w:p>
        </w:tc>
        <w:tc>
          <w:tcPr>
            <w:tcW w:w="394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998AB85" w14:textId="77777777" w:rsidR="004F011A" w:rsidRPr="007C4200" w:rsidRDefault="004F011A" w:rsidP="007C4200">
            <w:pPr>
              <w:jc w:val="left"/>
              <w:rPr>
                <w:rFonts w:ascii="Arial" w:hAnsi="Arial" w:cs="Arial"/>
                <w:b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b/>
                <w:iCs/>
                <w:color w:val="000000" w:themeColor="text1"/>
                <w:kern w:val="0"/>
                <w:sz w:val="22"/>
              </w:rPr>
              <w:t>Arms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0F8DCE5" w14:textId="77777777" w:rsidR="004F011A" w:rsidRPr="007C4200" w:rsidRDefault="004F011A" w:rsidP="007C4200">
            <w:pPr>
              <w:jc w:val="left"/>
              <w:rPr>
                <w:rFonts w:ascii="Arial" w:hAnsi="Arial" w:cs="Arial"/>
                <w:b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b/>
                <w:iCs/>
                <w:color w:val="000000" w:themeColor="text1"/>
                <w:kern w:val="0"/>
                <w:sz w:val="22"/>
              </w:rPr>
              <w:t>Estimated enrollment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63EECEB" w14:textId="77777777" w:rsidR="004F011A" w:rsidRPr="007C4200" w:rsidRDefault="004F011A" w:rsidP="007C4200">
            <w:pPr>
              <w:jc w:val="left"/>
              <w:rPr>
                <w:rFonts w:ascii="Arial" w:hAnsi="Arial" w:cs="Arial"/>
                <w:b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b/>
                <w:iCs/>
                <w:color w:val="000000" w:themeColor="text1"/>
                <w:kern w:val="0"/>
                <w:sz w:val="22"/>
              </w:rPr>
              <w:t>Trial status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713E843" w14:textId="77777777" w:rsidR="004F011A" w:rsidRPr="007C4200" w:rsidRDefault="004F011A" w:rsidP="007C4200">
            <w:pPr>
              <w:jc w:val="left"/>
              <w:rPr>
                <w:rFonts w:ascii="Arial" w:hAnsi="Arial" w:cs="Arial"/>
                <w:b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b/>
                <w:iCs/>
                <w:color w:val="000000" w:themeColor="text1"/>
                <w:kern w:val="0"/>
                <w:sz w:val="22"/>
              </w:rPr>
              <w:t>Clinical trial.gov reference</w:t>
            </w:r>
          </w:p>
        </w:tc>
      </w:tr>
      <w:tr w:rsidR="004F011A" w:rsidRPr="007C4200" w14:paraId="7C7A132F" w14:textId="77777777" w:rsidTr="001A13B2">
        <w:trPr>
          <w:jc w:val="center"/>
        </w:trPr>
        <w:tc>
          <w:tcPr>
            <w:tcW w:w="1052" w:type="dxa"/>
            <w:tcBorders>
              <w:top w:val="single" w:sz="4" w:space="0" w:color="auto"/>
            </w:tcBorders>
            <w:hideMark/>
          </w:tcPr>
          <w:p w14:paraId="3F2EA90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Durvalumab (MEDI4736)</w:t>
            </w:r>
          </w:p>
        </w:tc>
        <w:tc>
          <w:tcPr>
            <w:tcW w:w="1782" w:type="dxa"/>
            <w:tcBorders>
              <w:top w:val="single" w:sz="4" w:space="0" w:color="auto"/>
            </w:tcBorders>
            <w:hideMark/>
          </w:tcPr>
          <w:p w14:paraId="7C16D032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 xml:space="preserve">Bladder 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hideMark/>
          </w:tcPr>
          <w:p w14:paraId="123E14E3" w14:textId="77777777" w:rsidR="004F011A" w:rsidRPr="007C4200" w:rsidRDefault="004F011A" w:rsidP="007C4200">
            <w:pPr>
              <w:pStyle w:val="1"/>
              <w:numPr>
                <w:ilvl w:val="0"/>
                <w:numId w:val="0"/>
              </w:numPr>
              <w:spacing w:line="240" w:lineRule="auto"/>
              <w:ind w:left="432" w:hanging="432"/>
              <w:outlineLvl w:val="0"/>
              <w:rPr>
                <w:b w:val="0"/>
                <w:bCs w:val="0"/>
                <w:iCs/>
                <w:kern w:val="0"/>
                <w:sz w:val="22"/>
                <w:szCs w:val="22"/>
              </w:rPr>
            </w:pPr>
            <w:r w:rsidRPr="007C4200">
              <w:rPr>
                <w:b w:val="0"/>
                <w:bCs w:val="0"/>
                <w:iCs/>
                <w:kern w:val="0"/>
                <w:sz w:val="22"/>
                <w:szCs w:val="22"/>
              </w:rPr>
              <w:t>Neoadjuvant</w:t>
            </w:r>
          </w:p>
          <w:p w14:paraId="72B412B7" w14:textId="77777777" w:rsidR="004F011A" w:rsidRPr="007C4200" w:rsidRDefault="004F011A" w:rsidP="007C4200">
            <w:pPr>
              <w:pStyle w:val="1"/>
              <w:numPr>
                <w:ilvl w:val="0"/>
                <w:numId w:val="0"/>
              </w:numPr>
              <w:spacing w:line="240" w:lineRule="auto"/>
              <w:ind w:left="432" w:hanging="432"/>
              <w:outlineLvl w:val="0"/>
              <w:rPr>
                <w:b w:val="0"/>
                <w:bCs w:val="0"/>
                <w:iCs/>
                <w:kern w:val="0"/>
                <w:sz w:val="22"/>
                <w:szCs w:val="22"/>
              </w:rPr>
            </w:pPr>
            <w:r w:rsidRPr="007C4200">
              <w:rPr>
                <w:b w:val="0"/>
                <w:bCs w:val="0"/>
                <w:iCs/>
                <w:kern w:val="0"/>
                <w:sz w:val="22"/>
                <w:szCs w:val="22"/>
              </w:rPr>
              <w:t>treatments prior</w:t>
            </w:r>
          </w:p>
          <w:p w14:paraId="013EF6E9" w14:textId="77777777" w:rsidR="004F011A" w:rsidRPr="007C4200" w:rsidRDefault="004F011A" w:rsidP="007C4200">
            <w:pPr>
              <w:pStyle w:val="1"/>
              <w:numPr>
                <w:ilvl w:val="0"/>
                <w:numId w:val="0"/>
              </w:numPr>
              <w:spacing w:line="240" w:lineRule="auto"/>
              <w:ind w:left="432" w:hanging="432"/>
              <w:outlineLvl w:val="0"/>
              <w:rPr>
                <w:b w:val="0"/>
                <w:bCs w:val="0"/>
                <w:iCs/>
                <w:kern w:val="0"/>
                <w:sz w:val="22"/>
                <w:szCs w:val="22"/>
              </w:rPr>
            </w:pPr>
            <w:r w:rsidRPr="007C4200">
              <w:rPr>
                <w:b w:val="0"/>
                <w:bCs w:val="0"/>
                <w:iCs/>
                <w:kern w:val="0"/>
                <w:sz w:val="22"/>
                <w:szCs w:val="22"/>
              </w:rPr>
              <w:t>to surgery</w:t>
            </w:r>
          </w:p>
        </w:tc>
        <w:tc>
          <w:tcPr>
            <w:tcW w:w="1494" w:type="dxa"/>
            <w:tcBorders>
              <w:top w:val="single" w:sz="4" w:space="0" w:color="auto"/>
            </w:tcBorders>
            <w:hideMark/>
          </w:tcPr>
          <w:p w14:paraId="67930901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Olapar(AZD2281)</w:t>
            </w:r>
          </w:p>
        </w:tc>
        <w:tc>
          <w:tcPr>
            <w:tcW w:w="917" w:type="dxa"/>
            <w:tcBorders>
              <w:top w:val="single" w:sz="4" w:space="0" w:color="auto"/>
            </w:tcBorders>
            <w:hideMark/>
          </w:tcPr>
          <w:p w14:paraId="0ECD6CB2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</w:t>
            </w:r>
          </w:p>
        </w:tc>
        <w:tc>
          <w:tcPr>
            <w:tcW w:w="3943" w:type="dxa"/>
            <w:tcBorders>
              <w:top w:val="single" w:sz="4" w:space="0" w:color="auto"/>
            </w:tcBorders>
            <w:hideMark/>
          </w:tcPr>
          <w:p w14:paraId="79CF94DE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Durvalumab + olaparib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hideMark/>
          </w:tcPr>
          <w:p w14:paraId="2B8F0F4C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29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hideMark/>
          </w:tcPr>
          <w:p w14:paraId="2A4A99D2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Completed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hideMark/>
          </w:tcPr>
          <w:p w14:paraId="0AFBE482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NCT03534492</w:t>
            </w:r>
          </w:p>
        </w:tc>
      </w:tr>
      <w:tr w:rsidR="004F011A" w:rsidRPr="007C4200" w14:paraId="170549FA" w14:textId="77777777" w:rsidTr="001A13B2">
        <w:trPr>
          <w:jc w:val="center"/>
        </w:trPr>
        <w:tc>
          <w:tcPr>
            <w:tcW w:w="1052" w:type="dxa"/>
          </w:tcPr>
          <w:p w14:paraId="723EE89C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726E904C" w14:textId="77777777" w:rsidR="004F011A" w:rsidRPr="007C4200" w:rsidRDefault="004F011A" w:rsidP="007C4200">
            <w:pPr>
              <w:pStyle w:val="1"/>
              <w:numPr>
                <w:ilvl w:val="0"/>
                <w:numId w:val="0"/>
              </w:numPr>
              <w:spacing w:line="240" w:lineRule="auto"/>
              <w:ind w:left="432" w:hanging="432"/>
              <w:outlineLvl w:val="0"/>
              <w:rPr>
                <w:b w:val="0"/>
                <w:bCs w:val="0"/>
                <w:sz w:val="22"/>
                <w:szCs w:val="22"/>
              </w:rPr>
            </w:pPr>
            <w:r w:rsidRPr="007C4200">
              <w:rPr>
                <w:b w:val="0"/>
                <w:bCs w:val="0"/>
                <w:iCs/>
                <w:kern w:val="0"/>
                <w:sz w:val="22"/>
                <w:szCs w:val="22"/>
              </w:rPr>
              <w:t>Head and neck</w:t>
            </w:r>
          </w:p>
        </w:tc>
        <w:tc>
          <w:tcPr>
            <w:tcW w:w="1702" w:type="dxa"/>
          </w:tcPr>
          <w:p w14:paraId="16A2958B" w14:textId="77777777" w:rsidR="004F011A" w:rsidRPr="007C4200" w:rsidRDefault="004F011A" w:rsidP="007C4200">
            <w:pPr>
              <w:pStyle w:val="1"/>
              <w:numPr>
                <w:ilvl w:val="0"/>
                <w:numId w:val="0"/>
              </w:numPr>
              <w:spacing w:line="240" w:lineRule="auto"/>
              <w:ind w:left="432" w:hanging="432"/>
              <w:outlineLvl w:val="0"/>
              <w:rPr>
                <w:b w:val="0"/>
                <w:bCs w:val="0"/>
                <w:iCs/>
                <w:kern w:val="0"/>
                <w:sz w:val="22"/>
                <w:szCs w:val="22"/>
              </w:rPr>
            </w:pPr>
            <w:r w:rsidRPr="007C4200">
              <w:rPr>
                <w:b w:val="0"/>
                <w:bCs w:val="0"/>
                <w:iCs/>
                <w:kern w:val="0"/>
                <w:sz w:val="22"/>
                <w:szCs w:val="22"/>
              </w:rPr>
              <w:t>Preoperative</w:t>
            </w:r>
          </w:p>
          <w:p w14:paraId="764FB88E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494" w:type="dxa"/>
            <w:hideMark/>
          </w:tcPr>
          <w:p w14:paraId="6B680F3A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</w:t>
            </w:r>
          </w:p>
        </w:tc>
        <w:tc>
          <w:tcPr>
            <w:tcW w:w="917" w:type="dxa"/>
            <w:hideMark/>
          </w:tcPr>
          <w:p w14:paraId="121D16CA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</w:t>
            </w:r>
          </w:p>
        </w:tc>
        <w:tc>
          <w:tcPr>
            <w:tcW w:w="3943" w:type="dxa"/>
            <w:hideMark/>
          </w:tcPr>
          <w:p w14:paraId="00FFFA76" w14:textId="77777777" w:rsidR="004F011A" w:rsidRPr="007C4200" w:rsidRDefault="004F011A" w:rsidP="007C4200">
            <w:pPr>
              <w:pStyle w:val="1"/>
              <w:numPr>
                <w:ilvl w:val="0"/>
                <w:numId w:val="0"/>
              </w:numPr>
              <w:spacing w:line="240" w:lineRule="auto"/>
              <w:ind w:left="432" w:hanging="432"/>
              <w:outlineLvl w:val="0"/>
              <w:rPr>
                <w:b w:val="0"/>
                <w:bCs w:val="0"/>
                <w:iCs/>
                <w:kern w:val="0"/>
                <w:sz w:val="22"/>
                <w:szCs w:val="22"/>
              </w:rPr>
            </w:pPr>
            <w:r w:rsidRPr="007C4200">
              <w:rPr>
                <w:b w:val="0"/>
                <w:bCs w:val="0"/>
                <w:iCs/>
                <w:kern w:val="0"/>
                <w:sz w:val="22"/>
                <w:szCs w:val="22"/>
              </w:rPr>
              <w:t>Durvalumab + olaparib, olaparib + cisplatin, olaparib, no treatment</w:t>
            </w:r>
          </w:p>
        </w:tc>
        <w:tc>
          <w:tcPr>
            <w:tcW w:w="1350" w:type="dxa"/>
            <w:hideMark/>
          </w:tcPr>
          <w:p w14:paraId="77382162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41</w:t>
            </w:r>
          </w:p>
        </w:tc>
        <w:tc>
          <w:tcPr>
            <w:tcW w:w="1232" w:type="dxa"/>
            <w:hideMark/>
          </w:tcPr>
          <w:p w14:paraId="3F65A65D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Completed</w:t>
            </w:r>
          </w:p>
        </w:tc>
        <w:tc>
          <w:tcPr>
            <w:tcW w:w="1843" w:type="dxa"/>
            <w:hideMark/>
          </w:tcPr>
          <w:p w14:paraId="39AC033F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NCT02882308</w:t>
            </w:r>
          </w:p>
        </w:tc>
      </w:tr>
      <w:tr w:rsidR="004F011A" w:rsidRPr="007C4200" w14:paraId="5B76B72D" w14:textId="77777777" w:rsidTr="001A13B2">
        <w:trPr>
          <w:jc w:val="center"/>
        </w:trPr>
        <w:tc>
          <w:tcPr>
            <w:tcW w:w="1052" w:type="dxa"/>
          </w:tcPr>
          <w:p w14:paraId="40F3B73D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60C97A92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 xml:space="preserve">Breast </w:t>
            </w:r>
          </w:p>
        </w:tc>
        <w:tc>
          <w:tcPr>
            <w:tcW w:w="1702" w:type="dxa"/>
            <w:hideMark/>
          </w:tcPr>
          <w:p w14:paraId="2C7023F5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Triple Negative Breast</w:t>
            </w:r>
          </w:p>
        </w:tc>
        <w:tc>
          <w:tcPr>
            <w:tcW w:w="1494" w:type="dxa"/>
            <w:hideMark/>
          </w:tcPr>
          <w:p w14:paraId="65203D93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</w:t>
            </w:r>
          </w:p>
        </w:tc>
        <w:tc>
          <w:tcPr>
            <w:tcW w:w="917" w:type="dxa"/>
            <w:hideMark/>
          </w:tcPr>
          <w:p w14:paraId="20E72CDC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</w:t>
            </w:r>
          </w:p>
        </w:tc>
        <w:tc>
          <w:tcPr>
            <w:tcW w:w="3943" w:type="dxa"/>
            <w:hideMark/>
          </w:tcPr>
          <w:p w14:paraId="5FB0C272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Olaparib, olaparib + durvalumab</w:t>
            </w:r>
          </w:p>
        </w:tc>
        <w:tc>
          <w:tcPr>
            <w:tcW w:w="1350" w:type="dxa"/>
            <w:hideMark/>
          </w:tcPr>
          <w:p w14:paraId="1B20770B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60</w:t>
            </w:r>
          </w:p>
        </w:tc>
        <w:tc>
          <w:tcPr>
            <w:tcW w:w="1232" w:type="dxa"/>
            <w:hideMark/>
          </w:tcPr>
          <w:p w14:paraId="47839C7D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Recruiting</w:t>
            </w:r>
          </w:p>
        </w:tc>
        <w:tc>
          <w:tcPr>
            <w:tcW w:w="1843" w:type="dxa"/>
            <w:hideMark/>
          </w:tcPr>
          <w:p w14:paraId="1F1749CB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NCT03167619</w:t>
            </w:r>
          </w:p>
        </w:tc>
      </w:tr>
      <w:tr w:rsidR="004F011A" w:rsidRPr="007C4200" w14:paraId="556E773C" w14:textId="77777777" w:rsidTr="001A13B2">
        <w:trPr>
          <w:jc w:val="center"/>
        </w:trPr>
        <w:tc>
          <w:tcPr>
            <w:tcW w:w="1052" w:type="dxa"/>
          </w:tcPr>
          <w:p w14:paraId="745E2FA8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</w:tcPr>
          <w:p w14:paraId="5C5738F7" w14:textId="77777777" w:rsidR="004F011A" w:rsidRPr="007C4200" w:rsidRDefault="004F011A" w:rsidP="007C4200">
            <w:pPr>
              <w:pStyle w:val="1"/>
              <w:numPr>
                <w:ilvl w:val="0"/>
                <w:numId w:val="0"/>
              </w:numPr>
              <w:spacing w:line="240" w:lineRule="auto"/>
              <w:ind w:left="432" w:hanging="432"/>
              <w:outlineLvl w:val="0"/>
              <w:rPr>
                <w:b w:val="0"/>
                <w:bCs w:val="0"/>
                <w:iCs/>
                <w:kern w:val="0"/>
                <w:sz w:val="22"/>
                <w:szCs w:val="22"/>
              </w:rPr>
            </w:pPr>
            <w:r w:rsidRPr="007C4200">
              <w:rPr>
                <w:b w:val="0"/>
                <w:bCs w:val="0"/>
                <w:iCs/>
                <w:kern w:val="0"/>
                <w:sz w:val="22"/>
                <w:szCs w:val="22"/>
              </w:rPr>
              <w:t>Breast</w:t>
            </w:r>
          </w:p>
        </w:tc>
        <w:tc>
          <w:tcPr>
            <w:tcW w:w="1702" w:type="dxa"/>
          </w:tcPr>
          <w:p w14:paraId="19313C2A" w14:textId="77777777" w:rsidR="004F011A" w:rsidRPr="007C4200" w:rsidRDefault="004F011A" w:rsidP="007C4200">
            <w:pPr>
              <w:pStyle w:val="1"/>
              <w:numPr>
                <w:ilvl w:val="0"/>
                <w:numId w:val="0"/>
              </w:numPr>
              <w:spacing w:line="240" w:lineRule="auto"/>
              <w:outlineLvl w:val="0"/>
              <w:rPr>
                <w:b w:val="0"/>
                <w:bCs w:val="0"/>
                <w:iCs/>
                <w:kern w:val="0"/>
                <w:sz w:val="22"/>
                <w:szCs w:val="22"/>
              </w:rPr>
            </w:pPr>
            <w:r w:rsidRPr="007C4200">
              <w:rPr>
                <w:b w:val="0"/>
                <w:bCs w:val="0"/>
                <w:iCs/>
                <w:kern w:val="0"/>
                <w:sz w:val="22"/>
                <w:szCs w:val="22"/>
              </w:rPr>
              <w:t>neoadjuvant, triple negative or low ER+ breast cancer</w:t>
            </w:r>
          </w:p>
          <w:p w14:paraId="10DDE855" w14:textId="77777777" w:rsidR="004F011A" w:rsidRPr="007C4200" w:rsidRDefault="004F011A" w:rsidP="007C4200">
            <w:pPr>
              <w:pStyle w:val="1"/>
              <w:numPr>
                <w:ilvl w:val="0"/>
                <w:numId w:val="0"/>
              </w:numPr>
              <w:spacing w:line="240" w:lineRule="auto"/>
              <w:ind w:left="432" w:hanging="432"/>
              <w:outlineLvl w:val="0"/>
              <w:rPr>
                <w:b w:val="0"/>
                <w:bCs w:val="0"/>
                <w:iCs/>
                <w:kern w:val="0"/>
                <w:sz w:val="22"/>
                <w:szCs w:val="22"/>
              </w:rPr>
            </w:pPr>
          </w:p>
        </w:tc>
        <w:tc>
          <w:tcPr>
            <w:tcW w:w="1494" w:type="dxa"/>
          </w:tcPr>
          <w:p w14:paraId="2C26CCE3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</w:t>
            </w:r>
          </w:p>
        </w:tc>
        <w:tc>
          <w:tcPr>
            <w:tcW w:w="917" w:type="dxa"/>
          </w:tcPr>
          <w:p w14:paraId="678EE94B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I/II</w:t>
            </w:r>
          </w:p>
        </w:tc>
        <w:tc>
          <w:tcPr>
            <w:tcW w:w="3943" w:type="dxa"/>
          </w:tcPr>
          <w:p w14:paraId="7098D15D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 + durvalumab</w:t>
            </w:r>
          </w:p>
        </w:tc>
        <w:tc>
          <w:tcPr>
            <w:tcW w:w="1350" w:type="dxa"/>
          </w:tcPr>
          <w:p w14:paraId="31A4C4F0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25</w:t>
            </w:r>
          </w:p>
        </w:tc>
        <w:tc>
          <w:tcPr>
            <w:tcW w:w="1232" w:type="dxa"/>
          </w:tcPr>
          <w:p w14:paraId="1923F140" w14:textId="77777777" w:rsidR="004F011A" w:rsidRPr="007C4200" w:rsidRDefault="004F011A" w:rsidP="007C4200">
            <w:pPr>
              <w:tabs>
                <w:tab w:val="left" w:pos="530"/>
              </w:tabs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Recruiting</w:t>
            </w:r>
          </w:p>
        </w:tc>
        <w:tc>
          <w:tcPr>
            <w:tcW w:w="1843" w:type="dxa"/>
          </w:tcPr>
          <w:p w14:paraId="12EAD15C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NCT03594396</w:t>
            </w:r>
          </w:p>
        </w:tc>
      </w:tr>
      <w:tr w:rsidR="004F011A" w:rsidRPr="007C4200" w14:paraId="41B5EF44" w14:textId="77777777" w:rsidTr="001A13B2">
        <w:trPr>
          <w:jc w:val="center"/>
        </w:trPr>
        <w:tc>
          <w:tcPr>
            <w:tcW w:w="1052" w:type="dxa"/>
          </w:tcPr>
          <w:p w14:paraId="09E11736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1B442100" w14:textId="77777777" w:rsidR="004F011A" w:rsidRPr="007C4200" w:rsidRDefault="004F011A" w:rsidP="007C4200">
            <w:pPr>
              <w:pStyle w:val="1"/>
              <w:numPr>
                <w:ilvl w:val="0"/>
                <w:numId w:val="0"/>
              </w:numPr>
              <w:spacing w:line="240" w:lineRule="auto"/>
              <w:ind w:left="432" w:hanging="432"/>
              <w:outlineLvl w:val="0"/>
              <w:rPr>
                <w:b w:val="0"/>
                <w:bCs w:val="0"/>
                <w:iCs/>
                <w:kern w:val="0"/>
                <w:sz w:val="22"/>
                <w:szCs w:val="22"/>
              </w:rPr>
            </w:pPr>
            <w:r w:rsidRPr="007C4200">
              <w:rPr>
                <w:b w:val="0"/>
                <w:bCs w:val="0"/>
                <w:iCs/>
                <w:kern w:val="0"/>
                <w:sz w:val="22"/>
                <w:szCs w:val="22"/>
              </w:rPr>
              <w:t xml:space="preserve">Solid </w:t>
            </w:r>
          </w:p>
        </w:tc>
        <w:tc>
          <w:tcPr>
            <w:tcW w:w="1702" w:type="dxa"/>
            <w:hideMark/>
          </w:tcPr>
          <w:p w14:paraId="1FB2C130" w14:textId="77777777" w:rsidR="004F011A" w:rsidRPr="007C4200" w:rsidRDefault="004F011A" w:rsidP="007C4200">
            <w:pPr>
              <w:pStyle w:val="1"/>
              <w:numPr>
                <w:ilvl w:val="0"/>
                <w:numId w:val="0"/>
              </w:numPr>
              <w:spacing w:line="240" w:lineRule="auto"/>
              <w:outlineLvl w:val="0"/>
              <w:rPr>
                <w:b w:val="0"/>
                <w:bCs w:val="0"/>
                <w:iCs/>
                <w:kern w:val="0"/>
                <w:sz w:val="22"/>
                <w:szCs w:val="22"/>
              </w:rPr>
            </w:pPr>
            <w:r w:rsidRPr="007C4200">
              <w:rPr>
                <w:b w:val="0"/>
                <w:bCs w:val="0"/>
                <w:iCs/>
                <w:kern w:val="0"/>
                <w:sz w:val="22"/>
                <w:szCs w:val="22"/>
              </w:rPr>
              <w:t>Advanced or metastatic solid tumor malignancies.</w:t>
            </w:r>
          </w:p>
        </w:tc>
        <w:tc>
          <w:tcPr>
            <w:tcW w:w="1494" w:type="dxa"/>
            <w:hideMark/>
          </w:tcPr>
          <w:p w14:paraId="27AA0D27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</w:t>
            </w:r>
          </w:p>
        </w:tc>
        <w:tc>
          <w:tcPr>
            <w:tcW w:w="917" w:type="dxa"/>
            <w:hideMark/>
          </w:tcPr>
          <w:p w14:paraId="41C76C48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</w:t>
            </w:r>
          </w:p>
        </w:tc>
        <w:tc>
          <w:tcPr>
            <w:tcW w:w="3943" w:type="dxa"/>
            <w:hideMark/>
          </w:tcPr>
          <w:p w14:paraId="1A91DB3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AZD5363 + olaparib + durvalumab</w:t>
            </w:r>
          </w:p>
        </w:tc>
        <w:tc>
          <w:tcPr>
            <w:tcW w:w="1350" w:type="dxa"/>
            <w:hideMark/>
          </w:tcPr>
          <w:p w14:paraId="68931395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40</w:t>
            </w:r>
          </w:p>
        </w:tc>
        <w:tc>
          <w:tcPr>
            <w:tcW w:w="1232" w:type="dxa"/>
            <w:hideMark/>
          </w:tcPr>
          <w:p w14:paraId="6D633615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Recruiting</w:t>
            </w:r>
          </w:p>
        </w:tc>
        <w:tc>
          <w:tcPr>
            <w:tcW w:w="1843" w:type="dxa"/>
            <w:hideMark/>
          </w:tcPr>
          <w:p w14:paraId="121EC69B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NCT03772561</w:t>
            </w:r>
          </w:p>
        </w:tc>
      </w:tr>
      <w:tr w:rsidR="004F011A" w:rsidRPr="007C4200" w14:paraId="71804E8F" w14:textId="77777777" w:rsidTr="001A13B2">
        <w:trPr>
          <w:jc w:val="center"/>
        </w:trPr>
        <w:tc>
          <w:tcPr>
            <w:tcW w:w="1052" w:type="dxa"/>
          </w:tcPr>
          <w:p w14:paraId="7BA8DE10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185C0E4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Breast</w:t>
            </w:r>
          </w:p>
          <w:p w14:paraId="1E9C0353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02" w:type="dxa"/>
            <w:hideMark/>
          </w:tcPr>
          <w:p w14:paraId="6238389A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Metastatic triple negative breast cancer</w:t>
            </w:r>
          </w:p>
        </w:tc>
        <w:tc>
          <w:tcPr>
            <w:tcW w:w="1494" w:type="dxa"/>
            <w:hideMark/>
          </w:tcPr>
          <w:p w14:paraId="21E067A7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</w:t>
            </w:r>
          </w:p>
        </w:tc>
        <w:tc>
          <w:tcPr>
            <w:tcW w:w="917" w:type="dxa"/>
            <w:hideMark/>
          </w:tcPr>
          <w:p w14:paraId="38F5473D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</w:t>
            </w:r>
          </w:p>
        </w:tc>
        <w:tc>
          <w:tcPr>
            <w:tcW w:w="3943" w:type="dxa"/>
            <w:hideMark/>
          </w:tcPr>
          <w:p w14:paraId="34BAB345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 + durvalumab</w:t>
            </w:r>
          </w:p>
        </w:tc>
        <w:tc>
          <w:tcPr>
            <w:tcW w:w="1350" w:type="dxa"/>
            <w:hideMark/>
          </w:tcPr>
          <w:p w14:paraId="797C3C2C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28</w:t>
            </w:r>
          </w:p>
        </w:tc>
        <w:tc>
          <w:tcPr>
            <w:tcW w:w="1232" w:type="dxa"/>
            <w:hideMark/>
          </w:tcPr>
          <w:p w14:paraId="2E1D6995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Recruiting</w:t>
            </w:r>
          </w:p>
        </w:tc>
        <w:tc>
          <w:tcPr>
            <w:tcW w:w="1843" w:type="dxa"/>
            <w:hideMark/>
          </w:tcPr>
          <w:p w14:paraId="39684DE0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NCT03801369</w:t>
            </w:r>
          </w:p>
        </w:tc>
      </w:tr>
      <w:tr w:rsidR="004F011A" w:rsidRPr="007C4200" w14:paraId="727A056A" w14:textId="77777777" w:rsidTr="001A13B2">
        <w:trPr>
          <w:jc w:val="center"/>
        </w:trPr>
        <w:tc>
          <w:tcPr>
            <w:tcW w:w="1052" w:type="dxa"/>
          </w:tcPr>
          <w:p w14:paraId="6252A907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</w:tcPr>
          <w:p w14:paraId="182B4CBC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Solid</w:t>
            </w:r>
          </w:p>
        </w:tc>
        <w:tc>
          <w:tcPr>
            <w:tcW w:w="1702" w:type="dxa"/>
            <w:hideMark/>
          </w:tcPr>
          <w:p w14:paraId="502B7DF2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Advanced and unresectable malignant solid neoplasm</w:t>
            </w:r>
          </w:p>
        </w:tc>
        <w:tc>
          <w:tcPr>
            <w:tcW w:w="1494" w:type="dxa"/>
            <w:hideMark/>
          </w:tcPr>
          <w:p w14:paraId="2F8B88DA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</w:t>
            </w:r>
          </w:p>
        </w:tc>
        <w:tc>
          <w:tcPr>
            <w:tcW w:w="917" w:type="dxa"/>
            <w:hideMark/>
          </w:tcPr>
          <w:p w14:paraId="170DE82B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</w:t>
            </w:r>
          </w:p>
        </w:tc>
        <w:tc>
          <w:tcPr>
            <w:tcW w:w="3943" w:type="dxa"/>
            <w:hideMark/>
          </w:tcPr>
          <w:p w14:paraId="0B906C5A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Copanlisib + olaparib + durvalumab</w:t>
            </w:r>
          </w:p>
        </w:tc>
        <w:tc>
          <w:tcPr>
            <w:tcW w:w="1350" w:type="dxa"/>
            <w:hideMark/>
          </w:tcPr>
          <w:p w14:paraId="3E996B0C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102</w:t>
            </w:r>
          </w:p>
        </w:tc>
        <w:tc>
          <w:tcPr>
            <w:tcW w:w="1232" w:type="dxa"/>
            <w:hideMark/>
          </w:tcPr>
          <w:p w14:paraId="1EAC8799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Recruiting</w:t>
            </w:r>
          </w:p>
        </w:tc>
        <w:tc>
          <w:tcPr>
            <w:tcW w:w="1843" w:type="dxa"/>
            <w:hideMark/>
          </w:tcPr>
          <w:p w14:paraId="5BDAC30F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NCT03842228</w:t>
            </w:r>
          </w:p>
        </w:tc>
      </w:tr>
      <w:tr w:rsidR="004F011A" w:rsidRPr="007C4200" w14:paraId="691811D0" w14:textId="77777777" w:rsidTr="001A13B2">
        <w:trPr>
          <w:jc w:val="center"/>
        </w:trPr>
        <w:tc>
          <w:tcPr>
            <w:tcW w:w="1052" w:type="dxa"/>
          </w:tcPr>
          <w:p w14:paraId="4E2EB416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70BF7E2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Gastric</w:t>
            </w:r>
          </w:p>
        </w:tc>
        <w:tc>
          <w:tcPr>
            <w:tcW w:w="1702" w:type="dxa"/>
            <w:hideMark/>
          </w:tcPr>
          <w:p w14:paraId="7D571639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Advanced gastric cancer,</w:t>
            </w:r>
          </w:p>
          <w:p w14:paraId="10FC7F52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2nd or higher line</w:t>
            </w:r>
          </w:p>
        </w:tc>
        <w:tc>
          <w:tcPr>
            <w:tcW w:w="1494" w:type="dxa"/>
            <w:hideMark/>
          </w:tcPr>
          <w:p w14:paraId="41AD34F2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</w:t>
            </w:r>
          </w:p>
        </w:tc>
        <w:tc>
          <w:tcPr>
            <w:tcW w:w="917" w:type="dxa"/>
            <w:hideMark/>
          </w:tcPr>
          <w:p w14:paraId="2CD4FEAF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</w:t>
            </w:r>
          </w:p>
        </w:tc>
        <w:tc>
          <w:tcPr>
            <w:tcW w:w="3943" w:type="dxa"/>
            <w:hideMark/>
          </w:tcPr>
          <w:p w14:paraId="023B4017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Durvalumab + olaparib + paclitaxel</w:t>
            </w:r>
          </w:p>
        </w:tc>
        <w:tc>
          <w:tcPr>
            <w:tcW w:w="1350" w:type="dxa"/>
            <w:hideMark/>
          </w:tcPr>
          <w:p w14:paraId="361674E5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40</w:t>
            </w:r>
          </w:p>
        </w:tc>
        <w:tc>
          <w:tcPr>
            <w:tcW w:w="1232" w:type="dxa"/>
            <w:hideMark/>
          </w:tcPr>
          <w:p w14:paraId="168F3410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Recruiting</w:t>
            </w:r>
          </w:p>
        </w:tc>
        <w:tc>
          <w:tcPr>
            <w:tcW w:w="1843" w:type="dxa"/>
            <w:hideMark/>
          </w:tcPr>
          <w:p w14:paraId="0ECCFD2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NCT03579784</w:t>
            </w:r>
          </w:p>
        </w:tc>
      </w:tr>
      <w:tr w:rsidR="004F011A" w:rsidRPr="007C4200" w14:paraId="64E0EA90" w14:textId="77777777" w:rsidTr="001A13B2">
        <w:trPr>
          <w:jc w:val="center"/>
        </w:trPr>
        <w:tc>
          <w:tcPr>
            <w:tcW w:w="1052" w:type="dxa"/>
          </w:tcPr>
          <w:p w14:paraId="5B703A31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7B755DA3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Prostate</w:t>
            </w:r>
          </w:p>
        </w:tc>
        <w:tc>
          <w:tcPr>
            <w:tcW w:w="1702" w:type="dxa"/>
            <w:hideMark/>
          </w:tcPr>
          <w:p w14:paraId="60962F5F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 xml:space="preserve">Castration sensitive biochemically </w:t>
            </w: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lastRenderedPageBreak/>
              <w:t>recurrent non-Metastatic prostate cancer</w:t>
            </w:r>
          </w:p>
        </w:tc>
        <w:tc>
          <w:tcPr>
            <w:tcW w:w="1494" w:type="dxa"/>
            <w:hideMark/>
          </w:tcPr>
          <w:p w14:paraId="7CA444C5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lastRenderedPageBreak/>
              <w:t>Olaparib</w:t>
            </w:r>
          </w:p>
        </w:tc>
        <w:tc>
          <w:tcPr>
            <w:tcW w:w="917" w:type="dxa"/>
            <w:hideMark/>
          </w:tcPr>
          <w:p w14:paraId="44EF4409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</w:t>
            </w:r>
          </w:p>
        </w:tc>
        <w:tc>
          <w:tcPr>
            <w:tcW w:w="3943" w:type="dxa"/>
            <w:hideMark/>
          </w:tcPr>
          <w:p w14:paraId="2A11DA86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 + durvalumab</w:t>
            </w:r>
          </w:p>
        </w:tc>
        <w:tc>
          <w:tcPr>
            <w:tcW w:w="1350" w:type="dxa"/>
            <w:hideMark/>
          </w:tcPr>
          <w:p w14:paraId="09F90493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32</w:t>
            </w:r>
          </w:p>
        </w:tc>
        <w:tc>
          <w:tcPr>
            <w:tcW w:w="1232" w:type="dxa"/>
            <w:hideMark/>
          </w:tcPr>
          <w:p w14:paraId="3131303A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Recruiting</w:t>
            </w:r>
          </w:p>
        </w:tc>
        <w:tc>
          <w:tcPr>
            <w:tcW w:w="1843" w:type="dxa"/>
            <w:hideMark/>
          </w:tcPr>
          <w:p w14:paraId="4713FD15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NCT03810105</w:t>
            </w:r>
          </w:p>
        </w:tc>
      </w:tr>
      <w:tr w:rsidR="004F011A" w:rsidRPr="007C4200" w14:paraId="526A483A" w14:textId="77777777" w:rsidTr="001A13B2">
        <w:trPr>
          <w:jc w:val="center"/>
        </w:trPr>
        <w:tc>
          <w:tcPr>
            <w:tcW w:w="1052" w:type="dxa"/>
          </w:tcPr>
          <w:p w14:paraId="239391A6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6F474007" w14:textId="77777777" w:rsidR="004F011A" w:rsidRPr="007C4200" w:rsidRDefault="004F011A" w:rsidP="007C4200">
            <w:pPr>
              <w:widowControl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 xml:space="preserve">Ovarian, recurrent fallopian tube, peritoneal </w:t>
            </w:r>
          </w:p>
        </w:tc>
        <w:tc>
          <w:tcPr>
            <w:tcW w:w="1702" w:type="dxa"/>
            <w:hideMark/>
          </w:tcPr>
          <w:p w14:paraId="1B704BA0" w14:textId="77777777" w:rsidR="004F011A" w:rsidRPr="007C4200" w:rsidRDefault="004F011A" w:rsidP="007C4200">
            <w:pPr>
              <w:widowControl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BRCA1 or BRCA2 mutation, 2nd line</w:t>
            </w:r>
          </w:p>
        </w:tc>
        <w:tc>
          <w:tcPr>
            <w:tcW w:w="1494" w:type="dxa"/>
            <w:hideMark/>
          </w:tcPr>
          <w:p w14:paraId="3E11EF00" w14:textId="77777777" w:rsidR="004F011A" w:rsidRPr="007C4200" w:rsidRDefault="004F011A" w:rsidP="007C4200">
            <w:pPr>
              <w:widowControl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</w:t>
            </w:r>
          </w:p>
        </w:tc>
        <w:tc>
          <w:tcPr>
            <w:tcW w:w="917" w:type="dxa"/>
            <w:hideMark/>
          </w:tcPr>
          <w:p w14:paraId="510A9D7A" w14:textId="77777777" w:rsidR="004F011A" w:rsidRPr="007C4200" w:rsidRDefault="004F011A" w:rsidP="007C4200">
            <w:pPr>
              <w:widowControl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</w:t>
            </w:r>
          </w:p>
        </w:tc>
        <w:tc>
          <w:tcPr>
            <w:tcW w:w="3943" w:type="dxa"/>
            <w:hideMark/>
          </w:tcPr>
          <w:p w14:paraId="1F48404B" w14:textId="77777777" w:rsidR="004F011A" w:rsidRPr="007C4200" w:rsidRDefault="004F011A" w:rsidP="007C4200">
            <w:pPr>
              <w:widowControl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 + tremelimumab + durvalumab</w:t>
            </w:r>
          </w:p>
        </w:tc>
        <w:tc>
          <w:tcPr>
            <w:tcW w:w="1350" w:type="dxa"/>
            <w:hideMark/>
          </w:tcPr>
          <w:p w14:paraId="31D73119" w14:textId="77777777" w:rsidR="004F011A" w:rsidRPr="007C4200" w:rsidRDefault="004F011A" w:rsidP="007C4200">
            <w:pPr>
              <w:widowControl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36</w:t>
            </w:r>
          </w:p>
        </w:tc>
        <w:tc>
          <w:tcPr>
            <w:tcW w:w="1232" w:type="dxa"/>
            <w:hideMark/>
          </w:tcPr>
          <w:p w14:paraId="27835A3C" w14:textId="77777777" w:rsidR="004F011A" w:rsidRPr="007C4200" w:rsidRDefault="004F011A" w:rsidP="007C4200">
            <w:pPr>
              <w:widowControl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Recruiting</w:t>
            </w:r>
          </w:p>
        </w:tc>
        <w:tc>
          <w:tcPr>
            <w:tcW w:w="1843" w:type="dxa"/>
            <w:hideMark/>
          </w:tcPr>
          <w:p w14:paraId="75297494" w14:textId="77777777" w:rsidR="004F011A" w:rsidRPr="007C4200" w:rsidRDefault="004F011A" w:rsidP="007C4200">
            <w:pPr>
              <w:widowControl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NCT02953457</w:t>
            </w:r>
          </w:p>
        </w:tc>
      </w:tr>
      <w:tr w:rsidR="004F011A" w:rsidRPr="007C4200" w14:paraId="55E2711E" w14:textId="77777777" w:rsidTr="001A13B2">
        <w:trPr>
          <w:jc w:val="center"/>
        </w:trPr>
        <w:tc>
          <w:tcPr>
            <w:tcW w:w="1052" w:type="dxa"/>
          </w:tcPr>
          <w:p w14:paraId="5261B9A7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</w:tcPr>
          <w:p w14:paraId="0A1C1AAE" w14:textId="77777777" w:rsidR="004F011A" w:rsidRPr="007C4200" w:rsidRDefault="004F011A" w:rsidP="007C4200">
            <w:pPr>
              <w:widowControl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Ovarian, breast, SCLC, gastric</w:t>
            </w:r>
          </w:p>
        </w:tc>
        <w:tc>
          <w:tcPr>
            <w:tcW w:w="1702" w:type="dxa"/>
          </w:tcPr>
          <w:p w14:paraId="733844F9" w14:textId="77777777" w:rsidR="004F011A" w:rsidRPr="007C4200" w:rsidRDefault="004F011A" w:rsidP="007C4200">
            <w:pPr>
              <w:widowControl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Advanced</w:t>
            </w:r>
          </w:p>
        </w:tc>
        <w:tc>
          <w:tcPr>
            <w:tcW w:w="1494" w:type="dxa"/>
          </w:tcPr>
          <w:p w14:paraId="50BAF466" w14:textId="77777777" w:rsidR="004F011A" w:rsidRPr="007C4200" w:rsidRDefault="004F011A" w:rsidP="007C4200">
            <w:pPr>
              <w:widowControl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</w:t>
            </w:r>
          </w:p>
        </w:tc>
        <w:tc>
          <w:tcPr>
            <w:tcW w:w="917" w:type="dxa"/>
          </w:tcPr>
          <w:p w14:paraId="2F3ED548" w14:textId="77777777" w:rsidR="004F011A" w:rsidRPr="007C4200" w:rsidRDefault="004F011A" w:rsidP="007C4200">
            <w:pPr>
              <w:widowControl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I/II</w:t>
            </w:r>
          </w:p>
        </w:tc>
        <w:tc>
          <w:tcPr>
            <w:tcW w:w="3943" w:type="dxa"/>
          </w:tcPr>
          <w:p w14:paraId="1888F809" w14:textId="77777777" w:rsidR="004F011A" w:rsidRPr="007C4200" w:rsidRDefault="004F011A" w:rsidP="007C4200">
            <w:pPr>
              <w:widowControl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Bevacizumab + olaparib + durvalumab</w:t>
            </w:r>
          </w:p>
        </w:tc>
        <w:tc>
          <w:tcPr>
            <w:tcW w:w="1350" w:type="dxa"/>
          </w:tcPr>
          <w:p w14:paraId="59A032AE" w14:textId="77777777" w:rsidR="004F011A" w:rsidRPr="007C4200" w:rsidRDefault="004F011A" w:rsidP="007C4200">
            <w:pPr>
              <w:widowControl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427</w:t>
            </w:r>
          </w:p>
        </w:tc>
        <w:tc>
          <w:tcPr>
            <w:tcW w:w="1232" w:type="dxa"/>
          </w:tcPr>
          <w:p w14:paraId="71C52D00" w14:textId="77777777" w:rsidR="004F011A" w:rsidRPr="007C4200" w:rsidRDefault="004F011A" w:rsidP="007C4200">
            <w:pPr>
              <w:widowControl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Active, not recruiting</w:t>
            </w:r>
          </w:p>
        </w:tc>
        <w:tc>
          <w:tcPr>
            <w:tcW w:w="1843" w:type="dxa"/>
          </w:tcPr>
          <w:p w14:paraId="345C5981" w14:textId="77777777" w:rsidR="004F011A" w:rsidRPr="007C4200" w:rsidRDefault="004F011A" w:rsidP="007C4200">
            <w:pPr>
              <w:widowControl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NCT02734004</w:t>
            </w:r>
          </w:p>
        </w:tc>
      </w:tr>
      <w:tr w:rsidR="004F011A" w:rsidRPr="007C4200" w14:paraId="44D55F38" w14:textId="77777777" w:rsidTr="001A13B2">
        <w:trPr>
          <w:jc w:val="center"/>
        </w:trPr>
        <w:tc>
          <w:tcPr>
            <w:tcW w:w="1052" w:type="dxa"/>
          </w:tcPr>
          <w:p w14:paraId="6B1A8222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</w:tcPr>
          <w:p w14:paraId="72FF4451" w14:textId="77777777" w:rsidR="004F011A" w:rsidRPr="007C4200" w:rsidRDefault="004F011A" w:rsidP="007C4200">
            <w:pPr>
              <w:widowControl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Ovarian, fallopian tube, or peritoneal</w:t>
            </w:r>
          </w:p>
        </w:tc>
        <w:tc>
          <w:tcPr>
            <w:tcW w:w="1702" w:type="dxa"/>
          </w:tcPr>
          <w:p w14:paraId="45ECBBE8" w14:textId="77777777" w:rsidR="004F011A" w:rsidRPr="007C4200" w:rsidRDefault="004F011A" w:rsidP="007C4200">
            <w:pPr>
              <w:widowControl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Recurrent, platinum-sensitive</w:t>
            </w:r>
          </w:p>
        </w:tc>
        <w:tc>
          <w:tcPr>
            <w:tcW w:w="1494" w:type="dxa"/>
          </w:tcPr>
          <w:p w14:paraId="25F17D16" w14:textId="77777777" w:rsidR="004F011A" w:rsidRPr="007C4200" w:rsidRDefault="004F011A" w:rsidP="007C4200">
            <w:pPr>
              <w:widowControl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Niraparib</w:t>
            </w:r>
          </w:p>
        </w:tc>
        <w:tc>
          <w:tcPr>
            <w:tcW w:w="917" w:type="dxa"/>
          </w:tcPr>
          <w:p w14:paraId="3C588B9C" w14:textId="77777777" w:rsidR="004F011A" w:rsidRPr="007C4200" w:rsidRDefault="004F011A" w:rsidP="007C4200">
            <w:pPr>
              <w:widowControl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III</w:t>
            </w:r>
          </w:p>
        </w:tc>
        <w:tc>
          <w:tcPr>
            <w:tcW w:w="3943" w:type="dxa"/>
          </w:tcPr>
          <w:p w14:paraId="2BF0B89D" w14:textId="77777777" w:rsidR="004F011A" w:rsidRPr="007C4200" w:rsidRDefault="004F011A" w:rsidP="007C4200">
            <w:pPr>
              <w:widowControl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Bevacizumab + niraparib + dostarlimab</w:t>
            </w:r>
          </w:p>
        </w:tc>
        <w:tc>
          <w:tcPr>
            <w:tcW w:w="1350" w:type="dxa"/>
          </w:tcPr>
          <w:p w14:paraId="4CE729D0" w14:textId="77777777" w:rsidR="004F011A" w:rsidRPr="007C4200" w:rsidRDefault="004F011A" w:rsidP="007C4200">
            <w:pPr>
              <w:widowControl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232" w:type="dxa"/>
          </w:tcPr>
          <w:p w14:paraId="5B3BF50A" w14:textId="77777777" w:rsidR="004F011A" w:rsidRPr="007C4200" w:rsidRDefault="004F011A" w:rsidP="007C4200">
            <w:pPr>
              <w:widowControl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Not yet recruiting</w:t>
            </w:r>
          </w:p>
        </w:tc>
        <w:tc>
          <w:tcPr>
            <w:tcW w:w="1843" w:type="dxa"/>
          </w:tcPr>
          <w:p w14:paraId="263470BA" w14:textId="77777777" w:rsidR="004F011A" w:rsidRPr="007C4200" w:rsidRDefault="004F011A" w:rsidP="007C4200">
            <w:pPr>
              <w:widowControl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NCT03806049</w:t>
            </w:r>
          </w:p>
        </w:tc>
      </w:tr>
      <w:tr w:rsidR="004F011A" w:rsidRPr="007C4200" w14:paraId="45B12BF9" w14:textId="77777777" w:rsidTr="001A13B2">
        <w:trPr>
          <w:jc w:val="center"/>
        </w:trPr>
        <w:tc>
          <w:tcPr>
            <w:tcW w:w="1052" w:type="dxa"/>
          </w:tcPr>
          <w:p w14:paraId="48B2C468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0D259430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Endometrial, uterine</w:t>
            </w:r>
          </w:p>
        </w:tc>
        <w:tc>
          <w:tcPr>
            <w:tcW w:w="1702" w:type="dxa"/>
            <w:hideMark/>
          </w:tcPr>
          <w:p w14:paraId="75B2B712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2nd line (one prior platinum-based chemotherapy)</w:t>
            </w:r>
          </w:p>
        </w:tc>
        <w:tc>
          <w:tcPr>
            <w:tcW w:w="1494" w:type="dxa"/>
            <w:hideMark/>
          </w:tcPr>
          <w:p w14:paraId="6426323C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</w:t>
            </w:r>
          </w:p>
        </w:tc>
        <w:tc>
          <w:tcPr>
            <w:tcW w:w="917" w:type="dxa"/>
            <w:hideMark/>
          </w:tcPr>
          <w:p w14:paraId="28621C03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</w:t>
            </w:r>
          </w:p>
        </w:tc>
        <w:tc>
          <w:tcPr>
            <w:tcW w:w="3943" w:type="dxa"/>
            <w:hideMark/>
          </w:tcPr>
          <w:p w14:paraId="56D96E5D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 xml:space="preserve">Olaparib + durvalumab </w:t>
            </w:r>
          </w:p>
        </w:tc>
        <w:tc>
          <w:tcPr>
            <w:tcW w:w="1350" w:type="dxa"/>
            <w:hideMark/>
          </w:tcPr>
          <w:p w14:paraId="6E6BC65D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55</w:t>
            </w:r>
          </w:p>
        </w:tc>
        <w:tc>
          <w:tcPr>
            <w:tcW w:w="1232" w:type="dxa"/>
            <w:hideMark/>
          </w:tcPr>
          <w:p w14:paraId="37A5E329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Recruiting</w:t>
            </w:r>
          </w:p>
        </w:tc>
        <w:tc>
          <w:tcPr>
            <w:tcW w:w="1843" w:type="dxa"/>
            <w:hideMark/>
          </w:tcPr>
          <w:p w14:paraId="72085BA8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NCT03951415</w:t>
            </w:r>
          </w:p>
        </w:tc>
      </w:tr>
      <w:tr w:rsidR="004F011A" w:rsidRPr="007C4200" w14:paraId="7903C635" w14:textId="77777777" w:rsidTr="001A13B2">
        <w:trPr>
          <w:jc w:val="center"/>
        </w:trPr>
        <w:tc>
          <w:tcPr>
            <w:tcW w:w="1052" w:type="dxa"/>
          </w:tcPr>
          <w:p w14:paraId="38F0D7AF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0A8F217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SCLC</w:t>
            </w:r>
          </w:p>
        </w:tc>
        <w:tc>
          <w:tcPr>
            <w:tcW w:w="1702" w:type="dxa"/>
            <w:hideMark/>
          </w:tcPr>
          <w:p w14:paraId="3003208E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Prior lines platinum-positive</w:t>
            </w:r>
          </w:p>
          <w:p w14:paraId="0304B105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494" w:type="dxa"/>
            <w:hideMark/>
          </w:tcPr>
          <w:p w14:paraId="6607C097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</w:t>
            </w:r>
          </w:p>
        </w:tc>
        <w:tc>
          <w:tcPr>
            <w:tcW w:w="917" w:type="dxa"/>
            <w:hideMark/>
          </w:tcPr>
          <w:p w14:paraId="52744E67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</w:t>
            </w:r>
          </w:p>
        </w:tc>
        <w:tc>
          <w:tcPr>
            <w:tcW w:w="3943" w:type="dxa"/>
            <w:hideMark/>
          </w:tcPr>
          <w:p w14:paraId="52F0A553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Radiotherapy followed by durvalumab, radiotherapy followed by durvalumab + tremelimumab, radiotherapy followed by durvalumab + olaparib</w:t>
            </w:r>
          </w:p>
        </w:tc>
        <w:tc>
          <w:tcPr>
            <w:tcW w:w="1350" w:type="dxa"/>
            <w:hideMark/>
          </w:tcPr>
          <w:p w14:paraId="75034E2C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54</w:t>
            </w:r>
          </w:p>
        </w:tc>
        <w:tc>
          <w:tcPr>
            <w:tcW w:w="1232" w:type="dxa"/>
            <w:hideMark/>
          </w:tcPr>
          <w:p w14:paraId="1ADAD2D7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Recruiting</w:t>
            </w:r>
          </w:p>
        </w:tc>
        <w:tc>
          <w:tcPr>
            <w:tcW w:w="1843" w:type="dxa"/>
            <w:hideMark/>
          </w:tcPr>
          <w:p w14:paraId="57D74876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NCT03923270</w:t>
            </w:r>
          </w:p>
        </w:tc>
      </w:tr>
      <w:tr w:rsidR="004F011A" w:rsidRPr="007C4200" w14:paraId="594842A2" w14:textId="77777777" w:rsidTr="001A13B2">
        <w:trPr>
          <w:jc w:val="center"/>
        </w:trPr>
        <w:tc>
          <w:tcPr>
            <w:tcW w:w="1052" w:type="dxa"/>
          </w:tcPr>
          <w:p w14:paraId="20D7DC50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142BA2AF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Breast</w:t>
            </w:r>
          </w:p>
        </w:tc>
        <w:tc>
          <w:tcPr>
            <w:tcW w:w="1702" w:type="dxa"/>
          </w:tcPr>
          <w:p w14:paraId="690CE133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2nd line +, ER-positive and HER2-negative metastatic or locally advanced</w:t>
            </w:r>
          </w:p>
        </w:tc>
        <w:tc>
          <w:tcPr>
            <w:tcW w:w="1494" w:type="dxa"/>
            <w:hideMark/>
          </w:tcPr>
          <w:p w14:paraId="2E284243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</w:t>
            </w:r>
          </w:p>
        </w:tc>
        <w:tc>
          <w:tcPr>
            <w:tcW w:w="917" w:type="dxa"/>
            <w:hideMark/>
          </w:tcPr>
          <w:p w14:paraId="5982CAEC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</w:t>
            </w:r>
          </w:p>
        </w:tc>
        <w:tc>
          <w:tcPr>
            <w:tcW w:w="3943" w:type="dxa"/>
            <w:hideMark/>
          </w:tcPr>
          <w:p w14:paraId="09AF9DA0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 + durvalumab + fulvestrant</w:t>
            </w:r>
          </w:p>
        </w:tc>
        <w:tc>
          <w:tcPr>
            <w:tcW w:w="1350" w:type="dxa"/>
            <w:hideMark/>
          </w:tcPr>
          <w:p w14:paraId="313EA718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158</w:t>
            </w:r>
          </w:p>
        </w:tc>
        <w:tc>
          <w:tcPr>
            <w:tcW w:w="1232" w:type="dxa"/>
            <w:hideMark/>
          </w:tcPr>
          <w:p w14:paraId="4B9CFE63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Recruiting</w:t>
            </w:r>
          </w:p>
        </w:tc>
        <w:tc>
          <w:tcPr>
            <w:tcW w:w="1843" w:type="dxa"/>
            <w:hideMark/>
          </w:tcPr>
          <w:p w14:paraId="60D7FE6B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NCT04053322</w:t>
            </w:r>
          </w:p>
        </w:tc>
      </w:tr>
      <w:tr w:rsidR="004F011A" w:rsidRPr="007C4200" w14:paraId="03BD4E85" w14:textId="77777777" w:rsidTr="001A13B2">
        <w:trPr>
          <w:jc w:val="center"/>
        </w:trPr>
        <w:tc>
          <w:tcPr>
            <w:tcW w:w="1052" w:type="dxa"/>
          </w:tcPr>
          <w:p w14:paraId="4431330B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2E7FFFF1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Ovarian, breast, SCLC, gastric</w:t>
            </w:r>
          </w:p>
        </w:tc>
        <w:tc>
          <w:tcPr>
            <w:tcW w:w="1702" w:type="dxa"/>
            <w:hideMark/>
          </w:tcPr>
          <w:p w14:paraId="7F8A9D4F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Relapsed SCLC, gBRCAm metastatic HER2-</w:t>
            </w: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lastRenderedPageBreak/>
              <w:t>negative breast cancer, gBRCAm platinum-sensitive relapsed ovarian cancer, gastric cancer</w:t>
            </w:r>
          </w:p>
        </w:tc>
        <w:tc>
          <w:tcPr>
            <w:tcW w:w="1494" w:type="dxa"/>
            <w:hideMark/>
          </w:tcPr>
          <w:p w14:paraId="03C1DAF6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lastRenderedPageBreak/>
              <w:t>Olaparib</w:t>
            </w:r>
          </w:p>
        </w:tc>
        <w:tc>
          <w:tcPr>
            <w:tcW w:w="917" w:type="dxa"/>
            <w:hideMark/>
          </w:tcPr>
          <w:p w14:paraId="3EF9BB33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I/II</w:t>
            </w:r>
          </w:p>
        </w:tc>
        <w:tc>
          <w:tcPr>
            <w:tcW w:w="3943" w:type="dxa"/>
            <w:hideMark/>
          </w:tcPr>
          <w:p w14:paraId="0D8F7756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MEDI4736 + olaparib ± bevacizumab</w:t>
            </w:r>
          </w:p>
        </w:tc>
        <w:tc>
          <w:tcPr>
            <w:tcW w:w="1350" w:type="dxa"/>
            <w:hideMark/>
          </w:tcPr>
          <w:p w14:paraId="53E1CF9E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427</w:t>
            </w:r>
          </w:p>
        </w:tc>
        <w:tc>
          <w:tcPr>
            <w:tcW w:w="1232" w:type="dxa"/>
            <w:hideMark/>
          </w:tcPr>
          <w:p w14:paraId="18E6D52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Recruiting</w:t>
            </w:r>
          </w:p>
        </w:tc>
        <w:tc>
          <w:tcPr>
            <w:tcW w:w="1843" w:type="dxa"/>
            <w:hideMark/>
          </w:tcPr>
          <w:p w14:paraId="6A8B7967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NCT02734004</w:t>
            </w:r>
          </w:p>
        </w:tc>
      </w:tr>
      <w:tr w:rsidR="004F011A" w:rsidRPr="007C4200" w14:paraId="6710EC3D" w14:textId="77777777" w:rsidTr="001A13B2">
        <w:trPr>
          <w:jc w:val="center"/>
        </w:trPr>
        <w:tc>
          <w:tcPr>
            <w:tcW w:w="1052" w:type="dxa"/>
          </w:tcPr>
          <w:p w14:paraId="1079FF97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334EEAF8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Ovarian</w:t>
            </w:r>
          </w:p>
        </w:tc>
        <w:tc>
          <w:tcPr>
            <w:tcW w:w="1702" w:type="dxa"/>
            <w:hideMark/>
          </w:tcPr>
          <w:p w14:paraId="7598FEE3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Newly diagnosed advanced ovarian cancer</w:t>
            </w:r>
          </w:p>
        </w:tc>
        <w:tc>
          <w:tcPr>
            <w:tcW w:w="1494" w:type="dxa"/>
            <w:hideMark/>
          </w:tcPr>
          <w:p w14:paraId="09773FA8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</w:t>
            </w:r>
          </w:p>
        </w:tc>
        <w:tc>
          <w:tcPr>
            <w:tcW w:w="917" w:type="dxa"/>
            <w:hideMark/>
          </w:tcPr>
          <w:p w14:paraId="3ED1C6CE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III</w:t>
            </w:r>
          </w:p>
        </w:tc>
        <w:tc>
          <w:tcPr>
            <w:tcW w:w="3943" w:type="dxa"/>
            <w:hideMark/>
          </w:tcPr>
          <w:p w14:paraId="10C49E36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 xml:space="preserve">Carboplatin + paclitaxel + bevacizumab followed by maintenance bevacizumab, carboplatin + paclitaxel + bevacizumab + durvalumab followed by maintenance bevacizumab + durvalumab, carboplatin + paclitaxel + bevacizumab (or optional) + durvalumab followed by maintenance bevacizumab (or optional) + durvalumab + olaparib, </w:t>
            </w:r>
          </w:p>
        </w:tc>
        <w:tc>
          <w:tcPr>
            <w:tcW w:w="1350" w:type="dxa"/>
            <w:hideMark/>
          </w:tcPr>
          <w:p w14:paraId="61F63B22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1056</w:t>
            </w:r>
          </w:p>
        </w:tc>
        <w:tc>
          <w:tcPr>
            <w:tcW w:w="1232" w:type="dxa"/>
            <w:hideMark/>
          </w:tcPr>
          <w:p w14:paraId="3E476610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Recruiting</w:t>
            </w:r>
          </w:p>
        </w:tc>
        <w:tc>
          <w:tcPr>
            <w:tcW w:w="1843" w:type="dxa"/>
            <w:hideMark/>
          </w:tcPr>
          <w:p w14:paraId="54233E11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NCT03737643</w:t>
            </w:r>
          </w:p>
        </w:tc>
      </w:tr>
      <w:tr w:rsidR="004F011A" w:rsidRPr="007C4200" w14:paraId="6AB0BCB3" w14:textId="77777777" w:rsidTr="001A13B2">
        <w:trPr>
          <w:jc w:val="center"/>
        </w:trPr>
        <w:tc>
          <w:tcPr>
            <w:tcW w:w="1052" w:type="dxa"/>
          </w:tcPr>
          <w:p w14:paraId="0F43C6BE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362C0DB0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Ovarian,</w:t>
            </w:r>
          </w:p>
          <w:p w14:paraId="5315E849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 xml:space="preserve">breast, </w:t>
            </w:r>
          </w:p>
          <w:p w14:paraId="0A7D2013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NSCLC,</w:t>
            </w:r>
          </w:p>
          <w:p w14:paraId="7D442D6C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Prostate</w:t>
            </w:r>
          </w:p>
        </w:tc>
        <w:tc>
          <w:tcPr>
            <w:tcW w:w="1702" w:type="dxa"/>
            <w:hideMark/>
          </w:tcPr>
          <w:p w14:paraId="3B8F951A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Platinum resistant or refractory-2nd line+,</w:t>
            </w:r>
          </w:p>
          <w:p w14:paraId="0E57CC82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persistent or recurrent,</w:t>
            </w:r>
          </w:p>
          <w:p w14:paraId="594D4455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2nd line+,</w:t>
            </w:r>
          </w:p>
          <w:p w14:paraId="0443580F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2nd line+</w:t>
            </w:r>
          </w:p>
        </w:tc>
        <w:tc>
          <w:tcPr>
            <w:tcW w:w="1494" w:type="dxa"/>
            <w:hideMark/>
          </w:tcPr>
          <w:p w14:paraId="2695EF7F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</w:t>
            </w:r>
          </w:p>
        </w:tc>
        <w:tc>
          <w:tcPr>
            <w:tcW w:w="917" w:type="dxa"/>
            <w:hideMark/>
          </w:tcPr>
          <w:p w14:paraId="6111AFE1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I/II</w:t>
            </w:r>
          </w:p>
        </w:tc>
        <w:tc>
          <w:tcPr>
            <w:tcW w:w="3943" w:type="dxa"/>
            <w:hideMark/>
          </w:tcPr>
          <w:p w14:paraId="7E953548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MEDI4736 + cediranib, MEDI4736 + olaparib, MEDI4736 + olaparib + cediranib</w:t>
            </w:r>
          </w:p>
        </w:tc>
        <w:tc>
          <w:tcPr>
            <w:tcW w:w="1350" w:type="dxa"/>
            <w:hideMark/>
          </w:tcPr>
          <w:p w14:paraId="3D2A1699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384</w:t>
            </w:r>
          </w:p>
        </w:tc>
        <w:tc>
          <w:tcPr>
            <w:tcW w:w="1232" w:type="dxa"/>
            <w:hideMark/>
          </w:tcPr>
          <w:p w14:paraId="12B1C6C6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Recruiting</w:t>
            </w:r>
          </w:p>
        </w:tc>
        <w:tc>
          <w:tcPr>
            <w:tcW w:w="1843" w:type="dxa"/>
            <w:hideMark/>
          </w:tcPr>
          <w:p w14:paraId="49234F9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NCT02484404</w:t>
            </w:r>
          </w:p>
        </w:tc>
      </w:tr>
      <w:tr w:rsidR="004F011A" w:rsidRPr="007C4200" w14:paraId="0B4CF491" w14:textId="77777777" w:rsidTr="001A13B2">
        <w:trPr>
          <w:jc w:val="center"/>
        </w:trPr>
        <w:tc>
          <w:tcPr>
            <w:tcW w:w="1052" w:type="dxa"/>
          </w:tcPr>
          <w:p w14:paraId="19441A5D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64B41482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Solid</w:t>
            </w:r>
          </w:p>
        </w:tc>
        <w:tc>
          <w:tcPr>
            <w:tcW w:w="1702" w:type="dxa"/>
            <w:hideMark/>
          </w:tcPr>
          <w:p w14:paraId="6B83BE4D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Advanced solid cancers</w:t>
            </w:r>
          </w:p>
        </w:tc>
        <w:tc>
          <w:tcPr>
            <w:tcW w:w="1494" w:type="dxa"/>
            <w:hideMark/>
          </w:tcPr>
          <w:p w14:paraId="38289293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</w:t>
            </w:r>
          </w:p>
        </w:tc>
        <w:tc>
          <w:tcPr>
            <w:tcW w:w="917" w:type="dxa"/>
            <w:hideMark/>
          </w:tcPr>
          <w:p w14:paraId="078BDBF6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I/II</w:t>
            </w:r>
          </w:p>
        </w:tc>
        <w:tc>
          <w:tcPr>
            <w:tcW w:w="3943" w:type="dxa"/>
            <w:hideMark/>
          </w:tcPr>
          <w:p w14:paraId="1B821595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Ceralasertib + carboplatin, ceralasertib + olaparib, ceralasertib + durvalumab</w:t>
            </w:r>
          </w:p>
        </w:tc>
        <w:tc>
          <w:tcPr>
            <w:tcW w:w="1350" w:type="dxa"/>
            <w:hideMark/>
          </w:tcPr>
          <w:p w14:paraId="6882A4DB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322</w:t>
            </w:r>
          </w:p>
        </w:tc>
        <w:tc>
          <w:tcPr>
            <w:tcW w:w="1232" w:type="dxa"/>
            <w:hideMark/>
          </w:tcPr>
          <w:p w14:paraId="76FB5A72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Recruiting</w:t>
            </w:r>
          </w:p>
        </w:tc>
        <w:tc>
          <w:tcPr>
            <w:tcW w:w="1843" w:type="dxa"/>
            <w:hideMark/>
          </w:tcPr>
          <w:p w14:paraId="23C9AF0B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NCT02264678</w:t>
            </w:r>
          </w:p>
        </w:tc>
      </w:tr>
      <w:tr w:rsidR="004F011A" w:rsidRPr="007C4200" w14:paraId="7428B020" w14:textId="77777777" w:rsidTr="001A13B2">
        <w:trPr>
          <w:jc w:val="center"/>
        </w:trPr>
        <w:tc>
          <w:tcPr>
            <w:tcW w:w="1052" w:type="dxa"/>
          </w:tcPr>
          <w:p w14:paraId="224F21AA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50CB3912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Breast</w:t>
            </w:r>
          </w:p>
        </w:tc>
        <w:tc>
          <w:tcPr>
            <w:tcW w:w="1702" w:type="dxa"/>
            <w:hideMark/>
          </w:tcPr>
          <w:p w14:paraId="1F5937DD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 xml:space="preserve">Neoadjuvant chemotherapy resistant residual triple </w:t>
            </w: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lastRenderedPageBreak/>
              <w:t>negative breast cancer, post-surgical adjuvant</w:t>
            </w:r>
          </w:p>
        </w:tc>
        <w:tc>
          <w:tcPr>
            <w:tcW w:w="1494" w:type="dxa"/>
            <w:hideMark/>
          </w:tcPr>
          <w:p w14:paraId="3CC0E856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lastRenderedPageBreak/>
              <w:t>Olaparib</w:t>
            </w:r>
          </w:p>
        </w:tc>
        <w:tc>
          <w:tcPr>
            <w:tcW w:w="917" w:type="dxa"/>
            <w:hideMark/>
          </w:tcPr>
          <w:p w14:paraId="4F9DF6EB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</w:t>
            </w:r>
          </w:p>
        </w:tc>
        <w:tc>
          <w:tcPr>
            <w:tcW w:w="3943" w:type="dxa"/>
            <w:hideMark/>
          </w:tcPr>
          <w:p w14:paraId="7A1680BD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AZD6738, olaparib, durvalumab monotherapy</w:t>
            </w:r>
          </w:p>
        </w:tc>
        <w:tc>
          <w:tcPr>
            <w:tcW w:w="1350" w:type="dxa"/>
            <w:hideMark/>
          </w:tcPr>
          <w:p w14:paraId="4C55DE07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81</w:t>
            </w:r>
          </w:p>
        </w:tc>
        <w:tc>
          <w:tcPr>
            <w:tcW w:w="1232" w:type="dxa"/>
            <w:hideMark/>
          </w:tcPr>
          <w:p w14:paraId="153386B1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Recruiting</w:t>
            </w:r>
          </w:p>
        </w:tc>
        <w:tc>
          <w:tcPr>
            <w:tcW w:w="1843" w:type="dxa"/>
            <w:hideMark/>
          </w:tcPr>
          <w:p w14:paraId="74C2E719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NCT03740893</w:t>
            </w:r>
          </w:p>
        </w:tc>
      </w:tr>
      <w:tr w:rsidR="004F011A" w:rsidRPr="007C4200" w14:paraId="14E20ABF" w14:textId="77777777" w:rsidTr="001A13B2">
        <w:trPr>
          <w:jc w:val="center"/>
        </w:trPr>
        <w:tc>
          <w:tcPr>
            <w:tcW w:w="1052" w:type="dxa"/>
          </w:tcPr>
          <w:p w14:paraId="57F9BA2E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2268489C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Ovarian</w:t>
            </w:r>
          </w:p>
        </w:tc>
        <w:tc>
          <w:tcPr>
            <w:tcW w:w="1702" w:type="dxa"/>
            <w:hideMark/>
          </w:tcPr>
          <w:p w14:paraId="15B6509B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Platinum-resistant recurrent ovarian cancer</w:t>
            </w:r>
          </w:p>
        </w:tc>
        <w:tc>
          <w:tcPr>
            <w:tcW w:w="1494" w:type="dxa"/>
            <w:hideMark/>
          </w:tcPr>
          <w:p w14:paraId="0E3F0C2D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</w:t>
            </w:r>
          </w:p>
        </w:tc>
        <w:tc>
          <w:tcPr>
            <w:tcW w:w="917" w:type="dxa"/>
            <w:hideMark/>
          </w:tcPr>
          <w:p w14:paraId="23C2C0DD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</w:t>
            </w:r>
          </w:p>
        </w:tc>
        <w:tc>
          <w:tcPr>
            <w:tcW w:w="3943" w:type="dxa"/>
            <w:hideMark/>
          </w:tcPr>
          <w:p w14:paraId="016D9FB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Olaparib+cediranib, durvalumab + olaparib, durvalumab + chemotherapy, durvalumab + tremelimumab + chemotherapy, durvalumab + tremelimumab + paclitaxel</w:t>
            </w:r>
          </w:p>
        </w:tc>
        <w:tc>
          <w:tcPr>
            <w:tcW w:w="1350" w:type="dxa"/>
            <w:hideMark/>
          </w:tcPr>
          <w:p w14:paraId="65945F75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86</w:t>
            </w:r>
          </w:p>
        </w:tc>
        <w:tc>
          <w:tcPr>
            <w:tcW w:w="1232" w:type="dxa"/>
            <w:hideMark/>
          </w:tcPr>
          <w:p w14:paraId="081EE5A6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Recruiting</w:t>
            </w:r>
          </w:p>
        </w:tc>
        <w:tc>
          <w:tcPr>
            <w:tcW w:w="1843" w:type="dxa"/>
            <w:hideMark/>
          </w:tcPr>
          <w:p w14:paraId="245CBD97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NCT03699449</w:t>
            </w:r>
          </w:p>
        </w:tc>
      </w:tr>
      <w:tr w:rsidR="004F011A" w:rsidRPr="007C4200" w14:paraId="072B1DCE" w14:textId="77777777" w:rsidTr="001A13B2">
        <w:trPr>
          <w:jc w:val="center"/>
        </w:trPr>
        <w:tc>
          <w:tcPr>
            <w:tcW w:w="1052" w:type="dxa"/>
          </w:tcPr>
          <w:p w14:paraId="3EC30067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59F3400A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NSCLC</w:t>
            </w:r>
          </w:p>
        </w:tc>
        <w:tc>
          <w:tcPr>
            <w:tcW w:w="1702" w:type="dxa"/>
            <w:hideMark/>
          </w:tcPr>
          <w:p w14:paraId="63ECAA8E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Metastatic, 2nd line +</w:t>
            </w:r>
          </w:p>
        </w:tc>
        <w:tc>
          <w:tcPr>
            <w:tcW w:w="1494" w:type="dxa"/>
            <w:hideMark/>
          </w:tcPr>
          <w:p w14:paraId="0957EB25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Olaparib, AZD6738</w:t>
            </w:r>
          </w:p>
        </w:tc>
        <w:tc>
          <w:tcPr>
            <w:tcW w:w="917" w:type="dxa"/>
            <w:hideMark/>
          </w:tcPr>
          <w:p w14:paraId="0CE4B0F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</w:t>
            </w:r>
          </w:p>
        </w:tc>
        <w:tc>
          <w:tcPr>
            <w:tcW w:w="3943" w:type="dxa"/>
            <w:hideMark/>
          </w:tcPr>
          <w:p w14:paraId="3C653132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Durvalumab + olaparib, durvalumab + AZD9150, durvalumab + AZD6738, durvalumab + vistusertib, durvalumab + oleclumab, durvalumab + trastuzumab deruxtecan, durvalumab + cediranib</w:t>
            </w:r>
          </w:p>
        </w:tc>
        <w:tc>
          <w:tcPr>
            <w:tcW w:w="1350" w:type="dxa"/>
            <w:hideMark/>
          </w:tcPr>
          <w:p w14:paraId="111D199E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320</w:t>
            </w:r>
          </w:p>
        </w:tc>
        <w:tc>
          <w:tcPr>
            <w:tcW w:w="1232" w:type="dxa"/>
            <w:hideMark/>
          </w:tcPr>
          <w:p w14:paraId="246C7CB2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Recruiting</w:t>
            </w:r>
          </w:p>
        </w:tc>
        <w:tc>
          <w:tcPr>
            <w:tcW w:w="1843" w:type="dxa"/>
            <w:hideMark/>
          </w:tcPr>
          <w:p w14:paraId="70F87847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NCT03334617</w:t>
            </w:r>
          </w:p>
        </w:tc>
      </w:tr>
      <w:tr w:rsidR="004F011A" w:rsidRPr="007C4200" w14:paraId="2AF0B959" w14:textId="77777777" w:rsidTr="001A13B2">
        <w:trPr>
          <w:jc w:val="center"/>
        </w:trPr>
        <w:tc>
          <w:tcPr>
            <w:tcW w:w="1052" w:type="dxa"/>
          </w:tcPr>
          <w:p w14:paraId="1C230B6E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077A3928" w14:textId="77777777" w:rsidR="004F011A" w:rsidRPr="007C4200" w:rsidRDefault="004F011A" w:rsidP="007C4200">
            <w:pPr>
              <w:pStyle w:val="1"/>
              <w:numPr>
                <w:ilvl w:val="0"/>
                <w:numId w:val="0"/>
              </w:numPr>
              <w:spacing w:line="240" w:lineRule="auto"/>
              <w:ind w:left="432" w:hanging="432"/>
              <w:outlineLvl w:val="0"/>
              <w:rPr>
                <w:b w:val="0"/>
                <w:bCs w:val="0"/>
                <w:iCs/>
                <w:kern w:val="0"/>
                <w:sz w:val="22"/>
                <w:szCs w:val="22"/>
              </w:rPr>
            </w:pPr>
            <w:r w:rsidRPr="007C4200">
              <w:rPr>
                <w:b w:val="0"/>
                <w:bCs w:val="0"/>
                <w:iCs/>
                <w:kern w:val="0"/>
                <w:sz w:val="22"/>
                <w:szCs w:val="22"/>
              </w:rPr>
              <w:t xml:space="preserve">Breast </w:t>
            </w:r>
          </w:p>
        </w:tc>
        <w:tc>
          <w:tcPr>
            <w:tcW w:w="1702" w:type="dxa"/>
            <w:hideMark/>
          </w:tcPr>
          <w:p w14:paraId="76EF5DDD" w14:textId="77777777" w:rsidR="004F011A" w:rsidRPr="007C4200" w:rsidRDefault="004F011A" w:rsidP="007C4200">
            <w:pPr>
              <w:pStyle w:val="1"/>
              <w:numPr>
                <w:ilvl w:val="0"/>
                <w:numId w:val="0"/>
              </w:numPr>
              <w:spacing w:line="240" w:lineRule="auto"/>
              <w:ind w:left="432" w:hanging="432"/>
              <w:outlineLvl w:val="0"/>
              <w:rPr>
                <w:b w:val="0"/>
                <w:bCs w:val="0"/>
                <w:iCs/>
                <w:kern w:val="0"/>
                <w:sz w:val="22"/>
                <w:szCs w:val="22"/>
              </w:rPr>
            </w:pPr>
            <w:r w:rsidRPr="007C4200">
              <w:rPr>
                <w:b w:val="0"/>
                <w:bCs w:val="0"/>
                <w:iCs/>
                <w:kern w:val="0"/>
                <w:sz w:val="22"/>
                <w:szCs w:val="22"/>
              </w:rPr>
              <w:t xml:space="preserve">Metastatic triple negative breast cancer, </w:t>
            </w:r>
          </w:p>
          <w:p w14:paraId="57F0D92D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494" w:type="dxa"/>
            <w:hideMark/>
          </w:tcPr>
          <w:p w14:paraId="4DC870C8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</w:t>
            </w:r>
          </w:p>
        </w:tc>
        <w:tc>
          <w:tcPr>
            <w:tcW w:w="917" w:type="dxa"/>
            <w:hideMark/>
          </w:tcPr>
          <w:p w14:paraId="1D9B95E7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</w:t>
            </w:r>
          </w:p>
        </w:tc>
        <w:tc>
          <w:tcPr>
            <w:tcW w:w="3943" w:type="dxa"/>
            <w:hideMark/>
          </w:tcPr>
          <w:p w14:paraId="74D2924F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 + durvalumab</w:t>
            </w:r>
          </w:p>
        </w:tc>
        <w:tc>
          <w:tcPr>
            <w:tcW w:w="1350" w:type="dxa"/>
            <w:hideMark/>
          </w:tcPr>
          <w:p w14:paraId="4D43E745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3</w:t>
            </w:r>
          </w:p>
        </w:tc>
        <w:tc>
          <w:tcPr>
            <w:tcW w:w="1232" w:type="dxa"/>
            <w:hideMark/>
          </w:tcPr>
          <w:p w14:paraId="410C2499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Active, not recruiting</w:t>
            </w:r>
          </w:p>
        </w:tc>
        <w:tc>
          <w:tcPr>
            <w:tcW w:w="1843" w:type="dxa"/>
            <w:hideMark/>
          </w:tcPr>
          <w:p w14:paraId="09E4D5F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NCT03544125</w:t>
            </w:r>
          </w:p>
        </w:tc>
      </w:tr>
      <w:tr w:rsidR="004F011A" w:rsidRPr="007C4200" w14:paraId="010249F4" w14:textId="77777777" w:rsidTr="001A13B2">
        <w:trPr>
          <w:jc w:val="center"/>
        </w:trPr>
        <w:tc>
          <w:tcPr>
            <w:tcW w:w="1052" w:type="dxa"/>
          </w:tcPr>
          <w:p w14:paraId="70035EA6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4C5305E8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Urinary bladder</w:t>
            </w:r>
          </w:p>
        </w:tc>
        <w:tc>
          <w:tcPr>
            <w:tcW w:w="1702" w:type="dxa"/>
          </w:tcPr>
          <w:p w14:paraId="28167C02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First-Line, platinum-Ineligible patients with unresectable stage IV urothelial cancer</w:t>
            </w:r>
          </w:p>
        </w:tc>
        <w:tc>
          <w:tcPr>
            <w:tcW w:w="1494" w:type="dxa"/>
            <w:hideMark/>
          </w:tcPr>
          <w:p w14:paraId="01A033B2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</w:t>
            </w:r>
          </w:p>
        </w:tc>
        <w:tc>
          <w:tcPr>
            <w:tcW w:w="917" w:type="dxa"/>
            <w:hideMark/>
          </w:tcPr>
          <w:p w14:paraId="79EBD468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</w:t>
            </w:r>
          </w:p>
        </w:tc>
        <w:tc>
          <w:tcPr>
            <w:tcW w:w="3943" w:type="dxa"/>
            <w:hideMark/>
          </w:tcPr>
          <w:p w14:paraId="67408215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Durvalumab + olaparib</w:t>
            </w:r>
          </w:p>
        </w:tc>
        <w:tc>
          <w:tcPr>
            <w:tcW w:w="1350" w:type="dxa"/>
            <w:hideMark/>
          </w:tcPr>
          <w:p w14:paraId="30CB3F0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154</w:t>
            </w:r>
          </w:p>
        </w:tc>
        <w:tc>
          <w:tcPr>
            <w:tcW w:w="1232" w:type="dxa"/>
            <w:hideMark/>
          </w:tcPr>
          <w:p w14:paraId="003D38B3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Active, not recruiting</w:t>
            </w:r>
          </w:p>
        </w:tc>
        <w:tc>
          <w:tcPr>
            <w:tcW w:w="1843" w:type="dxa"/>
            <w:hideMark/>
          </w:tcPr>
          <w:p w14:paraId="47B4E000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NCT03459846</w:t>
            </w:r>
          </w:p>
        </w:tc>
      </w:tr>
      <w:tr w:rsidR="004F011A" w:rsidRPr="007C4200" w14:paraId="19738DDB" w14:textId="77777777" w:rsidTr="001A13B2">
        <w:trPr>
          <w:jc w:val="center"/>
        </w:trPr>
        <w:tc>
          <w:tcPr>
            <w:tcW w:w="1052" w:type="dxa"/>
          </w:tcPr>
          <w:p w14:paraId="4FDBD15C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3EFB8759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NSCLC</w:t>
            </w:r>
          </w:p>
        </w:tc>
        <w:tc>
          <w:tcPr>
            <w:tcW w:w="1702" w:type="dxa"/>
            <w:hideMark/>
          </w:tcPr>
          <w:p w14:paraId="528426DD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 xml:space="preserve">Stage IV NSCLC with activating EGFR mutations and </w:t>
            </w: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lastRenderedPageBreak/>
              <w:t>ALK fusions, maintenance Therapy</w:t>
            </w:r>
          </w:p>
        </w:tc>
        <w:tc>
          <w:tcPr>
            <w:tcW w:w="1494" w:type="dxa"/>
            <w:hideMark/>
          </w:tcPr>
          <w:p w14:paraId="32D3DBB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lastRenderedPageBreak/>
              <w:t>Olaparib</w:t>
            </w:r>
          </w:p>
        </w:tc>
        <w:tc>
          <w:tcPr>
            <w:tcW w:w="917" w:type="dxa"/>
            <w:hideMark/>
          </w:tcPr>
          <w:p w14:paraId="04A0660E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</w:t>
            </w:r>
          </w:p>
        </w:tc>
        <w:tc>
          <w:tcPr>
            <w:tcW w:w="3943" w:type="dxa"/>
            <w:hideMark/>
          </w:tcPr>
          <w:p w14:paraId="1877DC83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Durvalumab + olaparib vs durvalumab</w:t>
            </w:r>
          </w:p>
        </w:tc>
        <w:tc>
          <w:tcPr>
            <w:tcW w:w="1350" w:type="dxa"/>
            <w:hideMark/>
          </w:tcPr>
          <w:p w14:paraId="4953549F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401</w:t>
            </w:r>
          </w:p>
        </w:tc>
        <w:tc>
          <w:tcPr>
            <w:tcW w:w="1232" w:type="dxa"/>
            <w:hideMark/>
          </w:tcPr>
          <w:p w14:paraId="1CE23919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Active, not recruiting</w:t>
            </w:r>
          </w:p>
        </w:tc>
        <w:tc>
          <w:tcPr>
            <w:tcW w:w="1843" w:type="dxa"/>
            <w:hideMark/>
          </w:tcPr>
          <w:p w14:paraId="2DB525B0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NCT03775486</w:t>
            </w:r>
          </w:p>
        </w:tc>
      </w:tr>
      <w:tr w:rsidR="004F011A" w:rsidRPr="007C4200" w14:paraId="3351DEB8" w14:textId="77777777" w:rsidTr="001A13B2">
        <w:trPr>
          <w:jc w:val="center"/>
        </w:trPr>
        <w:tc>
          <w:tcPr>
            <w:tcW w:w="1052" w:type="dxa"/>
          </w:tcPr>
          <w:p w14:paraId="0115D7E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3E07E453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Ovarian</w:t>
            </w:r>
          </w:p>
        </w:tc>
        <w:tc>
          <w:tcPr>
            <w:tcW w:w="1702" w:type="dxa"/>
            <w:hideMark/>
          </w:tcPr>
          <w:p w14:paraId="4FCF1B38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Relapse, 2nd line+</w:t>
            </w:r>
          </w:p>
        </w:tc>
        <w:tc>
          <w:tcPr>
            <w:tcW w:w="1494" w:type="dxa"/>
            <w:hideMark/>
          </w:tcPr>
          <w:p w14:paraId="57541B31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</w:t>
            </w:r>
          </w:p>
        </w:tc>
        <w:tc>
          <w:tcPr>
            <w:tcW w:w="917" w:type="dxa"/>
            <w:hideMark/>
          </w:tcPr>
          <w:p w14:paraId="50A41D90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</w:t>
            </w:r>
          </w:p>
        </w:tc>
        <w:tc>
          <w:tcPr>
            <w:tcW w:w="3943" w:type="dxa"/>
            <w:hideMark/>
          </w:tcPr>
          <w:p w14:paraId="430EF355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 xml:space="preserve">Bevacizumab + olaparib + durvalumab </w:t>
            </w:r>
          </w:p>
        </w:tc>
        <w:tc>
          <w:tcPr>
            <w:tcW w:w="1350" w:type="dxa"/>
            <w:hideMark/>
          </w:tcPr>
          <w:p w14:paraId="2F99CB70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74</w:t>
            </w:r>
          </w:p>
        </w:tc>
        <w:tc>
          <w:tcPr>
            <w:tcW w:w="1232" w:type="dxa"/>
            <w:hideMark/>
          </w:tcPr>
          <w:p w14:paraId="3A1E4D12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Active, not recruiting</w:t>
            </w:r>
          </w:p>
        </w:tc>
        <w:tc>
          <w:tcPr>
            <w:tcW w:w="1843" w:type="dxa"/>
            <w:hideMark/>
          </w:tcPr>
          <w:p w14:paraId="377F8D06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NCT04015739</w:t>
            </w:r>
          </w:p>
        </w:tc>
      </w:tr>
      <w:tr w:rsidR="004F011A" w:rsidRPr="007C4200" w14:paraId="673323BB" w14:textId="77777777" w:rsidTr="001A13B2">
        <w:trPr>
          <w:jc w:val="center"/>
        </w:trPr>
        <w:tc>
          <w:tcPr>
            <w:tcW w:w="1052" w:type="dxa"/>
          </w:tcPr>
          <w:p w14:paraId="66DA13E1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5739932D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Solid</w:t>
            </w:r>
          </w:p>
        </w:tc>
        <w:tc>
          <w:tcPr>
            <w:tcW w:w="1702" w:type="dxa"/>
            <w:hideMark/>
          </w:tcPr>
          <w:p w14:paraId="56D00987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Advanced solid tumors</w:t>
            </w:r>
          </w:p>
        </w:tc>
        <w:tc>
          <w:tcPr>
            <w:tcW w:w="1494" w:type="dxa"/>
            <w:hideMark/>
          </w:tcPr>
          <w:p w14:paraId="060A544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</w:t>
            </w:r>
          </w:p>
        </w:tc>
        <w:tc>
          <w:tcPr>
            <w:tcW w:w="917" w:type="dxa"/>
            <w:hideMark/>
          </w:tcPr>
          <w:p w14:paraId="554F6E79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</w:t>
            </w:r>
          </w:p>
        </w:tc>
        <w:tc>
          <w:tcPr>
            <w:tcW w:w="3943" w:type="dxa"/>
            <w:hideMark/>
          </w:tcPr>
          <w:p w14:paraId="634DF38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 + durvalumab, cediranib + durvalumab</w:t>
            </w:r>
          </w:p>
        </w:tc>
        <w:tc>
          <w:tcPr>
            <w:tcW w:w="1350" w:type="dxa"/>
            <w:hideMark/>
          </w:tcPr>
          <w:p w14:paraId="40840DCF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90</w:t>
            </w:r>
          </w:p>
        </w:tc>
        <w:tc>
          <w:tcPr>
            <w:tcW w:w="1232" w:type="dxa"/>
            <w:hideMark/>
          </w:tcPr>
          <w:p w14:paraId="25128588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Active, not recruiting</w:t>
            </w:r>
          </w:p>
        </w:tc>
        <w:tc>
          <w:tcPr>
            <w:tcW w:w="1843" w:type="dxa"/>
            <w:hideMark/>
          </w:tcPr>
          <w:p w14:paraId="5299893F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NCT03851614</w:t>
            </w:r>
          </w:p>
        </w:tc>
      </w:tr>
      <w:tr w:rsidR="004F011A" w:rsidRPr="007C4200" w14:paraId="5294E0EB" w14:textId="77777777" w:rsidTr="001A13B2">
        <w:trPr>
          <w:jc w:val="center"/>
        </w:trPr>
        <w:tc>
          <w:tcPr>
            <w:tcW w:w="1052" w:type="dxa"/>
          </w:tcPr>
          <w:p w14:paraId="2FEEA1B7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70BEA8B8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Bladder</w:t>
            </w:r>
          </w:p>
        </w:tc>
        <w:tc>
          <w:tcPr>
            <w:tcW w:w="1702" w:type="dxa"/>
            <w:hideMark/>
          </w:tcPr>
          <w:p w14:paraId="5D5B805F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Metastatic, 2nd/3rd line</w:t>
            </w:r>
          </w:p>
        </w:tc>
        <w:tc>
          <w:tcPr>
            <w:tcW w:w="1494" w:type="dxa"/>
            <w:hideMark/>
          </w:tcPr>
          <w:p w14:paraId="1A589B26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</w:t>
            </w:r>
          </w:p>
        </w:tc>
        <w:tc>
          <w:tcPr>
            <w:tcW w:w="917" w:type="dxa"/>
            <w:hideMark/>
          </w:tcPr>
          <w:p w14:paraId="5444C417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</w:t>
            </w:r>
          </w:p>
        </w:tc>
        <w:tc>
          <w:tcPr>
            <w:tcW w:w="3943" w:type="dxa"/>
            <w:hideMark/>
          </w:tcPr>
          <w:p w14:paraId="6D23848A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 xml:space="preserve">AZD4547, durvalumab, durvalumab + AZD4547, durvalumab + olaparib, durvalumab + vistusertib, durvaluamb + AZD9150, durvaluamb + selumetinib </w:t>
            </w:r>
          </w:p>
        </w:tc>
        <w:tc>
          <w:tcPr>
            <w:tcW w:w="1350" w:type="dxa"/>
            <w:hideMark/>
          </w:tcPr>
          <w:p w14:paraId="06A08857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156</w:t>
            </w:r>
          </w:p>
        </w:tc>
        <w:tc>
          <w:tcPr>
            <w:tcW w:w="1232" w:type="dxa"/>
            <w:hideMark/>
          </w:tcPr>
          <w:p w14:paraId="579B1BCA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Active, not recruiting</w:t>
            </w:r>
          </w:p>
        </w:tc>
        <w:tc>
          <w:tcPr>
            <w:tcW w:w="1843" w:type="dxa"/>
            <w:hideMark/>
          </w:tcPr>
          <w:p w14:paraId="7485F856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NCT02546661</w:t>
            </w:r>
          </w:p>
        </w:tc>
      </w:tr>
      <w:tr w:rsidR="004F011A" w:rsidRPr="007C4200" w14:paraId="42119686" w14:textId="77777777" w:rsidTr="001A13B2">
        <w:trPr>
          <w:jc w:val="center"/>
        </w:trPr>
        <w:tc>
          <w:tcPr>
            <w:tcW w:w="1052" w:type="dxa"/>
          </w:tcPr>
          <w:p w14:paraId="348583F1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012395F6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SCLC</w:t>
            </w:r>
          </w:p>
        </w:tc>
        <w:tc>
          <w:tcPr>
            <w:tcW w:w="1702" w:type="dxa"/>
            <w:hideMark/>
          </w:tcPr>
          <w:p w14:paraId="4D3CB6F0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 xml:space="preserve">Platinum refractory extensive-stage SCLC, 2nd line + </w:t>
            </w:r>
          </w:p>
        </w:tc>
        <w:tc>
          <w:tcPr>
            <w:tcW w:w="1494" w:type="dxa"/>
            <w:hideMark/>
          </w:tcPr>
          <w:p w14:paraId="2D42F459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Olaparib, AZD6738,</w:t>
            </w:r>
          </w:p>
          <w:p w14:paraId="7CA4D37E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AZD1775</w:t>
            </w:r>
          </w:p>
        </w:tc>
        <w:tc>
          <w:tcPr>
            <w:tcW w:w="917" w:type="dxa"/>
            <w:hideMark/>
          </w:tcPr>
          <w:p w14:paraId="5A528ED2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</w:t>
            </w:r>
          </w:p>
        </w:tc>
        <w:tc>
          <w:tcPr>
            <w:tcW w:w="3943" w:type="dxa"/>
            <w:hideMark/>
          </w:tcPr>
          <w:p w14:paraId="2C3DE67B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 xml:space="preserve">Durvalumab + tremelimumab, AZD1775 + carboplatin, AZD6738 + olaparib </w:t>
            </w:r>
          </w:p>
        </w:tc>
        <w:tc>
          <w:tcPr>
            <w:tcW w:w="1350" w:type="dxa"/>
            <w:hideMark/>
          </w:tcPr>
          <w:p w14:paraId="5DBFCE81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72</w:t>
            </w:r>
          </w:p>
        </w:tc>
        <w:tc>
          <w:tcPr>
            <w:tcW w:w="1232" w:type="dxa"/>
            <w:hideMark/>
          </w:tcPr>
          <w:p w14:paraId="22621231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Active, not recruiting</w:t>
            </w:r>
          </w:p>
        </w:tc>
        <w:tc>
          <w:tcPr>
            <w:tcW w:w="1843" w:type="dxa"/>
            <w:hideMark/>
          </w:tcPr>
          <w:p w14:paraId="2760A7C9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NCT02937818</w:t>
            </w:r>
          </w:p>
        </w:tc>
      </w:tr>
      <w:tr w:rsidR="004F011A" w:rsidRPr="007C4200" w14:paraId="49BBB3E2" w14:textId="77777777" w:rsidTr="001A13B2">
        <w:trPr>
          <w:jc w:val="center"/>
        </w:trPr>
        <w:tc>
          <w:tcPr>
            <w:tcW w:w="1052" w:type="dxa"/>
          </w:tcPr>
          <w:p w14:paraId="37C8579D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1BD60013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Prostate</w:t>
            </w:r>
          </w:p>
        </w:tc>
        <w:tc>
          <w:tcPr>
            <w:tcW w:w="1702" w:type="dxa"/>
            <w:hideMark/>
          </w:tcPr>
          <w:p w14:paraId="7BCD8ACD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 xml:space="preserve">Biochemically recurrent, 2nd line + </w:t>
            </w:r>
          </w:p>
        </w:tc>
        <w:tc>
          <w:tcPr>
            <w:tcW w:w="1494" w:type="dxa"/>
            <w:hideMark/>
          </w:tcPr>
          <w:p w14:paraId="1752D9A1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</w:t>
            </w:r>
          </w:p>
        </w:tc>
        <w:tc>
          <w:tcPr>
            <w:tcW w:w="917" w:type="dxa"/>
            <w:hideMark/>
          </w:tcPr>
          <w:p w14:paraId="6073B267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</w:t>
            </w:r>
          </w:p>
        </w:tc>
        <w:tc>
          <w:tcPr>
            <w:tcW w:w="3943" w:type="dxa"/>
            <w:hideMark/>
          </w:tcPr>
          <w:p w14:paraId="51900D1B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Durvalumab + olaparib</w:t>
            </w:r>
          </w:p>
        </w:tc>
        <w:tc>
          <w:tcPr>
            <w:tcW w:w="1350" w:type="dxa"/>
            <w:hideMark/>
          </w:tcPr>
          <w:p w14:paraId="1E53B009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30</w:t>
            </w:r>
          </w:p>
        </w:tc>
        <w:tc>
          <w:tcPr>
            <w:tcW w:w="1232" w:type="dxa"/>
            <w:hideMark/>
          </w:tcPr>
          <w:p w14:paraId="0B94F9FA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Not yet recruiting</w:t>
            </w:r>
          </w:p>
        </w:tc>
        <w:tc>
          <w:tcPr>
            <w:tcW w:w="1843" w:type="dxa"/>
            <w:hideMark/>
          </w:tcPr>
          <w:p w14:paraId="6D46A1D7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NCT04336943</w:t>
            </w:r>
          </w:p>
        </w:tc>
      </w:tr>
      <w:tr w:rsidR="004F011A" w:rsidRPr="007C4200" w14:paraId="79E7CA46" w14:textId="77777777" w:rsidTr="001A13B2">
        <w:trPr>
          <w:jc w:val="center"/>
        </w:trPr>
        <w:tc>
          <w:tcPr>
            <w:tcW w:w="1052" w:type="dxa"/>
          </w:tcPr>
          <w:p w14:paraId="40F0CBD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70C85EFA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Glioma, cholangiocarcinoma, solid</w:t>
            </w:r>
          </w:p>
        </w:tc>
        <w:tc>
          <w:tcPr>
            <w:tcW w:w="1702" w:type="dxa"/>
            <w:hideMark/>
          </w:tcPr>
          <w:p w14:paraId="51F08A4A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Isocitrate dehydrogenase or mutated</w:t>
            </w:r>
          </w:p>
        </w:tc>
        <w:tc>
          <w:tcPr>
            <w:tcW w:w="1494" w:type="dxa"/>
            <w:hideMark/>
          </w:tcPr>
          <w:p w14:paraId="13F62143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</w:t>
            </w:r>
          </w:p>
        </w:tc>
        <w:tc>
          <w:tcPr>
            <w:tcW w:w="917" w:type="dxa"/>
            <w:hideMark/>
          </w:tcPr>
          <w:p w14:paraId="6466BBCA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</w:t>
            </w:r>
          </w:p>
        </w:tc>
        <w:tc>
          <w:tcPr>
            <w:tcW w:w="3943" w:type="dxa"/>
            <w:hideMark/>
          </w:tcPr>
          <w:p w14:paraId="543F13EA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 + durvalumab</w:t>
            </w:r>
          </w:p>
        </w:tc>
        <w:tc>
          <w:tcPr>
            <w:tcW w:w="1350" w:type="dxa"/>
            <w:hideMark/>
          </w:tcPr>
          <w:p w14:paraId="12EBE88E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78</w:t>
            </w:r>
          </w:p>
        </w:tc>
        <w:tc>
          <w:tcPr>
            <w:tcW w:w="1232" w:type="dxa"/>
            <w:hideMark/>
          </w:tcPr>
          <w:p w14:paraId="7F453C51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Not yet recruiting</w:t>
            </w:r>
          </w:p>
        </w:tc>
        <w:tc>
          <w:tcPr>
            <w:tcW w:w="1843" w:type="dxa"/>
            <w:hideMark/>
          </w:tcPr>
          <w:p w14:paraId="1E27DA20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NCT03991832</w:t>
            </w:r>
          </w:p>
        </w:tc>
      </w:tr>
      <w:tr w:rsidR="004F011A" w:rsidRPr="007C4200" w14:paraId="543563F1" w14:textId="77777777" w:rsidTr="001A13B2">
        <w:trPr>
          <w:jc w:val="center"/>
        </w:trPr>
        <w:tc>
          <w:tcPr>
            <w:tcW w:w="1052" w:type="dxa"/>
          </w:tcPr>
          <w:p w14:paraId="4C47D8AA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7B4FC7B3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Endometrial</w:t>
            </w:r>
          </w:p>
        </w:tc>
        <w:tc>
          <w:tcPr>
            <w:tcW w:w="1702" w:type="dxa"/>
            <w:hideMark/>
          </w:tcPr>
          <w:p w14:paraId="3EAD04FB" w14:textId="77777777" w:rsidR="004F011A" w:rsidRPr="007C4200" w:rsidRDefault="004F011A" w:rsidP="007C4200">
            <w:pPr>
              <w:pStyle w:val="1"/>
              <w:numPr>
                <w:ilvl w:val="0"/>
                <w:numId w:val="0"/>
              </w:numPr>
              <w:spacing w:line="240" w:lineRule="auto"/>
              <w:ind w:left="432" w:hanging="432"/>
              <w:outlineLvl w:val="0"/>
              <w:rPr>
                <w:b w:val="0"/>
                <w:bCs w:val="0"/>
                <w:iCs/>
                <w:kern w:val="0"/>
                <w:sz w:val="22"/>
                <w:szCs w:val="22"/>
              </w:rPr>
            </w:pPr>
            <w:r w:rsidRPr="007C4200">
              <w:rPr>
                <w:b w:val="0"/>
                <w:bCs w:val="0"/>
                <w:iCs/>
                <w:kern w:val="0"/>
                <w:sz w:val="22"/>
                <w:szCs w:val="22"/>
              </w:rPr>
              <w:t>Maintenance</w:t>
            </w:r>
          </w:p>
          <w:p w14:paraId="0EA4DAD7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494" w:type="dxa"/>
            <w:hideMark/>
          </w:tcPr>
          <w:p w14:paraId="656C32C9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</w:t>
            </w:r>
          </w:p>
        </w:tc>
        <w:tc>
          <w:tcPr>
            <w:tcW w:w="917" w:type="dxa"/>
            <w:hideMark/>
          </w:tcPr>
          <w:p w14:paraId="02E52A35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III</w:t>
            </w:r>
          </w:p>
        </w:tc>
        <w:tc>
          <w:tcPr>
            <w:tcW w:w="3943" w:type="dxa"/>
            <w:hideMark/>
          </w:tcPr>
          <w:p w14:paraId="2C90D6EC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Platinum-based chemotherapy + durvalumab followed by maintenance durvalumab, platinum-based chemotherapy + durvalumab followed by maintenance durvalumab + olaparib</w:t>
            </w:r>
          </w:p>
        </w:tc>
        <w:tc>
          <w:tcPr>
            <w:tcW w:w="1350" w:type="dxa"/>
            <w:hideMark/>
          </w:tcPr>
          <w:p w14:paraId="4B91E0E5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699</w:t>
            </w:r>
          </w:p>
        </w:tc>
        <w:tc>
          <w:tcPr>
            <w:tcW w:w="1232" w:type="dxa"/>
            <w:hideMark/>
          </w:tcPr>
          <w:p w14:paraId="366D94C6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Not yet recruiting</w:t>
            </w:r>
          </w:p>
        </w:tc>
        <w:tc>
          <w:tcPr>
            <w:tcW w:w="1843" w:type="dxa"/>
            <w:hideMark/>
          </w:tcPr>
          <w:p w14:paraId="24F132C5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NCT04269200</w:t>
            </w:r>
          </w:p>
        </w:tc>
      </w:tr>
      <w:tr w:rsidR="004F011A" w:rsidRPr="007C4200" w14:paraId="6078D4E7" w14:textId="77777777" w:rsidTr="001A13B2">
        <w:trPr>
          <w:jc w:val="center"/>
        </w:trPr>
        <w:tc>
          <w:tcPr>
            <w:tcW w:w="1052" w:type="dxa"/>
          </w:tcPr>
          <w:p w14:paraId="1F47ED1E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25606633" w14:textId="77777777" w:rsidR="004F011A" w:rsidRPr="007C4200" w:rsidRDefault="004F011A" w:rsidP="007C4200">
            <w:pPr>
              <w:pStyle w:val="1"/>
              <w:numPr>
                <w:ilvl w:val="0"/>
                <w:numId w:val="0"/>
              </w:numPr>
              <w:spacing w:line="240" w:lineRule="auto"/>
              <w:ind w:left="432" w:hanging="432"/>
              <w:outlineLvl w:val="0"/>
              <w:rPr>
                <w:b w:val="0"/>
                <w:bCs w:val="0"/>
                <w:iCs/>
                <w:kern w:val="0"/>
                <w:sz w:val="22"/>
                <w:szCs w:val="22"/>
              </w:rPr>
            </w:pPr>
            <w:r w:rsidRPr="007C4200">
              <w:rPr>
                <w:b w:val="0"/>
                <w:bCs w:val="0"/>
                <w:iCs/>
                <w:kern w:val="0"/>
                <w:sz w:val="22"/>
                <w:szCs w:val="22"/>
              </w:rPr>
              <w:t>Solid</w:t>
            </w:r>
          </w:p>
          <w:p w14:paraId="7E3D853F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02" w:type="dxa"/>
          </w:tcPr>
          <w:p w14:paraId="192DB01C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Metastatic, 2nd line +</w:t>
            </w:r>
          </w:p>
        </w:tc>
        <w:tc>
          <w:tcPr>
            <w:tcW w:w="1494" w:type="dxa"/>
            <w:hideMark/>
          </w:tcPr>
          <w:p w14:paraId="08C9DD25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</w:t>
            </w:r>
          </w:p>
        </w:tc>
        <w:tc>
          <w:tcPr>
            <w:tcW w:w="917" w:type="dxa"/>
            <w:hideMark/>
          </w:tcPr>
          <w:p w14:paraId="4335860B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</w:t>
            </w:r>
          </w:p>
        </w:tc>
        <w:tc>
          <w:tcPr>
            <w:tcW w:w="3943" w:type="dxa"/>
            <w:hideMark/>
          </w:tcPr>
          <w:p w14:paraId="77643746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 + immunotherapy (durvalumab + Tremelimumab) followed by maintenance durvalumab</w:t>
            </w:r>
          </w:p>
        </w:tc>
        <w:tc>
          <w:tcPr>
            <w:tcW w:w="1350" w:type="dxa"/>
            <w:hideMark/>
          </w:tcPr>
          <w:p w14:paraId="5AA96C1E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270</w:t>
            </w:r>
          </w:p>
        </w:tc>
        <w:tc>
          <w:tcPr>
            <w:tcW w:w="1232" w:type="dxa"/>
            <w:hideMark/>
          </w:tcPr>
          <w:p w14:paraId="30A5A61F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Not yet recruiting</w:t>
            </w:r>
          </w:p>
        </w:tc>
        <w:tc>
          <w:tcPr>
            <w:tcW w:w="1843" w:type="dxa"/>
            <w:hideMark/>
          </w:tcPr>
          <w:p w14:paraId="5DE2CA5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NCT04169841</w:t>
            </w:r>
          </w:p>
        </w:tc>
      </w:tr>
      <w:tr w:rsidR="004F011A" w:rsidRPr="007C4200" w14:paraId="45B7C55F" w14:textId="77777777" w:rsidTr="001A13B2">
        <w:trPr>
          <w:jc w:val="center"/>
        </w:trPr>
        <w:tc>
          <w:tcPr>
            <w:tcW w:w="1052" w:type="dxa"/>
          </w:tcPr>
          <w:p w14:paraId="168C7A56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</w:tcPr>
          <w:p w14:paraId="263DF59C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Bile Duct</w:t>
            </w:r>
          </w:p>
        </w:tc>
        <w:tc>
          <w:tcPr>
            <w:tcW w:w="1702" w:type="dxa"/>
            <w:hideMark/>
          </w:tcPr>
          <w:p w14:paraId="32041646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 xml:space="preserve">2nd line </w:t>
            </w:r>
          </w:p>
        </w:tc>
        <w:tc>
          <w:tcPr>
            <w:tcW w:w="1494" w:type="dxa"/>
            <w:hideMark/>
          </w:tcPr>
          <w:p w14:paraId="61D74289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 xml:space="preserve">AZD6738, </w:t>
            </w: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lastRenderedPageBreak/>
              <w:t>Olaparib</w:t>
            </w:r>
          </w:p>
        </w:tc>
        <w:tc>
          <w:tcPr>
            <w:tcW w:w="917" w:type="dxa"/>
            <w:hideMark/>
          </w:tcPr>
          <w:p w14:paraId="1A206A13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lastRenderedPageBreak/>
              <w:t>II</w:t>
            </w:r>
          </w:p>
        </w:tc>
        <w:tc>
          <w:tcPr>
            <w:tcW w:w="3943" w:type="dxa"/>
            <w:hideMark/>
          </w:tcPr>
          <w:p w14:paraId="68920862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 xml:space="preserve">AZD6738 + durvalumab, AZD6738 + </w:t>
            </w: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lastRenderedPageBreak/>
              <w:t>olaparib</w:t>
            </w:r>
          </w:p>
        </w:tc>
        <w:tc>
          <w:tcPr>
            <w:tcW w:w="1350" w:type="dxa"/>
            <w:hideMark/>
          </w:tcPr>
          <w:p w14:paraId="45587B42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lastRenderedPageBreak/>
              <w:t>74</w:t>
            </w:r>
          </w:p>
        </w:tc>
        <w:tc>
          <w:tcPr>
            <w:tcW w:w="1232" w:type="dxa"/>
            <w:hideMark/>
          </w:tcPr>
          <w:p w14:paraId="6E7D5CC7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 xml:space="preserve">Not yet </w:t>
            </w: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lastRenderedPageBreak/>
              <w:t>recruiting</w:t>
            </w:r>
          </w:p>
        </w:tc>
        <w:tc>
          <w:tcPr>
            <w:tcW w:w="1843" w:type="dxa"/>
            <w:hideMark/>
          </w:tcPr>
          <w:p w14:paraId="5A5D3B46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lastRenderedPageBreak/>
              <w:t>NCT04298021</w:t>
            </w:r>
          </w:p>
        </w:tc>
      </w:tr>
      <w:tr w:rsidR="004F011A" w:rsidRPr="007C4200" w14:paraId="1BC9D003" w14:textId="77777777" w:rsidTr="001A13B2">
        <w:trPr>
          <w:jc w:val="center"/>
        </w:trPr>
        <w:tc>
          <w:tcPr>
            <w:tcW w:w="1052" w:type="dxa"/>
          </w:tcPr>
          <w:p w14:paraId="361B984B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5BAE335C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Renal</w:t>
            </w:r>
          </w:p>
        </w:tc>
        <w:tc>
          <w:tcPr>
            <w:tcW w:w="1702" w:type="dxa"/>
            <w:hideMark/>
          </w:tcPr>
          <w:p w14:paraId="44F54084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Post-surgery</w:t>
            </w:r>
          </w:p>
        </w:tc>
        <w:tc>
          <w:tcPr>
            <w:tcW w:w="1494" w:type="dxa"/>
            <w:hideMark/>
          </w:tcPr>
          <w:p w14:paraId="0FB8D79B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</w:t>
            </w:r>
          </w:p>
        </w:tc>
        <w:tc>
          <w:tcPr>
            <w:tcW w:w="917" w:type="dxa"/>
            <w:hideMark/>
          </w:tcPr>
          <w:p w14:paraId="41340C02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</w:t>
            </w:r>
          </w:p>
        </w:tc>
        <w:tc>
          <w:tcPr>
            <w:tcW w:w="3943" w:type="dxa"/>
            <w:hideMark/>
          </w:tcPr>
          <w:p w14:paraId="04BD7322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Cediranib, olaparib, olaparib + cediranib, durvalumab, olaparib + durvalumab</w:t>
            </w:r>
          </w:p>
        </w:tc>
        <w:tc>
          <w:tcPr>
            <w:tcW w:w="1350" w:type="dxa"/>
            <w:hideMark/>
          </w:tcPr>
          <w:p w14:paraId="72F6A0FC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60</w:t>
            </w:r>
          </w:p>
        </w:tc>
        <w:tc>
          <w:tcPr>
            <w:tcW w:w="1232" w:type="dxa"/>
            <w:hideMark/>
          </w:tcPr>
          <w:p w14:paraId="7A8AE83E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Not yet recruiting</w:t>
            </w:r>
          </w:p>
        </w:tc>
        <w:tc>
          <w:tcPr>
            <w:tcW w:w="1843" w:type="dxa"/>
            <w:hideMark/>
          </w:tcPr>
          <w:p w14:paraId="3DFC86BD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NCT03741426</w:t>
            </w:r>
          </w:p>
        </w:tc>
      </w:tr>
      <w:tr w:rsidR="004F011A" w:rsidRPr="007C4200" w14:paraId="36026B37" w14:textId="77777777" w:rsidTr="001A13B2">
        <w:trPr>
          <w:jc w:val="center"/>
        </w:trPr>
        <w:tc>
          <w:tcPr>
            <w:tcW w:w="1052" w:type="dxa"/>
          </w:tcPr>
          <w:p w14:paraId="283DC447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649FB2AE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Gastric</w:t>
            </w:r>
          </w:p>
        </w:tc>
        <w:tc>
          <w:tcPr>
            <w:tcW w:w="1702" w:type="dxa"/>
            <w:hideMark/>
          </w:tcPr>
          <w:p w14:paraId="5D96A3B6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Metastatic, 3rd line</w:t>
            </w:r>
          </w:p>
        </w:tc>
        <w:tc>
          <w:tcPr>
            <w:tcW w:w="1494" w:type="dxa"/>
            <w:hideMark/>
          </w:tcPr>
          <w:p w14:paraId="77136989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AZD6738</w:t>
            </w:r>
          </w:p>
        </w:tc>
        <w:tc>
          <w:tcPr>
            <w:tcW w:w="917" w:type="dxa"/>
            <w:hideMark/>
          </w:tcPr>
          <w:p w14:paraId="3EC4A69A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</w:t>
            </w:r>
          </w:p>
        </w:tc>
        <w:tc>
          <w:tcPr>
            <w:tcW w:w="3943" w:type="dxa"/>
            <w:hideMark/>
          </w:tcPr>
          <w:p w14:paraId="19384946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AZD6738 + durvalumab</w:t>
            </w:r>
          </w:p>
        </w:tc>
        <w:tc>
          <w:tcPr>
            <w:tcW w:w="1350" w:type="dxa"/>
            <w:hideMark/>
          </w:tcPr>
          <w:p w14:paraId="1F5FC86A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60</w:t>
            </w:r>
          </w:p>
        </w:tc>
        <w:tc>
          <w:tcPr>
            <w:tcW w:w="1232" w:type="dxa"/>
            <w:hideMark/>
          </w:tcPr>
          <w:p w14:paraId="38985703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Recruiting</w:t>
            </w:r>
          </w:p>
        </w:tc>
        <w:tc>
          <w:tcPr>
            <w:tcW w:w="1843" w:type="dxa"/>
            <w:hideMark/>
          </w:tcPr>
          <w:p w14:paraId="474ED306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NCT03780608</w:t>
            </w:r>
          </w:p>
        </w:tc>
      </w:tr>
      <w:tr w:rsidR="004F011A" w:rsidRPr="007C4200" w14:paraId="29DE71F9" w14:textId="77777777" w:rsidTr="001A13B2">
        <w:trPr>
          <w:jc w:val="center"/>
        </w:trPr>
        <w:tc>
          <w:tcPr>
            <w:tcW w:w="1052" w:type="dxa"/>
          </w:tcPr>
          <w:p w14:paraId="15D7F540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18E84AAE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NSCLC</w:t>
            </w:r>
          </w:p>
        </w:tc>
        <w:tc>
          <w:tcPr>
            <w:tcW w:w="1702" w:type="dxa"/>
            <w:hideMark/>
          </w:tcPr>
          <w:p w14:paraId="2285B20E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3rd or 4th line</w:t>
            </w:r>
          </w:p>
        </w:tc>
        <w:tc>
          <w:tcPr>
            <w:tcW w:w="1494" w:type="dxa"/>
            <w:hideMark/>
          </w:tcPr>
          <w:p w14:paraId="7E0C8971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AZD6738</w:t>
            </w:r>
          </w:p>
        </w:tc>
        <w:tc>
          <w:tcPr>
            <w:tcW w:w="917" w:type="dxa"/>
            <w:hideMark/>
          </w:tcPr>
          <w:p w14:paraId="4201A365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</w:t>
            </w:r>
          </w:p>
        </w:tc>
        <w:tc>
          <w:tcPr>
            <w:tcW w:w="3943" w:type="dxa"/>
            <w:hideMark/>
          </w:tcPr>
          <w:p w14:paraId="53E63088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Durvalumab + monalizumab, durvalumab + MEDI9447, durvalumab + AZD6738, docetaxel</w:t>
            </w:r>
          </w:p>
        </w:tc>
        <w:tc>
          <w:tcPr>
            <w:tcW w:w="1350" w:type="dxa"/>
            <w:hideMark/>
          </w:tcPr>
          <w:p w14:paraId="40E0BF40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120</w:t>
            </w:r>
          </w:p>
        </w:tc>
        <w:tc>
          <w:tcPr>
            <w:tcW w:w="1232" w:type="dxa"/>
            <w:hideMark/>
          </w:tcPr>
          <w:p w14:paraId="0915DF08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Recruiting</w:t>
            </w:r>
          </w:p>
        </w:tc>
        <w:tc>
          <w:tcPr>
            <w:tcW w:w="1843" w:type="dxa"/>
            <w:hideMark/>
          </w:tcPr>
          <w:p w14:paraId="2719F526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NCT03833440</w:t>
            </w:r>
          </w:p>
        </w:tc>
      </w:tr>
      <w:tr w:rsidR="004F011A" w:rsidRPr="007C4200" w14:paraId="20DE2C3E" w14:textId="77777777" w:rsidTr="001A13B2">
        <w:trPr>
          <w:jc w:val="center"/>
        </w:trPr>
        <w:tc>
          <w:tcPr>
            <w:tcW w:w="1052" w:type="dxa"/>
          </w:tcPr>
          <w:p w14:paraId="55C715A7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51968A59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Bile Duct</w:t>
            </w:r>
          </w:p>
        </w:tc>
        <w:tc>
          <w:tcPr>
            <w:tcW w:w="1702" w:type="dxa"/>
            <w:hideMark/>
          </w:tcPr>
          <w:p w14:paraId="17465AA4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Advanced, 3rd line+</w:t>
            </w:r>
          </w:p>
        </w:tc>
        <w:tc>
          <w:tcPr>
            <w:tcW w:w="1494" w:type="dxa"/>
            <w:hideMark/>
          </w:tcPr>
          <w:p w14:paraId="0110050C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AZD6738</w:t>
            </w:r>
          </w:p>
        </w:tc>
        <w:tc>
          <w:tcPr>
            <w:tcW w:w="917" w:type="dxa"/>
            <w:hideMark/>
          </w:tcPr>
          <w:p w14:paraId="5E9E4B10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</w:t>
            </w:r>
          </w:p>
        </w:tc>
        <w:tc>
          <w:tcPr>
            <w:tcW w:w="3943" w:type="dxa"/>
            <w:hideMark/>
          </w:tcPr>
          <w:p w14:paraId="79B29D5F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AZD6738 + durvalumab</w:t>
            </w:r>
          </w:p>
        </w:tc>
        <w:tc>
          <w:tcPr>
            <w:tcW w:w="1350" w:type="dxa"/>
            <w:hideMark/>
          </w:tcPr>
          <w:p w14:paraId="544C34C8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26</w:t>
            </w:r>
          </w:p>
        </w:tc>
        <w:tc>
          <w:tcPr>
            <w:tcW w:w="1232" w:type="dxa"/>
            <w:hideMark/>
          </w:tcPr>
          <w:p w14:paraId="0A91AC75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Not yet recruiting</w:t>
            </w:r>
          </w:p>
        </w:tc>
        <w:tc>
          <w:tcPr>
            <w:tcW w:w="1843" w:type="dxa"/>
            <w:hideMark/>
          </w:tcPr>
          <w:p w14:paraId="1191C92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NCT04298008</w:t>
            </w:r>
          </w:p>
        </w:tc>
      </w:tr>
      <w:tr w:rsidR="004F011A" w:rsidRPr="007C4200" w14:paraId="42B7A97C" w14:textId="77777777" w:rsidTr="001A13B2">
        <w:trPr>
          <w:jc w:val="center"/>
        </w:trPr>
        <w:tc>
          <w:tcPr>
            <w:tcW w:w="1052" w:type="dxa"/>
          </w:tcPr>
          <w:p w14:paraId="065408EA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60E6A9EF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 xml:space="preserve">Epithelial ovarian, fallopian tube or primary peritoneal </w:t>
            </w:r>
          </w:p>
        </w:tc>
        <w:tc>
          <w:tcPr>
            <w:tcW w:w="1702" w:type="dxa"/>
            <w:hideMark/>
          </w:tcPr>
          <w:p w14:paraId="0C12271F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2nd line</w:t>
            </w:r>
          </w:p>
        </w:tc>
        <w:tc>
          <w:tcPr>
            <w:tcW w:w="1494" w:type="dxa"/>
            <w:hideMark/>
          </w:tcPr>
          <w:p w14:paraId="2F7375F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</w:t>
            </w:r>
          </w:p>
        </w:tc>
        <w:tc>
          <w:tcPr>
            <w:tcW w:w="917" w:type="dxa"/>
            <w:hideMark/>
          </w:tcPr>
          <w:p w14:paraId="7B80D320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I/II</w:t>
            </w:r>
          </w:p>
        </w:tc>
        <w:tc>
          <w:tcPr>
            <w:tcW w:w="3943" w:type="dxa"/>
            <w:hideMark/>
          </w:tcPr>
          <w:p w14:paraId="1830696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Tremelimumab, tremelimumab + olaparib</w:t>
            </w:r>
          </w:p>
        </w:tc>
        <w:tc>
          <w:tcPr>
            <w:tcW w:w="1350" w:type="dxa"/>
            <w:hideMark/>
          </w:tcPr>
          <w:p w14:paraId="1447D10F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68</w:t>
            </w:r>
          </w:p>
        </w:tc>
        <w:tc>
          <w:tcPr>
            <w:tcW w:w="1232" w:type="dxa"/>
            <w:hideMark/>
          </w:tcPr>
          <w:p w14:paraId="222BFAFA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Active, not recruiting</w:t>
            </w:r>
          </w:p>
        </w:tc>
        <w:tc>
          <w:tcPr>
            <w:tcW w:w="1843" w:type="dxa"/>
            <w:hideMark/>
          </w:tcPr>
          <w:p w14:paraId="0C480A16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NCT02485990</w:t>
            </w:r>
          </w:p>
        </w:tc>
      </w:tr>
      <w:tr w:rsidR="004F011A" w:rsidRPr="007C4200" w14:paraId="11EFA0B7" w14:textId="77777777" w:rsidTr="001A13B2">
        <w:trPr>
          <w:jc w:val="center"/>
        </w:trPr>
        <w:tc>
          <w:tcPr>
            <w:tcW w:w="1052" w:type="dxa"/>
            <w:hideMark/>
          </w:tcPr>
          <w:p w14:paraId="1AEDDC6E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Tremelimumab</w:t>
            </w:r>
          </w:p>
        </w:tc>
        <w:tc>
          <w:tcPr>
            <w:tcW w:w="1782" w:type="dxa"/>
            <w:hideMark/>
          </w:tcPr>
          <w:p w14:paraId="322E2E65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Ovarian, fallopian tube, peritoneal</w:t>
            </w:r>
          </w:p>
        </w:tc>
        <w:tc>
          <w:tcPr>
            <w:tcW w:w="1702" w:type="dxa"/>
            <w:hideMark/>
          </w:tcPr>
          <w:p w14:paraId="30B6A8A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Platinum-sensitive recurrent, 2nd line</w:t>
            </w:r>
          </w:p>
        </w:tc>
        <w:tc>
          <w:tcPr>
            <w:tcW w:w="1494" w:type="dxa"/>
            <w:hideMark/>
          </w:tcPr>
          <w:p w14:paraId="6A706E26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</w:t>
            </w:r>
          </w:p>
        </w:tc>
        <w:tc>
          <w:tcPr>
            <w:tcW w:w="917" w:type="dxa"/>
            <w:hideMark/>
          </w:tcPr>
          <w:p w14:paraId="763E8816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</w:t>
            </w:r>
          </w:p>
        </w:tc>
        <w:tc>
          <w:tcPr>
            <w:tcW w:w="3943" w:type="dxa"/>
            <w:hideMark/>
          </w:tcPr>
          <w:p w14:paraId="57F79D7D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Olaparib, olaparib + tremelimumab</w:t>
            </w:r>
          </w:p>
        </w:tc>
        <w:tc>
          <w:tcPr>
            <w:tcW w:w="1350" w:type="dxa"/>
            <w:hideMark/>
          </w:tcPr>
          <w:p w14:paraId="5161BB05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170</w:t>
            </w:r>
          </w:p>
        </w:tc>
        <w:tc>
          <w:tcPr>
            <w:tcW w:w="1232" w:type="dxa"/>
            <w:hideMark/>
          </w:tcPr>
          <w:p w14:paraId="2D509D43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Recruiting</w:t>
            </w:r>
          </w:p>
        </w:tc>
        <w:tc>
          <w:tcPr>
            <w:tcW w:w="1843" w:type="dxa"/>
            <w:hideMark/>
          </w:tcPr>
          <w:p w14:paraId="08ADE32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NCT04034927</w:t>
            </w:r>
          </w:p>
        </w:tc>
      </w:tr>
      <w:tr w:rsidR="004F011A" w:rsidRPr="007C4200" w14:paraId="6C67947C" w14:textId="77777777" w:rsidTr="001A13B2">
        <w:trPr>
          <w:jc w:val="center"/>
        </w:trPr>
        <w:tc>
          <w:tcPr>
            <w:tcW w:w="1052" w:type="dxa"/>
          </w:tcPr>
          <w:p w14:paraId="30F54EA5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4DD6D25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Ovarian, fallopian tube, peritoneal</w:t>
            </w:r>
          </w:p>
        </w:tc>
        <w:tc>
          <w:tcPr>
            <w:tcW w:w="1702" w:type="dxa"/>
            <w:hideMark/>
          </w:tcPr>
          <w:p w14:paraId="454FB7CF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Recurrent, BRCA1 or BRCA2 mutation, 2nd line+</w:t>
            </w:r>
          </w:p>
        </w:tc>
        <w:tc>
          <w:tcPr>
            <w:tcW w:w="1494" w:type="dxa"/>
            <w:hideMark/>
          </w:tcPr>
          <w:p w14:paraId="1E4B4B21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</w:t>
            </w:r>
          </w:p>
        </w:tc>
        <w:tc>
          <w:tcPr>
            <w:tcW w:w="917" w:type="dxa"/>
            <w:hideMark/>
          </w:tcPr>
          <w:p w14:paraId="498DFD0A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I/II</w:t>
            </w:r>
          </w:p>
        </w:tc>
        <w:tc>
          <w:tcPr>
            <w:tcW w:w="3943" w:type="dxa"/>
            <w:hideMark/>
          </w:tcPr>
          <w:p w14:paraId="6731507B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 + tremelimumab</w:t>
            </w:r>
          </w:p>
        </w:tc>
        <w:tc>
          <w:tcPr>
            <w:tcW w:w="1350" w:type="dxa"/>
            <w:hideMark/>
          </w:tcPr>
          <w:p w14:paraId="69E97571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50</w:t>
            </w:r>
          </w:p>
        </w:tc>
        <w:tc>
          <w:tcPr>
            <w:tcW w:w="1232" w:type="dxa"/>
            <w:hideMark/>
          </w:tcPr>
          <w:p w14:paraId="3C4B6C6F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Recruiting</w:t>
            </w:r>
          </w:p>
        </w:tc>
        <w:tc>
          <w:tcPr>
            <w:tcW w:w="1843" w:type="dxa"/>
            <w:hideMark/>
          </w:tcPr>
          <w:p w14:paraId="348BA5E2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NCT02571725</w:t>
            </w:r>
          </w:p>
        </w:tc>
      </w:tr>
      <w:tr w:rsidR="004F011A" w:rsidRPr="007C4200" w14:paraId="619D96C9" w14:textId="77777777" w:rsidTr="001A13B2">
        <w:trPr>
          <w:jc w:val="center"/>
        </w:trPr>
        <w:tc>
          <w:tcPr>
            <w:tcW w:w="1052" w:type="dxa"/>
          </w:tcPr>
          <w:p w14:paraId="5CB83A87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22AA3306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SCLC</w:t>
            </w:r>
          </w:p>
        </w:tc>
        <w:tc>
          <w:tcPr>
            <w:tcW w:w="1702" w:type="dxa"/>
            <w:hideMark/>
          </w:tcPr>
          <w:p w14:paraId="767428D2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Extensive stage, 2nd line</w:t>
            </w:r>
          </w:p>
        </w:tc>
        <w:tc>
          <w:tcPr>
            <w:tcW w:w="1494" w:type="dxa"/>
            <w:hideMark/>
          </w:tcPr>
          <w:p w14:paraId="614EF09B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</w:t>
            </w:r>
          </w:p>
        </w:tc>
        <w:tc>
          <w:tcPr>
            <w:tcW w:w="917" w:type="dxa"/>
            <w:hideMark/>
          </w:tcPr>
          <w:p w14:paraId="2C714EF0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</w:t>
            </w:r>
          </w:p>
        </w:tc>
        <w:tc>
          <w:tcPr>
            <w:tcW w:w="3943" w:type="dxa"/>
            <w:hideMark/>
          </w:tcPr>
          <w:p w14:paraId="11EE24DB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 xml:space="preserve">Radiotherapy + durvalumab, radiotherapy + durvalumab + tremelimumab, radiotherapy + durvalumab + olaparib </w:t>
            </w:r>
          </w:p>
        </w:tc>
        <w:tc>
          <w:tcPr>
            <w:tcW w:w="1350" w:type="dxa"/>
            <w:hideMark/>
          </w:tcPr>
          <w:p w14:paraId="7808ACF6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54</w:t>
            </w:r>
          </w:p>
        </w:tc>
        <w:tc>
          <w:tcPr>
            <w:tcW w:w="1232" w:type="dxa"/>
            <w:hideMark/>
          </w:tcPr>
          <w:p w14:paraId="7FE05D8A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Recruiting</w:t>
            </w:r>
          </w:p>
        </w:tc>
        <w:tc>
          <w:tcPr>
            <w:tcW w:w="1843" w:type="dxa"/>
            <w:hideMark/>
          </w:tcPr>
          <w:p w14:paraId="5D7160DB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NCT03923270</w:t>
            </w:r>
          </w:p>
        </w:tc>
      </w:tr>
      <w:tr w:rsidR="004F011A" w:rsidRPr="007C4200" w14:paraId="3A01AC1F" w14:textId="77777777" w:rsidTr="001A13B2">
        <w:trPr>
          <w:jc w:val="center"/>
        </w:trPr>
        <w:tc>
          <w:tcPr>
            <w:tcW w:w="1052" w:type="dxa"/>
          </w:tcPr>
          <w:p w14:paraId="75AE8611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435A2D57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Solid</w:t>
            </w:r>
          </w:p>
        </w:tc>
        <w:tc>
          <w:tcPr>
            <w:tcW w:w="1702" w:type="dxa"/>
            <w:hideMark/>
          </w:tcPr>
          <w:p w14:paraId="758A437C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Advanced, 2nd line</w:t>
            </w:r>
          </w:p>
        </w:tc>
        <w:tc>
          <w:tcPr>
            <w:tcW w:w="1494" w:type="dxa"/>
            <w:hideMark/>
          </w:tcPr>
          <w:p w14:paraId="544BE6EE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</w:t>
            </w:r>
          </w:p>
        </w:tc>
        <w:tc>
          <w:tcPr>
            <w:tcW w:w="917" w:type="dxa"/>
            <w:hideMark/>
          </w:tcPr>
          <w:p w14:paraId="7EE70E1A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</w:t>
            </w:r>
          </w:p>
        </w:tc>
        <w:tc>
          <w:tcPr>
            <w:tcW w:w="3943" w:type="dxa"/>
            <w:hideMark/>
          </w:tcPr>
          <w:p w14:paraId="0114ECE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Nilotinib, everolimus, sorafenib, lapatinib, pazopanib, olaparib, durvalumab + tremelimumab</w:t>
            </w:r>
          </w:p>
        </w:tc>
        <w:tc>
          <w:tcPr>
            <w:tcW w:w="1350" w:type="dxa"/>
            <w:hideMark/>
          </w:tcPr>
          <w:p w14:paraId="1AD09A9B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560</w:t>
            </w:r>
          </w:p>
        </w:tc>
        <w:tc>
          <w:tcPr>
            <w:tcW w:w="1232" w:type="dxa"/>
            <w:hideMark/>
          </w:tcPr>
          <w:p w14:paraId="4FC7F37E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Recruiting</w:t>
            </w:r>
          </w:p>
        </w:tc>
        <w:tc>
          <w:tcPr>
            <w:tcW w:w="1843" w:type="dxa"/>
            <w:hideMark/>
          </w:tcPr>
          <w:p w14:paraId="44D4FD2E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NCT02029001</w:t>
            </w:r>
          </w:p>
        </w:tc>
      </w:tr>
      <w:tr w:rsidR="004F011A" w:rsidRPr="007C4200" w14:paraId="5BB5D3C8" w14:textId="77777777" w:rsidTr="001A13B2">
        <w:trPr>
          <w:jc w:val="center"/>
        </w:trPr>
        <w:tc>
          <w:tcPr>
            <w:tcW w:w="1052" w:type="dxa"/>
          </w:tcPr>
          <w:p w14:paraId="6D34F601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23CE6EEA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Solid</w:t>
            </w:r>
          </w:p>
        </w:tc>
        <w:tc>
          <w:tcPr>
            <w:tcW w:w="1702" w:type="dxa"/>
            <w:hideMark/>
          </w:tcPr>
          <w:p w14:paraId="4181C5DF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Metastatic and/or unresectable</w:t>
            </w:r>
          </w:p>
        </w:tc>
        <w:tc>
          <w:tcPr>
            <w:tcW w:w="1494" w:type="dxa"/>
            <w:hideMark/>
          </w:tcPr>
          <w:p w14:paraId="2A90E510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</w:t>
            </w:r>
          </w:p>
        </w:tc>
        <w:tc>
          <w:tcPr>
            <w:tcW w:w="917" w:type="dxa"/>
            <w:hideMark/>
          </w:tcPr>
          <w:p w14:paraId="13B0639E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</w:t>
            </w:r>
          </w:p>
        </w:tc>
        <w:tc>
          <w:tcPr>
            <w:tcW w:w="3943" w:type="dxa"/>
            <w:hideMark/>
          </w:tcPr>
          <w:p w14:paraId="70EA5ED7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 + pembrolizumab</w:t>
            </w:r>
          </w:p>
        </w:tc>
        <w:tc>
          <w:tcPr>
            <w:tcW w:w="1350" w:type="dxa"/>
            <w:hideMark/>
          </w:tcPr>
          <w:p w14:paraId="6A45520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300</w:t>
            </w:r>
          </w:p>
        </w:tc>
        <w:tc>
          <w:tcPr>
            <w:tcW w:w="1232" w:type="dxa"/>
            <w:hideMark/>
          </w:tcPr>
          <w:p w14:paraId="006863A9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Recruiting</w:t>
            </w:r>
          </w:p>
        </w:tc>
        <w:tc>
          <w:tcPr>
            <w:tcW w:w="1843" w:type="dxa"/>
            <w:hideMark/>
          </w:tcPr>
          <w:p w14:paraId="3FC3F5B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NCT04123366</w:t>
            </w:r>
          </w:p>
        </w:tc>
      </w:tr>
      <w:tr w:rsidR="004F011A" w:rsidRPr="007C4200" w14:paraId="31F7D8D8" w14:textId="77777777" w:rsidTr="001A13B2">
        <w:trPr>
          <w:jc w:val="center"/>
        </w:trPr>
        <w:tc>
          <w:tcPr>
            <w:tcW w:w="1052" w:type="dxa"/>
            <w:hideMark/>
          </w:tcPr>
          <w:p w14:paraId="698A7C4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lastRenderedPageBreak/>
              <w:t>Pembrolizumab (MK-3475)</w:t>
            </w:r>
          </w:p>
        </w:tc>
        <w:tc>
          <w:tcPr>
            <w:tcW w:w="1782" w:type="dxa"/>
            <w:hideMark/>
          </w:tcPr>
          <w:p w14:paraId="00CE2A07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Breast</w:t>
            </w:r>
          </w:p>
        </w:tc>
        <w:tc>
          <w:tcPr>
            <w:tcW w:w="1702" w:type="dxa"/>
            <w:hideMark/>
          </w:tcPr>
          <w:p w14:paraId="002F028C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 xml:space="preserve">Recurrent, 2nd line or metastatic </w:t>
            </w:r>
          </w:p>
        </w:tc>
        <w:tc>
          <w:tcPr>
            <w:tcW w:w="1494" w:type="dxa"/>
            <w:hideMark/>
          </w:tcPr>
          <w:p w14:paraId="26816A96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</w:t>
            </w:r>
          </w:p>
        </w:tc>
        <w:tc>
          <w:tcPr>
            <w:tcW w:w="917" w:type="dxa"/>
            <w:hideMark/>
          </w:tcPr>
          <w:p w14:paraId="4DE2C488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II/III</w:t>
            </w:r>
          </w:p>
        </w:tc>
        <w:tc>
          <w:tcPr>
            <w:tcW w:w="3943" w:type="dxa"/>
            <w:hideMark/>
          </w:tcPr>
          <w:p w14:paraId="0F9A8727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Pembrolizumab + carboplatin + gemcitabine, pembrolizumab + olaparib</w:t>
            </w:r>
          </w:p>
        </w:tc>
        <w:tc>
          <w:tcPr>
            <w:tcW w:w="1350" w:type="dxa"/>
            <w:hideMark/>
          </w:tcPr>
          <w:p w14:paraId="363F8C4E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932</w:t>
            </w:r>
          </w:p>
        </w:tc>
        <w:tc>
          <w:tcPr>
            <w:tcW w:w="1232" w:type="dxa"/>
            <w:hideMark/>
          </w:tcPr>
          <w:p w14:paraId="3EF65B76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Recruiting</w:t>
            </w:r>
          </w:p>
        </w:tc>
        <w:tc>
          <w:tcPr>
            <w:tcW w:w="1843" w:type="dxa"/>
            <w:hideMark/>
          </w:tcPr>
          <w:p w14:paraId="0C1F908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NCT04191135</w:t>
            </w:r>
          </w:p>
        </w:tc>
      </w:tr>
      <w:tr w:rsidR="004F011A" w:rsidRPr="007C4200" w14:paraId="6596610E" w14:textId="77777777" w:rsidTr="001A13B2">
        <w:trPr>
          <w:jc w:val="center"/>
        </w:trPr>
        <w:tc>
          <w:tcPr>
            <w:tcW w:w="1052" w:type="dxa"/>
          </w:tcPr>
          <w:p w14:paraId="0C46957D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0AE186AC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Cholangiocarcinoma</w:t>
            </w:r>
          </w:p>
        </w:tc>
        <w:tc>
          <w:tcPr>
            <w:tcW w:w="1702" w:type="dxa"/>
            <w:hideMark/>
          </w:tcPr>
          <w:p w14:paraId="08F8390C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Advanced, 2nd line</w:t>
            </w:r>
          </w:p>
        </w:tc>
        <w:tc>
          <w:tcPr>
            <w:tcW w:w="1494" w:type="dxa"/>
            <w:hideMark/>
          </w:tcPr>
          <w:p w14:paraId="35B13C8E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</w:t>
            </w:r>
          </w:p>
        </w:tc>
        <w:tc>
          <w:tcPr>
            <w:tcW w:w="917" w:type="dxa"/>
            <w:hideMark/>
          </w:tcPr>
          <w:p w14:paraId="6B6CDA17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</w:t>
            </w:r>
          </w:p>
        </w:tc>
        <w:tc>
          <w:tcPr>
            <w:tcW w:w="3943" w:type="dxa"/>
            <w:hideMark/>
          </w:tcPr>
          <w:p w14:paraId="49F7A1A3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Pembrolizumab + olaparib</w:t>
            </w:r>
          </w:p>
        </w:tc>
        <w:tc>
          <w:tcPr>
            <w:tcW w:w="1350" w:type="dxa"/>
            <w:hideMark/>
          </w:tcPr>
          <w:p w14:paraId="3C00B8AA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29</w:t>
            </w:r>
          </w:p>
        </w:tc>
        <w:tc>
          <w:tcPr>
            <w:tcW w:w="1232" w:type="dxa"/>
            <w:hideMark/>
          </w:tcPr>
          <w:p w14:paraId="02B9326B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Recruiting</w:t>
            </w:r>
          </w:p>
        </w:tc>
        <w:tc>
          <w:tcPr>
            <w:tcW w:w="1843" w:type="dxa"/>
            <w:hideMark/>
          </w:tcPr>
          <w:p w14:paraId="15CFF27D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NCT04306367</w:t>
            </w:r>
          </w:p>
        </w:tc>
      </w:tr>
      <w:tr w:rsidR="004F011A" w:rsidRPr="007C4200" w14:paraId="7AEB3481" w14:textId="77777777" w:rsidTr="001A13B2">
        <w:trPr>
          <w:jc w:val="center"/>
        </w:trPr>
        <w:tc>
          <w:tcPr>
            <w:tcW w:w="1052" w:type="dxa"/>
          </w:tcPr>
          <w:p w14:paraId="5516370B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504A7C7C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NSCLC</w:t>
            </w:r>
          </w:p>
        </w:tc>
        <w:tc>
          <w:tcPr>
            <w:tcW w:w="1702" w:type="dxa"/>
            <w:hideMark/>
          </w:tcPr>
          <w:p w14:paraId="54967291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Squamous, 1st line</w:t>
            </w:r>
          </w:p>
        </w:tc>
        <w:tc>
          <w:tcPr>
            <w:tcW w:w="1494" w:type="dxa"/>
            <w:hideMark/>
          </w:tcPr>
          <w:p w14:paraId="2AB6167E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</w:t>
            </w:r>
          </w:p>
        </w:tc>
        <w:tc>
          <w:tcPr>
            <w:tcW w:w="917" w:type="dxa"/>
            <w:hideMark/>
          </w:tcPr>
          <w:p w14:paraId="2689B63E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III</w:t>
            </w:r>
          </w:p>
        </w:tc>
        <w:tc>
          <w:tcPr>
            <w:tcW w:w="3943" w:type="dxa"/>
            <w:hideMark/>
          </w:tcPr>
          <w:p w14:paraId="0C213388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Pembrolizumab + carboplatin + taxane + maintenance pembrolizumab + olaparib, pembrolizumab + carboplatin + taxane + maintenance pembrolizumab</w:t>
            </w:r>
          </w:p>
        </w:tc>
        <w:tc>
          <w:tcPr>
            <w:tcW w:w="1350" w:type="dxa"/>
            <w:hideMark/>
          </w:tcPr>
          <w:p w14:paraId="70C29510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735</w:t>
            </w:r>
          </w:p>
        </w:tc>
        <w:tc>
          <w:tcPr>
            <w:tcW w:w="1232" w:type="dxa"/>
            <w:hideMark/>
          </w:tcPr>
          <w:p w14:paraId="73DD6A8A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Recruiting</w:t>
            </w:r>
          </w:p>
        </w:tc>
        <w:tc>
          <w:tcPr>
            <w:tcW w:w="1843" w:type="dxa"/>
            <w:hideMark/>
          </w:tcPr>
          <w:p w14:paraId="104D2759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NCT03976362</w:t>
            </w:r>
          </w:p>
        </w:tc>
      </w:tr>
      <w:tr w:rsidR="004F011A" w:rsidRPr="007C4200" w14:paraId="7213B82E" w14:textId="77777777" w:rsidTr="001A13B2">
        <w:trPr>
          <w:jc w:val="center"/>
        </w:trPr>
        <w:tc>
          <w:tcPr>
            <w:tcW w:w="1052" w:type="dxa"/>
          </w:tcPr>
          <w:p w14:paraId="2C4A3B6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36D52EFD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NSCLC</w:t>
            </w:r>
          </w:p>
        </w:tc>
        <w:tc>
          <w:tcPr>
            <w:tcW w:w="1702" w:type="dxa"/>
            <w:hideMark/>
          </w:tcPr>
          <w:p w14:paraId="2B787A93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 xml:space="preserve">Metastatic nonsquamous, 1st line  </w:t>
            </w:r>
          </w:p>
        </w:tc>
        <w:tc>
          <w:tcPr>
            <w:tcW w:w="1494" w:type="dxa"/>
            <w:hideMark/>
          </w:tcPr>
          <w:p w14:paraId="48032B00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</w:t>
            </w:r>
          </w:p>
        </w:tc>
        <w:tc>
          <w:tcPr>
            <w:tcW w:w="917" w:type="dxa"/>
            <w:hideMark/>
          </w:tcPr>
          <w:p w14:paraId="3C95716C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III</w:t>
            </w:r>
          </w:p>
        </w:tc>
        <w:tc>
          <w:tcPr>
            <w:tcW w:w="3943" w:type="dxa"/>
            <w:hideMark/>
          </w:tcPr>
          <w:p w14:paraId="4C2D0E95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Pembrolizumab + pemetrexed + platinum + maintenance pembrolizumab + olaparib, pembrolizumab + pemetrexed + platinum + maintenance pembrolizumab + pemetrexed</w:t>
            </w:r>
          </w:p>
        </w:tc>
        <w:tc>
          <w:tcPr>
            <w:tcW w:w="1350" w:type="dxa"/>
            <w:hideMark/>
          </w:tcPr>
          <w:p w14:paraId="77953581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792</w:t>
            </w:r>
          </w:p>
        </w:tc>
        <w:tc>
          <w:tcPr>
            <w:tcW w:w="1232" w:type="dxa"/>
            <w:hideMark/>
          </w:tcPr>
          <w:p w14:paraId="32328BBA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Recruiting</w:t>
            </w:r>
          </w:p>
        </w:tc>
        <w:tc>
          <w:tcPr>
            <w:tcW w:w="1843" w:type="dxa"/>
            <w:hideMark/>
          </w:tcPr>
          <w:p w14:paraId="58272DC5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NCT03976323</w:t>
            </w:r>
          </w:p>
        </w:tc>
      </w:tr>
      <w:tr w:rsidR="004F011A" w:rsidRPr="007C4200" w14:paraId="22572D46" w14:textId="77777777" w:rsidTr="001A13B2">
        <w:trPr>
          <w:jc w:val="center"/>
        </w:trPr>
        <w:tc>
          <w:tcPr>
            <w:tcW w:w="1052" w:type="dxa"/>
          </w:tcPr>
          <w:p w14:paraId="798D9FD6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4939E0EF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Prostate</w:t>
            </w:r>
          </w:p>
        </w:tc>
        <w:tc>
          <w:tcPr>
            <w:tcW w:w="1702" w:type="dxa"/>
            <w:hideMark/>
          </w:tcPr>
          <w:p w14:paraId="4C7704F8" w14:textId="77777777" w:rsidR="004F011A" w:rsidRPr="007C4200" w:rsidRDefault="004F011A" w:rsidP="007C4200">
            <w:pPr>
              <w:pStyle w:val="1"/>
              <w:numPr>
                <w:ilvl w:val="0"/>
                <w:numId w:val="0"/>
              </w:numPr>
              <w:spacing w:line="240" w:lineRule="auto"/>
              <w:outlineLvl w:val="0"/>
              <w:rPr>
                <w:b w:val="0"/>
                <w:bCs w:val="0"/>
                <w:iCs/>
                <w:kern w:val="0"/>
                <w:sz w:val="22"/>
                <w:szCs w:val="22"/>
              </w:rPr>
            </w:pPr>
            <w:r w:rsidRPr="007C4200">
              <w:rPr>
                <w:b w:val="0"/>
                <w:bCs w:val="0"/>
                <w:iCs/>
                <w:kern w:val="0"/>
                <w:sz w:val="22"/>
                <w:szCs w:val="22"/>
              </w:rPr>
              <w:t>Metastatic castration-resistant, 2nd line +</w:t>
            </w:r>
          </w:p>
        </w:tc>
        <w:tc>
          <w:tcPr>
            <w:tcW w:w="1494" w:type="dxa"/>
            <w:hideMark/>
          </w:tcPr>
          <w:p w14:paraId="0D067743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</w:t>
            </w:r>
          </w:p>
        </w:tc>
        <w:tc>
          <w:tcPr>
            <w:tcW w:w="917" w:type="dxa"/>
            <w:hideMark/>
          </w:tcPr>
          <w:p w14:paraId="4C19FEA9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III</w:t>
            </w:r>
          </w:p>
        </w:tc>
        <w:tc>
          <w:tcPr>
            <w:tcW w:w="3943" w:type="dxa"/>
            <w:hideMark/>
          </w:tcPr>
          <w:p w14:paraId="1C4B7183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Pembrolizumab + olaparib, abiraterone + prednisone or enzalutamide</w:t>
            </w:r>
          </w:p>
        </w:tc>
        <w:tc>
          <w:tcPr>
            <w:tcW w:w="1350" w:type="dxa"/>
            <w:hideMark/>
          </w:tcPr>
          <w:p w14:paraId="154E7972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780</w:t>
            </w:r>
          </w:p>
        </w:tc>
        <w:tc>
          <w:tcPr>
            <w:tcW w:w="1232" w:type="dxa"/>
            <w:hideMark/>
          </w:tcPr>
          <w:p w14:paraId="7E95CF7F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Recruiting</w:t>
            </w:r>
          </w:p>
        </w:tc>
        <w:tc>
          <w:tcPr>
            <w:tcW w:w="1843" w:type="dxa"/>
            <w:hideMark/>
          </w:tcPr>
          <w:p w14:paraId="5446271C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NCT03834519</w:t>
            </w:r>
          </w:p>
        </w:tc>
      </w:tr>
      <w:tr w:rsidR="004F011A" w:rsidRPr="007C4200" w14:paraId="6ABBC42C" w14:textId="77777777" w:rsidTr="001A13B2">
        <w:trPr>
          <w:jc w:val="center"/>
        </w:trPr>
        <w:tc>
          <w:tcPr>
            <w:tcW w:w="1052" w:type="dxa"/>
          </w:tcPr>
          <w:p w14:paraId="0570909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4A672F71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Ovarian, fallopian tube, peritonea</w:t>
            </w:r>
          </w:p>
        </w:tc>
        <w:tc>
          <w:tcPr>
            <w:tcW w:w="1702" w:type="dxa"/>
            <w:hideMark/>
          </w:tcPr>
          <w:p w14:paraId="7393EC4C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Maintenance</w:t>
            </w:r>
          </w:p>
        </w:tc>
        <w:tc>
          <w:tcPr>
            <w:tcW w:w="1494" w:type="dxa"/>
            <w:hideMark/>
          </w:tcPr>
          <w:p w14:paraId="0CDD0F2E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</w:t>
            </w:r>
          </w:p>
        </w:tc>
        <w:tc>
          <w:tcPr>
            <w:tcW w:w="917" w:type="dxa"/>
            <w:hideMark/>
          </w:tcPr>
          <w:p w14:paraId="179C1D06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III</w:t>
            </w:r>
          </w:p>
        </w:tc>
        <w:tc>
          <w:tcPr>
            <w:tcW w:w="3943" w:type="dxa"/>
            <w:hideMark/>
          </w:tcPr>
          <w:p w14:paraId="5B12235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Carboplatin/paclitaxel + pembrolizumab + maintenance olaparib</w:t>
            </w:r>
          </w:p>
        </w:tc>
        <w:tc>
          <w:tcPr>
            <w:tcW w:w="1350" w:type="dxa"/>
            <w:hideMark/>
          </w:tcPr>
          <w:p w14:paraId="61E2378A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1086</w:t>
            </w:r>
          </w:p>
        </w:tc>
        <w:tc>
          <w:tcPr>
            <w:tcW w:w="1232" w:type="dxa"/>
            <w:hideMark/>
          </w:tcPr>
          <w:p w14:paraId="3E7983CC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Recruiting</w:t>
            </w:r>
          </w:p>
        </w:tc>
        <w:tc>
          <w:tcPr>
            <w:tcW w:w="1843" w:type="dxa"/>
            <w:hideMark/>
          </w:tcPr>
          <w:p w14:paraId="56C1FAB5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NCT03740165</w:t>
            </w:r>
          </w:p>
        </w:tc>
      </w:tr>
      <w:tr w:rsidR="004F011A" w:rsidRPr="007C4200" w14:paraId="19F1E4DA" w14:textId="77777777" w:rsidTr="001A13B2">
        <w:trPr>
          <w:jc w:val="center"/>
        </w:trPr>
        <w:tc>
          <w:tcPr>
            <w:tcW w:w="1052" w:type="dxa"/>
          </w:tcPr>
          <w:p w14:paraId="4061C4B2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01C3AC0C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Prostate</w:t>
            </w:r>
          </w:p>
        </w:tc>
        <w:tc>
          <w:tcPr>
            <w:tcW w:w="1702" w:type="dxa"/>
            <w:hideMark/>
          </w:tcPr>
          <w:p w14:paraId="4AABF17F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Metastatic castration-Resistant, 2nd line +</w:t>
            </w:r>
          </w:p>
        </w:tc>
        <w:tc>
          <w:tcPr>
            <w:tcW w:w="1494" w:type="dxa"/>
            <w:hideMark/>
          </w:tcPr>
          <w:p w14:paraId="415C6443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</w:t>
            </w:r>
          </w:p>
        </w:tc>
        <w:tc>
          <w:tcPr>
            <w:tcW w:w="917" w:type="dxa"/>
            <w:hideMark/>
          </w:tcPr>
          <w:p w14:paraId="107F47FE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</w:t>
            </w:r>
          </w:p>
        </w:tc>
        <w:tc>
          <w:tcPr>
            <w:tcW w:w="3943" w:type="dxa"/>
            <w:hideMark/>
          </w:tcPr>
          <w:p w14:paraId="7DF99317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Pembrolizumab + olaparib, pembrolizumab + docetaxel + prednisone, pembrolizumab + enzalutamide, pembrolizumab + abiraterone + prednisone</w:t>
            </w:r>
          </w:p>
        </w:tc>
        <w:tc>
          <w:tcPr>
            <w:tcW w:w="1350" w:type="dxa"/>
            <w:hideMark/>
          </w:tcPr>
          <w:p w14:paraId="6A8CE5EB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400</w:t>
            </w:r>
          </w:p>
        </w:tc>
        <w:tc>
          <w:tcPr>
            <w:tcW w:w="1232" w:type="dxa"/>
            <w:hideMark/>
          </w:tcPr>
          <w:p w14:paraId="3A5D5F48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Recruiting</w:t>
            </w:r>
          </w:p>
        </w:tc>
        <w:tc>
          <w:tcPr>
            <w:tcW w:w="1843" w:type="dxa"/>
            <w:hideMark/>
          </w:tcPr>
          <w:p w14:paraId="2B1D311D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NCT02861573</w:t>
            </w:r>
          </w:p>
        </w:tc>
      </w:tr>
      <w:tr w:rsidR="004F011A" w:rsidRPr="007C4200" w14:paraId="0D6181C8" w14:textId="77777777" w:rsidTr="001A13B2">
        <w:trPr>
          <w:jc w:val="center"/>
        </w:trPr>
        <w:tc>
          <w:tcPr>
            <w:tcW w:w="1052" w:type="dxa"/>
          </w:tcPr>
          <w:p w14:paraId="6FE54553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49A181F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Gastric</w:t>
            </w:r>
          </w:p>
        </w:tc>
        <w:tc>
          <w:tcPr>
            <w:tcW w:w="1702" w:type="dxa"/>
            <w:hideMark/>
          </w:tcPr>
          <w:p w14:paraId="540350C5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Advanced, 2nd line</w:t>
            </w:r>
          </w:p>
        </w:tc>
        <w:tc>
          <w:tcPr>
            <w:tcW w:w="1494" w:type="dxa"/>
            <w:hideMark/>
          </w:tcPr>
          <w:p w14:paraId="1E3E7B52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</w:t>
            </w:r>
          </w:p>
        </w:tc>
        <w:tc>
          <w:tcPr>
            <w:tcW w:w="917" w:type="dxa"/>
            <w:hideMark/>
          </w:tcPr>
          <w:p w14:paraId="5E0DC5E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</w:t>
            </w:r>
          </w:p>
        </w:tc>
        <w:tc>
          <w:tcPr>
            <w:tcW w:w="3943" w:type="dxa"/>
            <w:hideMark/>
          </w:tcPr>
          <w:p w14:paraId="516D9225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Paclitaxel + olaparib + pembrolizumab.</w:t>
            </w:r>
          </w:p>
        </w:tc>
        <w:tc>
          <w:tcPr>
            <w:tcW w:w="1350" w:type="dxa"/>
            <w:hideMark/>
          </w:tcPr>
          <w:p w14:paraId="738C78DE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36</w:t>
            </w:r>
          </w:p>
        </w:tc>
        <w:tc>
          <w:tcPr>
            <w:tcW w:w="1232" w:type="dxa"/>
            <w:hideMark/>
          </w:tcPr>
          <w:p w14:paraId="6F05DE46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Not yet recruiting</w:t>
            </w:r>
          </w:p>
        </w:tc>
        <w:tc>
          <w:tcPr>
            <w:tcW w:w="1843" w:type="dxa"/>
            <w:hideMark/>
          </w:tcPr>
          <w:p w14:paraId="4F2D068F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NCT04209686</w:t>
            </w:r>
          </w:p>
        </w:tc>
      </w:tr>
      <w:tr w:rsidR="004F011A" w:rsidRPr="007C4200" w14:paraId="60A43303" w14:textId="77777777" w:rsidTr="001A13B2">
        <w:trPr>
          <w:jc w:val="center"/>
        </w:trPr>
        <w:tc>
          <w:tcPr>
            <w:tcW w:w="1052" w:type="dxa"/>
          </w:tcPr>
          <w:p w14:paraId="70BC835C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0B0858FC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Breast, ovarian</w:t>
            </w:r>
          </w:p>
          <w:p w14:paraId="5A4A7910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02" w:type="dxa"/>
            <w:hideMark/>
          </w:tcPr>
          <w:p w14:paraId="76133985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 xml:space="preserve">Metastatic triple-negative breast cancer </w:t>
            </w: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lastRenderedPageBreak/>
              <w:t>or recurrent ovarian cancer, 2nd line+</w:t>
            </w:r>
          </w:p>
        </w:tc>
        <w:tc>
          <w:tcPr>
            <w:tcW w:w="1494" w:type="dxa"/>
            <w:hideMark/>
          </w:tcPr>
          <w:p w14:paraId="5A9293EF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lastRenderedPageBreak/>
              <w:t>Niraparib</w:t>
            </w:r>
          </w:p>
        </w:tc>
        <w:tc>
          <w:tcPr>
            <w:tcW w:w="917" w:type="dxa"/>
            <w:hideMark/>
          </w:tcPr>
          <w:p w14:paraId="444211F7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I/II</w:t>
            </w:r>
          </w:p>
        </w:tc>
        <w:tc>
          <w:tcPr>
            <w:tcW w:w="3943" w:type="dxa"/>
            <w:hideMark/>
          </w:tcPr>
          <w:p w14:paraId="35B7F7EA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Niraparib + pembrolizumab</w:t>
            </w:r>
          </w:p>
        </w:tc>
        <w:tc>
          <w:tcPr>
            <w:tcW w:w="1350" w:type="dxa"/>
            <w:hideMark/>
          </w:tcPr>
          <w:p w14:paraId="6DAE94E9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122</w:t>
            </w:r>
          </w:p>
        </w:tc>
        <w:tc>
          <w:tcPr>
            <w:tcW w:w="1232" w:type="dxa"/>
            <w:hideMark/>
          </w:tcPr>
          <w:p w14:paraId="5D93A4BB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Active, not recruiting</w:t>
            </w:r>
          </w:p>
        </w:tc>
        <w:tc>
          <w:tcPr>
            <w:tcW w:w="1843" w:type="dxa"/>
            <w:hideMark/>
          </w:tcPr>
          <w:p w14:paraId="04237DF8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NCT02657889</w:t>
            </w:r>
          </w:p>
        </w:tc>
      </w:tr>
      <w:tr w:rsidR="004F011A" w:rsidRPr="007C4200" w14:paraId="73AB94A4" w14:textId="77777777" w:rsidTr="001A13B2">
        <w:trPr>
          <w:trHeight w:val="972"/>
          <w:jc w:val="center"/>
        </w:trPr>
        <w:tc>
          <w:tcPr>
            <w:tcW w:w="1052" w:type="dxa"/>
          </w:tcPr>
          <w:p w14:paraId="1645E278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</w:tcPr>
          <w:p w14:paraId="120DCA0C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Pancreatic</w:t>
            </w:r>
          </w:p>
        </w:tc>
        <w:tc>
          <w:tcPr>
            <w:tcW w:w="1702" w:type="dxa"/>
            <w:hideMark/>
          </w:tcPr>
          <w:p w14:paraId="360CE788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Advanced or metastatic, 1st line</w:t>
            </w:r>
          </w:p>
        </w:tc>
        <w:tc>
          <w:tcPr>
            <w:tcW w:w="1494" w:type="dxa"/>
            <w:hideMark/>
          </w:tcPr>
          <w:p w14:paraId="281B1696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Niraparib</w:t>
            </w:r>
          </w:p>
        </w:tc>
        <w:tc>
          <w:tcPr>
            <w:tcW w:w="917" w:type="dxa"/>
            <w:hideMark/>
          </w:tcPr>
          <w:p w14:paraId="323E4B97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I/II</w:t>
            </w:r>
          </w:p>
        </w:tc>
        <w:tc>
          <w:tcPr>
            <w:tcW w:w="3943" w:type="dxa"/>
            <w:hideMark/>
          </w:tcPr>
          <w:p w14:paraId="1AE6A431" w14:textId="77777777" w:rsidR="004F011A" w:rsidRPr="007C4200" w:rsidRDefault="004F011A" w:rsidP="007C4200">
            <w:pPr>
              <w:widowControl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Niraparib + nivolumab, niraparib + ipilimumab</w:t>
            </w:r>
          </w:p>
          <w:p w14:paraId="1D35B87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350" w:type="dxa"/>
            <w:hideMark/>
          </w:tcPr>
          <w:p w14:paraId="30F20D03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84</w:t>
            </w:r>
          </w:p>
        </w:tc>
        <w:tc>
          <w:tcPr>
            <w:tcW w:w="1232" w:type="dxa"/>
            <w:hideMark/>
          </w:tcPr>
          <w:p w14:paraId="50EA01E2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Recruiting</w:t>
            </w:r>
          </w:p>
        </w:tc>
        <w:tc>
          <w:tcPr>
            <w:tcW w:w="1843" w:type="dxa"/>
            <w:hideMark/>
          </w:tcPr>
          <w:p w14:paraId="3C57141E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NCT03404960</w:t>
            </w:r>
          </w:p>
        </w:tc>
      </w:tr>
      <w:tr w:rsidR="004F011A" w:rsidRPr="007C4200" w14:paraId="6DD274B0" w14:textId="77777777" w:rsidTr="001A13B2">
        <w:trPr>
          <w:jc w:val="center"/>
        </w:trPr>
        <w:tc>
          <w:tcPr>
            <w:tcW w:w="1052" w:type="dxa"/>
            <w:hideMark/>
          </w:tcPr>
          <w:p w14:paraId="18725E4D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Nivolumab</w:t>
            </w:r>
          </w:p>
        </w:tc>
        <w:tc>
          <w:tcPr>
            <w:tcW w:w="1782" w:type="dxa"/>
            <w:hideMark/>
          </w:tcPr>
          <w:p w14:paraId="76987A39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NSCLC</w:t>
            </w:r>
          </w:p>
        </w:tc>
        <w:tc>
          <w:tcPr>
            <w:tcW w:w="1702" w:type="dxa"/>
          </w:tcPr>
          <w:p w14:paraId="5295DD22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Metastatic</w:t>
            </w:r>
          </w:p>
        </w:tc>
        <w:tc>
          <w:tcPr>
            <w:tcW w:w="1494" w:type="dxa"/>
            <w:hideMark/>
          </w:tcPr>
          <w:p w14:paraId="5A51481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Veliparib</w:t>
            </w:r>
          </w:p>
        </w:tc>
        <w:tc>
          <w:tcPr>
            <w:tcW w:w="917" w:type="dxa"/>
            <w:hideMark/>
          </w:tcPr>
          <w:p w14:paraId="7B47023A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</w:t>
            </w:r>
          </w:p>
        </w:tc>
        <w:tc>
          <w:tcPr>
            <w:tcW w:w="3943" w:type="dxa"/>
          </w:tcPr>
          <w:p w14:paraId="6E2D588A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Veliparib + nivolumab + carboplatin/paclitaxel or carboplatin/pemetrexed, Veliparib + carboplatin/paclitaxel or carboplatin/pemetrexed</w:t>
            </w:r>
          </w:p>
        </w:tc>
        <w:tc>
          <w:tcPr>
            <w:tcW w:w="1350" w:type="dxa"/>
            <w:hideMark/>
          </w:tcPr>
          <w:p w14:paraId="5CAA8E82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25</w:t>
            </w:r>
          </w:p>
        </w:tc>
        <w:tc>
          <w:tcPr>
            <w:tcW w:w="1232" w:type="dxa"/>
            <w:hideMark/>
          </w:tcPr>
          <w:p w14:paraId="1629EC1E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Completed</w:t>
            </w:r>
          </w:p>
        </w:tc>
        <w:tc>
          <w:tcPr>
            <w:tcW w:w="1843" w:type="dxa"/>
            <w:hideMark/>
          </w:tcPr>
          <w:p w14:paraId="6153FB09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NCT02944396</w:t>
            </w:r>
          </w:p>
        </w:tc>
      </w:tr>
      <w:tr w:rsidR="004F011A" w:rsidRPr="007C4200" w14:paraId="039BF1F5" w14:textId="77777777" w:rsidTr="001A13B2">
        <w:trPr>
          <w:jc w:val="center"/>
        </w:trPr>
        <w:tc>
          <w:tcPr>
            <w:tcW w:w="1052" w:type="dxa"/>
          </w:tcPr>
          <w:p w14:paraId="3DD37DC5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758CD5E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Solid</w:t>
            </w:r>
          </w:p>
        </w:tc>
        <w:tc>
          <w:tcPr>
            <w:tcW w:w="1702" w:type="dxa"/>
            <w:hideMark/>
          </w:tcPr>
          <w:p w14:paraId="36F6782D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Refractory to standard therapy, advanced</w:t>
            </w:r>
          </w:p>
        </w:tc>
        <w:tc>
          <w:tcPr>
            <w:tcW w:w="1494" w:type="dxa"/>
            <w:hideMark/>
          </w:tcPr>
          <w:p w14:paraId="286D2300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Veliparib</w:t>
            </w:r>
          </w:p>
        </w:tc>
        <w:tc>
          <w:tcPr>
            <w:tcW w:w="917" w:type="dxa"/>
            <w:hideMark/>
          </w:tcPr>
          <w:p w14:paraId="7DE489DE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</w:t>
            </w:r>
          </w:p>
        </w:tc>
        <w:tc>
          <w:tcPr>
            <w:tcW w:w="3943" w:type="dxa"/>
            <w:hideMark/>
          </w:tcPr>
          <w:p w14:paraId="438A05CE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Veliparib + nivolumab</w:t>
            </w:r>
          </w:p>
        </w:tc>
        <w:tc>
          <w:tcPr>
            <w:tcW w:w="1350" w:type="dxa"/>
            <w:hideMark/>
          </w:tcPr>
          <w:p w14:paraId="210D88EE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50</w:t>
            </w:r>
          </w:p>
        </w:tc>
        <w:tc>
          <w:tcPr>
            <w:tcW w:w="1232" w:type="dxa"/>
            <w:hideMark/>
          </w:tcPr>
          <w:p w14:paraId="1F4AC4D1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Active, not recruiting</w:t>
            </w:r>
          </w:p>
        </w:tc>
        <w:tc>
          <w:tcPr>
            <w:tcW w:w="1843" w:type="dxa"/>
            <w:hideMark/>
          </w:tcPr>
          <w:p w14:paraId="126D3BCD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NCT03061188</w:t>
            </w:r>
          </w:p>
        </w:tc>
      </w:tr>
      <w:tr w:rsidR="004F011A" w:rsidRPr="007C4200" w14:paraId="33DD5749" w14:textId="77777777" w:rsidTr="001A13B2">
        <w:trPr>
          <w:jc w:val="center"/>
        </w:trPr>
        <w:tc>
          <w:tcPr>
            <w:tcW w:w="1052" w:type="dxa"/>
          </w:tcPr>
          <w:p w14:paraId="109DE640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1496D91A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Breast</w:t>
            </w:r>
          </w:p>
        </w:tc>
        <w:tc>
          <w:tcPr>
            <w:tcW w:w="1702" w:type="dxa"/>
            <w:hideMark/>
          </w:tcPr>
          <w:p w14:paraId="7A138898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Metastatic, any prior</w:t>
            </w:r>
          </w:p>
          <w:p w14:paraId="5A6C1A5D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therapy allowed</w:t>
            </w:r>
          </w:p>
        </w:tc>
        <w:tc>
          <w:tcPr>
            <w:tcW w:w="1494" w:type="dxa"/>
            <w:hideMark/>
          </w:tcPr>
          <w:p w14:paraId="003C5867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</w:t>
            </w:r>
          </w:p>
        </w:tc>
        <w:tc>
          <w:tcPr>
            <w:tcW w:w="917" w:type="dxa"/>
            <w:hideMark/>
          </w:tcPr>
          <w:p w14:paraId="26180923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</w:t>
            </w:r>
          </w:p>
        </w:tc>
        <w:tc>
          <w:tcPr>
            <w:tcW w:w="3943" w:type="dxa"/>
            <w:hideMark/>
          </w:tcPr>
          <w:p w14:paraId="03235385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Olaparib, olaparib + atezolizumab</w:t>
            </w:r>
          </w:p>
        </w:tc>
        <w:tc>
          <w:tcPr>
            <w:tcW w:w="1350" w:type="dxa"/>
            <w:hideMark/>
          </w:tcPr>
          <w:p w14:paraId="7D47C1F8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72</w:t>
            </w:r>
          </w:p>
        </w:tc>
        <w:tc>
          <w:tcPr>
            <w:tcW w:w="1232" w:type="dxa"/>
            <w:hideMark/>
          </w:tcPr>
          <w:p w14:paraId="44E95130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Recruiting</w:t>
            </w:r>
          </w:p>
        </w:tc>
        <w:tc>
          <w:tcPr>
            <w:tcW w:w="1843" w:type="dxa"/>
            <w:hideMark/>
          </w:tcPr>
          <w:p w14:paraId="45DC8637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NCT02849496</w:t>
            </w:r>
          </w:p>
          <w:p w14:paraId="3815B569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</w:tr>
      <w:tr w:rsidR="004F011A" w:rsidRPr="007C4200" w14:paraId="750CCC7F" w14:textId="77777777" w:rsidTr="001A13B2">
        <w:trPr>
          <w:jc w:val="center"/>
        </w:trPr>
        <w:tc>
          <w:tcPr>
            <w:tcW w:w="1052" w:type="dxa"/>
          </w:tcPr>
          <w:p w14:paraId="4D6A52B3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</w:tcPr>
          <w:p w14:paraId="02F38C4D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Ovarian, fallopian tube, peritoneal</w:t>
            </w:r>
          </w:p>
        </w:tc>
        <w:tc>
          <w:tcPr>
            <w:tcW w:w="1702" w:type="dxa"/>
          </w:tcPr>
          <w:p w14:paraId="545A0F55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 xml:space="preserve">Relapsed </w:t>
            </w:r>
          </w:p>
        </w:tc>
        <w:tc>
          <w:tcPr>
            <w:tcW w:w="1494" w:type="dxa"/>
          </w:tcPr>
          <w:p w14:paraId="1E0B13EA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Rucaparib</w:t>
            </w:r>
          </w:p>
        </w:tc>
        <w:tc>
          <w:tcPr>
            <w:tcW w:w="917" w:type="dxa"/>
          </w:tcPr>
          <w:p w14:paraId="2A07AEEF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</w:t>
            </w:r>
          </w:p>
        </w:tc>
        <w:tc>
          <w:tcPr>
            <w:tcW w:w="3943" w:type="dxa"/>
          </w:tcPr>
          <w:p w14:paraId="03CEBFC6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Bevacizumab + nivolumab + rucaparib</w:t>
            </w:r>
          </w:p>
        </w:tc>
        <w:tc>
          <w:tcPr>
            <w:tcW w:w="1350" w:type="dxa"/>
          </w:tcPr>
          <w:p w14:paraId="2D9FC435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76</w:t>
            </w:r>
          </w:p>
        </w:tc>
        <w:tc>
          <w:tcPr>
            <w:tcW w:w="1232" w:type="dxa"/>
          </w:tcPr>
          <w:p w14:paraId="6536DE59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Recruiting</w:t>
            </w:r>
          </w:p>
        </w:tc>
        <w:tc>
          <w:tcPr>
            <w:tcW w:w="1843" w:type="dxa"/>
          </w:tcPr>
          <w:p w14:paraId="04FCE5E9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NCT02873962</w:t>
            </w:r>
          </w:p>
        </w:tc>
      </w:tr>
      <w:tr w:rsidR="004F011A" w:rsidRPr="007C4200" w14:paraId="67414601" w14:textId="77777777" w:rsidTr="001A13B2">
        <w:trPr>
          <w:jc w:val="center"/>
        </w:trPr>
        <w:tc>
          <w:tcPr>
            <w:tcW w:w="1052" w:type="dxa"/>
          </w:tcPr>
          <w:p w14:paraId="070E0E77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</w:tcPr>
          <w:p w14:paraId="414D951E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Ovarian</w:t>
            </w:r>
          </w:p>
        </w:tc>
        <w:tc>
          <w:tcPr>
            <w:tcW w:w="1702" w:type="dxa"/>
          </w:tcPr>
          <w:p w14:paraId="585E67FA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Maintenance following front-line platinum-based chemotherapy</w:t>
            </w:r>
          </w:p>
        </w:tc>
        <w:tc>
          <w:tcPr>
            <w:tcW w:w="1494" w:type="dxa"/>
          </w:tcPr>
          <w:p w14:paraId="38C7D7FC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Rucaparib</w:t>
            </w:r>
          </w:p>
        </w:tc>
        <w:tc>
          <w:tcPr>
            <w:tcW w:w="917" w:type="dxa"/>
          </w:tcPr>
          <w:p w14:paraId="65B5A32E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III</w:t>
            </w:r>
          </w:p>
        </w:tc>
        <w:tc>
          <w:tcPr>
            <w:tcW w:w="3943" w:type="dxa"/>
          </w:tcPr>
          <w:p w14:paraId="0442043D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Rucaparib + nivolumab</w:t>
            </w:r>
          </w:p>
        </w:tc>
        <w:tc>
          <w:tcPr>
            <w:tcW w:w="1350" w:type="dxa"/>
          </w:tcPr>
          <w:p w14:paraId="73A95A8B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1000</w:t>
            </w:r>
          </w:p>
        </w:tc>
        <w:tc>
          <w:tcPr>
            <w:tcW w:w="1232" w:type="dxa"/>
          </w:tcPr>
          <w:p w14:paraId="43038427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Active, not recruiting</w:t>
            </w:r>
          </w:p>
        </w:tc>
        <w:tc>
          <w:tcPr>
            <w:tcW w:w="1843" w:type="dxa"/>
          </w:tcPr>
          <w:p w14:paraId="78F1972B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NCT03522246</w:t>
            </w:r>
          </w:p>
        </w:tc>
      </w:tr>
      <w:tr w:rsidR="004F011A" w:rsidRPr="007C4200" w14:paraId="3BFDD2F8" w14:textId="77777777" w:rsidTr="001A13B2">
        <w:trPr>
          <w:jc w:val="center"/>
        </w:trPr>
        <w:tc>
          <w:tcPr>
            <w:tcW w:w="1052" w:type="dxa"/>
            <w:hideMark/>
          </w:tcPr>
          <w:p w14:paraId="4E277818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Atezolizumab (MPDL3280A)</w:t>
            </w:r>
          </w:p>
        </w:tc>
        <w:tc>
          <w:tcPr>
            <w:tcW w:w="1782" w:type="dxa"/>
            <w:hideMark/>
          </w:tcPr>
          <w:p w14:paraId="5B37017D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Ovarian</w:t>
            </w:r>
          </w:p>
        </w:tc>
        <w:tc>
          <w:tcPr>
            <w:tcW w:w="1702" w:type="dxa"/>
            <w:hideMark/>
          </w:tcPr>
          <w:p w14:paraId="68411144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Platinum-sensitive, 2nd line +</w:t>
            </w:r>
          </w:p>
        </w:tc>
        <w:tc>
          <w:tcPr>
            <w:tcW w:w="1494" w:type="dxa"/>
            <w:hideMark/>
          </w:tcPr>
          <w:p w14:paraId="23405D62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Niraparib</w:t>
            </w:r>
          </w:p>
        </w:tc>
        <w:tc>
          <w:tcPr>
            <w:tcW w:w="917" w:type="dxa"/>
            <w:hideMark/>
          </w:tcPr>
          <w:p w14:paraId="774B3FDB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</w:t>
            </w:r>
          </w:p>
        </w:tc>
        <w:tc>
          <w:tcPr>
            <w:tcW w:w="3943" w:type="dxa"/>
            <w:hideMark/>
          </w:tcPr>
          <w:p w14:paraId="1CDDAACC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Cobimetinib + niraparib, cobimetinib + niraparib + atezolizumab</w:t>
            </w:r>
          </w:p>
        </w:tc>
        <w:tc>
          <w:tcPr>
            <w:tcW w:w="1350" w:type="dxa"/>
            <w:hideMark/>
          </w:tcPr>
          <w:p w14:paraId="7EEE1FDC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70</w:t>
            </w:r>
          </w:p>
        </w:tc>
        <w:tc>
          <w:tcPr>
            <w:tcW w:w="1232" w:type="dxa"/>
            <w:hideMark/>
          </w:tcPr>
          <w:p w14:paraId="10492D4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Recruiting</w:t>
            </w:r>
          </w:p>
        </w:tc>
        <w:tc>
          <w:tcPr>
            <w:tcW w:w="1843" w:type="dxa"/>
          </w:tcPr>
          <w:p w14:paraId="625A445F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NCT03695380</w:t>
            </w:r>
          </w:p>
        </w:tc>
      </w:tr>
      <w:tr w:rsidR="004F011A" w:rsidRPr="007C4200" w14:paraId="764FB387" w14:textId="77777777" w:rsidTr="001A13B2">
        <w:trPr>
          <w:jc w:val="center"/>
        </w:trPr>
        <w:tc>
          <w:tcPr>
            <w:tcW w:w="1052" w:type="dxa"/>
          </w:tcPr>
          <w:p w14:paraId="1393417F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134470F8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Ovarian</w:t>
            </w:r>
          </w:p>
        </w:tc>
        <w:tc>
          <w:tcPr>
            <w:tcW w:w="1702" w:type="dxa"/>
            <w:hideMark/>
          </w:tcPr>
          <w:p w14:paraId="43AE86AD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 xml:space="preserve">Recurrent, no more than 2 </w:t>
            </w: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lastRenderedPageBreak/>
              <w:t>prior lines chemotherapy</w:t>
            </w:r>
          </w:p>
        </w:tc>
        <w:tc>
          <w:tcPr>
            <w:tcW w:w="1494" w:type="dxa"/>
            <w:hideMark/>
          </w:tcPr>
          <w:p w14:paraId="1971779D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lastRenderedPageBreak/>
              <w:t>Niraparib</w:t>
            </w:r>
          </w:p>
        </w:tc>
        <w:tc>
          <w:tcPr>
            <w:tcW w:w="917" w:type="dxa"/>
            <w:hideMark/>
          </w:tcPr>
          <w:p w14:paraId="31067091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III</w:t>
            </w:r>
          </w:p>
        </w:tc>
        <w:tc>
          <w:tcPr>
            <w:tcW w:w="3943" w:type="dxa"/>
            <w:hideMark/>
          </w:tcPr>
          <w:p w14:paraId="5F193CCC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 xml:space="preserve">Platinum based regimens followed by maintenance niraparib, atezolizumab </w:t>
            </w: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lastRenderedPageBreak/>
              <w:t>+ platinum based regimens followed by maintenance niraparib + atezolizumab</w:t>
            </w:r>
          </w:p>
        </w:tc>
        <w:tc>
          <w:tcPr>
            <w:tcW w:w="1350" w:type="dxa"/>
            <w:hideMark/>
          </w:tcPr>
          <w:p w14:paraId="663E3AF2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lastRenderedPageBreak/>
              <w:t>414</w:t>
            </w:r>
          </w:p>
        </w:tc>
        <w:tc>
          <w:tcPr>
            <w:tcW w:w="1232" w:type="dxa"/>
            <w:hideMark/>
          </w:tcPr>
          <w:p w14:paraId="7C6831C6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Recruiting</w:t>
            </w:r>
          </w:p>
        </w:tc>
        <w:tc>
          <w:tcPr>
            <w:tcW w:w="1843" w:type="dxa"/>
            <w:hideMark/>
          </w:tcPr>
          <w:p w14:paraId="444A6D4B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NCT03598270</w:t>
            </w:r>
          </w:p>
        </w:tc>
      </w:tr>
      <w:tr w:rsidR="004F011A" w:rsidRPr="007C4200" w14:paraId="59C16424" w14:textId="77777777" w:rsidTr="001A13B2">
        <w:trPr>
          <w:jc w:val="center"/>
        </w:trPr>
        <w:tc>
          <w:tcPr>
            <w:tcW w:w="1052" w:type="dxa"/>
          </w:tcPr>
          <w:p w14:paraId="6AA747B6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</w:tcPr>
          <w:p w14:paraId="2E77131F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TNBC</w:t>
            </w:r>
          </w:p>
        </w:tc>
        <w:tc>
          <w:tcPr>
            <w:tcW w:w="1702" w:type="dxa"/>
          </w:tcPr>
          <w:p w14:paraId="2925455C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Germline BRCA 1/2- PD-L1+ metastatic TNBC</w:t>
            </w:r>
          </w:p>
        </w:tc>
        <w:tc>
          <w:tcPr>
            <w:tcW w:w="1494" w:type="dxa"/>
          </w:tcPr>
          <w:p w14:paraId="15E29DA3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Talazoparib</w:t>
            </w:r>
          </w:p>
        </w:tc>
        <w:tc>
          <w:tcPr>
            <w:tcW w:w="917" w:type="dxa"/>
          </w:tcPr>
          <w:p w14:paraId="31C62712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</w:t>
            </w:r>
          </w:p>
        </w:tc>
        <w:tc>
          <w:tcPr>
            <w:tcW w:w="3943" w:type="dxa"/>
          </w:tcPr>
          <w:p w14:paraId="19D5A180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Talazoparib + radiation (8 Gy x 3) + atezolizumab</w:t>
            </w:r>
          </w:p>
        </w:tc>
        <w:tc>
          <w:tcPr>
            <w:tcW w:w="1350" w:type="dxa"/>
          </w:tcPr>
          <w:p w14:paraId="33A17BAD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23</w:t>
            </w:r>
          </w:p>
        </w:tc>
        <w:tc>
          <w:tcPr>
            <w:tcW w:w="1232" w:type="dxa"/>
          </w:tcPr>
          <w:p w14:paraId="55125CF6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Not yet recruiting</w:t>
            </w:r>
          </w:p>
        </w:tc>
        <w:tc>
          <w:tcPr>
            <w:tcW w:w="1843" w:type="dxa"/>
          </w:tcPr>
          <w:p w14:paraId="3C851D4A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color w:val="000000" w:themeColor="text1"/>
                <w:kern w:val="0"/>
                <w:sz w:val="22"/>
              </w:rPr>
              <w:t>NCT04690855</w:t>
            </w:r>
          </w:p>
        </w:tc>
      </w:tr>
      <w:tr w:rsidR="004F011A" w:rsidRPr="007C4200" w14:paraId="09AC5DE0" w14:textId="77777777" w:rsidTr="001A13B2">
        <w:trPr>
          <w:jc w:val="center"/>
        </w:trPr>
        <w:tc>
          <w:tcPr>
            <w:tcW w:w="1052" w:type="dxa"/>
          </w:tcPr>
          <w:p w14:paraId="6B2BA51F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046A939F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Urothelial</w:t>
            </w:r>
          </w:p>
        </w:tc>
        <w:tc>
          <w:tcPr>
            <w:tcW w:w="1702" w:type="dxa"/>
            <w:hideMark/>
          </w:tcPr>
          <w:p w14:paraId="07ADE9E5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Metastatic, 2nd line+</w:t>
            </w:r>
          </w:p>
        </w:tc>
        <w:tc>
          <w:tcPr>
            <w:tcW w:w="1494" w:type="dxa"/>
            <w:hideMark/>
          </w:tcPr>
          <w:p w14:paraId="35F2B355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Niraparib</w:t>
            </w:r>
          </w:p>
        </w:tc>
        <w:tc>
          <w:tcPr>
            <w:tcW w:w="917" w:type="dxa"/>
            <w:hideMark/>
          </w:tcPr>
          <w:p w14:paraId="3AD6A61C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I/II</w:t>
            </w:r>
          </w:p>
        </w:tc>
        <w:tc>
          <w:tcPr>
            <w:tcW w:w="3943" w:type="dxa"/>
            <w:hideMark/>
          </w:tcPr>
          <w:p w14:paraId="57AF5F08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Atezolizumab, atezolizumab + enfortumab vedotin, atezolizumab + niraparib, atezolizumab + Hu5F9-G4, atezolizumab + isatuximab, atezolizumab + linagliptin, atezolizumab + tocilizumab</w:t>
            </w:r>
          </w:p>
        </w:tc>
        <w:tc>
          <w:tcPr>
            <w:tcW w:w="1350" w:type="dxa"/>
            <w:hideMark/>
          </w:tcPr>
          <w:p w14:paraId="7DDD8E18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305</w:t>
            </w:r>
          </w:p>
        </w:tc>
        <w:tc>
          <w:tcPr>
            <w:tcW w:w="1232" w:type="dxa"/>
            <w:hideMark/>
          </w:tcPr>
          <w:p w14:paraId="37A126E8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Recruiting</w:t>
            </w:r>
          </w:p>
        </w:tc>
        <w:tc>
          <w:tcPr>
            <w:tcW w:w="1843" w:type="dxa"/>
            <w:hideMark/>
          </w:tcPr>
          <w:p w14:paraId="3C5E533F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NCT03869190</w:t>
            </w:r>
          </w:p>
        </w:tc>
      </w:tr>
      <w:tr w:rsidR="004F011A" w:rsidRPr="007C4200" w14:paraId="6C9A5B7F" w14:textId="77777777" w:rsidTr="001A13B2">
        <w:trPr>
          <w:jc w:val="center"/>
        </w:trPr>
        <w:tc>
          <w:tcPr>
            <w:tcW w:w="1052" w:type="dxa"/>
          </w:tcPr>
          <w:p w14:paraId="349A008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</w:p>
        </w:tc>
        <w:tc>
          <w:tcPr>
            <w:tcW w:w="1782" w:type="dxa"/>
            <w:hideMark/>
          </w:tcPr>
          <w:p w14:paraId="13128CE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Pancreatic</w:t>
            </w:r>
          </w:p>
        </w:tc>
        <w:tc>
          <w:tcPr>
            <w:tcW w:w="1702" w:type="dxa"/>
            <w:hideMark/>
          </w:tcPr>
          <w:p w14:paraId="49B3BE80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Metastatic, 2nd line+</w:t>
            </w:r>
          </w:p>
        </w:tc>
        <w:tc>
          <w:tcPr>
            <w:tcW w:w="1494" w:type="dxa"/>
            <w:hideMark/>
          </w:tcPr>
          <w:p w14:paraId="0FA00CC5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Niraparib</w:t>
            </w:r>
          </w:p>
        </w:tc>
        <w:tc>
          <w:tcPr>
            <w:tcW w:w="917" w:type="dxa"/>
            <w:hideMark/>
          </w:tcPr>
          <w:p w14:paraId="0A1693FF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I/II</w:t>
            </w:r>
          </w:p>
        </w:tc>
        <w:tc>
          <w:tcPr>
            <w:tcW w:w="3943" w:type="dxa"/>
            <w:hideMark/>
          </w:tcPr>
          <w:p w14:paraId="1F385A7B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Niraparib + nivolumab, niraparib + ipilimumab</w:t>
            </w:r>
          </w:p>
        </w:tc>
        <w:tc>
          <w:tcPr>
            <w:tcW w:w="1350" w:type="dxa"/>
            <w:hideMark/>
          </w:tcPr>
          <w:p w14:paraId="4FF3E70A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84</w:t>
            </w:r>
          </w:p>
        </w:tc>
        <w:tc>
          <w:tcPr>
            <w:tcW w:w="1232" w:type="dxa"/>
            <w:hideMark/>
          </w:tcPr>
          <w:p w14:paraId="5AF359FA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Recruiting</w:t>
            </w:r>
          </w:p>
        </w:tc>
        <w:tc>
          <w:tcPr>
            <w:tcW w:w="1843" w:type="dxa"/>
            <w:hideMark/>
          </w:tcPr>
          <w:p w14:paraId="44CFA283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NCT03404960</w:t>
            </w:r>
          </w:p>
        </w:tc>
      </w:tr>
      <w:tr w:rsidR="004F011A" w:rsidRPr="007C4200" w14:paraId="0D037B40" w14:textId="77777777" w:rsidTr="001A13B2">
        <w:trPr>
          <w:jc w:val="center"/>
        </w:trPr>
        <w:tc>
          <w:tcPr>
            <w:tcW w:w="1052" w:type="dxa"/>
          </w:tcPr>
          <w:p w14:paraId="78B50427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color w:val="000000" w:themeColor="text1"/>
                <w:sz w:val="22"/>
              </w:rPr>
              <w:t>Avelumab</w:t>
            </w:r>
          </w:p>
        </w:tc>
        <w:tc>
          <w:tcPr>
            <w:tcW w:w="1782" w:type="dxa"/>
          </w:tcPr>
          <w:p w14:paraId="536D5775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Ovarian, breast, urothelial, prostate, NSCLC</w:t>
            </w:r>
          </w:p>
        </w:tc>
        <w:tc>
          <w:tcPr>
            <w:tcW w:w="1702" w:type="dxa"/>
          </w:tcPr>
          <w:p w14:paraId="24C1171F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Locally advanced, metastatic</w:t>
            </w:r>
          </w:p>
        </w:tc>
        <w:tc>
          <w:tcPr>
            <w:tcW w:w="1494" w:type="dxa"/>
          </w:tcPr>
          <w:p w14:paraId="1EA0BE28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color w:val="000000" w:themeColor="text1"/>
                <w:sz w:val="22"/>
              </w:rPr>
              <w:t>Talazoparib</w:t>
            </w:r>
          </w:p>
        </w:tc>
        <w:tc>
          <w:tcPr>
            <w:tcW w:w="917" w:type="dxa"/>
          </w:tcPr>
          <w:p w14:paraId="17ABB95C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I/II</w:t>
            </w:r>
          </w:p>
        </w:tc>
        <w:tc>
          <w:tcPr>
            <w:tcW w:w="3943" w:type="dxa"/>
          </w:tcPr>
          <w:p w14:paraId="31F2B412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color w:val="000000" w:themeColor="text1"/>
                <w:sz w:val="22"/>
              </w:rPr>
              <w:t>Avelumab + talazoparib</w:t>
            </w:r>
          </w:p>
        </w:tc>
        <w:tc>
          <w:tcPr>
            <w:tcW w:w="1350" w:type="dxa"/>
          </w:tcPr>
          <w:p w14:paraId="46F2F27A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214</w:t>
            </w:r>
          </w:p>
        </w:tc>
        <w:tc>
          <w:tcPr>
            <w:tcW w:w="1232" w:type="dxa"/>
          </w:tcPr>
          <w:p w14:paraId="714D0749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Active, not recruiting</w:t>
            </w:r>
          </w:p>
        </w:tc>
        <w:tc>
          <w:tcPr>
            <w:tcW w:w="1843" w:type="dxa"/>
          </w:tcPr>
          <w:p w14:paraId="331D7AF9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color w:val="000000" w:themeColor="text1"/>
                <w:sz w:val="22"/>
              </w:rPr>
              <w:t>NCT03330405</w:t>
            </w:r>
          </w:p>
        </w:tc>
      </w:tr>
      <w:tr w:rsidR="004F011A" w:rsidRPr="007C4200" w14:paraId="7E5E8BEB" w14:textId="77777777" w:rsidTr="001A13B2">
        <w:trPr>
          <w:jc w:val="center"/>
        </w:trPr>
        <w:tc>
          <w:tcPr>
            <w:tcW w:w="1052" w:type="dxa"/>
          </w:tcPr>
          <w:p w14:paraId="599C0317" w14:textId="77777777" w:rsidR="004F011A" w:rsidRPr="007C4200" w:rsidRDefault="004F011A" w:rsidP="007C4200">
            <w:pPr>
              <w:jc w:val="left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782" w:type="dxa"/>
          </w:tcPr>
          <w:p w14:paraId="512F7613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Ovarian</w:t>
            </w:r>
          </w:p>
        </w:tc>
        <w:tc>
          <w:tcPr>
            <w:tcW w:w="1702" w:type="dxa"/>
          </w:tcPr>
          <w:p w14:paraId="24D1A63F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Stage III or Stage IV, 1st line</w:t>
            </w:r>
          </w:p>
        </w:tc>
        <w:tc>
          <w:tcPr>
            <w:tcW w:w="1494" w:type="dxa"/>
          </w:tcPr>
          <w:p w14:paraId="19E39595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Talazoparib</w:t>
            </w:r>
          </w:p>
        </w:tc>
        <w:tc>
          <w:tcPr>
            <w:tcW w:w="917" w:type="dxa"/>
          </w:tcPr>
          <w:p w14:paraId="4AEE2EAC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III</w:t>
            </w:r>
          </w:p>
        </w:tc>
        <w:tc>
          <w:tcPr>
            <w:tcW w:w="3943" w:type="dxa"/>
          </w:tcPr>
          <w:p w14:paraId="2E816982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Avelumab + talazoparib</w:t>
            </w:r>
          </w:p>
        </w:tc>
        <w:tc>
          <w:tcPr>
            <w:tcW w:w="1350" w:type="dxa"/>
          </w:tcPr>
          <w:p w14:paraId="35B95EB8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79</w:t>
            </w:r>
          </w:p>
        </w:tc>
        <w:tc>
          <w:tcPr>
            <w:tcW w:w="1232" w:type="dxa"/>
          </w:tcPr>
          <w:p w14:paraId="23737F0E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Active, not recruiting</w:t>
            </w:r>
          </w:p>
        </w:tc>
        <w:tc>
          <w:tcPr>
            <w:tcW w:w="1843" w:type="dxa"/>
          </w:tcPr>
          <w:p w14:paraId="20DDF722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NCT03642132</w:t>
            </w:r>
          </w:p>
        </w:tc>
      </w:tr>
      <w:tr w:rsidR="004F011A" w:rsidRPr="007C4200" w14:paraId="22ED9402" w14:textId="77777777" w:rsidTr="001A13B2">
        <w:trPr>
          <w:jc w:val="center"/>
        </w:trPr>
        <w:tc>
          <w:tcPr>
            <w:tcW w:w="1052" w:type="dxa"/>
            <w:hideMark/>
          </w:tcPr>
          <w:p w14:paraId="0C2ABBE6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Ipilimumab</w:t>
            </w:r>
          </w:p>
        </w:tc>
        <w:tc>
          <w:tcPr>
            <w:tcW w:w="1782" w:type="dxa"/>
            <w:hideMark/>
          </w:tcPr>
          <w:p w14:paraId="5E770E0A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Solid</w:t>
            </w:r>
          </w:p>
        </w:tc>
        <w:tc>
          <w:tcPr>
            <w:tcW w:w="1702" w:type="dxa"/>
            <w:hideMark/>
          </w:tcPr>
          <w:p w14:paraId="18628B46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Advanced, 2nd line+</w:t>
            </w:r>
          </w:p>
        </w:tc>
        <w:tc>
          <w:tcPr>
            <w:tcW w:w="1494" w:type="dxa"/>
            <w:hideMark/>
          </w:tcPr>
          <w:p w14:paraId="1785B6A7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BGB-290</w:t>
            </w:r>
          </w:p>
        </w:tc>
        <w:tc>
          <w:tcPr>
            <w:tcW w:w="917" w:type="dxa"/>
            <w:hideMark/>
          </w:tcPr>
          <w:p w14:paraId="7FBCDD4F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</w:t>
            </w:r>
          </w:p>
        </w:tc>
        <w:tc>
          <w:tcPr>
            <w:tcW w:w="3943" w:type="dxa"/>
            <w:hideMark/>
          </w:tcPr>
          <w:p w14:paraId="0B832C31" w14:textId="77777777" w:rsidR="004F011A" w:rsidRPr="007C4200" w:rsidRDefault="004F011A" w:rsidP="007C4200">
            <w:pPr>
              <w:widowControl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BGB-A317 + BGB-290</w:t>
            </w:r>
          </w:p>
        </w:tc>
        <w:tc>
          <w:tcPr>
            <w:tcW w:w="1350" w:type="dxa"/>
            <w:hideMark/>
          </w:tcPr>
          <w:p w14:paraId="42431D75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230</w:t>
            </w:r>
          </w:p>
        </w:tc>
        <w:tc>
          <w:tcPr>
            <w:tcW w:w="1232" w:type="dxa"/>
            <w:hideMark/>
          </w:tcPr>
          <w:p w14:paraId="23CDDA30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Recruiting</w:t>
            </w:r>
          </w:p>
        </w:tc>
        <w:tc>
          <w:tcPr>
            <w:tcW w:w="1843" w:type="dxa"/>
            <w:hideMark/>
          </w:tcPr>
          <w:p w14:paraId="2B381E42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NCT02660034</w:t>
            </w:r>
          </w:p>
        </w:tc>
      </w:tr>
      <w:tr w:rsidR="004F011A" w:rsidRPr="007C4200" w14:paraId="24F922AC" w14:textId="77777777" w:rsidTr="001A13B2">
        <w:trPr>
          <w:jc w:val="center"/>
        </w:trPr>
        <w:tc>
          <w:tcPr>
            <w:tcW w:w="1052" w:type="dxa"/>
            <w:hideMark/>
          </w:tcPr>
          <w:p w14:paraId="0F53D5E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BGB-A317</w:t>
            </w:r>
          </w:p>
        </w:tc>
        <w:tc>
          <w:tcPr>
            <w:tcW w:w="1782" w:type="dxa"/>
            <w:hideMark/>
          </w:tcPr>
          <w:p w14:paraId="1E41320B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Solid</w:t>
            </w:r>
          </w:p>
        </w:tc>
        <w:tc>
          <w:tcPr>
            <w:tcW w:w="1702" w:type="dxa"/>
            <w:hideMark/>
          </w:tcPr>
          <w:p w14:paraId="46299BE6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Advanced, 2nd line+</w:t>
            </w:r>
          </w:p>
        </w:tc>
        <w:tc>
          <w:tcPr>
            <w:tcW w:w="1494" w:type="dxa"/>
            <w:hideMark/>
          </w:tcPr>
          <w:p w14:paraId="454EA078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BGB-290</w:t>
            </w:r>
          </w:p>
        </w:tc>
        <w:tc>
          <w:tcPr>
            <w:tcW w:w="917" w:type="dxa"/>
            <w:hideMark/>
          </w:tcPr>
          <w:p w14:paraId="746EF43B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</w:t>
            </w:r>
          </w:p>
        </w:tc>
        <w:tc>
          <w:tcPr>
            <w:tcW w:w="3943" w:type="dxa"/>
            <w:hideMark/>
          </w:tcPr>
          <w:p w14:paraId="5F9C7710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BGB-A317 + BGB-290</w:t>
            </w:r>
          </w:p>
        </w:tc>
        <w:tc>
          <w:tcPr>
            <w:tcW w:w="1350" w:type="dxa"/>
            <w:hideMark/>
          </w:tcPr>
          <w:p w14:paraId="109095EE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230</w:t>
            </w:r>
          </w:p>
        </w:tc>
        <w:tc>
          <w:tcPr>
            <w:tcW w:w="1232" w:type="dxa"/>
            <w:hideMark/>
          </w:tcPr>
          <w:p w14:paraId="15D47B45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Recruiting</w:t>
            </w:r>
          </w:p>
        </w:tc>
        <w:tc>
          <w:tcPr>
            <w:tcW w:w="1843" w:type="dxa"/>
            <w:hideMark/>
          </w:tcPr>
          <w:p w14:paraId="1389B533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NCT02660034</w:t>
            </w:r>
          </w:p>
        </w:tc>
      </w:tr>
      <w:tr w:rsidR="004F011A" w:rsidRPr="007C4200" w14:paraId="5351421D" w14:textId="77777777" w:rsidTr="001A13B2">
        <w:trPr>
          <w:jc w:val="center"/>
        </w:trPr>
        <w:tc>
          <w:tcPr>
            <w:tcW w:w="1052" w:type="dxa"/>
            <w:tcBorders>
              <w:bottom w:val="single" w:sz="4" w:space="0" w:color="auto"/>
            </w:tcBorders>
          </w:tcPr>
          <w:p w14:paraId="04B3DC5B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color w:val="000000" w:themeColor="text1"/>
                <w:sz w:val="22"/>
              </w:rPr>
              <w:t>Dostarlimab (TSR-042)</w:t>
            </w:r>
          </w:p>
        </w:tc>
        <w:tc>
          <w:tcPr>
            <w:tcW w:w="1782" w:type="dxa"/>
            <w:tcBorders>
              <w:bottom w:val="single" w:sz="4" w:space="0" w:color="auto"/>
            </w:tcBorders>
          </w:tcPr>
          <w:p w14:paraId="0319478F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Ovarian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7BDAEAC6" w14:textId="77777777" w:rsidR="004F011A" w:rsidRPr="007C4200" w:rsidRDefault="004F011A" w:rsidP="007C420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Stage III or IV, 1st line</w:t>
            </w:r>
          </w:p>
        </w:tc>
        <w:tc>
          <w:tcPr>
            <w:tcW w:w="1494" w:type="dxa"/>
            <w:tcBorders>
              <w:bottom w:val="single" w:sz="4" w:space="0" w:color="auto"/>
            </w:tcBorders>
          </w:tcPr>
          <w:p w14:paraId="186DA61F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Niraparib</w:t>
            </w:r>
          </w:p>
        </w:tc>
        <w:tc>
          <w:tcPr>
            <w:tcW w:w="917" w:type="dxa"/>
            <w:tcBorders>
              <w:bottom w:val="single" w:sz="4" w:space="0" w:color="auto"/>
            </w:tcBorders>
          </w:tcPr>
          <w:p w14:paraId="418AA4F0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III</w:t>
            </w:r>
          </w:p>
        </w:tc>
        <w:tc>
          <w:tcPr>
            <w:tcW w:w="3943" w:type="dxa"/>
            <w:tcBorders>
              <w:bottom w:val="single" w:sz="4" w:space="0" w:color="auto"/>
            </w:tcBorders>
          </w:tcPr>
          <w:p w14:paraId="7EE6756F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Niraparib + dostarlimab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A3412E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1403</w:t>
            </w:r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14:paraId="6AC5A07F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Active, not recruiting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AAB2904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  <w:t>NCT03602859</w:t>
            </w:r>
          </w:p>
        </w:tc>
      </w:tr>
      <w:tr w:rsidR="004F011A" w:rsidRPr="007C4200" w14:paraId="246CCF20" w14:textId="77777777" w:rsidTr="001A13B2">
        <w:trPr>
          <w:trHeight w:val="260"/>
          <w:jc w:val="center"/>
        </w:trPr>
        <w:tc>
          <w:tcPr>
            <w:tcW w:w="1531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F622D32" w14:textId="77777777" w:rsidR="004F011A" w:rsidRPr="007C4200" w:rsidRDefault="004F011A" w:rsidP="007C4200">
            <w:pPr>
              <w:jc w:val="left"/>
              <w:rPr>
                <w:rFonts w:ascii="Arial" w:hAnsi="Arial" w:cs="Arial"/>
                <w:iCs/>
                <w:color w:val="000000" w:themeColor="text1"/>
                <w:kern w:val="0"/>
                <w:sz w:val="22"/>
              </w:rPr>
            </w:pPr>
            <w:r w:rsidRPr="007C4200">
              <w:rPr>
                <w:rFonts w:ascii="Arial" w:hAnsi="Arial" w:cs="Arial"/>
                <w:iCs/>
                <w:kern w:val="0"/>
                <w:sz w:val="22"/>
              </w:rPr>
              <w:t>Abbreviations: ICB, immune checkpoint blockade; DDR, DNA damage repair; ER, estrogen receptor; HER2, human epidermal growth factor receptor 2; gBRCAm, germline BRCA mutated; SCLC, small cell lung cancer; NSCLC, non-small cell lung cancer; EGFR, epidermal growth factor receptor; ALK, anaplastic lymphoma kinase.</w:t>
            </w:r>
          </w:p>
        </w:tc>
      </w:tr>
    </w:tbl>
    <w:p w14:paraId="2A6A4C66" w14:textId="77777777" w:rsidR="00BB7F88" w:rsidRPr="007C4200" w:rsidRDefault="00BB7F88" w:rsidP="007C4200">
      <w:pPr>
        <w:rPr>
          <w:rFonts w:ascii="Arial" w:hAnsi="Arial" w:cs="Arial"/>
          <w:sz w:val="22"/>
        </w:rPr>
      </w:pPr>
      <w:bookmarkStart w:id="0" w:name="_GoBack"/>
      <w:bookmarkEnd w:id="0"/>
    </w:p>
    <w:sectPr w:rsidR="00BB7F88" w:rsidRPr="007C4200" w:rsidSect="00277465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6C4538" w14:textId="77777777" w:rsidR="00585557" w:rsidRDefault="00585557" w:rsidP="007639AF">
      <w:r>
        <w:separator/>
      </w:r>
    </w:p>
  </w:endnote>
  <w:endnote w:type="continuationSeparator" w:id="0">
    <w:p w14:paraId="4F5B1026" w14:textId="77777777" w:rsidR="00585557" w:rsidRDefault="00585557" w:rsidP="00763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SimSun"/>
    <w:panose1 w:val="00000000000000000000"/>
    <w:charset w:val="86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55 Roman">
    <w:altName w:val="SimSun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imSun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06BD52" w14:textId="77777777" w:rsidR="00585557" w:rsidRDefault="00585557" w:rsidP="007639AF">
      <w:r>
        <w:separator/>
      </w:r>
    </w:p>
  </w:footnote>
  <w:footnote w:type="continuationSeparator" w:id="0">
    <w:p w14:paraId="6034B82C" w14:textId="77777777" w:rsidR="00585557" w:rsidRDefault="00585557" w:rsidP="00763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E17642"/>
    <w:multiLevelType w:val="multilevel"/>
    <w:tmpl w:val="BAF26CB4"/>
    <w:lvl w:ilvl="0">
      <w:numFmt w:val="none"/>
      <w:pStyle w:val="1"/>
      <w:lvlText w:val="%1"/>
      <w:lvlJc w:val="left"/>
      <w:pPr>
        <w:ind w:left="432" w:hanging="432"/>
      </w:pPr>
      <w:rPr>
        <w:rFonts w:hint="default"/>
        <w:sz w:val="20"/>
        <w:szCs w:val="20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C61"/>
    <w:rsid w:val="00011C61"/>
    <w:rsid w:val="001550F1"/>
    <w:rsid w:val="001A13B2"/>
    <w:rsid w:val="00214B4C"/>
    <w:rsid w:val="00277465"/>
    <w:rsid w:val="003017BD"/>
    <w:rsid w:val="004F011A"/>
    <w:rsid w:val="00520B80"/>
    <w:rsid w:val="00585557"/>
    <w:rsid w:val="00670EC5"/>
    <w:rsid w:val="007639AF"/>
    <w:rsid w:val="007C4200"/>
    <w:rsid w:val="00BB7F88"/>
    <w:rsid w:val="00C13977"/>
    <w:rsid w:val="00E7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4894D2-142D-47B4-8C23-438A15CD7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11A"/>
    <w:pPr>
      <w:widowControl w:val="0"/>
      <w:spacing w:after="0" w:line="240" w:lineRule="auto"/>
      <w:jc w:val="both"/>
    </w:pPr>
    <w:rPr>
      <w:kern w:val="2"/>
      <w:sz w:val="21"/>
    </w:rPr>
  </w:style>
  <w:style w:type="paragraph" w:styleId="1">
    <w:name w:val="heading 1"/>
    <w:basedOn w:val="a"/>
    <w:link w:val="1Char"/>
    <w:uiPriority w:val="9"/>
    <w:qFormat/>
    <w:rsid w:val="004F011A"/>
    <w:pPr>
      <w:numPr>
        <w:numId w:val="1"/>
      </w:numPr>
      <w:spacing w:line="480" w:lineRule="auto"/>
      <w:outlineLvl w:val="0"/>
    </w:pPr>
    <w:rPr>
      <w:rFonts w:ascii="Arial" w:hAnsi="Arial" w:cs="Arial"/>
      <w:b/>
      <w:bCs/>
      <w:color w:val="000000" w:themeColor="text1"/>
      <w:sz w:val="24"/>
      <w:szCs w:val="24"/>
    </w:rPr>
  </w:style>
  <w:style w:type="paragraph" w:styleId="2">
    <w:name w:val="heading 2"/>
    <w:basedOn w:val="a"/>
    <w:next w:val="a"/>
    <w:link w:val="2Char"/>
    <w:uiPriority w:val="9"/>
    <w:unhideWhenUsed/>
    <w:qFormat/>
    <w:rsid w:val="004F011A"/>
    <w:pPr>
      <w:numPr>
        <w:ilvl w:val="1"/>
        <w:numId w:val="1"/>
      </w:numPr>
      <w:autoSpaceDE w:val="0"/>
      <w:autoSpaceDN w:val="0"/>
      <w:adjustRightInd w:val="0"/>
      <w:outlineLvl w:val="1"/>
    </w:pPr>
    <w:rPr>
      <w:rFonts w:ascii="Arial" w:hAnsi="Arial" w:cs="Arial"/>
      <w:b/>
      <w:bCs/>
      <w:color w:val="000000" w:themeColor="text1"/>
      <w:kern w:val="0"/>
      <w:sz w:val="20"/>
      <w:szCs w:val="20"/>
    </w:rPr>
  </w:style>
  <w:style w:type="paragraph" w:styleId="3">
    <w:name w:val="heading 3"/>
    <w:basedOn w:val="a"/>
    <w:next w:val="a"/>
    <w:link w:val="3Char"/>
    <w:uiPriority w:val="9"/>
    <w:unhideWhenUsed/>
    <w:qFormat/>
    <w:rsid w:val="004F011A"/>
    <w:pPr>
      <w:numPr>
        <w:ilvl w:val="2"/>
        <w:numId w:val="1"/>
      </w:numPr>
      <w:autoSpaceDE w:val="0"/>
      <w:autoSpaceDN w:val="0"/>
      <w:adjustRightInd w:val="0"/>
      <w:jc w:val="left"/>
      <w:outlineLvl w:val="2"/>
    </w:pPr>
    <w:rPr>
      <w:rFonts w:ascii="Arial" w:eastAsia="Frutiger 55 Roman" w:hAnsi="Arial" w:cs="Arial"/>
      <w:b/>
      <w:bCs/>
      <w:i/>
      <w:iCs/>
      <w:color w:val="000000" w:themeColor="text1"/>
      <w:sz w:val="20"/>
      <w:szCs w:val="20"/>
    </w:rPr>
  </w:style>
  <w:style w:type="paragraph" w:styleId="4">
    <w:name w:val="heading 4"/>
    <w:basedOn w:val="a"/>
    <w:next w:val="a"/>
    <w:link w:val="4Char"/>
    <w:uiPriority w:val="9"/>
    <w:unhideWhenUsed/>
    <w:qFormat/>
    <w:rsid w:val="004F011A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F011A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F011A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F011A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F011A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F011A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4F011A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character" w:customStyle="1" w:styleId="2Char">
    <w:name w:val="标题 2 Char"/>
    <w:basedOn w:val="a0"/>
    <w:link w:val="2"/>
    <w:uiPriority w:val="9"/>
    <w:rsid w:val="004F011A"/>
    <w:rPr>
      <w:rFonts w:ascii="Arial" w:hAnsi="Arial" w:cs="Arial"/>
      <w:b/>
      <w:bCs/>
      <w:color w:val="000000" w:themeColor="text1"/>
      <w:sz w:val="20"/>
      <w:szCs w:val="20"/>
    </w:rPr>
  </w:style>
  <w:style w:type="character" w:customStyle="1" w:styleId="3Char">
    <w:name w:val="标题 3 Char"/>
    <w:basedOn w:val="a0"/>
    <w:link w:val="3"/>
    <w:uiPriority w:val="9"/>
    <w:rsid w:val="004F011A"/>
    <w:rPr>
      <w:rFonts w:ascii="Arial" w:eastAsia="Frutiger 55 Roman" w:hAnsi="Arial" w:cs="Arial"/>
      <w:b/>
      <w:bCs/>
      <w:i/>
      <w:iCs/>
      <w:color w:val="000000" w:themeColor="text1"/>
      <w:kern w:val="2"/>
      <w:sz w:val="20"/>
      <w:szCs w:val="20"/>
    </w:rPr>
  </w:style>
  <w:style w:type="character" w:customStyle="1" w:styleId="4Char">
    <w:name w:val="标题 4 Char"/>
    <w:basedOn w:val="a0"/>
    <w:link w:val="4"/>
    <w:uiPriority w:val="9"/>
    <w:rsid w:val="004F011A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4F011A"/>
    <w:rPr>
      <w:rFonts w:asciiTheme="majorHAnsi" w:eastAsiaTheme="majorEastAsia" w:hAnsiTheme="majorHAnsi" w:cstheme="majorBidi"/>
      <w:color w:val="2F5496" w:themeColor="accent1" w:themeShade="BF"/>
      <w:kern w:val="2"/>
      <w:sz w:val="21"/>
    </w:rPr>
  </w:style>
  <w:style w:type="character" w:customStyle="1" w:styleId="6Char">
    <w:name w:val="标题 6 Char"/>
    <w:basedOn w:val="a0"/>
    <w:link w:val="6"/>
    <w:uiPriority w:val="9"/>
    <w:semiHidden/>
    <w:rsid w:val="004F011A"/>
    <w:rPr>
      <w:rFonts w:asciiTheme="majorHAnsi" w:eastAsiaTheme="majorEastAsia" w:hAnsiTheme="majorHAnsi" w:cstheme="majorBidi"/>
      <w:color w:val="1F3763" w:themeColor="accent1" w:themeShade="7F"/>
      <w:kern w:val="2"/>
      <w:sz w:val="21"/>
    </w:rPr>
  </w:style>
  <w:style w:type="character" w:customStyle="1" w:styleId="7Char">
    <w:name w:val="标题 7 Char"/>
    <w:basedOn w:val="a0"/>
    <w:link w:val="7"/>
    <w:uiPriority w:val="9"/>
    <w:semiHidden/>
    <w:rsid w:val="004F011A"/>
    <w:rPr>
      <w:rFonts w:asciiTheme="majorHAnsi" w:eastAsiaTheme="majorEastAsia" w:hAnsiTheme="majorHAnsi" w:cstheme="majorBidi"/>
      <w:i/>
      <w:iCs/>
      <w:color w:val="1F3763" w:themeColor="accent1" w:themeShade="7F"/>
      <w:kern w:val="2"/>
      <w:sz w:val="21"/>
    </w:rPr>
  </w:style>
  <w:style w:type="character" w:customStyle="1" w:styleId="8Char">
    <w:name w:val="标题 8 Char"/>
    <w:basedOn w:val="a0"/>
    <w:link w:val="8"/>
    <w:uiPriority w:val="9"/>
    <w:semiHidden/>
    <w:rsid w:val="004F011A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</w:rPr>
  </w:style>
  <w:style w:type="character" w:customStyle="1" w:styleId="9Char">
    <w:name w:val="标题 9 Char"/>
    <w:basedOn w:val="a0"/>
    <w:link w:val="9"/>
    <w:uiPriority w:val="9"/>
    <w:semiHidden/>
    <w:rsid w:val="004F011A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</w:rPr>
  </w:style>
  <w:style w:type="character" w:customStyle="1" w:styleId="1Char">
    <w:name w:val="标题 1 Char"/>
    <w:basedOn w:val="a0"/>
    <w:link w:val="1"/>
    <w:uiPriority w:val="9"/>
    <w:rsid w:val="004F011A"/>
    <w:rPr>
      <w:rFonts w:ascii="Arial" w:hAnsi="Arial" w:cs="Arial"/>
      <w:b/>
      <w:bCs/>
      <w:color w:val="000000" w:themeColor="text1"/>
      <w:kern w:val="2"/>
      <w:sz w:val="24"/>
      <w:szCs w:val="24"/>
    </w:rPr>
  </w:style>
  <w:style w:type="table" w:styleId="a3">
    <w:name w:val="Table Grid"/>
    <w:basedOn w:val="a1"/>
    <w:uiPriority w:val="59"/>
    <w:rsid w:val="004F011A"/>
    <w:pPr>
      <w:spacing w:after="0" w:line="240" w:lineRule="auto"/>
    </w:pPr>
    <w:rPr>
      <w:kern w:val="2"/>
      <w:sz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639AF"/>
    <w:pPr>
      <w:tabs>
        <w:tab w:val="center" w:pos="4680"/>
        <w:tab w:val="right" w:pos="9360"/>
      </w:tabs>
    </w:pPr>
  </w:style>
  <w:style w:type="character" w:customStyle="1" w:styleId="Char">
    <w:name w:val="页眉 Char"/>
    <w:basedOn w:val="a0"/>
    <w:link w:val="a4"/>
    <w:uiPriority w:val="99"/>
    <w:rsid w:val="007639AF"/>
    <w:rPr>
      <w:kern w:val="2"/>
      <w:sz w:val="21"/>
    </w:rPr>
  </w:style>
  <w:style w:type="paragraph" w:styleId="a5">
    <w:name w:val="footer"/>
    <w:basedOn w:val="a"/>
    <w:link w:val="Char0"/>
    <w:uiPriority w:val="99"/>
    <w:unhideWhenUsed/>
    <w:rsid w:val="007639AF"/>
    <w:pPr>
      <w:tabs>
        <w:tab w:val="center" w:pos="4680"/>
        <w:tab w:val="right" w:pos="9360"/>
      </w:tabs>
    </w:pPr>
  </w:style>
  <w:style w:type="character" w:customStyle="1" w:styleId="Char0">
    <w:name w:val="页脚 Char"/>
    <w:basedOn w:val="a0"/>
    <w:link w:val="a5"/>
    <w:uiPriority w:val="99"/>
    <w:rsid w:val="007639AF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1737</Words>
  <Characters>9902</Characters>
  <Application>Microsoft Office Word</Application>
  <DocSecurity>0</DocSecurity>
  <Lines>82</Lines>
  <Paragraphs>23</Paragraphs>
  <ScaleCrop>false</ScaleCrop>
  <Company/>
  <LinksUpToDate>false</LinksUpToDate>
  <CharactersWithSpaces>11616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Zhu, Lingling</dc:creator>
  <cp:keywords/>
  <dc:description/>
  <cp:lastModifiedBy>Microsoft 帐户</cp:lastModifiedBy>
  <cp:revision>9</cp:revision>
  <dcterms:created xsi:type="dcterms:W3CDTF">2021-01-15T17:28:00Z</dcterms:created>
  <dcterms:modified xsi:type="dcterms:W3CDTF">2021-11-28T12:55:00Z</dcterms:modified>
</cp:coreProperties>
</file>