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C825C6" w14:textId="65F85D60" w:rsidR="00E259AC" w:rsidRPr="007F0F10" w:rsidRDefault="00E259AC" w:rsidP="00E259AC">
      <w:pPr>
        <w:spacing w:line="360" w:lineRule="auto"/>
        <w:jc w:val="center"/>
        <w:rPr>
          <w:rFonts w:ascii="TimesNewRomanPS-BoldMT" w:hAnsi="TimesNewRomanPS-BoldMT" w:hint="eastAsia"/>
          <w:b/>
          <w:bCs/>
          <w:sz w:val="24"/>
          <w:szCs w:val="24"/>
        </w:rPr>
      </w:pPr>
      <w:r w:rsidRPr="007F0F10">
        <w:rPr>
          <w:rFonts w:ascii="TimesNewRomanPS-BoldMT" w:hAnsi="TimesNewRomanPS-BoldMT"/>
          <w:b/>
          <w:bCs/>
          <w:sz w:val="24"/>
          <w:szCs w:val="24"/>
        </w:rPr>
        <w:t xml:space="preserve">Table S1 </w:t>
      </w:r>
      <w:r w:rsidRPr="007F0F10">
        <w:rPr>
          <w:rFonts w:ascii="TimesNewRomanPS-BoldMT" w:hAnsi="TimesNewRomanPS-BoldMT"/>
          <w:b/>
          <w:sz w:val="24"/>
          <w:szCs w:val="24"/>
        </w:rPr>
        <w:t xml:space="preserve">Clinicopathologic characteristics of </w:t>
      </w:r>
      <w:r>
        <w:rPr>
          <w:rFonts w:ascii="TimesNewRomanPS-BoldMT" w:hAnsi="TimesNewRomanPS-BoldMT"/>
          <w:b/>
          <w:sz w:val="24"/>
          <w:szCs w:val="24"/>
        </w:rPr>
        <w:t>PDAC</w:t>
      </w:r>
      <w:r w:rsidRPr="007F0F10">
        <w:rPr>
          <w:rFonts w:ascii="TimesNewRomanPS-BoldMT" w:hAnsi="TimesNewRomanPS-BoldMT"/>
          <w:b/>
          <w:sz w:val="24"/>
          <w:szCs w:val="24"/>
        </w:rPr>
        <w:t xml:space="preserve"> patients from </w:t>
      </w:r>
      <w:proofErr w:type="spellStart"/>
      <w:r>
        <w:rPr>
          <w:rFonts w:ascii="TimesNewRomanPS-BoldMT" w:hAnsi="TimesNewRomanPS-BoldMT"/>
          <w:b/>
          <w:sz w:val="24"/>
          <w:szCs w:val="24"/>
        </w:rPr>
        <w:t>Ruijin</w:t>
      </w:r>
      <w:proofErr w:type="spellEnd"/>
      <w:r>
        <w:rPr>
          <w:rFonts w:ascii="TimesNewRomanPS-BoldMT" w:hAnsi="TimesNewRomanPS-BoldMT"/>
          <w:b/>
          <w:sz w:val="24"/>
          <w:szCs w:val="24"/>
        </w:rPr>
        <w:t xml:space="preserve"> Hospital </w:t>
      </w:r>
      <w:r w:rsidRPr="007F0F10">
        <w:rPr>
          <w:rFonts w:ascii="TimesNewRomanPS-BoldMT" w:hAnsi="TimesNewRomanPS-BoldMT"/>
          <w:b/>
          <w:sz w:val="24"/>
          <w:szCs w:val="24"/>
        </w:rPr>
        <w:t>in a cDNA microarray</w:t>
      </w:r>
      <w:r>
        <w:rPr>
          <w:rFonts w:ascii="TimesNewRomanPS-BoldMT" w:hAnsi="TimesNewRomanPS-BoldMT"/>
          <w:b/>
          <w:sz w:val="24"/>
          <w:szCs w:val="24"/>
        </w:rPr>
        <w:t xml:space="preserve"> of Macrophages</w:t>
      </w:r>
      <w:r w:rsidRPr="007F0F10">
        <w:rPr>
          <w:rFonts w:ascii="TimesNewRomanPS-BoldMT" w:hAnsi="TimesNewRomanPS-BoldMT"/>
          <w:b/>
          <w:sz w:val="24"/>
          <w:szCs w:val="24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E259AC" w:rsidRPr="007F0F10" w14:paraId="79892736" w14:textId="77777777" w:rsidTr="00F56C3F">
        <w:tc>
          <w:tcPr>
            <w:tcW w:w="414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345E0980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414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169F54E9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Number of cases</w:t>
            </w:r>
          </w:p>
        </w:tc>
      </w:tr>
      <w:tr w:rsidR="00E259AC" w:rsidRPr="007F0F10" w14:paraId="5B865AED" w14:textId="77777777" w:rsidTr="00F56C3F">
        <w:tc>
          <w:tcPr>
            <w:tcW w:w="8296" w:type="dxa"/>
            <w:gridSpan w:val="2"/>
            <w:tcBorders>
              <w:top w:val="single" w:sz="8" w:space="0" w:color="000000" w:themeColor="text1"/>
              <w:bottom w:val="nil"/>
            </w:tcBorders>
            <w:vAlign w:val="center"/>
          </w:tcPr>
          <w:p w14:paraId="1DB24824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Gender</w:t>
            </w:r>
          </w:p>
        </w:tc>
      </w:tr>
      <w:tr w:rsidR="00E259AC" w:rsidRPr="007F0F10" w14:paraId="6833B5BF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4C5B2BBC" w14:textId="77777777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Male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0A9ABE1" w14:textId="3529A63B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23</w:t>
            </w:r>
          </w:p>
        </w:tc>
      </w:tr>
      <w:tr w:rsidR="00E259AC" w:rsidRPr="007F0F10" w14:paraId="1EB0EC7C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2D04684" w14:textId="77777777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Female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B2DFF89" w14:textId="404F44CC" w:rsidR="00E259AC" w:rsidRPr="007F0F10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23</w:t>
            </w:r>
          </w:p>
        </w:tc>
      </w:tr>
      <w:tr w:rsidR="00E259AC" w:rsidRPr="007F0F10" w14:paraId="670B2690" w14:textId="77777777" w:rsidTr="00F56C3F">
        <w:tc>
          <w:tcPr>
            <w:tcW w:w="8296" w:type="dxa"/>
            <w:gridSpan w:val="2"/>
            <w:tcBorders>
              <w:top w:val="nil"/>
              <w:bottom w:val="nil"/>
            </w:tcBorders>
            <w:vAlign w:val="center"/>
          </w:tcPr>
          <w:p w14:paraId="046D0FFE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Age (years)</w:t>
            </w:r>
          </w:p>
        </w:tc>
      </w:tr>
      <w:tr w:rsidR="00E259AC" w:rsidRPr="007F0F10" w14:paraId="7407A18D" w14:textId="77777777" w:rsidTr="00F56C3F">
        <w:trPr>
          <w:trHeight w:val="80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31D3515B" w14:textId="77777777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 New Roman" w:hAnsi="Times New Roman" w:cs="Times New Roman"/>
                <w:bCs/>
                <w:sz w:val="24"/>
                <w:szCs w:val="24"/>
              </w:rPr>
              <w:t>≥</w:t>
            </w: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 xml:space="preserve"> 60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12E4F13E" w14:textId="51CB8FF2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29</w:t>
            </w:r>
          </w:p>
        </w:tc>
      </w:tr>
      <w:tr w:rsidR="00E259AC" w:rsidRPr="007F0F10" w14:paraId="70A81F80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3CD89BE" w14:textId="77777777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&lt; 60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5F2A3109" w14:textId="14E993E0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17</w:t>
            </w:r>
          </w:p>
        </w:tc>
      </w:tr>
      <w:tr w:rsidR="00E259AC" w:rsidRPr="007F0F10" w14:paraId="6FF49F1E" w14:textId="77777777" w:rsidTr="00F56C3F">
        <w:tc>
          <w:tcPr>
            <w:tcW w:w="8296" w:type="dxa"/>
            <w:gridSpan w:val="2"/>
            <w:tcBorders>
              <w:top w:val="nil"/>
              <w:bottom w:val="nil"/>
            </w:tcBorders>
            <w:vAlign w:val="center"/>
          </w:tcPr>
          <w:p w14:paraId="7CCD6DA7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Pathologic stage</w:t>
            </w:r>
          </w:p>
        </w:tc>
      </w:tr>
      <w:tr w:rsidR="00E259AC" w:rsidRPr="007F0F10" w14:paraId="28F5BAB1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F44CA4F" w14:textId="1C9AB040" w:rsidR="00E259AC" w:rsidRDefault="00E259AC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A</w:t>
            </w:r>
          </w:p>
          <w:p w14:paraId="1689410E" w14:textId="6C30DD0A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B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D561C8E" w14:textId="3B625A94" w:rsidR="00E259AC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0</w:t>
            </w:r>
          </w:p>
          <w:p w14:paraId="2A917301" w14:textId="6CE91691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</w:p>
        </w:tc>
      </w:tr>
      <w:tr w:rsidR="00E259AC" w:rsidRPr="007F0F10" w14:paraId="1FAE6DE8" w14:textId="77777777" w:rsidTr="00F56C3F">
        <w:trPr>
          <w:trHeight w:val="153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607DD28" w14:textId="77854D84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II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A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6BC44F7" w14:textId="2957A79C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10</w:t>
            </w:r>
          </w:p>
        </w:tc>
      </w:tr>
      <w:tr w:rsidR="00E259AC" w:rsidRPr="007F0F10" w14:paraId="07C102F1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D30F44E" w14:textId="77777777" w:rsidR="00E259AC" w:rsidRDefault="00E259AC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II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B</w:t>
            </w:r>
          </w:p>
          <w:p w14:paraId="41CABAF8" w14:textId="77777777" w:rsidR="00E259AC" w:rsidRDefault="00E259AC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II</w:t>
            </w:r>
          </w:p>
          <w:p w14:paraId="01BB1D46" w14:textId="66CA7C06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V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72EF5B8" w14:textId="77777777" w:rsidR="00E259AC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8</w:t>
            </w:r>
          </w:p>
          <w:p w14:paraId="324A0B04" w14:textId="46F2DF94" w:rsidR="00E259AC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8</w:t>
            </w:r>
          </w:p>
          <w:p w14:paraId="025EBE8E" w14:textId="6D3BA9B1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9</w:t>
            </w:r>
          </w:p>
        </w:tc>
      </w:tr>
      <w:tr w:rsidR="00E259AC" w:rsidRPr="007F0F10" w14:paraId="4D69D403" w14:textId="77777777" w:rsidTr="00F56C3F">
        <w:tc>
          <w:tcPr>
            <w:tcW w:w="8296" w:type="dxa"/>
            <w:gridSpan w:val="2"/>
            <w:tcBorders>
              <w:top w:val="nil"/>
              <w:bottom w:val="nil"/>
            </w:tcBorders>
            <w:vAlign w:val="center"/>
          </w:tcPr>
          <w:p w14:paraId="129A8841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T classification</w:t>
            </w:r>
          </w:p>
        </w:tc>
      </w:tr>
      <w:tr w:rsidR="00E259AC" w:rsidRPr="007F0F10" w14:paraId="4D5A7F6B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0B618EB1" w14:textId="2572DC3B" w:rsidR="00E259AC" w:rsidRDefault="00E259AC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T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1</w:t>
            </w:r>
          </w:p>
          <w:p w14:paraId="6FF759C9" w14:textId="4A690620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T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2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02338804" w14:textId="7CC052D0" w:rsidR="00E259AC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0</w:t>
            </w:r>
          </w:p>
          <w:p w14:paraId="7F3C74D1" w14:textId="235F2057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</w:p>
        </w:tc>
      </w:tr>
      <w:tr w:rsidR="00E259AC" w:rsidRPr="007F0F10" w14:paraId="75AB9547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3D711B3" w14:textId="50E1971F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T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3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0CCED41A" w14:textId="1278488F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3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3</w:t>
            </w:r>
          </w:p>
        </w:tc>
      </w:tr>
      <w:tr w:rsidR="00E259AC" w:rsidRPr="007F0F10" w14:paraId="4B3BB787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528AA899" w14:textId="3EC995AA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T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4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2C72CD53" w14:textId="2B8457E3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2</w:t>
            </w:r>
          </w:p>
        </w:tc>
      </w:tr>
      <w:tr w:rsidR="00E259AC" w:rsidRPr="007F0F10" w14:paraId="1022E309" w14:textId="77777777" w:rsidTr="00F56C3F">
        <w:tc>
          <w:tcPr>
            <w:tcW w:w="8296" w:type="dxa"/>
            <w:gridSpan w:val="2"/>
            <w:tcBorders>
              <w:top w:val="nil"/>
              <w:bottom w:val="nil"/>
            </w:tcBorders>
            <w:vAlign w:val="center"/>
          </w:tcPr>
          <w:p w14:paraId="4CFC8FBB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N classification</w:t>
            </w:r>
          </w:p>
        </w:tc>
      </w:tr>
      <w:tr w:rsidR="00E259AC" w:rsidRPr="007F0F10" w14:paraId="28680578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C4179E6" w14:textId="77777777" w:rsidR="00E259AC" w:rsidRDefault="00E259AC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N0</w:t>
            </w:r>
          </w:p>
          <w:p w14:paraId="256C8B8A" w14:textId="00C71475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N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205C8BF" w14:textId="77777777" w:rsidR="00E259AC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6</w:t>
            </w:r>
          </w:p>
          <w:p w14:paraId="5031FA9C" w14:textId="24BDC1FD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3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0</w:t>
            </w:r>
          </w:p>
        </w:tc>
      </w:tr>
      <w:tr w:rsidR="00E259AC" w:rsidRPr="007F0F10" w14:paraId="47A53502" w14:textId="77777777" w:rsidTr="00F56C3F">
        <w:tc>
          <w:tcPr>
            <w:tcW w:w="8296" w:type="dxa"/>
            <w:gridSpan w:val="2"/>
            <w:tcBorders>
              <w:top w:val="nil"/>
              <w:bottom w:val="nil"/>
            </w:tcBorders>
            <w:vAlign w:val="center"/>
          </w:tcPr>
          <w:p w14:paraId="39A69B6B" w14:textId="77777777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M classification</w:t>
            </w:r>
          </w:p>
        </w:tc>
      </w:tr>
      <w:tr w:rsidR="00E259AC" w:rsidRPr="007F0F10" w14:paraId="5D5D2D13" w14:textId="77777777" w:rsidTr="00F56C3F">
        <w:tc>
          <w:tcPr>
            <w:tcW w:w="4148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0E5E8883" w14:textId="77777777" w:rsidR="00E259AC" w:rsidRDefault="00E259AC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M0</w:t>
            </w:r>
          </w:p>
          <w:p w14:paraId="27EF5F1A" w14:textId="58163BDF" w:rsidR="00E259AC" w:rsidRPr="007F0F10" w:rsidRDefault="00E259AC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M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1</w:t>
            </w:r>
          </w:p>
        </w:tc>
        <w:tc>
          <w:tcPr>
            <w:tcW w:w="4148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71624081" w14:textId="77777777" w:rsidR="00E259AC" w:rsidRDefault="00E259AC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3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7</w:t>
            </w:r>
          </w:p>
          <w:p w14:paraId="252025F7" w14:textId="0D303435" w:rsidR="00E259AC" w:rsidRPr="007F0F10" w:rsidRDefault="00E259AC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9</w:t>
            </w:r>
          </w:p>
        </w:tc>
      </w:tr>
    </w:tbl>
    <w:p w14:paraId="5A972285" w14:textId="77777777" w:rsidR="00E259AC" w:rsidRPr="007F0F10" w:rsidRDefault="00E259AC" w:rsidP="00E259AC">
      <w:pPr>
        <w:rPr>
          <w:rFonts w:ascii="TimesNewRomanPS-BoldMT" w:hAnsi="TimesNewRomanPS-BoldMT" w:hint="eastAsia"/>
          <w:b/>
          <w:bCs/>
          <w:sz w:val="24"/>
          <w:szCs w:val="24"/>
        </w:rPr>
        <w:sectPr w:rsidR="00E259AC" w:rsidRPr="007F0F10" w:rsidSect="0002194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6830602F" w14:textId="77777777" w:rsidR="004A7B84" w:rsidRDefault="004A7B84"/>
    <w:sectPr w:rsidR="004A7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AC"/>
    <w:rsid w:val="004A7B84"/>
    <w:rsid w:val="00E2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0984B"/>
  <w15:chartTrackingRefBased/>
  <w15:docId w15:val="{6D220763-D386-384D-8EE8-11DA1C48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9AC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9A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E25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 Wang</dc:creator>
  <cp:keywords/>
  <dc:description/>
  <cp:lastModifiedBy>Liwen Wang</cp:lastModifiedBy>
  <cp:revision>1</cp:revision>
  <dcterms:created xsi:type="dcterms:W3CDTF">2021-12-16T23:58:00Z</dcterms:created>
  <dcterms:modified xsi:type="dcterms:W3CDTF">2021-12-17T21:05:00Z</dcterms:modified>
</cp:coreProperties>
</file>