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4904C5" w14:textId="77777777" w:rsidR="00645AE7" w:rsidRPr="00645AE7" w:rsidRDefault="00645AE7" w:rsidP="00645AE7">
      <w:pPr>
        <w:suppressAutoHyphens/>
        <w:spacing w:after="0" w:line="100" w:lineRule="atLeast"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  <w:bookmarkStart w:id="0" w:name="_GoBack"/>
      <w:bookmarkEnd w:id="0"/>
      <w:r w:rsidRPr="00645AE7">
        <w:rPr>
          <w:rFonts w:ascii="Times New Roman" w:eastAsia="SimSun" w:hAnsi="Times New Roman" w:cs="Times New Roman"/>
          <w:b/>
          <w:bCs/>
          <w:sz w:val="24"/>
          <w:szCs w:val="24"/>
          <w:lang w:val="en-US" w:eastAsia="ar-SA"/>
        </w:rPr>
        <w:t>Table S1.</w:t>
      </w:r>
      <w:r w:rsidRPr="00645AE7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Characteristics of serological assays used in the study.</w:t>
      </w:r>
    </w:p>
    <w:tbl>
      <w:tblPr>
        <w:tblW w:w="992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2440"/>
        <w:gridCol w:w="1634"/>
        <w:gridCol w:w="1186"/>
        <w:gridCol w:w="1224"/>
      </w:tblGrid>
      <w:tr w:rsidR="00F554F0" w:rsidRPr="00645AE7" w14:paraId="4254A0F4" w14:textId="600BBB4D" w:rsidTr="000027AA">
        <w:tc>
          <w:tcPr>
            <w:tcW w:w="3440" w:type="dxa"/>
          </w:tcPr>
          <w:p w14:paraId="1248BC55" w14:textId="77777777" w:rsidR="00F554F0" w:rsidRPr="002B0B3B" w:rsidRDefault="00F554F0" w:rsidP="00645AE7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2B0B3B">
              <w:rPr>
                <w:rFonts w:ascii="Calibri" w:eastAsia="Calibri" w:hAnsi="Calibri" w:cs="Times New Roman"/>
                <w:lang w:val="en-US"/>
              </w:rPr>
              <w:t>Test</w:t>
            </w:r>
          </w:p>
        </w:tc>
        <w:tc>
          <w:tcPr>
            <w:tcW w:w="2440" w:type="dxa"/>
          </w:tcPr>
          <w:p w14:paraId="0B6DB64A" w14:textId="77777777" w:rsidR="00F554F0" w:rsidRPr="002B0B3B" w:rsidRDefault="00F554F0" w:rsidP="00645AE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0B3B">
              <w:rPr>
                <w:rFonts w:ascii="Calibri" w:eastAsia="Calibri" w:hAnsi="Calibri" w:cs="Times New Roman"/>
                <w:lang w:val="en-US"/>
              </w:rPr>
              <w:t>Manufacturer</w:t>
            </w:r>
          </w:p>
        </w:tc>
        <w:tc>
          <w:tcPr>
            <w:tcW w:w="1634" w:type="dxa"/>
          </w:tcPr>
          <w:p w14:paraId="0AF6EB36" w14:textId="77777777" w:rsidR="00F554F0" w:rsidRPr="002B0B3B" w:rsidRDefault="00F554F0" w:rsidP="00645AE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0B3B">
              <w:rPr>
                <w:rFonts w:ascii="Calibri" w:eastAsia="Calibri" w:hAnsi="Calibri" w:cs="Times New Roman"/>
                <w:lang w:val="en-US"/>
              </w:rPr>
              <w:t>Antibody target</w:t>
            </w:r>
          </w:p>
        </w:tc>
        <w:tc>
          <w:tcPr>
            <w:tcW w:w="1186" w:type="dxa"/>
          </w:tcPr>
          <w:p w14:paraId="3DAA1E2E" w14:textId="77777777" w:rsidR="00F554F0" w:rsidRPr="002B0B3B" w:rsidRDefault="00F554F0" w:rsidP="00645AE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0B3B">
              <w:rPr>
                <w:rFonts w:ascii="Calibri" w:eastAsia="Calibri" w:hAnsi="Calibri" w:cs="Times New Roman"/>
                <w:lang w:val="en-US"/>
              </w:rPr>
              <w:t>SARS-CoV-2 antigen</w:t>
            </w:r>
          </w:p>
        </w:tc>
        <w:tc>
          <w:tcPr>
            <w:tcW w:w="1224" w:type="dxa"/>
          </w:tcPr>
          <w:p w14:paraId="3D1D5B21" w14:textId="6E2BFFF0" w:rsidR="00F554F0" w:rsidRPr="002B0B3B" w:rsidRDefault="00F554F0" w:rsidP="00645AE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0B3B">
              <w:rPr>
                <w:rFonts w:ascii="Calibri" w:eastAsia="Calibri" w:hAnsi="Calibri" w:cs="Times New Roman"/>
                <w:lang w:val="en-US"/>
              </w:rPr>
              <w:t>BAU/mL</w:t>
            </w:r>
          </w:p>
        </w:tc>
      </w:tr>
      <w:tr w:rsidR="00F554F0" w:rsidRPr="00645AE7" w14:paraId="00394C09" w14:textId="2A3DD8E1" w:rsidTr="000027AA">
        <w:tc>
          <w:tcPr>
            <w:tcW w:w="3440" w:type="dxa"/>
          </w:tcPr>
          <w:p w14:paraId="43AF8D1A" w14:textId="5E892446" w:rsidR="00F554F0" w:rsidRPr="002B0B3B" w:rsidRDefault="00F554F0" w:rsidP="00645AE7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2B0B3B">
              <w:rPr>
                <w:rFonts w:ascii="Calibri" w:eastAsia="Calibri" w:hAnsi="Calibri" w:cs="Times New Roman"/>
                <w:lang w:val="en-US"/>
              </w:rPr>
              <w:t xml:space="preserve">Architect SARS-CoV-2 IgG Quant II chemiluminescent microparticle immunoassay </w:t>
            </w:r>
          </w:p>
        </w:tc>
        <w:tc>
          <w:tcPr>
            <w:tcW w:w="2440" w:type="dxa"/>
            <w:vAlign w:val="center"/>
          </w:tcPr>
          <w:p w14:paraId="40C4FDD4" w14:textId="5EF1EE82" w:rsidR="00F554F0" w:rsidRPr="002B0B3B" w:rsidRDefault="00F554F0" w:rsidP="0066224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0B3B">
              <w:rPr>
                <w:rFonts w:ascii="Calibri" w:eastAsia="Calibri" w:hAnsi="Calibri" w:cs="Times New Roman"/>
                <w:lang w:val="en-US"/>
              </w:rPr>
              <w:t>(Abbott</w:t>
            </w:r>
            <w:r w:rsidR="00662242" w:rsidRPr="002B0B3B">
              <w:rPr>
                <w:rFonts w:ascii="Calibri" w:eastAsia="Calibri" w:hAnsi="Calibri" w:cs="Times New Roman"/>
                <w:lang w:val="en-US"/>
              </w:rPr>
              <w:t xml:space="preserve"> Diagnostics</w:t>
            </w:r>
            <w:r w:rsidRPr="002B0B3B">
              <w:rPr>
                <w:rFonts w:ascii="Calibri" w:eastAsia="Calibri" w:hAnsi="Calibri" w:cs="Times New Roman"/>
                <w:lang w:val="en-US"/>
              </w:rPr>
              <w:t xml:space="preserve">, </w:t>
            </w:r>
            <w:r w:rsidR="00662242" w:rsidRPr="002B0B3B">
              <w:rPr>
                <w:rFonts w:ascii="Calibri" w:eastAsia="Calibri" w:hAnsi="Calibri" w:cs="Times New Roman"/>
                <w:lang w:val="en-US"/>
              </w:rPr>
              <w:t>Ill, USA</w:t>
            </w:r>
            <w:r w:rsidRPr="002B0B3B">
              <w:rPr>
                <w:rFonts w:ascii="Calibri" w:eastAsia="Calibri" w:hAnsi="Calibri" w:cs="Times New Roman"/>
                <w:lang w:val="en-US"/>
              </w:rPr>
              <w:t>)</w:t>
            </w:r>
          </w:p>
        </w:tc>
        <w:tc>
          <w:tcPr>
            <w:tcW w:w="1634" w:type="dxa"/>
            <w:vAlign w:val="center"/>
          </w:tcPr>
          <w:p w14:paraId="604A909F" w14:textId="77777777" w:rsidR="00F554F0" w:rsidRPr="002B0B3B" w:rsidRDefault="00F554F0" w:rsidP="00645AE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0B3B">
              <w:rPr>
                <w:rFonts w:ascii="Calibri" w:eastAsia="Calibri" w:hAnsi="Calibri" w:cs="Times New Roman"/>
                <w:lang w:val="en-US"/>
              </w:rPr>
              <w:t>IgG</w:t>
            </w:r>
          </w:p>
        </w:tc>
        <w:tc>
          <w:tcPr>
            <w:tcW w:w="1186" w:type="dxa"/>
            <w:vAlign w:val="center"/>
          </w:tcPr>
          <w:p w14:paraId="279AFF1A" w14:textId="787814E9" w:rsidR="00F554F0" w:rsidRPr="002B0B3B" w:rsidRDefault="00F554F0" w:rsidP="00547FC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0B3B">
              <w:rPr>
                <w:rFonts w:ascii="Calibri" w:eastAsia="Calibri" w:hAnsi="Calibri" w:cs="Times New Roman"/>
                <w:lang w:val="en-US"/>
              </w:rPr>
              <w:t xml:space="preserve">RBD </w:t>
            </w:r>
          </w:p>
        </w:tc>
        <w:tc>
          <w:tcPr>
            <w:tcW w:w="1224" w:type="dxa"/>
          </w:tcPr>
          <w:p w14:paraId="21B60C0D" w14:textId="2ABD529E" w:rsidR="00F554F0" w:rsidRPr="002B0B3B" w:rsidRDefault="00F554F0" w:rsidP="00645AE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0B3B">
              <w:rPr>
                <w:rFonts w:ascii="Calibri" w:eastAsia="Calibri" w:hAnsi="Calibri" w:cs="Times New Roman"/>
                <w:lang w:val="en-US"/>
              </w:rPr>
              <w:t>AU</w:t>
            </w:r>
            <w:r w:rsidR="000027AA">
              <w:rPr>
                <w:rFonts w:ascii="Calibri" w:eastAsia="Calibri" w:hAnsi="Calibri" w:cs="Times New Roman"/>
                <w:lang w:val="en-US"/>
              </w:rPr>
              <w:t xml:space="preserve"> </w:t>
            </w:r>
            <w:r w:rsidRPr="002B0B3B">
              <w:rPr>
                <w:rFonts w:ascii="Calibri" w:eastAsia="Calibri" w:hAnsi="Calibri" w:cs="Times New Roman"/>
                <w:lang w:val="en-US"/>
              </w:rPr>
              <w:t>x</w:t>
            </w:r>
            <w:r w:rsidR="000027AA">
              <w:rPr>
                <w:rFonts w:ascii="Calibri" w:eastAsia="Calibri" w:hAnsi="Calibri" w:cs="Times New Roman"/>
                <w:lang w:val="en-US"/>
              </w:rPr>
              <w:t xml:space="preserve"> </w:t>
            </w:r>
            <w:r w:rsidRPr="002B0B3B">
              <w:rPr>
                <w:rFonts w:ascii="Calibri" w:eastAsia="Calibri" w:hAnsi="Calibri" w:cs="Times New Roman"/>
                <w:lang w:val="en-US"/>
              </w:rPr>
              <w:t>0.142</w:t>
            </w:r>
          </w:p>
        </w:tc>
      </w:tr>
      <w:tr w:rsidR="00F4138E" w:rsidRPr="00F4138E" w14:paraId="748521BE" w14:textId="77777777" w:rsidTr="000027AA">
        <w:tc>
          <w:tcPr>
            <w:tcW w:w="3440" w:type="dxa"/>
          </w:tcPr>
          <w:p w14:paraId="1B813A74" w14:textId="7826ACC8" w:rsidR="00F4138E" w:rsidRPr="002B0B3B" w:rsidRDefault="00F4138E" w:rsidP="00645AE7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2B0B3B">
              <w:rPr>
                <w:rFonts w:ascii="Calibri" w:eastAsia="Calibri" w:hAnsi="Calibri" w:cs="Times New Roman"/>
                <w:lang w:val="en-US"/>
              </w:rPr>
              <w:t>Abbott ARCHITECT SARS-CoV-2 IgG</w:t>
            </w:r>
          </w:p>
        </w:tc>
        <w:tc>
          <w:tcPr>
            <w:tcW w:w="2440" w:type="dxa"/>
            <w:vAlign w:val="center"/>
          </w:tcPr>
          <w:p w14:paraId="47AC430A" w14:textId="009DE547" w:rsidR="00F4138E" w:rsidRPr="002B0B3B" w:rsidRDefault="00F4138E" w:rsidP="0066224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0B3B">
              <w:rPr>
                <w:rFonts w:ascii="Calibri" w:eastAsia="Calibri" w:hAnsi="Calibri" w:cs="Times New Roman"/>
                <w:lang w:val="en-US"/>
              </w:rPr>
              <w:t>(Abbott Diagnostics, Ill, USA)</w:t>
            </w:r>
          </w:p>
        </w:tc>
        <w:tc>
          <w:tcPr>
            <w:tcW w:w="1634" w:type="dxa"/>
            <w:vAlign w:val="center"/>
          </w:tcPr>
          <w:p w14:paraId="3694BABD" w14:textId="71E1FC06" w:rsidR="00F4138E" w:rsidRPr="002B0B3B" w:rsidRDefault="00F4138E" w:rsidP="00645AE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0B3B">
              <w:rPr>
                <w:rFonts w:ascii="Calibri" w:eastAsia="Calibri" w:hAnsi="Calibri" w:cs="Times New Roman"/>
                <w:lang w:val="en-US"/>
              </w:rPr>
              <w:t>IgG</w:t>
            </w:r>
          </w:p>
        </w:tc>
        <w:tc>
          <w:tcPr>
            <w:tcW w:w="1186" w:type="dxa"/>
            <w:vAlign w:val="center"/>
          </w:tcPr>
          <w:p w14:paraId="02CCB1EA" w14:textId="058E66FF" w:rsidR="00F4138E" w:rsidRPr="002B0B3B" w:rsidRDefault="00F4138E" w:rsidP="00547FC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0B3B">
              <w:rPr>
                <w:rFonts w:ascii="Calibri" w:eastAsia="Calibri" w:hAnsi="Calibri" w:cs="Times New Roman"/>
                <w:lang w:val="en-US"/>
              </w:rPr>
              <w:t>N</w:t>
            </w:r>
          </w:p>
        </w:tc>
        <w:tc>
          <w:tcPr>
            <w:tcW w:w="1224" w:type="dxa"/>
          </w:tcPr>
          <w:p w14:paraId="01D21BE7" w14:textId="77777777" w:rsidR="00F4138E" w:rsidRPr="002B0B3B" w:rsidRDefault="00F4138E" w:rsidP="00645AE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F554F0" w:rsidRPr="00645AE7" w14:paraId="43735A62" w14:textId="5FF9202B" w:rsidTr="000027AA">
        <w:tc>
          <w:tcPr>
            <w:tcW w:w="3440" w:type="dxa"/>
          </w:tcPr>
          <w:p w14:paraId="3126A29A" w14:textId="77777777" w:rsidR="00F554F0" w:rsidRPr="002B0B3B" w:rsidRDefault="00F554F0" w:rsidP="00645AE7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2B0B3B">
              <w:rPr>
                <w:rFonts w:ascii="Calibri" w:eastAsia="Calibri" w:hAnsi="Calibri" w:cs="Times New Roman"/>
                <w:lang w:val="en-US"/>
              </w:rPr>
              <w:t xml:space="preserve">Liaison SARS-CoV-2 S1/S2 IgG chemiluminescent assay </w:t>
            </w:r>
          </w:p>
        </w:tc>
        <w:tc>
          <w:tcPr>
            <w:tcW w:w="2440" w:type="dxa"/>
            <w:vAlign w:val="center"/>
          </w:tcPr>
          <w:p w14:paraId="3238C3AA" w14:textId="77777777" w:rsidR="00F554F0" w:rsidRPr="002B0B3B" w:rsidRDefault="00F554F0" w:rsidP="00645AE7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2B0B3B">
              <w:rPr>
                <w:rFonts w:ascii="Calibri" w:eastAsia="Calibri" w:hAnsi="Calibri" w:cs="Times New Roman"/>
              </w:rPr>
              <w:t>(</w:t>
            </w:r>
            <w:proofErr w:type="spellStart"/>
            <w:r w:rsidRPr="002B0B3B">
              <w:rPr>
                <w:rFonts w:ascii="Calibri" w:eastAsia="Calibri" w:hAnsi="Calibri" w:cs="Times New Roman"/>
              </w:rPr>
              <w:t>DiaSorin</w:t>
            </w:r>
            <w:proofErr w:type="spellEnd"/>
            <w:r w:rsidRPr="002B0B3B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2B0B3B">
              <w:rPr>
                <w:rFonts w:ascii="Calibri" w:eastAsia="Calibri" w:hAnsi="Calibri" w:cs="Times New Roman"/>
              </w:rPr>
              <w:t>S.p.A</w:t>
            </w:r>
            <w:proofErr w:type="spellEnd"/>
            <w:r w:rsidRPr="002B0B3B">
              <w:rPr>
                <w:rFonts w:ascii="Calibri" w:eastAsia="Calibri" w:hAnsi="Calibri" w:cs="Times New Roman"/>
              </w:rPr>
              <w:t xml:space="preserve">., </w:t>
            </w:r>
            <w:proofErr w:type="spellStart"/>
            <w:r w:rsidRPr="002B0B3B">
              <w:rPr>
                <w:rFonts w:ascii="Calibri" w:eastAsia="Calibri" w:hAnsi="Calibri" w:cs="Times New Roman"/>
              </w:rPr>
              <w:t>Saluggia</w:t>
            </w:r>
            <w:proofErr w:type="spellEnd"/>
            <w:r w:rsidRPr="002B0B3B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2B0B3B">
              <w:rPr>
                <w:rFonts w:ascii="Calibri" w:eastAsia="Calibri" w:hAnsi="Calibri" w:cs="Times New Roman"/>
              </w:rPr>
              <w:t>Italy</w:t>
            </w:r>
            <w:proofErr w:type="spellEnd"/>
            <w:r w:rsidRPr="002B0B3B">
              <w:rPr>
                <w:rFonts w:ascii="Calibri" w:eastAsia="Calibri" w:hAnsi="Calibri" w:cs="Times New Roman"/>
              </w:rPr>
              <w:t>)</w:t>
            </w:r>
          </w:p>
        </w:tc>
        <w:tc>
          <w:tcPr>
            <w:tcW w:w="1634" w:type="dxa"/>
            <w:vAlign w:val="center"/>
          </w:tcPr>
          <w:p w14:paraId="46B73131" w14:textId="77777777" w:rsidR="00F554F0" w:rsidRPr="002B0B3B" w:rsidRDefault="00F554F0" w:rsidP="00645AE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0B3B">
              <w:rPr>
                <w:rFonts w:ascii="Calibri" w:eastAsia="Calibri" w:hAnsi="Calibri" w:cs="Times New Roman"/>
                <w:lang w:val="en-US"/>
              </w:rPr>
              <w:t>IgG</w:t>
            </w:r>
          </w:p>
        </w:tc>
        <w:tc>
          <w:tcPr>
            <w:tcW w:w="1186" w:type="dxa"/>
            <w:vAlign w:val="center"/>
          </w:tcPr>
          <w:p w14:paraId="7CE6F5DF" w14:textId="77777777" w:rsidR="00F554F0" w:rsidRPr="002B0B3B" w:rsidRDefault="00F554F0" w:rsidP="00645AE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0B3B">
              <w:rPr>
                <w:rFonts w:ascii="Calibri" w:eastAsia="Calibri" w:hAnsi="Calibri" w:cs="Times New Roman"/>
                <w:lang w:val="en-US"/>
              </w:rPr>
              <w:t>S1/S2</w:t>
            </w:r>
          </w:p>
        </w:tc>
        <w:tc>
          <w:tcPr>
            <w:tcW w:w="1224" w:type="dxa"/>
          </w:tcPr>
          <w:p w14:paraId="7353FC77" w14:textId="623BC95F" w:rsidR="00F554F0" w:rsidRPr="002B0B3B" w:rsidRDefault="00F554F0" w:rsidP="00645AE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0B3B">
              <w:rPr>
                <w:rFonts w:ascii="Calibri" w:eastAsia="Calibri" w:hAnsi="Calibri" w:cs="Times New Roman"/>
                <w:lang w:val="en-US"/>
              </w:rPr>
              <w:t>AU</w:t>
            </w:r>
            <w:r w:rsidR="000027AA">
              <w:rPr>
                <w:rFonts w:ascii="Calibri" w:eastAsia="Calibri" w:hAnsi="Calibri" w:cs="Times New Roman"/>
                <w:lang w:val="en-US"/>
              </w:rPr>
              <w:t xml:space="preserve"> </w:t>
            </w:r>
            <w:r w:rsidRPr="002B0B3B">
              <w:rPr>
                <w:rFonts w:ascii="Calibri" w:eastAsia="Calibri" w:hAnsi="Calibri" w:cs="Times New Roman"/>
                <w:lang w:val="en-US"/>
              </w:rPr>
              <w:t>x</w:t>
            </w:r>
            <w:r w:rsidR="000027AA">
              <w:rPr>
                <w:rFonts w:ascii="Calibri" w:eastAsia="Calibri" w:hAnsi="Calibri" w:cs="Times New Roman"/>
                <w:lang w:val="en-US"/>
              </w:rPr>
              <w:t xml:space="preserve"> </w:t>
            </w:r>
            <w:r w:rsidRPr="002B0B3B">
              <w:rPr>
                <w:rFonts w:ascii="Calibri" w:eastAsia="Calibri" w:hAnsi="Calibri" w:cs="Times New Roman"/>
                <w:lang w:val="en-US"/>
              </w:rPr>
              <w:t>2,6</w:t>
            </w:r>
          </w:p>
        </w:tc>
      </w:tr>
      <w:tr w:rsidR="00F554F0" w:rsidRPr="00645AE7" w14:paraId="598FBEFB" w14:textId="2DB502E1" w:rsidTr="000027AA">
        <w:tc>
          <w:tcPr>
            <w:tcW w:w="3440" w:type="dxa"/>
          </w:tcPr>
          <w:p w14:paraId="71B9A780" w14:textId="77777777" w:rsidR="00F554F0" w:rsidRPr="002B0B3B" w:rsidRDefault="00F554F0" w:rsidP="00645AE7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2B0B3B">
              <w:rPr>
                <w:rFonts w:ascii="Calibri" w:eastAsia="Calibri" w:hAnsi="Calibri" w:cs="Times New Roman"/>
                <w:lang w:val="en-US"/>
              </w:rPr>
              <w:t xml:space="preserve">MAGLUMI 2019-nCoV IgG chemiluminescent assay </w:t>
            </w:r>
          </w:p>
        </w:tc>
        <w:tc>
          <w:tcPr>
            <w:tcW w:w="2440" w:type="dxa"/>
            <w:vAlign w:val="center"/>
          </w:tcPr>
          <w:p w14:paraId="7A5BD727" w14:textId="77777777" w:rsidR="00F554F0" w:rsidRPr="002B0B3B" w:rsidRDefault="00F554F0" w:rsidP="00645AE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0B3B">
              <w:rPr>
                <w:rFonts w:ascii="Calibri" w:eastAsia="Calibri" w:hAnsi="Calibri" w:cs="Times New Roman"/>
                <w:lang w:val="en-US"/>
              </w:rPr>
              <w:t>(SNIBE—Shenzhen New Industries Biomedical Engineering Co., Ltd., Shenzhen, China)</w:t>
            </w:r>
          </w:p>
        </w:tc>
        <w:tc>
          <w:tcPr>
            <w:tcW w:w="1634" w:type="dxa"/>
            <w:vAlign w:val="center"/>
          </w:tcPr>
          <w:p w14:paraId="3059E489" w14:textId="77777777" w:rsidR="00F554F0" w:rsidRPr="002B0B3B" w:rsidRDefault="00F554F0" w:rsidP="00645AE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0B3B">
              <w:rPr>
                <w:rFonts w:ascii="Calibri" w:eastAsia="Calibri" w:hAnsi="Calibri" w:cs="Times New Roman"/>
                <w:lang w:val="en-US"/>
              </w:rPr>
              <w:t>IgG</w:t>
            </w:r>
          </w:p>
        </w:tc>
        <w:tc>
          <w:tcPr>
            <w:tcW w:w="1186" w:type="dxa"/>
            <w:vAlign w:val="center"/>
          </w:tcPr>
          <w:p w14:paraId="03A12EDE" w14:textId="77777777" w:rsidR="00F554F0" w:rsidRPr="002B0B3B" w:rsidRDefault="00F554F0" w:rsidP="00645AE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0B3B">
              <w:rPr>
                <w:rFonts w:ascii="Calibri" w:eastAsia="Calibri" w:hAnsi="Calibri" w:cs="Times New Roman"/>
                <w:lang w:val="en-US"/>
              </w:rPr>
              <w:t>S and N</w:t>
            </w:r>
          </w:p>
        </w:tc>
        <w:tc>
          <w:tcPr>
            <w:tcW w:w="1224" w:type="dxa"/>
          </w:tcPr>
          <w:p w14:paraId="143C468F" w14:textId="163091E8" w:rsidR="00F554F0" w:rsidRPr="002B0B3B" w:rsidRDefault="00F554F0" w:rsidP="00645AE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0B3B">
              <w:rPr>
                <w:rFonts w:ascii="Calibri" w:eastAsia="Calibri" w:hAnsi="Calibri" w:cs="Times New Roman"/>
                <w:lang w:val="en-US"/>
              </w:rPr>
              <w:t>AU/4.33</w:t>
            </w:r>
          </w:p>
        </w:tc>
      </w:tr>
      <w:tr w:rsidR="00F554F0" w:rsidRPr="00F554F0" w14:paraId="252E508C" w14:textId="346957E8" w:rsidTr="000027AA">
        <w:tc>
          <w:tcPr>
            <w:tcW w:w="3440" w:type="dxa"/>
          </w:tcPr>
          <w:p w14:paraId="1B4FCB24" w14:textId="68D54517" w:rsidR="00F554F0" w:rsidRPr="002B0B3B" w:rsidRDefault="00F554F0" w:rsidP="00645AE7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B0B3B">
              <w:rPr>
                <w:lang w:val="en-US"/>
              </w:rPr>
              <w:t>Elecsys</w:t>
            </w:r>
            <w:proofErr w:type="spellEnd"/>
            <w:r w:rsidRPr="002B0B3B">
              <w:rPr>
                <w:lang w:val="en-US"/>
              </w:rPr>
              <w:t xml:space="preserve"> anti-SARS-CoV-2 S</w:t>
            </w:r>
          </w:p>
        </w:tc>
        <w:tc>
          <w:tcPr>
            <w:tcW w:w="2440" w:type="dxa"/>
            <w:vAlign w:val="center"/>
          </w:tcPr>
          <w:p w14:paraId="5F30E304" w14:textId="1D52A8FD" w:rsidR="00F554F0" w:rsidRPr="002B0B3B" w:rsidRDefault="00662242" w:rsidP="00645AE7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2B0B3B">
              <w:rPr>
                <w:rFonts w:ascii="Calibri" w:eastAsia="Calibri" w:hAnsi="Calibri" w:cs="Times New Roman"/>
              </w:rPr>
              <w:t xml:space="preserve">Roche </w:t>
            </w:r>
            <w:proofErr w:type="spellStart"/>
            <w:r w:rsidRPr="002B0B3B">
              <w:rPr>
                <w:rFonts w:ascii="Calibri" w:eastAsia="Calibri" w:hAnsi="Calibri" w:cs="Times New Roman"/>
              </w:rPr>
              <w:t>Diagnostics</w:t>
            </w:r>
            <w:proofErr w:type="spellEnd"/>
            <w:r w:rsidRPr="002B0B3B">
              <w:rPr>
                <w:rFonts w:ascii="Calibri" w:eastAsia="Calibri" w:hAnsi="Calibri" w:cs="Times New Roman"/>
              </w:rPr>
              <w:t xml:space="preserve"> (</w:t>
            </w:r>
            <w:proofErr w:type="spellStart"/>
            <w:r w:rsidRPr="002B0B3B">
              <w:rPr>
                <w:rFonts w:ascii="Calibri" w:eastAsia="Calibri" w:hAnsi="Calibri" w:cs="Times New Roman"/>
              </w:rPr>
              <w:t>Pleasanton</w:t>
            </w:r>
            <w:proofErr w:type="spellEnd"/>
            <w:r w:rsidRPr="002B0B3B">
              <w:rPr>
                <w:rFonts w:ascii="Calibri" w:eastAsia="Calibri" w:hAnsi="Calibri" w:cs="Times New Roman"/>
              </w:rPr>
              <w:t>, CA, USA)</w:t>
            </w:r>
          </w:p>
        </w:tc>
        <w:tc>
          <w:tcPr>
            <w:tcW w:w="1634" w:type="dxa"/>
            <w:vAlign w:val="center"/>
          </w:tcPr>
          <w:p w14:paraId="71820078" w14:textId="7FD534CB" w:rsidR="00F554F0" w:rsidRPr="002B0B3B" w:rsidRDefault="00662242" w:rsidP="0066224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0B3B">
              <w:rPr>
                <w:rFonts w:ascii="Calibri" w:eastAsia="Calibri" w:hAnsi="Calibri" w:cs="Times New Roman"/>
                <w:lang w:val="en-US"/>
              </w:rPr>
              <w:t>Total antibody (IgG, IgM</w:t>
            </w:r>
            <w:r w:rsidR="002B0B3B">
              <w:rPr>
                <w:rFonts w:ascii="Calibri" w:eastAsia="Calibri" w:hAnsi="Calibri" w:cs="Times New Roman"/>
                <w:lang w:val="en-US"/>
              </w:rPr>
              <w:t>,</w:t>
            </w:r>
            <w:r w:rsidRPr="002B0B3B">
              <w:rPr>
                <w:rFonts w:ascii="Calibri" w:eastAsia="Calibri" w:hAnsi="Calibri" w:cs="Times New Roman"/>
                <w:lang w:val="en-US"/>
              </w:rPr>
              <w:t xml:space="preserve"> IgA)</w:t>
            </w:r>
          </w:p>
        </w:tc>
        <w:tc>
          <w:tcPr>
            <w:tcW w:w="1186" w:type="dxa"/>
            <w:vAlign w:val="center"/>
          </w:tcPr>
          <w:p w14:paraId="2358EAA4" w14:textId="4246666D" w:rsidR="00F554F0" w:rsidRPr="002B0B3B" w:rsidRDefault="00662242" w:rsidP="00645AE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0B3B">
              <w:rPr>
                <w:rFonts w:ascii="Calibri" w:eastAsia="Calibri" w:hAnsi="Calibri" w:cs="Times New Roman"/>
                <w:lang w:val="en-US"/>
              </w:rPr>
              <w:t>RBD</w:t>
            </w:r>
          </w:p>
        </w:tc>
        <w:tc>
          <w:tcPr>
            <w:tcW w:w="1224" w:type="dxa"/>
          </w:tcPr>
          <w:p w14:paraId="485E30CE" w14:textId="479D0C4C" w:rsidR="00F554F0" w:rsidRPr="002B0B3B" w:rsidRDefault="00547FCD" w:rsidP="00645AE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0B3B"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  <w:t>U</w:t>
            </w:r>
            <w:r w:rsidR="000027AA"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r w:rsidRPr="002B0B3B"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  <w:t>x 0.98</w:t>
            </w:r>
          </w:p>
        </w:tc>
      </w:tr>
      <w:tr w:rsidR="00B90287" w:rsidRPr="00B90287" w14:paraId="4E8CC20B" w14:textId="77777777" w:rsidTr="000027AA">
        <w:tc>
          <w:tcPr>
            <w:tcW w:w="3440" w:type="dxa"/>
          </w:tcPr>
          <w:p w14:paraId="2414398E" w14:textId="0F9C5569" w:rsidR="00B90287" w:rsidRPr="002B0B3B" w:rsidRDefault="00B90287" w:rsidP="00645AE7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lang w:val="en-US"/>
              </w:rPr>
            </w:pPr>
            <w:proofErr w:type="spellStart"/>
            <w:r w:rsidRPr="002B0B3B">
              <w:rPr>
                <w:lang w:val="en-US"/>
              </w:rPr>
              <w:t>Elecsys</w:t>
            </w:r>
            <w:proofErr w:type="spellEnd"/>
            <w:r w:rsidRPr="002B0B3B">
              <w:rPr>
                <w:lang w:val="en-US"/>
              </w:rPr>
              <w:t>® Anti-SARS-CoV-2 N</w:t>
            </w:r>
          </w:p>
        </w:tc>
        <w:tc>
          <w:tcPr>
            <w:tcW w:w="2440" w:type="dxa"/>
            <w:vAlign w:val="center"/>
          </w:tcPr>
          <w:p w14:paraId="36F0C711" w14:textId="5BCE7AF4" w:rsidR="00B90287" w:rsidRPr="002B0B3B" w:rsidRDefault="00B90287" w:rsidP="00645AE7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2B0B3B">
              <w:rPr>
                <w:rFonts w:ascii="Calibri" w:eastAsia="Calibri" w:hAnsi="Calibri" w:cs="Times New Roman"/>
              </w:rPr>
              <w:t xml:space="preserve">Roche </w:t>
            </w:r>
            <w:proofErr w:type="spellStart"/>
            <w:r w:rsidRPr="002B0B3B">
              <w:rPr>
                <w:rFonts w:ascii="Calibri" w:eastAsia="Calibri" w:hAnsi="Calibri" w:cs="Times New Roman"/>
              </w:rPr>
              <w:t>Diagnostics</w:t>
            </w:r>
            <w:proofErr w:type="spellEnd"/>
            <w:r w:rsidRPr="002B0B3B">
              <w:rPr>
                <w:rFonts w:ascii="Calibri" w:eastAsia="Calibri" w:hAnsi="Calibri" w:cs="Times New Roman"/>
              </w:rPr>
              <w:t xml:space="preserve"> (</w:t>
            </w:r>
            <w:proofErr w:type="spellStart"/>
            <w:r w:rsidRPr="002B0B3B">
              <w:rPr>
                <w:rFonts w:ascii="Calibri" w:eastAsia="Calibri" w:hAnsi="Calibri" w:cs="Times New Roman"/>
              </w:rPr>
              <w:t>Pleasanton</w:t>
            </w:r>
            <w:proofErr w:type="spellEnd"/>
            <w:r w:rsidRPr="002B0B3B">
              <w:rPr>
                <w:rFonts w:ascii="Calibri" w:eastAsia="Calibri" w:hAnsi="Calibri" w:cs="Times New Roman"/>
              </w:rPr>
              <w:t>, CA, USA)</w:t>
            </w:r>
          </w:p>
        </w:tc>
        <w:tc>
          <w:tcPr>
            <w:tcW w:w="1634" w:type="dxa"/>
            <w:vAlign w:val="center"/>
          </w:tcPr>
          <w:p w14:paraId="4E119FC8" w14:textId="637DA5A9" w:rsidR="00B90287" w:rsidRPr="002B0B3B" w:rsidRDefault="00B90287" w:rsidP="00662242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2B0B3B">
              <w:rPr>
                <w:rFonts w:ascii="Calibri" w:eastAsia="Calibri" w:hAnsi="Calibri" w:cs="Times New Roman"/>
              </w:rPr>
              <w:t>IgG</w:t>
            </w:r>
          </w:p>
        </w:tc>
        <w:tc>
          <w:tcPr>
            <w:tcW w:w="1186" w:type="dxa"/>
            <w:vAlign w:val="center"/>
          </w:tcPr>
          <w:p w14:paraId="152B95DF" w14:textId="66493CCD" w:rsidR="00B90287" w:rsidRPr="002B0B3B" w:rsidRDefault="00B90287" w:rsidP="00645AE7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2B0B3B">
              <w:rPr>
                <w:rFonts w:ascii="Calibri" w:eastAsia="Calibri" w:hAnsi="Calibri" w:cs="Times New Roman"/>
              </w:rPr>
              <w:t>N</w:t>
            </w:r>
          </w:p>
        </w:tc>
        <w:tc>
          <w:tcPr>
            <w:tcW w:w="1224" w:type="dxa"/>
          </w:tcPr>
          <w:p w14:paraId="44215A29" w14:textId="77777777" w:rsidR="00B90287" w:rsidRPr="002B0B3B" w:rsidRDefault="00B90287" w:rsidP="00645AE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554F0" w:rsidRPr="00F554F0" w14:paraId="4881A8A0" w14:textId="771ACAB2" w:rsidTr="000027AA">
        <w:tc>
          <w:tcPr>
            <w:tcW w:w="3440" w:type="dxa"/>
          </w:tcPr>
          <w:p w14:paraId="47E422C7" w14:textId="73142B36" w:rsidR="00F554F0" w:rsidRPr="002B0B3B" w:rsidRDefault="00F554F0" w:rsidP="00645AE7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B0B3B">
              <w:rPr>
                <w:color w:val="000000"/>
                <w:shd w:val="clear" w:color="auto" w:fill="FFFFFF"/>
              </w:rPr>
              <w:t>Atellica</w:t>
            </w:r>
            <w:proofErr w:type="spellEnd"/>
            <w:r w:rsidRPr="002B0B3B">
              <w:rPr>
                <w:color w:val="000000"/>
                <w:shd w:val="clear" w:color="auto" w:fill="FFFFFF"/>
              </w:rPr>
              <w:t xml:space="preserve"> SARS-CoV-2 </w:t>
            </w:r>
          </w:p>
        </w:tc>
        <w:tc>
          <w:tcPr>
            <w:tcW w:w="2440" w:type="dxa"/>
            <w:vAlign w:val="center"/>
          </w:tcPr>
          <w:p w14:paraId="1616FF9E" w14:textId="373B2F26" w:rsidR="00F554F0" w:rsidRPr="002B0B3B" w:rsidRDefault="00662242" w:rsidP="00645AE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B0B3B">
              <w:rPr>
                <w:rFonts w:ascii="Calibri" w:eastAsia="Calibri" w:hAnsi="Calibri" w:cs="Times New Roman"/>
                <w:lang w:val="en-US"/>
              </w:rPr>
              <w:t>Siemmens</w:t>
            </w:r>
            <w:proofErr w:type="spellEnd"/>
            <w:r w:rsidRPr="002B0B3B">
              <w:rPr>
                <w:rFonts w:ascii="Calibri" w:eastAsia="Calibri" w:hAnsi="Calibri" w:cs="Times New Roman"/>
                <w:lang w:val="en-US"/>
              </w:rPr>
              <w:t xml:space="preserve"> </w:t>
            </w:r>
            <w:hyperlink r:id="rId7" w:history="1">
              <w:r w:rsidRPr="002B0B3B">
                <w:rPr>
                  <w:rStyle w:val="Hyperlink"/>
                  <w:lang w:val="en-US"/>
                </w:rPr>
                <w:t>https://www.siemens-healthineers</w:t>
              </w:r>
            </w:hyperlink>
            <w:r w:rsidRPr="002B0B3B">
              <w:rPr>
                <w:lang w:val="en-US"/>
              </w:rPr>
              <w:t xml:space="preserve"> (Germany)</w:t>
            </w:r>
          </w:p>
        </w:tc>
        <w:tc>
          <w:tcPr>
            <w:tcW w:w="1634" w:type="dxa"/>
            <w:vAlign w:val="center"/>
          </w:tcPr>
          <w:p w14:paraId="0B590347" w14:textId="12F68052" w:rsidR="00F554F0" w:rsidRPr="002B0B3B" w:rsidRDefault="00662242" w:rsidP="00645AE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0B3B">
              <w:rPr>
                <w:rFonts w:ascii="Calibri" w:eastAsia="Calibri" w:hAnsi="Calibri" w:cs="Times New Roman"/>
                <w:lang w:val="en-US"/>
              </w:rPr>
              <w:t xml:space="preserve">Total </w:t>
            </w:r>
            <w:proofErr w:type="spellStart"/>
            <w:r w:rsidRPr="002B0B3B">
              <w:rPr>
                <w:rFonts w:ascii="Calibri" w:eastAsia="Calibri" w:hAnsi="Calibri" w:cs="Times New Roman"/>
                <w:lang w:val="en-US"/>
              </w:rPr>
              <w:t>IgG,IgM</w:t>
            </w:r>
            <w:proofErr w:type="spellEnd"/>
            <w:r w:rsidRPr="002B0B3B">
              <w:rPr>
                <w:rFonts w:ascii="Calibri" w:eastAsia="Calibri" w:hAnsi="Calibri" w:cs="Times New Roman"/>
                <w:lang w:val="en-US"/>
              </w:rPr>
              <w:t>, IgA</w:t>
            </w:r>
          </w:p>
        </w:tc>
        <w:tc>
          <w:tcPr>
            <w:tcW w:w="1186" w:type="dxa"/>
            <w:vAlign w:val="center"/>
          </w:tcPr>
          <w:p w14:paraId="70DF7B14" w14:textId="68720008" w:rsidR="00F554F0" w:rsidRPr="002B0B3B" w:rsidRDefault="00547FCD" w:rsidP="00645AE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0B3B">
              <w:rPr>
                <w:rFonts w:ascii="Calibri" w:eastAsia="Calibri" w:hAnsi="Calibri" w:cs="Times New Roman"/>
                <w:lang w:val="en-US"/>
              </w:rPr>
              <w:t>RBD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14:paraId="59DF080C" w14:textId="7527FCAA" w:rsidR="00F554F0" w:rsidRPr="000027AA" w:rsidRDefault="00F554F0" w:rsidP="00645AE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027AA">
              <w:rPr>
                <w:color w:val="000000"/>
                <w:shd w:val="clear" w:color="auto" w:fill="FFFFFF"/>
              </w:rPr>
              <w:t>U x</w:t>
            </w:r>
            <w:r w:rsidRPr="000027AA">
              <w:t xml:space="preserve"> 21.8</w:t>
            </w:r>
          </w:p>
        </w:tc>
      </w:tr>
      <w:tr w:rsidR="00F554F0" w:rsidRPr="00AB56FE" w14:paraId="108C4AC6" w14:textId="57FF737C" w:rsidTr="000027AA">
        <w:tc>
          <w:tcPr>
            <w:tcW w:w="8700" w:type="dxa"/>
            <w:gridSpan w:val="4"/>
            <w:tcBorders>
              <w:right w:val="nil"/>
            </w:tcBorders>
          </w:tcPr>
          <w:p w14:paraId="41FFE1F5" w14:textId="37EC797B" w:rsidR="00F554F0" w:rsidRPr="00645AE7" w:rsidRDefault="00F554F0" w:rsidP="00645AE7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645AE7">
              <w:rPr>
                <w:rFonts w:ascii="Calibri" w:eastAsia="Calibri" w:hAnsi="Calibri" w:cs="Times New Roman"/>
                <w:lang w:val="en-US"/>
              </w:rPr>
              <w:t>S, Spike protein; N, nucleocapsid protein; RBD, receptor binding domain</w:t>
            </w:r>
            <w:r w:rsidR="00565235">
              <w:rPr>
                <w:rFonts w:ascii="Calibri" w:eastAsia="Calibri" w:hAnsi="Calibri" w:cs="Times New Roman"/>
                <w:lang w:val="en-US"/>
              </w:rPr>
              <w:t>; AU, arbitrary units; U, units</w:t>
            </w:r>
          </w:p>
        </w:tc>
        <w:tc>
          <w:tcPr>
            <w:tcW w:w="1224" w:type="dxa"/>
            <w:tcBorders>
              <w:left w:val="nil"/>
            </w:tcBorders>
          </w:tcPr>
          <w:p w14:paraId="7DFE355C" w14:textId="77777777" w:rsidR="00F554F0" w:rsidRPr="00645AE7" w:rsidRDefault="00F554F0" w:rsidP="00645AE7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14:paraId="5CACD265" w14:textId="78610A21" w:rsidR="000049CB" w:rsidRPr="00AB56FE" w:rsidRDefault="000049CB" w:rsidP="00267BD2">
      <w:pPr>
        <w:suppressAutoHyphens/>
        <w:spacing w:after="0" w:line="100" w:lineRule="atLeast"/>
        <w:rPr>
          <w:rFonts w:ascii="Times New Roman" w:eastAsia="SimSun" w:hAnsi="Times New Roman" w:cs="Times New Roman"/>
          <w:b/>
          <w:bCs/>
          <w:sz w:val="24"/>
          <w:szCs w:val="24"/>
          <w:lang w:val="en-US" w:eastAsia="ar-SA"/>
        </w:rPr>
      </w:pPr>
    </w:p>
    <w:p w14:paraId="3DCE9B3C" w14:textId="4A541191" w:rsidR="00AB56FE" w:rsidRDefault="00AB56FE" w:rsidP="00267BD2">
      <w:pPr>
        <w:suppressAutoHyphens/>
        <w:spacing w:after="0" w:line="100" w:lineRule="atLeast"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  <w:r w:rsidRPr="00AB56FE">
        <w:rPr>
          <w:rFonts w:ascii="Times New Roman" w:eastAsia="SimSun" w:hAnsi="Times New Roman" w:cs="Times New Roman"/>
          <w:b/>
          <w:bCs/>
          <w:sz w:val="24"/>
          <w:szCs w:val="24"/>
          <w:lang w:val="en-US" w:eastAsia="ar-SA"/>
        </w:rPr>
        <w:t xml:space="preserve">Table S2. </w:t>
      </w:r>
      <w:r w:rsidRPr="00AB56FE">
        <w:rPr>
          <w:rFonts w:ascii="Times New Roman" w:eastAsia="SimSun" w:hAnsi="Times New Roman" w:cs="Times New Roman"/>
          <w:sz w:val="24"/>
          <w:szCs w:val="24"/>
          <w:lang w:val="en-US" w:eastAsia="ar-SA"/>
        </w:rPr>
        <w:t>Commercial PCR test available in participating centers</w:t>
      </w:r>
    </w:p>
    <w:p w14:paraId="1632D1A1" w14:textId="77777777" w:rsidR="00AB56FE" w:rsidRPr="00AB56FE" w:rsidRDefault="00AB56FE" w:rsidP="00267BD2">
      <w:pPr>
        <w:suppressAutoHyphens/>
        <w:spacing w:after="0" w:line="100" w:lineRule="atLeast"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B56FE" w14:paraId="038D5545" w14:textId="77777777" w:rsidTr="00AB56FE">
        <w:tc>
          <w:tcPr>
            <w:tcW w:w="8494" w:type="dxa"/>
          </w:tcPr>
          <w:p w14:paraId="57160A13" w14:textId="3230E13D" w:rsidR="00AB56FE" w:rsidRDefault="00AB56FE" w:rsidP="00AB56FE">
            <w:pPr>
              <w:suppressAutoHyphens/>
              <w:spacing w:line="100" w:lineRule="atLeast"/>
              <w:rPr>
                <w:rFonts w:ascii="Calibri" w:hAnsi="Calibri" w:cs="Calibri"/>
                <w:color w:val="222222"/>
                <w:shd w:val="clear" w:color="auto" w:fill="FFFFFF"/>
                <w:lang w:val="en-US"/>
              </w:rPr>
            </w:pPr>
            <w:proofErr w:type="spellStart"/>
            <w:r w:rsidRPr="00AB56FE">
              <w:rPr>
                <w:lang w:val="en-US"/>
              </w:rPr>
              <w:t>Alinity</w:t>
            </w:r>
            <w:proofErr w:type="spellEnd"/>
            <w:r w:rsidRPr="00AB56FE">
              <w:rPr>
                <w:lang w:val="en-US"/>
              </w:rPr>
              <w:t xml:space="preserve"> m SARS-CoV-2 Assay - Abbott Molecular (Ill, USA)</w:t>
            </w:r>
          </w:p>
        </w:tc>
      </w:tr>
      <w:tr w:rsidR="00AB56FE" w14:paraId="6B0B4149" w14:textId="77777777" w:rsidTr="00AB56FE">
        <w:tc>
          <w:tcPr>
            <w:tcW w:w="8494" w:type="dxa"/>
          </w:tcPr>
          <w:p w14:paraId="600CEDCA" w14:textId="183DAA4B" w:rsidR="00AB56FE" w:rsidRDefault="00AB56FE" w:rsidP="00AB56FE">
            <w:pPr>
              <w:suppressAutoHyphens/>
              <w:spacing w:line="100" w:lineRule="atLeast"/>
              <w:rPr>
                <w:rFonts w:ascii="Calibri" w:hAnsi="Calibri" w:cs="Calibri"/>
                <w:color w:val="222222"/>
                <w:shd w:val="clear" w:color="auto" w:fill="FFFFFF"/>
                <w:lang w:val="en-US"/>
              </w:rPr>
            </w:pPr>
            <w:r w:rsidRPr="00AB56FE">
              <w:rPr>
                <w:lang w:val="en-US"/>
              </w:rPr>
              <w:t xml:space="preserve">Abbott </w:t>
            </w:r>
            <w:proofErr w:type="spellStart"/>
            <w:r w:rsidRPr="00AB56FE">
              <w:rPr>
                <w:lang w:val="en-US"/>
              </w:rPr>
              <w:t>RealTime</w:t>
            </w:r>
            <w:proofErr w:type="spellEnd"/>
            <w:r w:rsidRPr="00AB56FE">
              <w:rPr>
                <w:lang w:val="en-US"/>
              </w:rPr>
              <w:t xml:space="preserve"> SARS-CoV-2 Assay (Abbott (Ill, USA)</w:t>
            </w:r>
          </w:p>
        </w:tc>
      </w:tr>
      <w:tr w:rsidR="00AB56FE" w14:paraId="58F4D379" w14:textId="77777777" w:rsidTr="00AB56FE">
        <w:tc>
          <w:tcPr>
            <w:tcW w:w="8494" w:type="dxa"/>
          </w:tcPr>
          <w:p w14:paraId="29D484BB" w14:textId="10BABD84" w:rsidR="00AB56FE" w:rsidRDefault="00AB56FE" w:rsidP="00AB56FE">
            <w:pPr>
              <w:suppressAutoHyphens/>
              <w:spacing w:line="100" w:lineRule="atLeast"/>
              <w:rPr>
                <w:rFonts w:ascii="Calibri" w:hAnsi="Calibri" w:cs="Calibri"/>
                <w:color w:val="222222"/>
                <w:shd w:val="clear" w:color="auto" w:fill="FFFFFF"/>
                <w:lang w:val="en-US"/>
              </w:rPr>
            </w:pPr>
            <w:proofErr w:type="spellStart"/>
            <w:r w:rsidRPr="00620BC9">
              <w:t>LightMix</w:t>
            </w:r>
            <w:proofErr w:type="spellEnd"/>
            <w:r w:rsidRPr="00620BC9">
              <w:t>® Modular SARS-</w:t>
            </w:r>
            <w:proofErr w:type="spellStart"/>
            <w:r w:rsidRPr="00620BC9">
              <w:t>CoV</w:t>
            </w:r>
            <w:proofErr w:type="spellEnd"/>
            <w:r w:rsidRPr="00620BC9">
              <w:t xml:space="preserve"> (COVID-19) (Roche </w:t>
            </w:r>
            <w:proofErr w:type="spellStart"/>
            <w:r w:rsidRPr="00620BC9">
              <w:t>Diagnostics</w:t>
            </w:r>
            <w:proofErr w:type="spellEnd"/>
            <w:r w:rsidRPr="00620BC9">
              <w:t xml:space="preserve">, </w:t>
            </w:r>
            <w:proofErr w:type="spellStart"/>
            <w:r w:rsidRPr="00620BC9">
              <w:t>Pleasanton</w:t>
            </w:r>
            <w:proofErr w:type="spellEnd"/>
            <w:r w:rsidRPr="00620BC9">
              <w:t>, USA)</w:t>
            </w:r>
          </w:p>
        </w:tc>
      </w:tr>
      <w:tr w:rsidR="00AB56FE" w14:paraId="140859C6" w14:textId="77777777" w:rsidTr="00AB56FE">
        <w:tc>
          <w:tcPr>
            <w:tcW w:w="8494" w:type="dxa"/>
          </w:tcPr>
          <w:p w14:paraId="4361A51E" w14:textId="67052241" w:rsidR="00AB56FE" w:rsidRDefault="00AB56FE" w:rsidP="00AB56FE">
            <w:pPr>
              <w:suppressAutoHyphens/>
              <w:spacing w:line="100" w:lineRule="atLeast"/>
              <w:rPr>
                <w:rFonts w:ascii="Calibri" w:hAnsi="Calibri" w:cs="Calibri"/>
                <w:color w:val="222222"/>
                <w:shd w:val="clear" w:color="auto" w:fill="FFFFFF"/>
                <w:lang w:val="en-US"/>
              </w:rPr>
            </w:pPr>
            <w:r w:rsidRPr="00AB56FE">
              <w:rPr>
                <w:lang w:val="en-US"/>
              </w:rPr>
              <w:t>Aptima® SARS-CoV-2 Assay (Panther® System) (Hologic,  Marlborough, Massachusetts, USA</w:t>
            </w:r>
          </w:p>
        </w:tc>
      </w:tr>
      <w:tr w:rsidR="00AB56FE" w14:paraId="12A67FE0" w14:textId="77777777" w:rsidTr="00AB56FE">
        <w:tc>
          <w:tcPr>
            <w:tcW w:w="8494" w:type="dxa"/>
          </w:tcPr>
          <w:p w14:paraId="1F68CDA9" w14:textId="4B000562" w:rsidR="00AB56FE" w:rsidRDefault="00AB56FE" w:rsidP="00AB56FE">
            <w:pPr>
              <w:suppressAutoHyphens/>
              <w:spacing w:line="100" w:lineRule="atLeast"/>
              <w:rPr>
                <w:rFonts w:ascii="Calibri" w:hAnsi="Calibri" w:cs="Calibri"/>
                <w:color w:val="222222"/>
                <w:shd w:val="clear" w:color="auto" w:fill="FFFFFF"/>
                <w:lang w:val="en-US"/>
              </w:rPr>
            </w:pPr>
            <w:proofErr w:type="spellStart"/>
            <w:r w:rsidRPr="00AB56FE">
              <w:rPr>
                <w:lang w:val="en-US"/>
              </w:rPr>
              <w:t>TaqPath</w:t>
            </w:r>
            <w:proofErr w:type="spellEnd"/>
            <w:r w:rsidRPr="00AB56FE">
              <w:rPr>
                <w:lang w:val="en-US"/>
              </w:rPr>
              <w:t xml:space="preserve"> COVID-19 CE-IVD RT-PCR (</w:t>
            </w:r>
            <w:proofErr w:type="spellStart"/>
            <w:r w:rsidRPr="00AB56FE">
              <w:rPr>
                <w:lang w:val="en-US"/>
              </w:rPr>
              <w:t>Thermofisher</w:t>
            </w:r>
            <w:proofErr w:type="spellEnd"/>
            <w:r w:rsidRPr="00AB56FE">
              <w:rPr>
                <w:lang w:val="en-US"/>
              </w:rPr>
              <w:t xml:space="preserve"> Scientific Waltham, Massachusetts, USA</w:t>
            </w:r>
          </w:p>
        </w:tc>
      </w:tr>
      <w:tr w:rsidR="00AB56FE" w14:paraId="295795F7" w14:textId="77777777" w:rsidTr="00AB56FE">
        <w:tc>
          <w:tcPr>
            <w:tcW w:w="8494" w:type="dxa"/>
          </w:tcPr>
          <w:p w14:paraId="18845FB0" w14:textId="5ADB5E69" w:rsidR="00AB56FE" w:rsidRDefault="00AB56FE" w:rsidP="00AB56FE">
            <w:pPr>
              <w:suppressAutoHyphens/>
              <w:spacing w:line="100" w:lineRule="atLeast"/>
              <w:rPr>
                <w:rFonts w:ascii="Calibri" w:hAnsi="Calibri" w:cs="Calibri"/>
                <w:color w:val="222222"/>
                <w:shd w:val="clear" w:color="auto" w:fill="FFFFFF"/>
                <w:lang w:val="en-US"/>
              </w:rPr>
            </w:pPr>
            <w:r w:rsidRPr="00AB56FE">
              <w:rPr>
                <w:lang w:val="en-US"/>
              </w:rPr>
              <w:t>SARS-CoV-2 RT-PCR       Vitro (Sevilla, Spain)</w:t>
            </w:r>
          </w:p>
        </w:tc>
      </w:tr>
      <w:tr w:rsidR="00AB56FE" w14:paraId="2B156CC2" w14:textId="77777777" w:rsidTr="00AB56FE">
        <w:tc>
          <w:tcPr>
            <w:tcW w:w="8494" w:type="dxa"/>
          </w:tcPr>
          <w:p w14:paraId="2020F2F5" w14:textId="2CC1CBDF" w:rsidR="00AB56FE" w:rsidRDefault="00AB56FE" w:rsidP="00AB56FE">
            <w:pPr>
              <w:suppressAutoHyphens/>
              <w:spacing w:line="100" w:lineRule="atLeast"/>
              <w:rPr>
                <w:rFonts w:ascii="Calibri" w:hAnsi="Calibri" w:cs="Calibri"/>
                <w:color w:val="222222"/>
                <w:shd w:val="clear" w:color="auto" w:fill="FFFFFF"/>
                <w:lang w:val="en-US"/>
              </w:rPr>
            </w:pPr>
            <w:proofErr w:type="spellStart"/>
            <w:r w:rsidRPr="00AB56FE">
              <w:rPr>
                <w:lang w:val="en-US"/>
              </w:rPr>
              <w:t>Xpert</w:t>
            </w:r>
            <w:proofErr w:type="spellEnd"/>
            <w:r w:rsidRPr="00AB56FE">
              <w:rPr>
                <w:lang w:val="en-US"/>
              </w:rPr>
              <w:t>® Xpress SARS-CoV-2  Sunnyvale, California, USA</w:t>
            </w:r>
          </w:p>
        </w:tc>
      </w:tr>
      <w:tr w:rsidR="00AB56FE" w14:paraId="68D5B505" w14:textId="77777777" w:rsidTr="00AB56FE">
        <w:tc>
          <w:tcPr>
            <w:tcW w:w="8494" w:type="dxa"/>
          </w:tcPr>
          <w:p w14:paraId="6FFA1A74" w14:textId="21B6E8CE" w:rsidR="00AB56FE" w:rsidRDefault="00AB56FE" w:rsidP="00AB56FE">
            <w:pPr>
              <w:suppressAutoHyphens/>
              <w:spacing w:line="100" w:lineRule="atLeast"/>
              <w:rPr>
                <w:rFonts w:ascii="Calibri" w:hAnsi="Calibri" w:cs="Calibri"/>
                <w:color w:val="222222"/>
                <w:shd w:val="clear" w:color="auto" w:fill="FFFFFF"/>
                <w:lang w:val="en-US"/>
              </w:rPr>
            </w:pPr>
            <w:r w:rsidRPr="00AB56FE">
              <w:rPr>
                <w:lang w:val="en-US"/>
              </w:rPr>
              <w:t>SARS-CoV-2 REAL TIME PCR KIT (</w:t>
            </w:r>
            <w:proofErr w:type="spellStart"/>
            <w:r w:rsidRPr="00AB56FE">
              <w:rPr>
                <w:lang w:val="en-US"/>
              </w:rPr>
              <w:t>Vircell</w:t>
            </w:r>
            <w:proofErr w:type="spellEnd"/>
            <w:r w:rsidRPr="00AB56FE">
              <w:rPr>
                <w:lang w:val="en-US"/>
              </w:rPr>
              <w:t>, Granada, Spain)</w:t>
            </w:r>
          </w:p>
        </w:tc>
      </w:tr>
    </w:tbl>
    <w:p w14:paraId="4F012D80" w14:textId="5BE1909A" w:rsidR="00AB56FE" w:rsidRDefault="00AB56FE" w:rsidP="00267BD2">
      <w:pPr>
        <w:suppressAutoHyphens/>
        <w:spacing w:after="0" w:line="100" w:lineRule="atLeast"/>
        <w:rPr>
          <w:rFonts w:ascii="Calibri" w:hAnsi="Calibri" w:cs="Calibri"/>
          <w:color w:val="222222"/>
          <w:shd w:val="clear" w:color="auto" w:fill="FFFFFF"/>
          <w:lang w:val="en-US"/>
        </w:rPr>
      </w:pPr>
    </w:p>
    <w:sectPr w:rsidR="00AB56FE" w:rsidSect="00872221">
      <w:headerReference w:type="even" r:id="rId8"/>
      <w:headerReference w:type="default" r:id="rId9"/>
      <w:footnotePr>
        <w:pos w:val="beneathText"/>
      </w:footnotePr>
      <w:pgSz w:w="11906" w:h="16838"/>
      <w:pgMar w:top="360" w:right="1701" w:bottom="993" w:left="1701" w:header="0" w:footer="709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8A4C72" w14:textId="77777777" w:rsidR="008B5DA8" w:rsidRDefault="008B5DA8">
      <w:pPr>
        <w:spacing w:after="0" w:line="240" w:lineRule="auto"/>
      </w:pPr>
      <w:r>
        <w:separator/>
      </w:r>
    </w:p>
  </w:endnote>
  <w:endnote w:type="continuationSeparator" w:id="0">
    <w:p w14:paraId="508372DE" w14:textId="77777777" w:rsidR="008B5DA8" w:rsidRDefault="008B5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251304" w14:textId="77777777" w:rsidR="008B5DA8" w:rsidRDefault="008B5DA8">
      <w:pPr>
        <w:spacing w:after="0" w:line="240" w:lineRule="auto"/>
      </w:pPr>
      <w:r>
        <w:separator/>
      </w:r>
    </w:p>
  </w:footnote>
  <w:footnote w:type="continuationSeparator" w:id="0">
    <w:p w14:paraId="430DF083" w14:textId="77777777" w:rsidR="008B5DA8" w:rsidRDefault="008B5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B46B1" w14:textId="77777777" w:rsidR="00276CCB" w:rsidRDefault="00645A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end"/>
    </w:r>
  </w:p>
  <w:p w14:paraId="4343BB8F" w14:textId="77777777" w:rsidR="00276CCB" w:rsidRDefault="00872221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E76641" w14:textId="77777777" w:rsidR="00276CCB" w:rsidRDefault="00645AE7">
    <w:pPr>
      <w:pStyle w:val="Header"/>
      <w:framePr w:wrap="around" w:vAnchor="text" w:hAnchor="margin" w:xAlign="right" w:y="1"/>
      <w:rPr>
        <w:rStyle w:val="PageNumber"/>
        <w:rFonts w:ascii="Times New Roman" w:hAnsi="Times New Roman"/>
        <w:sz w:val="24"/>
      </w:rPr>
    </w:pPr>
    <w:r>
      <w:rPr>
        <w:rStyle w:val="PageNumber"/>
        <w:rFonts w:ascii="Times New Roman" w:hAnsi="Times New Roman" w:hint="eastAsia"/>
        <w:sz w:val="24"/>
      </w:rPr>
      <w:fldChar w:fldCharType="begin"/>
    </w:r>
    <w:r>
      <w:rPr>
        <w:rStyle w:val="PageNumber"/>
        <w:rFonts w:ascii="Times New Roman" w:hAnsi="Times New Roman" w:hint="eastAsia"/>
        <w:sz w:val="24"/>
      </w:rPr>
      <w:instrText xml:space="preserve">PAGE  </w:instrText>
    </w:r>
    <w:r>
      <w:rPr>
        <w:rStyle w:val="PageNumber"/>
        <w:rFonts w:ascii="Times New Roman" w:hAnsi="Times New Roman" w:hint="eastAsia"/>
        <w:sz w:val="24"/>
      </w:rPr>
      <w:fldChar w:fldCharType="separate"/>
    </w:r>
    <w:r w:rsidR="00872221">
      <w:rPr>
        <w:rStyle w:val="PageNumber"/>
        <w:rFonts w:ascii="Times New Roman" w:hAnsi="Times New Roman"/>
        <w:noProof/>
        <w:sz w:val="24"/>
      </w:rPr>
      <w:t>1</w:t>
    </w:r>
    <w:r>
      <w:rPr>
        <w:rStyle w:val="PageNumber"/>
        <w:rFonts w:ascii="Times New Roman" w:hAnsi="Times New Roman" w:hint="eastAsia"/>
        <w:sz w:val="24"/>
      </w:rPr>
      <w:fldChar w:fldCharType="end"/>
    </w:r>
  </w:p>
  <w:p w14:paraId="054AB005" w14:textId="77777777" w:rsidR="00276CCB" w:rsidRDefault="00872221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name w:val="WW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EB0267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EDE5CD5"/>
    <w:multiLevelType w:val="hybridMultilevel"/>
    <w:tmpl w:val="1660A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43BBB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2F615CC2"/>
    <w:multiLevelType w:val="hybridMultilevel"/>
    <w:tmpl w:val="1548AC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E3BAA"/>
    <w:multiLevelType w:val="hybridMultilevel"/>
    <w:tmpl w:val="66205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0126FC"/>
    <w:multiLevelType w:val="hybridMultilevel"/>
    <w:tmpl w:val="8884C1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D06C47"/>
    <w:multiLevelType w:val="hybridMultilevel"/>
    <w:tmpl w:val="3DCAEF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126218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67A629CF"/>
    <w:multiLevelType w:val="hybridMultilevel"/>
    <w:tmpl w:val="3E302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4764BA"/>
    <w:multiLevelType w:val="hybridMultilevel"/>
    <w:tmpl w:val="249E1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8"/>
  </w:num>
  <w:num w:numId="6">
    <w:abstractNumId w:val="6"/>
  </w:num>
  <w:num w:numId="7">
    <w:abstractNumId w:val="7"/>
  </w:num>
  <w:num w:numId="8">
    <w:abstractNumId w:val="3"/>
  </w:num>
  <w:num w:numId="9">
    <w:abstractNumId w:val="10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AE7"/>
    <w:rsid w:val="000027AA"/>
    <w:rsid w:val="0000316E"/>
    <w:rsid w:val="000049CB"/>
    <w:rsid w:val="0001075D"/>
    <w:rsid w:val="00027FF6"/>
    <w:rsid w:val="00071974"/>
    <w:rsid w:val="000B12A3"/>
    <w:rsid w:val="000C774E"/>
    <w:rsid w:val="000E5D59"/>
    <w:rsid w:val="001674B1"/>
    <w:rsid w:val="00185414"/>
    <w:rsid w:val="001A675B"/>
    <w:rsid w:val="001D7DD2"/>
    <w:rsid w:val="002213C1"/>
    <w:rsid w:val="00237E59"/>
    <w:rsid w:val="00267BD2"/>
    <w:rsid w:val="002B0B3B"/>
    <w:rsid w:val="002F2F08"/>
    <w:rsid w:val="0030172D"/>
    <w:rsid w:val="0030517A"/>
    <w:rsid w:val="003E7877"/>
    <w:rsid w:val="003F252C"/>
    <w:rsid w:val="00471AF8"/>
    <w:rsid w:val="00533560"/>
    <w:rsid w:val="00547FCD"/>
    <w:rsid w:val="00565235"/>
    <w:rsid w:val="005A0242"/>
    <w:rsid w:val="005B31D8"/>
    <w:rsid w:val="005F0E8F"/>
    <w:rsid w:val="00645AE7"/>
    <w:rsid w:val="00662242"/>
    <w:rsid w:val="00684019"/>
    <w:rsid w:val="006F7E8A"/>
    <w:rsid w:val="007104FF"/>
    <w:rsid w:val="007116AD"/>
    <w:rsid w:val="00724DF8"/>
    <w:rsid w:val="007300BC"/>
    <w:rsid w:val="00793D7C"/>
    <w:rsid w:val="00795DD1"/>
    <w:rsid w:val="00854AAC"/>
    <w:rsid w:val="00872221"/>
    <w:rsid w:val="008941F8"/>
    <w:rsid w:val="008B5DA8"/>
    <w:rsid w:val="008E561D"/>
    <w:rsid w:val="009123FB"/>
    <w:rsid w:val="009372D1"/>
    <w:rsid w:val="009C7853"/>
    <w:rsid w:val="009F38C0"/>
    <w:rsid w:val="00A33C7F"/>
    <w:rsid w:val="00A3731A"/>
    <w:rsid w:val="00A47D2B"/>
    <w:rsid w:val="00A75F6E"/>
    <w:rsid w:val="00AB56FE"/>
    <w:rsid w:val="00AD5813"/>
    <w:rsid w:val="00AE5F0B"/>
    <w:rsid w:val="00B0747A"/>
    <w:rsid w:val="00B36D66"/>
    <w:rsid w:val="00B90287"/>
    <w:rsid w:val="00BB1A10"/>
    <w:rsid w:val="00BD54EC"/>
    <w:rsid w:val="00BF3C32"/>
    <w:rsid w:val="00C00EED"/>
    <w:rsid w:val="00CB00D3"/>
    <w:rsid w:val="00CB15E8"/>
    <w:rsid w:val="00D15F36"/>
    <w:rsid w:val="00D27DF1"/>
    <w:rsid w:val="00D53E14"/>
    <w:rsid w:val="00D57FA1"/>
    <w:rsid w:val="00DC13AC"/>
    <w:rsid w:val="00DF1C39"/>
    <w:rsid w:val="00EA193E"/>
    <w:rsid w:val="00F13154"/>
    <w:rsid w:val="00F4138E"/>
    <w:rsid w:val="00F554F0"/>
    <w:rsid w:val="00F55A1C"/>
    <w:rsid w:val="00FA6188"/>
    <w:rsid w:val="00FE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F0183"/>
  <w15:docId w15:val="{887D740A-9910-4790-9AAF-345AD1B12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45A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45AE7"/>
  </w:style>
  <w:style w:type="character" w:styleId="PageNumber">
    <w:name w:val="page number"/>
    <w:basedOn w:val="DefaultParagraphFont"/>
    <w:semiHidden/>
    <w:rsid w:val="00645AE7"/>
  </w:style>
  <w:style w:type="character" w:styleId="LineNumber">
    <w:name w:val="line number"/>
    <w:basedOn w:val="DefaultParagraphFont"/>
    <w:uiPriority w:val="99"/>
    <w:semiHidden/>
    <w:unhideWhenUsed/>
    <w:rsid w:val="00645AE7"/>
  </w:style>
  <w:style w:type="paragraph" w:styleId="ListParagraph">
    <w:name w:val="List Paragraph"/>
    <w:basedOn w:val="Normal"/>
    <w:uiPriority w:val="34"/>
    <w:qFormat/>
    <w:rsid w:val="00AD58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62242"/>
    <w:rPr>
      <w:color w:val="0000FF"/>
      <w:u w:val="single"/>
    </w:rPr>
  </w:style>
  <w:style w:type="table" w:styleId="TableGrid">
    <w:name w:val="Table Grid"/>
    <w:basedOn w:val="TableNormal"/>
    <w:uiPriority w:val="39"/>
    <w:rsid w:val="00AB5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iemens-healthinee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Conselleria de Sanitat Valenciana</Company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Rosalía</dc:creator>
  <cp:lastModifiedBy>Femina P.</cp:lastModifiedBy>
  <cp:revision>8</cp:revision>
  <dcterms:created xsi:type="dcterms:W3CDTF">2022-02-04T15:35:00Z</dcterms:created>
  <dcterms:modified xsi:type="dcterms:W3CDTF">2022-04-28T02:24:00Z</dcterms:modified>
</cp:coreProperties>
</file>